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26" w:rsidRDefault="003C517A">
      <w:pPr>
        <w:pStyle w:val="Ttulo"/>
        <w:jc w:val="left"/>
        <w:rPr>
          <w:rFonts w:ascii="Century Gothic" w:hAnsi="Century Gothic"/>
          <w:sz w:val="28"/>
          <w:szCs w:val="28"/>
        </w:rPr>
      </w:pPr>
      <w:r>
        <w:rPr>
          <w:noProof/>
          <w:sz w:val="20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13335</wp:posOffset>
            </wp:positionV>
            <wp:extent cx="967740" cy="1233170"/>
            <wp:effectExtent l="0" t="0" r="0" b="0"/>
            <wp:wrapNone/>
            <wp:docPr id="10" name="Imagen 10" descr="s686349048_905375_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686349048_905375_63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226">
        <w:rPr>
          <w:rFonts w:ascii="Century Gothic" w:hAnsi="Century Gothic"/>
          <w:sz w:val="28"/>
          <w:szCs w:val="28"/>
        </w:rPr>
        <w:t>GABRIELA GARCIA</w:t>
      </w:r>
    </w:p>
    <w:p w:rsidR="00683226" w:rsidRDefault="00683226">
      <w:pPr>
        <w:pStyle w:val="Ttulo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ARQUITECTA</w:t>
      </w:r>
    </w:p>
    <w:p w:rsidR="00683226" w:rsidRDefault="00683226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 xml:space="preserve">05-07-76 – </w:t>
      </w:r>
      <w:r w:rsidR="00F83FBB">
        <w:rPr>
          <w:rFonts w:ascii="Century Gothic" w:hAnsi="Century Gothic"/>
          <w:b w:val="0"/>
          <w:sz w:val="20"/>
          <w:szCs w:val="20"/>
        </w:rPr>
        <w:t>Casada</w:t>
      </w:r>
    </w:p>
    <w:p w:rsidR="00515CF9" w:rsidRDefault="00515CF9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Nacionalidad argentino-</w:t>
      </w:r>
      <w:proofErr w:type="spellStart"/>
      <w:r>
        <w:rPr>
          <w:rFonts w:ascii="Century Gothic" w:hAnsi="Century Gothic"/>
          <w:b w:val="0"/>
          <w:sz w:val="20"/>
          <w:szCs w:val="20"/>
        </w:rPr>
        <w:t>espa</w:t>
      </w:r>
      <w:proofErr w:type="spellEnd"/>
      <w:r>
        <w:rPr>
          <w:rFonts w:ascii="Century Gothic" w:hAnsi="Century Gothic"/>
          <w:b w:val="0"/>
          <w:sz w:val="20"/>
          <w:szCs w:val="20"/>
          <w:lang w:val="es-AR"/>
        </w:rPr>
        <w:t>ñ</w:t>
      </w:r>
      <w:r>
        <w:rPr>
          <w:rFonts w:ascii="Century Gothic" w:hAnsi="Century Gothic"/>
          <w:b w:val="0"/>
          <w:sz w:val="20"/>
          <w:szCs w:val="20"/>
        </w:rPr>
        <w:t>ola</w:t>
      </w:r>
    </w:p>
    <w:p w:rsidR="00683226" w:rsidRDefault="00F83FBB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Republica de la India 3067 – 3°B C.A.B.A</w:t>
      </w:r>
    </w:p>
    <w:p w:rsidR="00683226" w:rsidRDefault="00683226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Buenos Aires, ARGENTINA</w:t>
      </w:r>
    </w:p>
    <w:p w:rsidR="00683226" w:rsidRDefault="00F83FBB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48034328</w:t>
      </w:r>
      <w:r w:rsidR="00683226">
        <w:rPr>
          <w:rFonts w:ascii="Century Gothic" w:hAnsi="Century Gothic"/>
          <w:b w:val="0"/>
          <w:sz w:val="20"/>
          <w:szCs w:val="20"/>
        </w:rPr>
        <w:t>/ 15-4-082-7758</w:t>
      </w:r>
    </w:p>
    <w:p w:rsidR="00683226" w:rsidRDefault="00683226">
      <w:pPr>
        <w:pStyle w:val="Ttulo"/>
        <w:jc w:val="left"/>
        <w:rPr>
          <w:rFonts w:ascii="Century Gothic" w:hAnsi="Century Gothic"/>
          <w:b w:val="0"/>
          <w:sz w:val="20"/>
          <w:szCs w:val="20"/>
        </w:rPr>
      </w:pPr>
      <w:hyperlink r:id="rId8" w:history="1">
        <w:r>
          <w:rPr>
            <w:rStyle w:val="Hipervnculo"/>
            <w:rFonts w:ascii="Century Gothic" w:hAnsi="Century Gothic"/>
            <w:sz w:val="20"/>
            <w:szCs w:val="20"/>
          </w:rPr>
          <w:t>arqggarcia@ciudad.com.ar</w:t>
        </w:r>
      </w:hyperlink>
      <w:r>
        <w:rPr>
          <w:rFonts w:ascii="Century Gothic" w:hAnsi="Century Gothic"/>
          <w:b w:val="0"/>
          <w:sz w:val="20"/>
          <w:szCs w:val="20"/>
        </w:rPr>
        <w:br/>
      </w:r>
    </w:p>
    <w:p w:rsidR="00683226" w:rsidRDefault="003C517A">
      <w:pPr>
        <w:pStyle w:val="Ttulo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972300" cy="0"/>
                <wp:effectExtent l="9525" t="10795" r="9525" b="825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1pt" to="540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+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Z4nHykI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"/>
            </w:pict>
          </mc:Fallback>
        </mc:AlternateContent>
      </w:r>
    </w:p>
    <w:p w:rsidR="00683226" w:rsidRDefault="00683226">
      <w:pPr>
        <w:pBdr>
          <w:bottom w:val="single" w:sz="4" w:space="1" w:color="auto"/>
        </w:pBdr>
        <w:jc w:val="both"/>
        <w:rPr>
          <w:rFonts w:ascii="Century Gothic" w:hAnsi="Century Gothic"/>
          <w:spacing w:val="30"/>
          <w:sz w:val="20"/>
          <w:szCs w:val="20"/>
        </w:rPr>
      </w:pPr>
      <w:r>
        <w:rPr>
          <w:rFonts w:ascii="Century Gothic" w:hAnsi="Century Gothic"/>
          <w:b/>
          <w:spacing w:val="30"/>
          <w:sz w:val="22"/>
          <w:szCs w:val="22"/>
        </w:rPr>
        <w:t xml:space="preserve">Objetivo profesional: </w:t>
      </w:r>
      <w:r>
        <w:rPr>
          <w:rFonts w:ascii="Century Gothic" w:hAnsi="Century Gothic"/>
          <w:spacing w:val="30"/>
          <w:sz w:val="20"/>
          <w:szCs w:val="20"/>
        </w:rPr>
        <w:t>Incorporarme en un equipo de trabajo tanto en una compañía multinacional, nacional o estudio de arquitectos nacional de prestigio en las áreas de proyectos, dirección de obra, producción, para poder aportar know how, y así alcanzar los objetivos del área.</w:t>
      </w:r>
    </w:p>
    <w:p w:rsidR="00683226" w:rsidRDefault="00683226">
      <w:pPr>
        <w:rPr>
          <w:rFonts w:ascii="Century Gothic" w:hAnsi="Century Gothic"/>
          <w:b/>
          <w:spacing w:val="30"/>
          <w:sz w:val="22"/>
          <w:szCs w:val="22"/>
        </w:rPr>
      </w:pPr>
      <w:r>
        <w:rPr>
          <w:rFonts w:ascii="Century Gothic" w:hAnsi="Century Gothic"/>
          <w:b/>
          <w:spacing w:val="30"/>
          <w:sz w:val="22"/>
          <w:szCs w:val="22"/>
        </w:rPr>
        <w:br/>
        <w:t>EDUCACIÓN</w:t>
      </w:r>
    </w:p>
    <w:p w:rsidR="00683226" w:rsidRDefault="00683226">
      <w:pPr>
        <w:pStyle w:val="Ttulo1"/>
        <w:ind w:left="0"/>
        <w:rPr>
          <w:rFonts w:ascii="Century Gothic" w:hAnsi="Century Gothic"/>
          <w:sz w:val="20"/>
        </w:rPr>
      </w:pPr>
    </w:p>
    <w:p w:rsidR="00D70F3C" w:rsidRPr="00D70F3C" w:rsidRDefault="00D70F3C">
      <w:pPr>
        <w:pStyle w:val="Ttulo1"/>
        <w:ind w:left="0"/>
        <w:rPr>
          <w:rFonts w:ascii="Century Gothic" w:hAnsi="Century Gothic"/>
          <w:b w:val="0"/>
          <w:sz w:val="20"/>
          <w:lang w:val="en-US"/>
        </w:rPr>
      </w:pPr>
      <w:r w:rsidRPr="00D70F3C">
        <w:rPr>
          <w:rFonts w:ascii="Century Gothic" w:hAnsi="Century Gothic"/>
          <w:b w:val="0"/>
          <w:sz w:val="20"/>
          <w:lang w:val="en-US"/>
        </w:rPr>
        <w:t>23/09/2013</w:t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sz w:val="20"/>
          <w:lang w:val="en-US"/>
        </w:rPr>
        <w:t>LEED GREEN ASSOCIATE</w:t>
      </w:r>
    </w:p>
    <w:p w:rsidR="00D70F3C" w:rsidRPr="00D70F3C" w:rsidRDefault="00D70F3C" w:rsidP="00D70F3C">
      <w:pPr>
        <w:pStyle w:val="Ttulo1"/>
        <w:ind w:left="3540"/>
        <w:rPr>
          <w:lang w:val="en-US"/>
        </w:rPr>
      </w:pPr>
      <w:r w:rsidRPr="00D70F3C">
        <w:rPr>
          <w:rFonts w:ascii="Century Gothic" w:hAnsi="Century Gothic"/>
          <w:b w:val="0"/>
          <w:sz w:val="20"/>
          <w:lang w:val="en-US"/>
        </w:rPr>
        <w:t xml:space="preserve">Green Building </w:t>
      </w:r>
      <w:r>
        <w:rPr>
          <w:rFonts w:ascii="Century Gothic" w:hAnsi="Century Gothic"/>
          <w:b w:val="0"/>
          <w:sz w:val="20"/>
          <w:lang w:val="en-US"/>
        </w:rPr>
        <w:t>Certification</w:t>
      </w:r>
      <w:r w:rsidRPr="00D70F3C">
        <w:rPr>
          <w:rFonts w:ascii="Century Gothic" w:hAnsi="Century Gothic"/>
          <w:b w:val="0"/>
          <w:sz w:val="20"/>
          <w:lang w:val="en-US"/>
        </w:rPr>
        <w:t xml:space="preserve"> Institute</w:t>
      </w:r>
    </w:p>
    <w:p w:rsidR="00D70F3C" w:rsidRPr="00D70F3C" w:rsidRDefault="00D70F3C">
      <w:pPr>
        <w:pStyle w:val="Ttulo1"/>
        <w:ind w:left="0"/>
        <w:rPr>
          <w:rFonts w:ascii="Century Gothic" w:hAnsi="Century Gothic"/>
          <w:b w:val="0"/>
          <w:sz w:val="20"/>
          <w:lang w:val="en-US"/>
        </w:rPr>
      </w:pPr>
    </w:p>
    <w:p w:rsidR="00683226" w:rsidRPr="00D70F3C" w:rsidRDefault="00683226">
      <w:pPr>
        <w:pStyle w:val="Ttulo1"/>
        <w:ind w:left="0"/>
        <w:rPr>
          <w:rFonts w:ascii="Century Gothic" w:hAnsi="Century Gothic"/>
          <w:sz w:val="20"/>
          <w:lang w:val="en-US"/>
        </w:rPr>
      </w:pPr>
      <w:r w:rsidRPr="00D70F3C">
        <w:rPr>
          <w:rFonts w:ascii="Century Gothic" w:hAnsi="Century Gothic"/>
          <w:b w:val="0"/>
          <w:sz w:val="20"/>
          <w:lang w:val="en-US"/>
        </w:rPr>
        <w:t>4/1995 – 12/2003</w:t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b w:val="0"/>
          <w:sz w:val="20"/>
          <w:lang w:val="en-US"/>
        </w:rPr>
        <w:tab/>
      </w:r>
      <w:r w:rsidRPr="00D70F3C">
        <w:rPr>
          <w:rFonts w:ascii="Century Gothic" w:hAnsi="Century Gothic"/>
          <w:sz w:val="20"/>
          <w:lang w:val="en-US"/>
        </w:rPr>
        <w:t>ARQUITECTA</w:t>
      </w:r>
    </w:p>
    <w:p w:rsidR="00683226" w:rsidRDefault="00683226">
      <w:pPr>
        <w:pStyle w:val="Ttulo1"/>
        <w:ind w:left="3540"/>
        <w:rPr>
          <w:rFonts w:ascii="Century Gothic" w:hAnsi="Century Gothic"/>
          <w:b w:val="0"/>
          <w:sz w:val="20"/>
        </w:rPr>
      </w:pPr>
      <w:r>
        <w:rPr>
          <w:rFonts w:ascii="Century Gothic" w:hAnsi="Century Gothic"/>
          <w:b w:val="0"/>
          <w:sz w:val="20"/>
        </w:rPr>
        <w:t>Universidad de la Ciudad de Buenos Aires</w:t>
      </w:r>
      <w:r>
        <w:rPr>
          <w:rFonts w:ascii="Century Gothic" w:hAnsi="Century Gothic"/>
          <w:sz w:val="20"/>
        </w:rPr>
        <w:t xml:space="preserve"> (UBA) </w:t>
      </w:r>
      <w:r>
        <w:rPr>
          <w:rFonts w:ascii="Century Gothic" w:hAnsi="Century Gothic"/>
          <w:b w:val="0"/>
          <w:sz w:val="20"/>
        </w:rPr>
        <w:t>elegida entre los cinco mejores proyectos de urbanismo</w:t>
      </w:r>
      <w:r w:rsidR="001E647C">
        <w:rPr>
          <w:rFonts w:ascii="Century Gothic" w:hAnsi="Century Gothic"/>
          <w:b w:val="0"/>
          <w:sz w:val="20"/>
        </w:rPr>
        <w:t xml:space="preserve"> 2001</w:t>
      </w:r>
    </w:p>
    <w:p w:rsidR="00683226" w:rsidRDefault="00683226">
      <w:pPr>
        <w:pStyle w:val="Ttulo1"/>
        <w:ind w:left="0"/>
        <w:rPr>
          <w:rFonts w:ascii="Century Gothic" w:hAnsi="Century Gothic"/>
          <w:b w:val="0"/>
          <w:sz w:val="20"/>
        </w:rPr>
      </w:pPr>
    </w:p>
    <w:p w:rsidR="00683226" w:rsidRDefault="00683226">
      <w:pPr>
        <w:pStyle w:val="Ttulo1"/>
        <w:ind w:left="0"/>
        <w:rPr>
          <w:rFonts w:ascii="Century Gothic" w:hAnsi="Century Gothic"/>
          <w:b w:val="0"/>
          <w:sz w:val="20"/>
        </w:rPr>
      </w:pPr>
      <w:r>
        <w:rPr>
          <w:rFonts w:ascii="Century Gothic" w:hAnsi="Century Gothic"/>
          <w:b w:val="0"/>
          <w:sz w:val="20"/>
        </w:rPr>
        <w:t>3/1990 – 12/1994</w:t>
      </w:r>
      <w:r>
        <w:rPr>
          <w:rFonts w:ascii="Century Gothic" w:hAnsi="Century Gothic"/>
          <w:b w:val="0"/>
          <w:sz w:val="20"/>
        </w:rPr>
        <w:tab/>
      </w:r>
      <w:r>
        <w:rPr>
          <w:rFonts w:ascii="Century Gothic" w:hAnsi="Century Gothic"/>
          <w:b w:val="0"/>
          <w:sz w:val="20"/>
        </w:rPr>
        <w:tab/>
      </w:r>
      <w:r>
        <w:rPr>
          <w:rFonts w:ascii="Century Gothic" w:hAnsi="Century Gothic"/>
          <w:b w:val="0"/>
          <w:sz w:val="20"/>
        </w:rPr>
        <w:tab/>
        <w:t xml:space="preserve">BACHILLER </w:t>
      </w: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Escuela Nacional Superior Mixta “Gral. José G. Artigas”.</w:t>
      </w:r>
    </w:p>
    <w:p w:rsidR="00683226" w:rsidRDefault="00683226">
      <w:pPr>
        <w:pBdr>
          <w:bottom w:val="single" w:sz="4" w:space="1" w:color="auto"/>
        </w:pBdr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2520"/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b/>
          <w:spacing w:val="30"/>
          <w:sz w:val="22"/>
          <w:szCs w:val="22"/>
        </w:rPr>
      </w:pPr>
      <w:r>
        <w:rPr>
          <w:rFonts w:ascii="Century Gothic" w:hAnsi="Century Gothic"/>
          <w:b/>
          <w:spacing w:val="30"/>
          <w:sz w:val="22"/>
          <w:szCs w:val="22"/>
        </w:rPr>
        <w:t>EXPERIENCIA LABORAL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CB73CC" w:rsidRDefault="00CB73CC" w:rsidP="00B97140">
      <w:pPr>
        <w:rPr>
          <w:rFonts w:ascii="Century Gothic" w:hAnsi="Century Gothic"/>
          <w:spacing w:val="30"/>
          <w:sz w:val="20"/>
        </w:rPr>
      </w:pPr>
    </w:p>
    <w:p w:rsidR="00CB73CC" w:rsidRDefault="00CB73CC" w:rsidP="00CB73CC">
      <w:pPr>
        <w:rPr>
          <w:rFonts w:ascii="Century Gothic" w:hAnsi="Century Gothic"/>
          <w:b/>
          <w:bCs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10/2013-Actual</w:t>
      </w:r>
      <w:r>
        <w:rPr>
          <w:rFonts w:ascii="Century Gothic" w:hAnsi="Century Gothic"/>
          <w:spacing w:val="30"/>
          <w:sz w:val="20"/>
        </w:rPr>
        <w:tab/>
      </w:r>
      <w:r w:rsidR="001E647C">
        <w:rPr>
          <w:rFonts w:ascii="Century Gothic" w:hAnsi="Century Gothic"/>
          <w:spacing w:val="30"/>
          <w:sz w:val="20"/>
        </w:rPr>
        <w:tab/>
      </w:r>
      <w:r w:rsidR="001E647C"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b/>
          <w:bCs/>
          <w:spacing w:val="30"/>
        </w:rPr>
        <w:t>AYSA S.A</w:t>
      </w:r>
    </w:p>
    <w:p w:rsidR="001E647C" w:rsidRDefault="001E647C" w:rsidP="00CB73CC">
      <w:pPr>
        <w:rPr>
          <w:rFonts w:ascii="Century Gothic" w:hAnsi="Century Gothic"/>
          <w:spacing w:val="30"/>
          <w:sz w:val="20"/>
        </w:rPr>
      </w:pPr>
    </w:p>
    <w:p w:rsidR="00CB73CC" w:rsidRPr="001E647C" w:rsidRDefault="00CB73CC" w:rsidP="00CB73CC">
      <w:pPr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>Dirección de Apoyo Logístico</w:t>
      </w:r>
    </w:p>
    <w:p w:rsidR="00CB73CC" w:rsidRPr="001E647C" w:rsidRDefault="00CB73CC" w:rsidP="00D70F3C">
      <w:pPr>
        <w:ind w:left="3540"/>
        <w:rPr>
          <w:rFonts w:ascii="Century Gothic" w:hAnsi="Century Gothic"/>
          <w:b/>
          <w:spacing w:val="30"/>
          <w:sz w:val="20"/>
        </w:rPr>
      </w:pPr>
      <w:r w:rsidRPr="001E647C">
        <w:rPr>
          <w:rFonts w:ascii="Century Gothic" w:hAnsi="Century Gothic"/>
          <w:b/>
          <w:spacing w:val="30"/>
          <w:sz w:val="20"/>
        </w:rPr>
        <w:t xml:space="preserve">Gerencia </w:t>
      </w:r>
      <w:r w:rsidR="00D70F3C" w:rsidRPr="001E647C">
        <w:rPr>
          <w:rFonts w:ascii="Century Gothic" w:hAnsi="Century Gothic"/>
          <w:b/>
          <w:spacing w:val="30"/>
          <w:sz w:val="20"/>
        </w:rPr>
        <w:t>de Arquitectura y Mantenimiento de Edificios y Plantas</w:t>
      </w:r>
      <w:r w:rsidRPr="001E647C">
        <w:rPr>
          <w:rFonts w:ascii="Century Gothic" w:hAnsi="Century Gothic"/>
          <w:b/>
          <w:spacing w:val="30"/>
          <w:sz w:val="20"/>
        </w:rPr>
        <w:t>.</w:t>
      </w:r>
    </w:p>
    <w:p w:rsidR="001E647C" w:rsidRDefault="00CB73CC" w:rsidP="00CB73CC">
      <w:pPr>
        <w:rPr>
          <w:rFonts w:ascii="Century Gothic" w:hAnsi="Century Gothic"/>
          <w:spacing w:val="30"/>
          <w:sz w:val="20"/>
        </w:rPr>
      </w:pPr>
      <w:r w:rsidRPr="001E647C"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spacing w:val="30"/>
          <w:sz w:val="20"/>
        </w:rPr>
        <w:tab/>
        <w:t>Departamento de Proyectos</w:t>
      </w:r>
      <w:r w:rsidRPr="001E647C">
        <w:rPr>
          <w:rFonts w:ascii="Century Gothic" w:hAnsi="Century Gothic"/>
          <w:spacing w:val="30"/>
          <w:sz w:val="20"/>
        </w:rPr>
        <w:tab/>
      </w:r>
    </w:p>
    <w:p w:rsidR="00CB73CC" w:rsidRPr="001E647C" w:rsidRDefault="00CB73CC" w:rsidP="00CB73CC">
      <w:pPr>
        <w:rPr>
          <w:rFonts w:ascii="Century Gothic" w:hAnsi="Century Gothic"/>
          <w:b/>
          <w:spacing w:val="30"/>
          <w:sz w:val="20"/>
        </w:rPr>
      </w:pP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</w:p>
    <w:p w:rsidR="00CB73CC" w:rsidRDefault="00CB73CC" w:rsidP="00CB73CC">
      <w:pPr>
        <w:ind w:left="2832" w:firstLine="708"/>
        <w:rPr>
          <w:rFonts w:ascii="Century Gothic" w:hAnsi="Century Gothic"/>
          <w:spacing w:val="30"/>
          <w:sz w:val="20"/>
        </w:rPr>
      </w:pPr>
      <w:r w:rsidRPr="00B97140"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b/>
          <w:spacing w:val="30"/>
          <w:sz w:val="20"/>
        </w:rPr>
        <w:t>Jefa de Departamento</w:t>
      </w:r>
    </w:p>
    <w:p w:rsidR="00CB73CC" w:rsidRDefault="00CB73CC" w:rsidP="00CB73CC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</w:p>
    <w:p w:rsidR="00CB73CC" w:rsidRDefault="00CB73CC" w:rsidP="00CB73CC">
      <w:pPr>
        <w:ind w:left="3540"/>
        <w:rPr>
          <w:rFonts w:ascii="Century Gothic" w:hAnsi="Century Gothic"/>
          <w:spacing w:val="30"/>
          <w:sz w:val="20"/>
          <w:lang w:val="es-AR"/>
        </w:rPr>
      </w:pPr>
      <w:r w:rsidRPr="003403FA">
        <w:rPr>
          <w:rFonts w:ascii="Century Gothic" w:hAnsi="Century Gothic"/>
          <w:spacing w:val="30"/>
          <w:sz w:val="20"/>
          <w:u w:val="single"/>
        </w:rPr>
        <w:t>Tareas:</w:t>
      </w:r>
      <w:r>
        <w:rPr>
          <w:rFonts w:ascii="Century Gothic" w:hAnsi="Century Gothic"/>
          <w:spacing w:val="30"/>
          <w:sz w:val="20"/>
          <w:u w:val="single"/>
        </w:rPr>
        <w:t xml:space="preserve"> </w:t>
      </w:r>
      <w:r>
        <w:rPr>
          <w:rFonts w:ascii="Century Gothic" w:hAnsi="Century Gothic"/>
          <w:spacing w:val="30"/>
          <w:sz w:val="20"/>
        </w:rPr>
        <w:t>Encargada de</w:t>
      </w:r>
      <w:r w:rsidR="0096057E"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spacing w:val="30"/>
          <w:sz w:val="20"/>
        </w:rPr>
        <w:t xml:space="preserve">liderar equipos de Proyecto para Obras </w:t>
      </w:r>
      <w:r w:rsidR="00D70F3C">
        <w:rPr>
          <w:rFonts w:ascii="Century Gothic" w:hAnsi="Century Gothic"/>
          <w:spacing w:val="30"/>
          <w:sz w:val="20"/>
        </w:rPr>
        <w:t>de</w:t>
      </w:r>
      <w:r>
        <w:rPr>
          <w:rFonts w:ascii="Century Gothic" w:hAnsi="Century Gothic"/>
          <w:spacing w:val="30"/>
          <w:sz w:val="20"/>
        </w:rPr>
        <w:t xml:space="preserve"> remodelación, </w:t>
      </w:r>
      <w:r w:rsidR="00D70F3C">
        <w:rPr>
          <w:rFonts w:ascii="Century Gothic" w:hAnsi="Century Gothic"/>
          <w:spacing w:val="30"/>
          <w:sz w:val="20"/>
        </w:rPr>
        <w:t>ampl</w:t>
      </w:r>
      <w:r w:rsidR="001E647C">
        <w:rPr>
          <w:rFonts w:ascii="Century Gothic" w:hAnsi="Century Gothic"/>
          <w:spacing w:val="30"/>
          <w:sz w:val="20"/>
        </w:rPr>
        <w:t>iación y proyectos de obra nueva</w:t>
      </w:r>
      <w:r w:rsidR="00D70F3C">
        <w:rPr>
          <w:rFonts w:ascii="Century Gothic" w:hAnsi="Century Gothic"/>
          <w:spacing w:val="30"/>
          <w:sz w:val="20"/>
        </w:rPr>
        <w:t>.</w:t>
      </w:r>
      <w:r w:rsidR="001E647C">
        <w:rPr>
          <w:rFonts w:ascii="Century Gothic" w:hAnsi="Century Gothic"/>
          <w:spacing w:val="30"/>
          <w:sz w:val="20"/>
        </w:rPr>
        <w:t xml:space="preserve"> Alcance</w:t>
      </w:r>
      <w:r w:rsidR="001E647C" w:rsidRPr="001E647C">
        <w:rPr>
          <w:rFonts w:ascii="Century Gothic" w:hAnsi="Century Gothic"/>
          <w:spacing w:val="30"/>
          <w:sz w:val="20"/>
          <w:lang w:val="es-AR"/>
        </w:rPr>
        <w:t xml:space="preserve">: todos los edificios de </w:t>
      </w:r>
      <w:proofErr w:type="spellStart"/>
      <w:r w:rsidR="001E647C" w:rsidRPr="001E647C">
        <w:rPr>
          <w:rFonts w:ascii="Century Gothic" w:hAnsi="Century Gothic"/>
          <w:spacing w:val="30"/>
          <w:sz w:val="20"/>
          <w:lang w:val="es-AR"/>
        </w:rPr>
        <w:t>AySA</w:t>
      </w:r>
      <w:proofErr w:type="spellEnd"/>
      <w:r w:rsidR="001E647C" w:rsidRPr="001E647C">
        <w:rPr>
          <w:rFonts w:ascii="Century Gothic" w:hAnsi="Century Gothic"/>
          <w:spacing w:val="30"/>
          <w:sz w:val="20"/>
          <w:lang w:val="es-AR"/>
        </w:rPr>
        <w:t xml:space="preserve"> S.A.</w:t>
      </w:r>
    </w:p>
    <w:p w:rsidR="00F2635C" w:rsidRPr="00F2635C" w:rsidRDefault="00F2635C" w:rsidP="00CB73CC">
      <w:pPr>
        <w:ind w:left="3540"/>
        <w:rPr>
          <w:rFonts w:ascii="Century Gothic" w:hAnsi="Century Gothic"/>
          <w:spacing w:val="30"/>
          <w:sz w:val="20"/>
          <w:lang w:val="es-AR"/>
        </w:rPr>
      </w:pPr>
      <w:r w:rsidRPr="00F2635C">
        <w:rPr>
          <w:rFonts w:ascii="Century Gothic" w:hAnsi="Century Gothic"/>
          <w:spacing w:val="30"/>
          <w:sz w:val="20"/>
        </w:rPr>
        <w:t xml:space="preserve">Ejecución de Contratos, Pliegos, trato con proveedores, </w:t>
      </w:r>
      <w:proofErr w:type="spellStart"/>
      <w:r w:rsidRPr="00F2635C">
        <w:rPr>
          <w:rFonts w:ascii="Century Gothic" w:hAnsi="Century Gothic"/>
          <w:spacing w:val="30"/>
          <w:sz w:val="20"/>
        </w:rPr>
        <w:t>etc</w:t>
      </w:r>
      <w:proofErr w:type="spellEnd"/>
    </w:p>
    <w:p w:rsidR="00B85749" w:rsidRDefault="00CB73CC" w:rsidP="00CB73CC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Conducción de equipo de trabajo y gestión de la norma ISO 9001</w:t>
      </w:r>
      <w:r w:rsidR="00B85749">
        <w:rPr>
          <w:rFonts w:ascii="Century Gothic" w:hAnsi="Century Gothic"/>
          <w:spacing w:val="30"/>
          <w:sz w:val="20"/>
        </w:rPr>
        <w:t>.</w:t>
      </w:r>
    </w:p>
    <w:p w:rsidR="00CB73CC" w:rsidRDefault="00B85749" w:rsidP="00CB73CC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Aplicación de </w:t>
      </w:r>
      <w:r w:rsidR="001E647C">
        <w:rPr>
          <w:rFonts w:ascii="Century Gothic" w:hAnsi="Century Gothic"/>
          <w:spacing w:val="30"/>
          <w:sz w:val="20"/>
        </w:rPr>
        <w:t xml:space="preserve">Norma LEED </w:t>
      </w:r>
      <w:r>
        <w:rPr>
          <w:rFonts w:ascii="Century Gothic" w:hAnsi="Century Gothic"/>
          <w:spacing w:val="30"/>
          <w:sz w:val="20"/>
        </w:rPr>
        <w:t xml:space="preserve">en los </w:t>
      </w:r>
      <w:proofErr w:type="gramStart"/>
      <w:r>
        <w:rPr>
          <w:rFonts w:ascii="Century Gothic" w:hAnsi="Century Gothic"/>
          <w:spacing w:val="30"/>
          <w:sz w:val="20"/>
        </w:rPr>
        <w:t>proyectos</w:t>
      </w:r>
      <w:r w:rsidR="001E647C">
        <w:rPr>
          <w:rFonts w:ascii="Century Gothic" w:hAnsi="Century Gothic"/>
          <w:spacing w:val="30"/>
          <w:sz w:val="20"/>
        </w:rPr>
        <w:t>(</w:t>
      </w:r>
      <w:proofErr w:type="gramEnd"/>
      <w:r w:rsidR="001E647C">
        <w:rPr>
          <w:rFonts w:ascii="Century Gothic" w:hAnsi="Century Gothic"/>
          <w:spacing w:val="30"/>
          <w:sz w:val="20"/>
        </w:rPr>
        <w:t>Sustentabilidad)</w:t>
      </w:r>
      <w:r w:rsidR="00CB73CC">
        <w:rPr>
          <w:rFonts w:ascii="Century Gothic" w:hAnsi="Century Gothic"/>
          <w:spacing w:val="30"/>
          <w:sz w:val="20"/>
        </w:rPr>
        <w:t xml:space="preserve">. </w:t>
      </w:r>
    </w:p>
    <w:p w:rsidR="001E647C" w:rsidRPr="003403FA" w:rsidRDefault="001E647C" w:rsidP="00CB73CC">
      <w:pPr>
        <w:ind w:left="3540"/>
        <w:rPr>
          <w:rFonts w:ascii="Century Gothic" w:hAnsi="Century Gothic"/>
          <w:spacing w:val="30"/>
          <w:sz w:val="20"/>
        </w:rPr>
      </w:pPr>
    </w:p>
    <w:p w:rsidR="00BE139D" w:rsidRPr="00B85749" w:rsidRDefault="00B85749" w:rsidP="00B85749">
      <w:pPr>
        <w:rPr>
          <w:rFonts w:ascii="Century Gothic" w:hAnsi="Century Gothic"/>
          <w:b/>
          <w:spacing w:val="30"/>
          <w:sz w:val="20"/>
        </w:rPr>
      </w:pPr>
      <w:r w:rsidRPr="00B85749">
        <w:rPr>
          <w:rFonts w:ascii="Century Gothic" w:hAnsi="Century Gothic"/>
          <w:b/>
          <w:spacing w:val="30"/>
          <w:sz w:val="20"/>
        </w:rPr>
        <w:t>Miembro del Subcomité de Construcción Sostenible del IRAM.</w:t>
      </w:r>
    </w:p>
    <w:p w:rsidR="00CB73CC" w:rsidRDefault="00CB73CC" w:rsidP="00B97140">
      <w:pPr>
        <w:rPr>
          <w:rFonts w:ascii="Century Gothic" w:hAnsi="Century Gothic"/>
          <w:spacing w:val="30"/>
          <w:sz w:val="20"/>
        </w:rPr>
      </w:pPr>
    </w:p>
    <w:p w:rsidR="00B97140" w:rsidRDefault="00B97140" w:rsidP="001E647C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04</w:t>
      </w:r>
      <w:r w:rsidR="00CB73CC">
        <w:rPr>
          <w:rFonts w:ascii="Century Gothic" w:hAnsi="Century Gothic"/>
          <w:spacing w:val="30"/>
          <w:sz w:val="20"/>
        </w:rPr>
        <w:t>/</w:t>
      </w:r>
      <w:r>
        <w:rPr>
          <w:rFonts w:ascii="Century Gothic" w:hAnsi="Century Gothic"/>
          <w:spacing w:val="30"/>
          <w:sz w:val="20"/>
        </w:rPr>
        <w:t>2011-</w:t>
      </w:r>
      <w:r w:rsidR="00370D9A">
        <w:rPr>
          <w:rFonts w:ascii="Century Gothic" w:hAnsi="Century Gothic"/>
          <w:spacing w:val="30"/>
          <w:sz w:val="20"/>
        </w:rPr>
        <w:t>09/</w:t>
      </w:r>
      <w:r w:rsidR="00CB73CC">
        <w:rPr>
          <w:rFonts w:ascii="Century Gothic" w:hAnsi="Century Gothic"/>
          <w:spacing w:val="30"/>
          <w:sz w:val="20"/>
        </w:rPr>
        <w:t xml:space="preserve"> 2013</w:t>
      </w:r>
      <w:r>
        <w:rPr>
          <w:rFonts w:ascii="Century Gothic" w:hAnsi="Century Gothic"/>
          <w:spacing w:val="30"/>
          <w:sz w:val="20"/>
        </w:rPr>
        <w:tab/>
      </w:r>
      <w:r w:rsidR="00370D9A">
        <w:rPr>
          <w:rFonts w:ascii="Century Gothic" w:hAnsi="Century Gothic"/>
          <w:spacing w:val="30"/>
          <w:sz w:val="20"/>
        </w:rPr>
        <w:t xml:space="preserve">               </w:t>
      </w:r>
      <w:r w:rsidR="001E647C"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spacing w:val="30"/>
          <w:sz w:val="20"/>
        </w:rPr>
        <w:tab/>
      </w:r>
      <w:r w:rsidRPr="00B97140"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 w:rsidRPr="00B67791">
        <w:rPr>
          <w:rFonts w:ascii="Century Gothic" w:hAnsi="Century Gothic"/>
          <w:b/>
          <w:spacing w:val="30"/>
          <w:sz w:val="20"/>
        </w:rPr>
        <w:t xml:space="preserve">Proyectista </w:t>
      </w:r>
      <w:r w:rsidR="00134618" w:rsidRPr="00134618">
        <w:rPr>
          <w:rFonts w:ascii="Century Gothic" w:hAnsi="Century Gothic"/>
          <w:spacing w:val="30"/>
          <w:sz w:val="20"/>
        </w:rPr>
        <w:t>(</w:t>
      </w:r>
      <w:proofErr w:type="spellStart"/>
      <w:r w:rsidR="00134618" w:rsidRPr="00134618">
        <w:rPr>
          <w:rFonts w:ascii="Century Gothic" w:hAnsi="Century Gothic"/>
          <w:spacing w:val="30"/>
          <w:sz w:val="20"/>
        </w:rPr>
        <w:t>Senior</w:t>
      </w:r>
      <w:proofErr w:type="spellEnd"/>
      <w:r w:rsidR="00134618" w:rsidRPr="00134618">
        <w:rPr>
          <w:rFonts w:ascii="Century Gothic" w:hAnsi="Century Gothic"/>
          <w:spacing w:val="30"/>
          <w:sz w:val="20"/>
        </w:rPr>
        <w:t>)</w:t>
      </w:r>
    </w:p>
    <w:p w:rsidR="00B97140" w:rsidRDefault="003403FA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</w:p>
    <w:p w:rsidR="003403FA" w:rsidRDefault="003403FA" w:rsidP="003403FA">
      <w:pPr>
        <w:ind w:left="3540"/>
        <w:rPr>
          <w:rFonts w:ascii="Century Gothic" w:hAnsi="Century Gothic"/>
          <w:spacing w:val="30"/>
          <w:sz w:val="20"/>
        </w:rPr>
      </w:pPr>
      <w:r w:rsidRPr="003403FA">
        <w:rPr>
          <w:rFonts w:ascii="Century Gothic" w:hAnsi="Century Gothic"/>
          <w:spacing w:val="30"/>
          <w:sz w:val="20"/>
          <w:u w:val="single"/>
        </w:rPr>
        <w:t>Tareas:</w:t>
      </w:r>
      <w:r>
        <w:rPr>
          <w:rFonts w:ascii="Century Gothic" w:hAnsi="Century Gothic"/>
          <w:spacing w:val="30"/>
          <w:sz w:val="20"/>
          <w:u w:val="single"/>
        </w:rPr>
        <w:t xml:space="preserve"> </w:t>
      </w:r>
      <w:r>
        <w:rPr>
          <w:rFonts w:ascii="Century Gothic" w:hAnsi="Century Gothic"/>
          <w:spacing w:val="30"/>
          <w:sz w:val="20"/>
        </w:rPr>
        <w:t xml:space="preserve">Encargada de Proyecto y Dirección de Obras tanto en remodelación, como obras nuevas. </w:t>
      </w:r>
      <w:r w:rsidR="00F2635C">
        <w:rPr>
          <w:rFonts w:ascii="Century Gothic" w:hAnsi="Century Gothic"/>
          <w:spacing w:val="30"/>
          <w:sz w:val="20"/>
        </w:rPr>
        <w:t>Ejecución de Pliegos y contrataciones.</w:t>
      </w:r>
    </w:p>
    <w:p w:rsidR="003403FA" w:rsidRDefault="00134618" w:rsidP="003403FA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C</w:t>
      </w:r>
      <w:r w:rsidR="003403FA">
        <w:rPr>
          <w:rFonts w:ascii="Century Gothic" w:hAnsi="Century Gothic"/>
          <w:spacing w:val="30"/>
          <w:sz w:val="20"/>
        </w:rPr>
        <w:t>onducción de equipo de trabajo y gestión de la norma ISO 9001.</w:t>
      </w:r>
      <w:r w:rsidR="00A836AC">
        <w:rPr>
          <w:rFonts w:ascii="Century Gothic" w:hAnsi="Century Gothic"/>
          <w:spacing w:val="30"/>
          <w:sz w:val="20"/>
        </w:rPr>
        <w:t xml:space="preserve"> Especialidad en Arquitectura Sustentable.</w:t>
      </w:r>
    </w:p>
    <w:p w:rsidR="0096057E" w:rsidRDefault="0096057E" w:rsidP="003403FA">
      <w:pPr>
        <w:ind w:left="3540"/>
        <w:rPr>
          <w:rFonts w:ascii="Century Gothic" w:hAnsi="Century Gothic"/>
          <w:spacing w:val="30"/>
          <w:sz w:val="20"/>
        </w:rPr>
      </w:pPr>
    </w:p>
    <w:p w:rsidR="00B97140" w:rsidRDefault="00B97140">
      <w:pPr>
        <w:rPr>
          <w:rFonts w:ascii="Century Gothic" w:hAnsi="Century Gothic"/>
          <w:spacing w:val="30"/>
          <w:sz w:val="20"/>
        </w:rPr>
      </w:pPr>
      <w:bookmarkStart w:id="0" w:name="_GoBack"/>
      <w:bookmarkEnd w:id="0"/>
    </w:p>
    <w:p w:rsidR="001E647C" w:rsidRDefault="001E647C">
      <w:pPr>
        <w:rPr>
          <w:rFonts w:ascii="Century Gothic" w:hAnsi="Century Gothic"/>
          <w:spacing w:val="30"/>
          <w:sz w:val="20"/>
        </w:rPr>
      </w:pPr>
    </w:p>
    <w:p w:rsidR="00683226" w:rsidRPr="001E647C" w:rsidRDefault="00683226">
      <w:pPr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11/2008-</w:t>
      </w:r>
      <w:r w:rsidR="00B97140">
        <w:rPr>
          <w:rFonts w:ascii="Century Gothic" w:hAnsi="Century Gothic"/>
          <w:spacing w:val="30"/>
          <w:sz w:val="20"/>
        </w:rPr>
        <w:t>04/2011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>Dirección Técnica y Desarrollo Tecnológico.</w:t>
      </w:r>
    </w:p>
    <w:p w:rsidR="00683226" w:rsidRPr="001E647C" w:rsidRDefault="00683226">
      <w:pPr>
        <w:rPr>
          <w:rFonts w:ascii="Century Gothic" w:hAnsi="Century Gothic"/>
          <w:b/>
          <w:spacing w:val="30"/>
          <w:sz w:val="20"/>
        </w:rPr>
      </w:pP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</w:r>
      <w:r w:rsidRPr="001E647C">
        <w:rPr>
          <w:rFonts w:ascii="Century Gothic" w:hAnsi="Century Gothic"/>
          <w:b/>
          <w:spacing w:val="30"/>
          <w:sz w:val="20"/>
        </w:rPr>
        <w:tab/>
        <w:t>Gerencia de Tecnología y Procedimientos Técnicos.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</w:p>
    <w:p w:rsidR="00683226" w:rsidRDefault="00683226">
      <w:pPr>
        <w:ind w:left="360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 w:rsidR="001E06F4">
        <w:rPr>
          <w:rFonts w:ascii="Century Gothic" w:hAnsi="Century Gothic"/>
          <w:spacing w:val="30"/>
          <w:sz w:val="20"/>
        </w:rPr>
        <w:t xml:space="preserve">Jefa del </w:t>
      </w:r>
      <w:r>
        <w:rPr>
          <w:rFonts w:ascii="Century Gothic" w:hAnsi="Century Gothic"/>
          <w:spacing w:val="30"/>
          <w:sz w:val="20"/>
        </w:rPr>
        <w:t>Departamento de Gestión del Patrimonio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 xml:space="preserve">Tareas: </w:t>
      </w:r>
      <w:r>
        <w:rPr>
          <w:rFonts w:ascii="Century Gothic" w:hAnsi="Century Gothic"/>
          <w:spacing w:val="30"/>
          <w:sz w:val="20"/>
        </w:rPr>
        <w:t xml:space="preserve">Relevamiento, análisis y diagnostico sobre los procesos técnicos de la compañía. Elaboración de propuesta de mejoras, tanto en los procesos como en la tecnología. </w:t>
      </w:r>
    </w:p>
    <w:p w:rsidR="00683226" w:rsidRDefault="007543C2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P</w:t>
      </w:r>
      <w:r w:rsidR="00683226">
        <w:rPr>
          <w:rFonts w:ascii="Century Gothic" w:hAnsi="Century Gothic"/>
          <w:spacing w:val="30"/>
          <w:sz w:val="20"/>
        </w:rPr>
        <w:t xml:space="preserve">roceso </w:t>
      </w:r>
      <w:r>
        <w:rPr>
          <w:rFonts w:ascii="Century Gothic" w:hAnsi="Century Gothic"/>
          <w:spacing w:val="30"/>
          <w:sz w:val="20"/>
        </w:rPr>
        <w:t xml:space="preserve">de </w:t>
      </w:r>
      <w:r w:rsidR="00683226">
        <w:rPr>
          <w:rFonts w:ascii="Century Gothic" w:hAnsi="Century Gothic"/>
          <w:spacing w:val="30"/>
          <w:sz w:val="20"/>
        </w:rPr>
        <w:t>estudio y desarrollo de mejora es el SIGO (Sistema Integral de Gestión de Obras).</w:t>
      </w: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Elaboración de documentos soportes para formulación de pliegos y propuesta de proveedores.</w:t>
      </w: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Miembro del Comité Técnico en la elaboración de Procedimientos de Obras.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</w:p>
    <w:p w:rsidR="00683226" w:rsidRPr="001E647C" w:rsidRDefault="00683226">
      <w:pPr>
        <w:rPr>
          <w:rFonts w:ascii="Century Gothic" w:hAnsi="Century Gothic"/>
          <w:b/>
          <w:spacing w:val="30"/>
          <w:sz w:val="20"/>
        </w:rPr>
      </w:pPr>
    </w:p>
    <w:p w:rsidR="001E647C" w:rsidRPr="001E647C" w:rsidRDefault="002C72E8">
      <w:pPr>
        <w:rPr>
          <w:rFonts w:ascii="Century Gothic" w:hAnsi="Century Gothic"/>
          <w:b/>
          <w:spacing w:val="30"/>
          <w:sz w:val="20"/>
        </w:rPr>
      </w:pPr>
      <w:r w:rsidRPr="001E647C">
        <w:rPr>
          <w:rFonts w:ascii="Century Gothic" w:hAnsi="Century Gothic"/>
          <w:spacing w:val="30"/>
          <w:sz w:val="20"/>
        </w:rPr>
        <w:t>10</w:t>
      </w:r>
      <w:r w:rsidR="00683226" w:rsidRPr="001E647C">
        <w:rPr>
          <w:rFonts w:ascii="Century Gothic" w:hAnsi="Century Gothic"/>
          <w:spacing w:val="30"/>
          <w:sz w:val="20"/>
        </w:rPr>
        <w:t>/200</w:t>
      </w:r>
      <w:r w:rsidRPr="001E647C">
        <w:rPr>
          <w:rFonts w:ascii="Century Gothic" w:hAnsi="Century Gothic"/>
          <w:spacing w:val="30"/>
          <w:sz w:val="20"/>
        </w:rPr>
        <w:t>5</w:t>
      </w:r>
      <w:r w:rsidR="00683226" w:rsidRPr="001E647C">
        <w:rPr>
          <w:rFonts w:ascii="Century Gothic" w:hAnsi="Century Gothic"/>
          <w:spacing w:val="30"/>
          <w:sz w:val="20"/>
        </w:rPr>
        <w:t xml:space="preserve"> – 11/2008</w:t>
      </w:r>
      <w:r w:rsidR="00683226" w:rsidRPr="001E647C">
        <w:rPr>
          <w:rFonts w:ascii="Century Gothic" w:hAnsi="Century Gothic"/>
          <w:b/>
          <w:spacing w:val="30"/>
          <w:sz w:val="20"/>
        </w:rPr>
        <w:t xml:space="preserve"> </w:t>
      </w:r>
      <w:r w:rsidR="00683226" w:rsidRPr="001E647C">
        <w:rPr>
          <w:rFonts w:ascii="Century Gothic" w:hAnsi="Century Gothic"/>
          <w:b/>
          <w:spacing w:val="30"/>
          <w:sz w:val="20"/>
        </w:rPr>
        <w:tab/>
      </w:r>
      <w:r w:rsidR="00683226" w:rsidRPr="001E647C">
        <w:rPr>
          <w:rFonts w:ascii="Century Gothic" w:hAnsi="Century Gothic"/>
          <w:b/>
          <w:spacing w:val="30"/>
          <w:sz w:val="20"/>
        </w:rPr>
        <w:tab/>
      </w:r>
      <w:r w:rsidR="001E647C" w:rsidRPr="001E647C">
        <w:rPr>
          <w:rFonts w:ascii="Century Gothic" w:hAnsi="Century Gothic"/>
          <w:b/>
          <w:spacing w:val="30"/>
          <w:sz w:val="20"/>
        </w:rPr>
        <w:t xml:space="preserve">Dirección Regional Norte </w:t>
      </w:r>
    </w:p>
    <w:p w:rsidR="00683226" w:rsidRPr="001E647C" w:rsidRDefault="001E647C" w:rsidP="001E647C">
      <w:pPr>
        <w:ind w:left="2826" w:firstLine="708"/>
        <w:rPr>
          <w:rFonts w:ascii="Century Gothic" w:hAnsi="Century Gothic"/>
          <w:b/>
          <w:spacing w:val="30"/>
          <w:sz w:val="20"/>
        </w:rPr>
      </w:pPr>
      <w:r w:rsidRPr="001E647C">
        <w:rPr>
          <w:rFonts w:ascii="Century Gothic" w:hAnsi="Century Gothic"/>
          <w:b/>
          <w:spacing w:val="30"/>
          <w:sz w:val="20"/>
        </w:rPr>
        <w:t>Distrito</w:t>
      </w:r>
      <w:r w:rsidR="00683226" w:rsidRPr="001E647C">
        <w:rPr>
          <w:rFonts w:ascii="Century Gothic" w:hAnsi="Century Gothic"/>
          <w:b/>
          <w:spacing w:val="30"/>
          <w:sz w:val="20"/>
        </w:rPr>
        <w:t xml:space="preserve"> Vicente López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</w:p>
    <w:p w:rsidR="00683226" w:rsidRDefault="00683226">
      <w:pPr>
        <w:ind w:left="2826" w:firstLine="708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b/>
          <w:bCs/>
          <w:spacing w:val="30"/>
          <w:sz w:val="20"/>
        </w:rPr>
        <w:t>Responsable de Oficina Técnica</w:t>
      </w:r>
    </w:p>
    <w:p w:rsidR="00683226" w:rsidRDefault="00683226">
      <w:pPr>
        <w:ind w:left="3534"/>
        <w:rPr>
          <w:rFonts w:ascii="Century Gothic" w:hAnsi="Century Gothic"/>
          <w:spacing w:val="30"/>
          <w:sz w:val="20"/>
          <w:u w:val="single"/>
        </w:rPr>
      </w:pP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Tareas:</w:t>
      </w:r>
      <w:r>
        <w:rPr>
          <w:rFonts w:ascii="Century Gothic" w:hAnsi="Century Gothic"/>
          <w:spacing w:val="30"/>
          <w:sz w:val="20"/>
        </w:rPr>
        <w:t xml:space="preserve"> Control, seguimiento y análisis de reclamos; Seguimiento de obras, rehabilitaciones; Consolidación de informes; Actualización de Información Técnica; Relevamiento en terreno; Relación con otras entidades (Municipalidad; Ente; Defensa Civil; </w:t>
      </w:r>
      <w:proofErr w:type="spellStart"/>
      <w:r>
        <w:rPr>
          <w:rFonts w:ascii="Century Gothic" w:hAnsi="Century Gothic"/>
          <w:spacing w:val="30"/>
          <w:sz w:val="20"/>
        </w:rPr>
        <w:t>Defensoria</w:t>
      </w:r>
      <w:proofErr w:type="spellEnd"/>
      <w:r>
        <w:rPr>
          <w:rFonts w:ascii="Century Gothic" w:hAnsi="Century Gothic"/>
          <w:spacing w:val="30"/>
          <w:sz w:val="20"/>
        </w:rPr>
        <w:t xml:space="preserve"> del Pueblo, etc); Análisis de </w:t>
      </w:r>
      <w:proofErr w:type="spellStart"/>
      <w:r>
        <w:rPr>
          <w:rFonts w:ascii="Century Gothic" w:hAnsi="Century Gothic"/>
          <w:spacing w:val="30"/>
          <w:sz w:val="20"/>
        </w:rPr>
        <w:t>subcuencas</w:t>
      </w:r>
      <w:proofErr w:type="spellEnd"/>
      <w:r>
        <w:rPr>
          <w:rFonts w:ascii="Century Gothic" w:hAnsi="Century Gothic"/>
          <w:spacing w:val="30"/>
          <w:sz w:val="20"/>
        </w:rPr>
        <w:t xml:space="preserve"> y mallas; Factibilidades de servicio, etc. </w:t>
      </w: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Integrante del  Comité Técnico para el diseño de los procedimientos técnicos de Gestión de reclamos.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b/>
          <w:bCs/>
          <w:spacing w:val="30"/>
        </w:rPr>
      </w:pPr>
      <w:r>
        <w:rPr>
          <w:rFonts w:ascii="Century Gothic" w:hAnsi="Century Gothic"/>
          <w:spacing w:val="30"/>
          <w:sz w:val="20"/>
        </w:rPr>
        <w:t xml:space="preserve">08/2004 – 10/2005 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="001E647C">
        <w:rPr>
          <w:rFonts w:ascii="Century Gothic" w:hAnsi="Century Gothic"/>
          <w:b/>
          <w:bCs/>
          <w:spacing w:val="30"/>
        </w:rPr>
        <w:t>AGUAS ARGENTINAS</w:t>
      </w:r>
    </w:p>
    <w:p w:rsidR="001E647C" w:rsidRDefault="001E647C">
      <w:pPr>
        <w:rPr>
          <w:rFonts w:ascii="Century Gothic" w:hAnsi="Century Gothic"/>
          <w:spacing w:val="30"/>
          <w:sz w:val="20"/>
        </w:rPr>
      </w:pPr>
    </w:p>
    <w:p w:rsidR="00683226" w:rsidRPr="00A55982" w:rsidRDefault="00683226">
      <w:pPr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Pr="00A55982">
        <w:rPr>
          <w:rFonts w:ascii="Century Gothic" w:hAnsi="Century Gothic"/>
          <w:b/>
          <w:spacing w:val="30"/>
          <w:sz w:val="20"/>
        </w:rPr>
        <w:t>Dirección Polo Operativo</w:t>
      </w: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  <w:r w:rsidR="00A55982">
        <w:rPr>
          <w:rFonts w:ascii="Century Gothic" w:hAnsi="Century Gothic"/>
          <w:b/>
          <w:bCs/>
          <w:spacing w:val="30"/>
          <w:sz w:val="20"/>
        </w:rPr>
        <w:t>Programa de Desarrollo de Jóvenes Profesionales.</w:t>
      </w:r>
    </w:p>
    <w:p w:rsidR="00A55982" w:rsidRDefault="00A55982">
      <w:pPr>
        <w:ind w:left="3534"/>
        <w:rPr>
          <w:rFonts w:ascii="Century Gothic" w:hAnsi="Century Gothic"/>
          <w:spacing w:val="30"/>
          <w:sz w:val="20"/>
          <w:u w:val="single"/>
        </w:rPr>
      </w:pPr>
    </w:p>
    <w:p w:rsidR="00683226" w:rsidRDefault="00683226">
      <w:pPr>
        <w:ind w:left="3534"/>
        <w:rPr>
          <w:rFonts w:ascii="Century Gothic" w:hAnsi="Century Gothic"/>
          <w:b/>
          <w:bCs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 w:rsidR="00A55982">
        <w:rPr>
          <w:rFonts w:ascii="Century Gothic" w:hAnsi="Century Gothic"/>
          <w:spacing w:val="30"/>
          <w:sz w:val="20"/>
        </w:rPr>
        <w:t>Analista</w:t>
      </w: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Tareas</w:t>
      </w:r>
      <w:r w:rsidR="00A55982">
        <w:rPr>
          <w:rFonts w:ascii="Century Gothic" w:hAnsi="Century Gothic"/>
          <w:spacing w:val="30"/>
          <w:sz w:val="20"/>
          <w:u w:val="single"/>
        </w:rPr>
        <w:t>:</w:t>
      </w:r>
      <w:r w:rsidR="00A55982">
        <w:rPr>
          <w:rFonts w:ascii="Century Gothic" w:hAnsi="Century Gothic"/>
          <w:spacing w:val="30"/>
          <w:sz w:val="20"/>
        </w:rPr>
        <w:t xml:space="preserve"> Estudio, análisis</w:t>
      </w:r>
      <w:r>
        <w:rPr>
          <w:rFonts w:ascii="Century Gothic" w:hAnsi="Century Gothic"/>
          <w:spacing w:val="30"/>
          <w:sz w:val="20"/>
        </w:rPr>
        <w:t xml:space="preserve">, diseño y propuestas de mejoras en distintas áreas operativas y de procesos productivos. </w:t>
      </w:r>
    </w:p>
    <w:p w:rsidR="00683226" w:rsidRDefault="00683226">
      <w:pPr>
        <w:ind w:left="3534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Se focalizo el trabajo en áreas regionales pero bajo concepto del proceso en toda su envergadura.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11/2001 – 07/ 2004  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="00A55982">
        <w:rPr>
          <w:rFonts w:ascii="Century Gothic" w:hAnsi="Century Gothic"/>
          <w:b/>
          <w:bCs/>
          <w:spacing w:val="30"/>
        </w:rPr>
        <w:t>MUNICIPALIDAD DE SAN FERNANDO</w:t>
      </w:r>
    </w:p>
    <w:p w:rsidR="00A55982" w:rsidRDefault="00A55982">
      <w:pPr>
        <w:rPr>
          <w:rFonts w:ascii="Century Gothic" w:hAnsi="Century Gothic"/>
          <w:spacing w:val="30"/>
          <w:sz w:val="20"/>
        </w:rPr>
      </w:pPr>
    </w:p>
    <w:p w:rsidR="00683226" w:rsidRPr="00A55982" w:rsidRDefault="00683226">
      <w:pPr>
        <w:ind w:left="2832" w:firstLine="708"/>
        <w:rPr>
          <w:rFonts w:ascii="Century Gothic" w:hAnsi="Century Gothic"/>
          <w:b/>
          <w:spacing w:val="30"/>
          <w:sz w:val="20"/>
        </w:rPr>
      </w:pPr>
      <w:r w:rsidRPr="00A55982">
        <w:rPr>
          <w:rFonts w:ascii="Century Gothic" w:hAnsi="Century Gothic"/>
          <w:b/>
          <w:spacing w:val="30"/>
          <w:sz w:val="20"/>
        </w:rPr>
        <w:t>Secretaria de Obras e Infraestructura Pública</w:t>
      </w:r>
    </w:p>
    <w:p w:rsidR="00A55982" w:rsidRDefault="00A55982">
      <w:pPr>
        <w:ind w:left="2832" w:firstLine="708"/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2832" w:firstLine="708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b/>
          <w:bCs/>
          <w:spacing w:val="30"/>
          <w:sz w:val="20"/>
        </w:rPr>
        <w:t>Jefatura de Departamento</w:t>
      </w:r>
      <w:r w:rsidR="00A55982">
        <w:rPr>
          <w:rFonts w:ascii="Century Gothic" w:hAnsi="Century Gothic"/>
          <w:b/>
          <w:bCs/>
          <w:spacing w:val="30"/>
          <w:sz w:val="20"/>
        </w:rPr>
        <w:t xml:space="preserve"> </w:t>
      </w:r>
      <w:r>
        <w:rPr>
          <w:rFonts w:ascii="Century Gothic" w:hAnsi="Century Gothic"/>
          <w:spacing w:val="30"/>
          <w:sz w:val="20"/>
        </w:rPr>
        <w:t>Categoría 92.</w:t>
      </w:r>
    </w:p>
    <w:p w:rsidR="00A55982" w:rsidRDefault="00A55982">
      <w:pPr>
        <w:ind w:left="2832" w:firstLine="708"/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Tareas:</w:t>
      </w:r>
      <w:r>
        <w:rPr>
          <w:rFonts w:ascii="Century Gothic" w:hAnsi="Century Gothic"/>
          <w:spacing w:val="30"/>
          <w:sz w:val="20"/>
        </w:rPr>
        <w:t xml:space="preserve"> Arquitecta responsable del control de Gestión</w:t>
      </w:r>
      <w:r w:rsidR="00A55982">
        <w:rPr>
          <w:rFonts w:ascii="Century Gothic" w:hAnsi="Century Gothic"/>
          <w:spacing w:val="30"/>
          <w:sz w:val="20"/>
        </w:rPr>
        <w:t xml:space="preserve"> de las obras civiles y de infraestructura</w:t>
      </w:r>
      <w:r>
        <w:rPr>
          <w:rFonts w:ascii="Century Gothic" w:hAnsi="Century Gothic"/>
          <w:spacing w:val="30"/>
          <w:sz w:val="20"/>
        </w:rPr>
        <w:t>.</w:t>
      </w:r>
    </w:p>
    <w:p w:rsidR="00683226" w:rsidRDefault="00A55982" w:rsidP="00A55982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Elaboración de Diagrama Gantt, seguimiento del Plan de Obras y Presupuestos.</w:t>
      </w: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Responsable del manejo Presupuestario en torno al RAFAM.</w:t>
      </w:r>
    </w:p>
    <w:p w:rsidR="00683226" w:rsidRDefault="00683226">
      <w:pPr>
        <w:rPr>
          <w:rFonts w:ascii="Century Gothic" w:hAnsi="Century Gothic"/>
          <w:b/>
          <w:spacing w:val="30"/>
          <w:sz w:val="20"/>
          <w:u w:val="single"/>
        </w:rPr>
      </w:pPr>
    </w:p>
    <w:p w:rsidR="00683226" w:rsidRDefault="00683226">
      <w:pPr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Reconocimiento del Intendente de San Fernando por ejecución de Carpeta Técnica sobre la remodelación del Centro de Salud Di Mateo (Bº </w:t>
      </w:r>
      <w:proofErr w:type="spellStart"/>
      <w:r>
        <w:rPr>
          <w:rFonts w:ascii="Century Gothic" w:hAnsi="Century Gothic"/>
          <w:spacing w:val="30"/>
          <w:sz w:val="20"/>
        </w:rPr>
        <w:t>Infico</w:t>
      </w:r>
      <w:proofErr w:type="spellEnd"/>
      <w:r>
        <w:rPr>
          <w:rFonts w:ascii="Century Gothic" w:hAnsi="Century Gothic"/>
          <w:spacing w:val="30"/>
          <w:sz w:val="20"/>
        </w:rPr>
        <w:t>). A raíz de esto se solicita transferirme a la Sec. De Obras e Inf. Pública.</w:t>
      </w: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>
      <w:pPr>
        <w:rPr>
          <w:rFonts w:ascii="Century Gothic" w:hAnsi="Century Gothic"/>
          <w:spacing w:val="30"/>
          <w:sz w:val="20"/>
        </w:rPr>
      </w:pPr>
    </w:p>
    <w:p w:rsidR="00683226" w:rsidRDefault="00683226" w:rsidP="00A55982">
      <w:p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9/1997 – 10/2001 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Pr="00A55982">
        <w:rPr>
          <w:rFonts w:ascii="Century Gothic" w:hAnsi="Century Gothic"/>
          <w:b/>
          <w:spacing w:val="30"/>
          <w:sz w:val="20"/>
        </w:rPr>
        <w:t>Secretaría de Salud Pública</w:t>
      </w:r>
      <w:r>
        <w:rPr>
          <w:rFonts w:ascii="Century Gothic" w:hAnsi="Century Gothic"/>
          <w:spacing w:val="30"/>
          <w:sz w:val="20"/>
        </w:rPr>
        <w:t xml:space="preserve"> </w:t>
      </w:r>
    </w:p>
    <w:p w:rsidR="00A55982" w:rsidRDefault="00A55982" w:rsidP="00A55982">
      <w:pPr>
        <w:rPr>
          <w:rFonts w:ascii="Century Gothic" w:hAnsi="Century Gothic"/>
          <w:color w:val="FF0000"/>
          <w:spacing w:val="30"/>
          <w:sz w:val="20"/>
          <w:szCs w:val="20"/>
        </w:rPr>
      </w:pPr>
    </w:p>
    <w:p w:rsidR="00683226" w:rsidRDefault="00683226">
      <w:pPr>
        <w:ind w:left="2832" w:firstLine="708"/>
        <w:rPr>
          <w:rFonts w:ascii="Century Gothic" w:hAnsi="Century Gothic"/>
          <w:b/>
          <w:bCs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Puesto:</w:t>
      </w:r>
      <w:r>
        <w:rPr>
          <w:rFonts w:ascii="Century Gothic" w:hAnsi="Century Gothic"/>
          <w:spacing w:val="30"/>
          <w:sz w:val="20"/>
        </w:rPr>
        <w:t xml:space="preserve"> </w:t>
      </w:r>
      <w:r>
        <w:rPr>
          <w:rFonts w:ascii="Century Gothic" w:hAnsi="Century Gothic"/>
          <w:b/>
          <w:bCs/>
          <w:spacing w:val="30"/>
          <w:sz w:val="20"/>
        </w:rPr>
        <w:t>Asistente Administrativa</w:t>
      </w:r>
    </w:p>
    <w:p w:rsidR="00A55982" w:rsidRDefault="00A55982">
      <w:pPr>
        <w:ind w:left="2832" w:firstLine="708"/>
        <w:rPr>
          <w:rFonts w:ascii="Century Gothic" w:hAnsi="Century Gothic"/>
          <w:spacing w:val="30"/>
          <w:sz w:val="20"/>
          <w:u w:val="single"/>
        </w:rPr>
      </w:pP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  <w:u w:val="single"/>
        </w:rPr>
        <w:t>Tareas:</w:t>
      </w:r>
      <w:r>
        <w:rPr>
          <w:rFonts w:ascii="Century Gothic" w:hAnsi="Century Gothic"/>
          <w:spacing w:val="30"/>
          <w:sz w:val="20"/>
        </w:rPr>
        <w:t xml:space="preserve"> responsable de emitir los reportes con la transferencia de información sobre atención de los distintos Centros de atención primaria periféricos a la base de datos en la Secretaria de Salud.</w:t>
      </w:r>
    </w:p>
    <w:p w:rsidR="00683226" w:rsidRDefault="00683226">
      <w:pPr>
        <w:ind w:left="2832" w:firstLine="708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Facturación a Obras Sociales.</w:t>
      </w: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Responsable de realizar los reportes de las estadísticas del sector.</w:t>
      </w:r>
    </w:p>
    <w:p w:rsidR="00683226" w:rsidRDefault="00683226">
      <w:pPr>
        <w:keepLines/>
        <w:rPr>
          <w:rFonts w:ascii="Century Gothic" w:hAnsi="Century Gothic"/>
          <w:b/>
          <w:spacing w:val="30"/>
          <w:sz w:val="22"/>
          <w:szCs w:val="22"/>
        </w:rPr>
      </w:pPr>
      <w:r>
        <w:rPr>
          <w:rFonts w:ascii="Century Gothic" w:hAnsi="Century Gothic"/>
          <w:b/>
          <w:spacing w:val="30"/>
          <w:sz w:val="22"/>
          <w:szCs w:val="22"/>
        </w:rPr>
        <w:t>INGLES</w:t>
      </w:r>
    </w:p>
    <w:p w:rsidR="00683226" w:rsidRDefault="00683226">
      <w:pPr>
        <w:keepLines/>
        <w:rPr>
          <w:rFonts w:ascii="Century Gothic" w:hAnsi="Century Gothic"/>
          <w:spacing w:val="30"/>
          <w:sz w:val="22"/>
          <w:szCs w:val="22"/>
        </w:rPr>
      </w:pPr>
    </w:p>
    <w:p w:rsidR="00683226" w:rsidRDefault="00683226">
      <w:pPr>
        <w:keepLines/>
        <w:ind w:left="72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Buen nivel </w:t>
      </w:r>
    </w:p>
    <w:p w:rsidR="00B67791" w:rsidRDefault="00B67791">
      <w:pPr>
        <w:keepLines/>
        <w:ind w:left="72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Ingles Técnico – Word </w:t>
      </w:r>
      <w:proofErr w:type="spellStart"/>
      <w:r>
        <w:rPr>
          <w:rFonts w:ascii="Century Gothic" w:hAnsi="Century Gothic"/>
          <w:spacing w:val="30"/>
          <w:sz w:val="20"/>
        </w:rPr>
        <w:t>Connection</w:t>
      </w:r>
      <w:proofErr w:type="spellEnd"/>
    </w:p>
    <w:p w:rsidR="00683226" w:rsidRDefault="00683226">
      <w:pPr>
        <w:keepLines/>
        <w:ind w:left="72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Liceo Cultural Británico (Int. II aprobado)</w:t>
      </w:r>
    </w:p>
    <w:p w:rsidR="00683226" w:rsidRDefault="00683226">
      <w:pPr>
        <w:keepLines/>
        <w:ind w:left="720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Becada por un año, al ser el “mejor promedio”.</w:t>
      </w:r>
    </w:p>
    <w:p w:rsidR="00683226" w:rsidRDefault="00683226">
      <w:pPr>
        <w:keepLines/>
        <w:ind w:left="720"/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</w:p>
    <w:p w:rsidR="00683226" w:rsidRDefault="00683226">
      <w:pPr>
        <w:ind w:left="3540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2"/>
          <w:szCs w:val="22"/>
        </w:rPr>
      </w:pPr>
      <w:r>
        <w:rPr>
          <w:rFonts w:ascii="Century Gothic" w:hAnsi="Century Gothic"/>
          <w:b/>
          <w:spacing w:val="30"/>
          <w:sz w:val="22"/>
          <w:szCs w:val="22"/>
        </w:rPr>
        <w:t>COMPUTACIÓN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2"/>
          <w:szCs w:val="22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Muy buen manejo de Internet, </w:t>
      </w:r>
      <w:r w:rsidR="00A55982">
        <w:rPr>
          <w:rFonts w:ascii="Century Gothic" w:hAnsi="Century Gothic"/>
          <w:spacing w:val="30"/>
          <w:sz w:val="20"/>
        </w:rPr>
        <w:t>e-mail</w:t>
      </w:r>
      <w:r w:rsidR="004D7B9F">
        <w:rPr>
          <w:rFonts w:ascii="Century Gothic" w:hAnsi="Century Gothic"/>
          <w:spacing w:val="30"/>
          <w:sz w:val="20"/>
        </w:rPr>
        <w:t xml:space="preserve">, </w:t>
      </w:r>
      <w:r w:rsidR="00A55982">
        <w:rPr>
          <w:rFonts w:ascii="Century Gothic" w:hAnsi="Century Gothic"/>
          <w:spacing w:val="30"/>
          <w:sz w:val="20"/>
        </w:rPr>
        <w:t xml:space="preserve">Lotus Notes, </w:t>
      </w:r>
      <w:proofErr w:type="spellStart"/>
      <w:r w:rsidR="004D7B9F">
        <w:rPr>
          <w:rFonts w:ascii="Century Gothic" w:hAnsi="Century Gothic"/>
          <w:spacing w:val="30"/>
          <w:sz w:val="20"/>
        </w:rPr>
        <w:t>Autocad</w:t>
      </w:r>
      <w:proofErr w:type="spellEnd"/>
      <w:r w:rsidR="004D7B9F">
        <w:rPr>
          <w:rFonts w:ascii="Century Gothic" w:hAnsi="Century Gothic"/>
          <w:spacing w:val="30"/>
          <w:sz w:val="20"/>
        </w:rPr>
        <w:t xml:space="preserve"> 20</w:t>
      </w:r>
      <w:r w:rsidR="00EB277D">
        <w:rPr>
          <w:rFonts w:ascii="Century Gothic" w:hAnsi="Century Gothic"/>
          <w:spacing w:val="30"/>
          <w:sz w:val="20"/>
        </w:rPr>
        <w:t xml:space="preserve">12, Sketch up, </w:t>
      </w:r>
      <w:proofErr w:type="spellStart"/>
      <w:r w:rsidR="00EB277D">
        <w:rPr>
          <w:rFonts w:ascii="Century Gothic" w:hAnsi="Century Gothic"/>
          <w:spacing w:val="30"/>
          <w:sz w:val="20"/>
        </w:rPr>
        <w:t>Lim</w:t>
      </w:r>
      <w:r w:rsidR="00D70F3C">
        <w:rPr>
          <w:rFonts w:ascii="Century Gothic" w:hAnsi="Century Gothic"/>
          <w:spacing w:val="30"/>
          <w:sz w:val="20"/>
        </w:rPr>
        <w:t>ion</w:t>
      </w:r>
      <w:proofErr w:type="spellEnd"/>
      <w:r w:rsidR="00D70F3C">
        <w:rPr>
          <w:rFonts w:ascii="Century Gothic" w:hAnsi="Century Gothic"/>
          <w:spacing w:val="30"/>
          <w:sz w:val="20"/>
        </w:rPr>
        <w:t xml:space="preserve">, Adobe </w:t>
      </w:r>
      <w:proofErr w:type="spellStart"/>
      <w:r w:rsidR="00D70F3C">
        <w:rPr>
          <w:rFonts w:ascii="Century Gothic" w:hAnsi="Century Gothic"/>
          <w:spacing w:val="30"/>
          <w:sz w:val="20"/>
        </w:rPr>
        <w:t>Ill</w:t>
      </w:r>
      <w:r w:rsidR="00EB277D">
        <w:rPr>
          <w:rFonts w:ascii="Century Gothic" w:hAnsi="Century Gothic"/>
          <w:spacing w:val="30"/>
          <w:sz w:val="20"/>
        </w:rPr>
        <w:t>ustrator</w:t>
      </w:r>
      <w:proofErr w:type="spellEnd"/>
      <w:r w:rsidR="00EB277D">
        <w:rPr>
          <w:rFonts w:ascii="Century Gothic" w:hAnsi="Century Gothic"/>
          <w:spacing w:val="30"/>
          <w:sz w:val="20"/>
        </w:rPr>
        <w:t xml:space="preserve">, </w:t>
      </w:r>
      <w:r w:rsidR="00A55982">
        <w:rPr>
          <w:rFonts w:ascii="Century Gothic" w:hAnsi="Century Gothic"/>
          <w:spacing w:val="30"/>
          <w:sz w:val="20"/>
        </w:rPr>
        <w:t xml:space="preserve">herramientas de Microsoft Office, entre </w:t>
      </w:r>
      <w:r w:rsidR="00EB277D">
        <w:rPr>
          <w:rFonts w:ascii="Century Gothic" w:hAnsi="Century Gothic"/>
          <w:spacing w:val="30"/>
          <w:sz w:val="20"/>
        </w:rPr>
        <w:t>otras</w:t>
      </w:r>
      <w:r w:rsidR="00A55982">
        <w:rPr>
          <w:rFonts w:ascii="Century Gothic" w:hAnsi="Century Gothic"/>
          <w:spacing w:val="30"/>
          <w:sz w:val="20"/>
        </w:rPr>
        <w:t>.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09/2008-10/2008 </w:t>
      </w:r>
      <w:r>
        <w:rPr>
          <w:rFonts w:ascii="Century Gothic" w:hAnsi="Century Gothic"/>
          <w:spacing w:val="30"/>
          <w:sz w:val="20"/>
        </w:rPr>
        <w:tab/>
        <w:t xml:space="preserve">Colegio de Arquitectos de la </w:t>
      </w:r>
      <w:proofErr w:type="spellStart"/>
      <w:r>
        <w:rPr>
          <w:rFonts w:ascii="Century Gothic" w:hAnsi="Century Gothic"/>
          <w:spacing w:val="30"/>
          <w:sz w:val="20"/>
        </w:rPr>
        <w:t>Pcia</w:t>
      </w:r>
      <w:proofErr w:type="spellEnd"/>
      <w:r>
        <w:rPr>
          <w:rFonts w:ascii="Century Gothic" w:hAnsi="Century Gothic"/>
          <w:spacing w:val="30"/>
          <w:sz w:val="20"/>
        </w:rPr>
        <w:t xml:space="preserve"> de Buenos Aires- Sede San Isidro - </w:t>
      </w:r>
      <w:r>
        <w:rPr>
          <w:rFonts w:ascii="Century Gothic" w:hAnsi="Century Gothic"/>
          <w:b/>
          <w:bCs/>
          <w:spacing w:val="30"/>
          <w:sz w:val="20"/>
        </w:rPr>
        <w:t>3D Max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4/2000 – 7/2000 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  <w:t>Universidad de Buenos Aires (UBA)</w:t>
      </w:r>
    </w:p>
    <w:p w:rsidR="00683226" w:rsidRDefault="00683226">
      <w:pPr>
        <w:numPr>
          <w:ilvl w:val="12"/>
          <w:numId w:val="0"/>
        </w:numPr>
        <w:ind w:left="2832" w:firstLine="48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Diseño Asistido por Computadora</w:t>
      </w:r>
    </w:p>
    <w:p w:rsidR="00683226" w:rsidRDefault="00683226">
      <w:pPr>
        <w:pStyle w:val="Ttulo5"/>
        <w:ind w:firstLine="48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AutoCad</w:t>
      </w:r>
      <w:proofErr w:type="spellEnd"/>
      <w:r>
        <w:rPr>
          <w:rFonts w:ascii="Century Gothic" w:hAnsi="Century Gothic"/>
        </w:rPr>
        <w:t xml:space="preserve"> 2000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3/1994 – 12/1994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  <w:t>Instituto Superior Mariano Moreno.</w:t>
      </w:r>
    </w:p>
    <w:p w:rsidR="00683226" w:rsidRDefault="00683226">
      <w:pPr>
        <w:numPr>
          <w:ilvl w:val="12"/>
          <w:numId w:val="0"/>
        </w:numPr>
        <w:ind w:left="2832" w:firstLine="48"/>
        <w:rPr>
          <w:rFonts w:ascii="Century Gothic" w:hAnsi="Century Gothic"/>
          <w:b/>
          <w:bCs/>
          <w:spacing w:val="30"/>
          <w:sz w:val="20"/>
        </w:rPr>
      </w:pPr>
      <w:r>
        <w:rPr>
          <w:rFonts w:ascii="Century Gothic" w:hAnsi="Century Gothic"/>
          <w:b/>
          <w:bCs/>
          <w:spacing w:val="30"/>
          <w:sz w:val="20"/>
        </w:rPr>
        <w:t xml:space="preserve">Curso de Corel </w:t>
      </w:r>
      <w:proofErr w:type="spellStart"/>
      <w:r>
        <w:rPr>
          <w:rFonts w:ascii="Century Gothic" w:hAnsi="Century Gothic"/>
          <w:b/>
          <w:bCs/>
          <w:spacing w:val="30"/>
          <w:sz w:val="20"/>
        </w:rPr>
        <w:t>Draw</w:t>
      </w:r>
      <w:proofErr w:type="spellEnd"/>
      <w:r>
        <w:rPr>
          <w:rFonts w:ascii="Century Gothic" w:hAnsi="Century Gothic"/>
          <w:b/>
          <w:bCs/>
          <w:spacing w:val="30"/>
          <w:sz w:val="20"/>
        </w:rPr>
        <w:t xml:space="preserve">; Page </w:t>
      </w:r>
      <w:proofErr w:type="spellStart"/>
      <w:r>
        <w:rPr>
          <w:rFonts w:ascii="Century Gothic" w:hAnsi="Century Gothic"/>
          <w:b/>
          <w:bCs/>
          <w:spacing w:val="30"/>
          <w:sz w:val="20"/>
        </w:rPr>
        <w:t>M</w:t>
      </w:r>
      <w:r w:rsidR="004D7B9F">
        <w:rPr>
          <w:rFonts w:ascii="Century Gothic" w:hAnsi="Century Gothic"/>
          <w:b/>
          <w:bCs/>
          <w:spacing w:val="30"/>
          <w:sz w:val="20"/>
        </w:rPr>
        <w:t>a</w:t>
      </w:r>
      <w:r>
        <w:rPr>
          <w:rFonts w:ascii="Century Gothic" w:hAnsi="Century Gothic"/>
          <w:b/>
          <w:bCs/>
          <w:spacing w:val="30"/>
          <w:sz w:val="20"/>
        </w:rPr>
        <w:t>ker</w:t>
      </w:r>
      <w:proofErr w:type="spellEnd"/>
      <w:r>
        <w:rPr>
          <w:rFonts w:ascii="Century Gothic" w:hAnsi="Century Gothic"/>
          <w:b/>
          <w:bCs/>
          <w:spacing w:val="30"/>
          <w:sz w:val="20"/>
        </w:rPr>
        <w:t xml:space="preserve"> y </w:t>
      </w:r>
      <w:proofErr w:type="spellStart"/>
      <w:r>
        <w:rPr>
          <w:rFonts w:ascii="Century Gothic" w:hAnsi="Century Gothic"/>
          <w:b/>
          <w:bCs/>
          <w:spacing w:val="30"/>
          <w:sz w:val="20"/>
        </w:rPr>
        <w:t>Photoshop</w:t>
      </w:r>
      <w:proofErr w:type="spellEnd"/>
      <w:r>
        <w:rPr>
          <w:rFonts w:ascii="Century Gothic" w:hAnsi="Century Gothic"/>
          <w:b/>
          <w:bCs/>
          <w:spacing w:val="30"/>
          <w:sz w:val="20"/>
        </w:rPr>
        <w:t>.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Cs/>
          <w:spacing w:val="30"/>
          <w:sz w:val="20"/>
        </w:rPr>
      </w:pPr>
      <w:r>
        <w:rPr>
          <w:rFonts w:ascii="Century Gothic" w:hAnsi="Century Gothic"/>
          <w:bCs/>
          <w:spacing w:val="30"/>
          <w:sz w:val="20"/>
        </w:rPr>
        <w:t>3/1993 – 12/1993</w:t>
      </w:r>
      <w:r>
        <w:rPr>
          <w:rFonts w:ascii="Century Gothic" w:hAnsi="Century Gothic"/>
          <w:bCs/>
          <w:spacing w:val="30"/>
          <w:sz w:val="20"/>
        </w:rPr>
        <w:tab/>
      </w:r>
      <w:r>
        <w:rPr>
          <w:rFonts w:ascii="Century Gothic" w:hAnsi="Century Gothic"/>
          <w:bCs/>
          <w:spacing w:val="30"/>
          <w:sz w:val="20"/>
        </w:rPr>
        <w:tab/>
        <w:t>Instituto Superior Mariano Moreno</w:t>
      </w:r>
    </w:p>
    <w:p w:rsidR="00683226" w:rsidRPr="00CB73CC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  <w:lang w:val="es-AR"/>
        </w:rPr>
      </w:pPr>
      <w:r>
        <w:rPr>
          <w:rFonts w:ascii="Century Gothic" w:hAnsi="Century Gothic"/>
          <w:bCs/>
          <w:spacing w:val="30"/>
          <w:sz w:val="20"/>
        </w:rPr>
        <w:tab/>
      </w:r>
      <w:r>
        <w:rPr>
          <w:rFonts w:ascii="Century Gothic" w:hAnsi="Century Gothic"/>
          <w:bCs/>
          <w:spacing w:val="30"/>
          <w:sz w:val="20"/>
        </w:rPr>
        <w:tab/>
      </w:r>
      <w:r>
        <w:rPr>
          <w:rFonts w:ascii="Century Gothic" w:hAnsi="Century Gothic"/>
          <w:bCs/>
          <w:spacing w:val="30"/>
          <w:sz w:val="20"/>
        </w:rPr>
        <w:tab/>
      </w:r>
      <w:r>
        <w:rPr>
          <w:rFonts w:ascii="Century Gothic" w:hAnsi="Century Gothic"/>
          <w:bCs/>
          <w:spacing w:val="30"/>
          <w:sz w:val="20"/>
        </w:rPr>
        <w:tab/>
      </w:r>
      <w:r w:rsidRPr="00CB73CC">
        <w:rPr>
          <w:rFonts w:ascii="Century Gothic" w:hAnsi="Century Gothic"/>
          <w:b/>
          <w:spacing w:val="30"/>
          <w:sz w:val="20"/>
          <w:lang w:val="es-AR"/>
        </w:rPr>
        <w:t xml:space="preserve">Operador </w:t>
      </w:r>
      <w:proofErr w:type="spellStart"/>
      <w:r w:rsidRPr="00CB73CC">
        <w:rPr>
          <w:rFonts w:ascii="Century Gothic" w:hAnsi="Century Gothic"/>
          <w:b/>
          <w:spacing w:val="30"/>
          <w:sz w:val="20"/>
          <w:lang w:val="es-AR"/>
        </w:rPr>
        <w:t>Senior</w:t>
      </w:r>
      <w:proofErr w:type="spellEnd"/>
      <w:r w:rsidRPr="00CB73CC">
        <w:rPr>
          <w:rFonts w:ascii="Century Gothic" w:hAnsi="Century Gothic"/>
          <w:b/>
          <w:spacing w:val="30"/>
          <w:sz w:val="20"/>
          <w:lang w:val="es-AR"/>
        </w:rPr>
        <w:t xml:space="preserve"> Entorno (Windows / Office)</w:t>
      </w:r>
      <w:r w:rsidRPr="00CB73CC">
        <w:rPr>
          <w:rFonts w:ascii="Century Gothic" w:hAnsi="Century Gothic"/>
          <w:bCs/>
          <w:spacing w:val="30"/>
          <w:sz w:val="20"/>
          <w:lang w:val="es-AR"/>
        </w:rPr>
        <w:tab/>
      </w:r>
    </w:p>
    <w:p w:rsidR="00683226" w:rsidRPr="00CB73CC" w:rsidRDefault="00683226">
      <w:pPr>
        <w:numPr>
          <w:ilvl w:val="12"/>
          <w:numId w:val="0"/>
        </w:numPr>
        <w:ind w:left="720"/>
        <w:rPr>
          <w:rFonts w:ascii="Century Gothic" w:hAnsi="Century Gothic"/>
          <w:spacing w:val="30"/>
          <w:sz w:val="20"/>
          <w:lang w:val="es-AR"/>
        </w:rPr>
      </w:pPr>
    </w:p>
    <w:p w:rsidR="00683226" w:rsidRPr="00CB73CC" w:rsidRDefault="00683226">
      <w:pPr>
        <w:numPr>
          <w:ilvl w:val="12"/>
          <w:numId w:val="0"/>
        </w:numPr>
        <w:ind w:left="720"/>
        <w:rPr>
          <w:rFonts w:ascii="Century Gothic" w:hAnsi="Century Gothic"/>
          <w:spacing w:val="30"/>
          <w:sz w:val="20"/>
          <w:lang w:val="es-AR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b/>
          <w:spacing w:val="30"/>
          <w:sz w:val="22"/>
          <w:szCs w:val="22"/>
        </w:rPr>
        <w:t>CURSOS &amp; SEMINARIOS</w:t>
      </w:r>
      <w:r>
        <w:rPr>
          <w:rFonts w:ascii="Century Gothic" w:hAnsi="Century Gothic"/>
          <w:b/>
          <w:spacing w:val="30"/>
          <w:sz w:val="20"/>
        </w:rPr>
        <w:t xml:space="preserve"> </w:t>
      </w:r>
    </w:p>
    <w:p w:rsidR="006A51AB" w:rsidRDefault="006A51AB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</w:p>
    <w:p w:rsidR="00CB73CC" w:rsidRDefault="00CB73CC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11/2013</w:t>
      </w:r>
      <w:r>
        <w:rPr>
          <w:rFonts w:ascii="Century Gothic" w:hAnsi="Century Gothic"/>
          <w:spacing w:val="30"/>
          <w:sz w:val="20"/>
        </w:rPr>
        <w:tab/>
      </w:r>
      <w:r w:rsidRPr="00CB73CC">
        <w:rPr>
          <w:rFonts w:ascii="Century Gothic" w:hAnsi="Century Gothic"/>
          <w:b/>
          <w:spacing w:val="30"/>
          <w:sz w:val="20"/>
        </w:rPr>
        <w:t xml:space="preserve">V Conferencia </w:t>
      </w:r>
      <w:proofErr w:type="spellStart"/>
      <w:r w:rsidRPr="00CB73CC">
        <w:rPr>
          <w:rFonts w:ascii="Century Gothic" w:hAnsi="Century Gothic"/>
          <w:b/>
          <w:spacing w:val="30"/>
          <w:sz w:val="20"/>
        </w:rPr>
        <w:t>Internacion</w:t>
      </w:r>
      <w:proofErr w:type="spellEnd"/>
      <w:r w:rsidRPr="00CB73CC">
        <w:rPr>
          <w:rFonts w:ascii="Century Gothic" w:hAnsi="Century Gothic"/>
          <w:b/>
          <w:spacing w:val="30"/>
          <w:sz w:val="20"/>
        </w:rPr>
        <w:t xml:space="preserve"> + Expo BUILDGREEN</w:t>
      </w:r>
    </w:p>
    <w:p w:rsidR="00CB73CC" w:rsidRPr="00CB73CC" w:rsidRDefault="00CB73CC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  <w:lang w:val="es-AR"/>
        </w:rPr>
      </w:pPr>
      <w:r>
        <w:rPr>
          <w:rFonts w:ascii="Century Gothic" w:hAnsi="Century Gothic"/>
          <w:spacing w:val="30"/>
          <w:sz w:val="20"/>
        </w:rPr>
        <w:tab/>
        <w:t>Usina del Arte, La Boca</w:t>
      </w:r>
      <w:r w:rsidRPr="00CB73CC">
        <w:rPr>
          <w:rFonts w:ascii="Century Gothic" w:hAnsi="Century Gothic"/>
          <w:spacing w:val="30"/>
          <w:sz w:val="20"/>
          <w:lang w:val="es-AR"/>
        </w:rPr>
        <w:t xml:space="preserve"> – Ciudad </w:t>
      </w:r>
      <w:proofErr w:type="spellStart"/>
      <w:r w:rsidRPr="00CB73CC">
        <w:rPr>
          <w:rFonts w:ascii="Century Gothic" w:hAnsi="Century Gothic"/>
          <w:spacing w:val="30"/>
          <w:sz w:val="20"/>
          <w:lang w:val="es-AR"/>
        </w:rPr>
        <w:t>Autonoma</w:t>
      </w:r>
      <w:proofErr w:type="spellEnd"/>
      <w:r w:rsidRPr="00CB73CC">
        <w:rPr>
          <w:rFonts w:ascii="Century Gothic" w:hAnsi="Century Gothic"/>
          <w:spacing w:val="30"/>
          <w:sz w:val="20"/>
          <w:lang w:val="es-AR"/>
        </w:rPr>
        <w:t xml:space="preserve"> de Buenos Aires</w:t>
      </w:r>
    </w:p>
    <w:p w:rsidR="00CB73CC" w:rsidRPr="00CB73CC" w:rsidRDefault="00CB73CC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  <w:lang w:val="es-AR"/>
        </w:rPr>
      </w:pPr>
    </w:p>
    <w:p w:rsidR="00EB277D" w:rsidRDefault="00EB277D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07/2013</w:t>
      </w:r>
      <w:r>
        <w:rPr>
          <w:rFonts w:ascii="Century Gothic" w:hAnsi="Century Gothic"/>
          <w:spacing w:val="30"/>
          <w:sz w:val="20"/>
        </w:rPr>
        <w:tab/>
      </w:r>
      <w:r w:rsidRPr="00EB277D">
        <w:rPr>
          <w:rFonts w:ascii="Century Gothic" w:hAnsi="Century Gothic"/>
          <w:b/>
          <w:spacing w:val="30"/>
          <w:sz w:val="20"/>
        </w:rPr>
        <w:t>Charla Abierta Norma LEED, Diseño. Desarrollo y aplicación.</w:t>
      </w:r>
    </w:p>
    <w:p w:rsidR="00EB277D" w:rsidRDefault="00EB277D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 xml:space="preserve">Universidad Torcuato Di Tella y Argentina Green </w:t>
      </w:r>
      <w:proofErr w:type="spellStart"/>
      <w:r>
        <w:rPr>
          <w:rFonts w:ascii="Century Gothic" w:hAnsi="Century Gothic"/>
          <w:spacing w:val="30"/>
          <w:sz w:val="20"/>
        </w:rPr>
        <w:t>Building</w:t>
      </w:r>
      <w:proofErr w:type="spellEnd"/>
      <w:r>
        <w:rPr>
          <w:rFonts w:ascii="Century Gothic" w:hAnsi="Century Gothic"/>
          <w:spacing w:val="30"/>
          <w:sz w:val="20"/>
        </w:rPr>
        <w:t xml:space="preserve"> Council.</w:t>
      </w:r>
    </w:p>
    <w:p w:rsidR="00CC403F" w:rsidRDefault="00CC403F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CC403F" w:rsidRDefault="00CC403F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02/2013</w:t>
      </w:r>
      <w:r>
        <w:rPr>
          <w:rFonts w:ascii="Century Gothic" w:hAnsi="Century Gothic"/>
          <w:spacing w:val="30"/>
          <w:sz w:val="20"/>
        </w:rPr>
        <w:tab/>
      </w:r>
      <w:r w:rsidRPr="00CC403F">
        <w:rPr>
          <w:rFonts w:ascii="Century Gothic" w:hAnsi="Century Gothic"/>
          <w:b/>
          <w:spacing w:val="30"/>
          <w:sz w:val="20"/>
        </w:rPr>
        <w:t>Encuent</w:t>
      </w:r>
      <w:r>
        <w:rPr>
          <w:rFonts w:ascii="Century Gothic" w:hAnsi="Century Gothic"/>
          <w:b/>
          <w:spacing w:val="30"/>
          <w:sz w:val="20"/>
        </w:rPr>
        <w:t>ro Sobre Arquitectura Sostenibl</w:t>
      </w:r>
      <w:r w:rsidR="00DF6514">
        <w:rPr>
          <w:rFonts w:ascii="Century Gothic" w:hAnsi="Century Gothic"/>
          <w:b/>
          <w:spacing w:val="30"/>
          <w:sz w:val="20"/>
        </w:rPr>
        <w:t>e</w:t>
      </w:r>
      <w:r>
        <w:rPr>
          <w:rFonts w:ascii="Century Gothic" w:hAnsi="Century Gothic"/>
          <w:b/>
          <w:spacing w:val="30"/>
          <w:sz w:val="20"/>
        </w:rPr>
        <w:t>:</w:t>
      </w:r>
      <w:r w:rsidRPr="00CC403F">
        <w:rPr>
          <w:rFonts w:ascii="Century Gothic" w:hAnsi="Century Gothic"/>
          <w:b/>
          <w:spacing w:val="30"/>
          <w:sz w:val="20"/>
        </w:rPr>
        <w:t xml:space="preserve"> </w:t>
      </w:r>
      <w:proofErr w:type="spellStart"/>
      <w:r w:rsidRPr="00CC403F">
        <w:rPr>
          <w:rFonts w:ascii="Century Gothic" w:hAnsi="Century Gothic"/>
          <w:b/>
          <w:spacing w:val="30"/>
          <w:sz w:val="20"/>
        </w:rPr>
        <w:t>Earthship</w:t>
      </w:r>
      <w:proofErr w:type="spellEnd"/>
      <w:r w:rsidRPr="00CC403F">
        <w:rPr>
          <w:rFonts w:ascii="Century Gothic" w:hAnsi="Century Gothic"/>
          <w:b/>
          <w:spacing w:val="30"/>
          <w:sz w:val="20"/>
        </w:rPr>
        <w:t xml:space="preserve"> </w:t>
      </w:r>
      <w:proofErr w:type="spellStart"/>
      <w:r w:rsidRPr="00CC403F">
        <w:rPr>
          <w:rFonts w:ascii="Century Gothic" w:hAnsi="Century Gothic"/>
          <w:b/>
          <w:spacing w:val="30"/>
          <w:sz w:val="20"/>
        </w:rPr>
        <w:t>Biotecture</w:t>
      </w:r>
      <w:proofErr w:type="spellEnd"/>
    </w:p>
    <w:p w:rsidR="00CC403F" w:rsidRDefault="00CC403F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>Centro Metropolitano de Diseño – CMD</w:t>
      </w:r>
    </w:p>
    <w:p w:rsidR="00CC403F" w:rsidRDefault="00CC403F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</w:p>
    <w:p w:rsidR="004D1B4D" w:rsidRDefault="004D1B4D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10/2012</w:t>
      </w:r>
      <w:r>
        <w:rPr>
          <w:rFonts w:ascii="Century Gothic" w:hAnsi="Century Gothic"/>
          <w:spacing w:val="30"/>
          <w:sz w:val="20"/>
        </w:rPr>
        <w:tab/>
      </w:r>
      <w:proofErr w:type="spellStart"/>
      <w:r w:rsidRPr="004D1B4D">
        <w:rPr>
          <w:rFonts w:ascii="Century Gothic" w:hAnsi="Century Gothic"/>
          <w:b/>
          <w:spacing w:val="30"/>
          <w:sz w:val="20"/>
        </w:rPr>
        <w:t>Workshop</w:t>
      </w:r>
      <w:proofErr w:type="spellEnd"/>
      <w:r w:rsidRPr="004D1B4D">
        <w:rPr>
          <w:rFonts w:ascii="Century Gothic" w:hAnsi="Century Gothic"/>
          <w:b/>
          <w:spacing w:val="30"/>
          <w:sz w:val="20"/>
        </w:rPr>
        <w:t xml:space="preserve"> LEED</w:t>
      </w:r>
    </w:p>
    <w:p w:rsidR="004D1B4D" w:rsidRDefault="004D1B4D" w:rsidP="004D1B4D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b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 xml:space="preserve">Pontificia Universidad Católica Argentina </w:t>
      </w:r>
      <w:r w:rsidRPr="004D1B4D">
        <w:rPr>
          <w:rFonts w:ascii="Century Gothic" w:hAnsi="Century Gothic"/>
          <w:spacing w:val="30"/>
          <w:sz w:val="20"/>
        </w:rPr>
        <w:t>– UCA</w:t>
      </w:r>
    </w:p>
    <w:p w:rsidR="004D1B4D" w:rsidRDefault="004D1B4D" w:rsidP="004D1B4D">
      <w:pPr>
        <w:numPr>
          <w:ilvl w:val="12"/>
          <w:numId w:val="0"/>
        </w:numPr>
        <w:ind w:left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Dictado por: Sra. Alicia </w:t>
      </w:r>
      <w:proofErr w:type="spellStart"/>
      <w:r>
        <w:rPr>
          <w:rFonts w:ascii="Century Gothic" w:hAnsi="Century Gothic"/>
          <w:spacing w:val="30"/>
          <w:sz w:val="20"/>
        </w:rPr>
        <w:t>Ravetto</w:t>
      </w:r>
      <w:proofErr w:type="spellEnd"/>
      <w:r>
        <w:rPr>
          <w:rFonts w:ascii="Century Gothic" w:hAnsi="Century Gothic"/>
          <w:spacing w:val="30"/>
          <w:sz w:val="20"/>
        </w:rPr>
        <w:t xml:space="preserve"> (LEED </w:t>
      </w:r>
      <w:proofErr w:type="spellStart"/>
      <w:r>
        <w:rPr>
          <w:rFonts w:ascii="Century Gothic" w:hAnsi="Century Gothic"/>
          <w:spacing w:val="30"/>
          <w:sz w:val="20"/>
        </w:rPr>
        <w:t>Fellow</w:t>
      </w:r>
      <w:proofErr w:type="spellEnd"/>
      <w:r>
        <w:rPr>
          <w:rFonts w:ascii="Century Gothic" w:hAnsi="Century Gothic"/>
          <w:spacing w:val="30"/>
          <w:sz w:val="20"/>
        </w:rPr>
        <w:t xml:space="preserve">, AIA, USGBC LEED </w:t>
      </w:r>
      <w:proofErr w:type="spellStart"/>
      <w:r>
        <w:rPr>
          <w:rFonts w:ascii="Century Gothic" w:hAnsi="Century Gothic"/>
          <w:spacing w:val="30"/>
          <w:sz w:val="20"/>
        </w:rPr>
        <w:t>Faculty</w:t>
      </w:r>
      <w:proofErr w:type="spellEnd"/>
      <w:r>
        <w:rPr>
          <w:rFonts w:ascii="Century Gothic" w:hAnsi="Century Gothic"/>
          <w:spacing w:val="30"/>
          <w:sz w:val="20"/>
        </w:rPr>
        <w:t xml:space="preserve"> Alicia </w:t>
      </w:r>
      <w:proofErr w:type="spellStart"/>
      <w:r>
        <w:rPr>
          <w:rFonts w:ascii="Century Gothic" w:hAnsi="Century Gothic"/>
          <w:spacing w:val="30"/>
          <w:sz w:val="20"/>
        </w:rPr>
        <w:t>Ravetto</w:t>
      </w:r>
      <w:proofErr w:type="spellEnd"/>
      <w:r>
        <w:rPr>
          <w:rFonts w:ascii="Century Gothic" w:hAnsi="Century Gothic"/>
          <w:spacing w:val="30"/>
          <w:sz w:val="20"/>
        </w:rPr>
        <w:t xml:space="preserve"> </w:t>
      </w:r>
      <w:proofErr w:type="spellStart"/>
      <w:r>
        <w:rPr>
          <w:rFonts w:ascii="Century Gothic" w:hAnsi="Century Gothic"/>
          <w:spacing w:val="30"/>
          <w:sz w:val="20"/>
        </w:rPr>
        <w:t>Architect</w:t>
      </w:r>
      <w:proofErr w:type="spellEnd"/>
      <w:r>
        <w:rPr>
          <w:rFonts w:ascii="Century Gothic" w:hAnsi="Century Gothic"/>
          <w:spacing w:val="30"/>
          <w:sz w:val="20"/>
        </w:rPr>
        <w:t>, Principal, USA).</w:t>
      </w:r>
    </w:p>
    <w:p w:rsidR="004D1B4D" w:rsidRDefault="004D1B4D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845636" w:rsidRDefault="00845636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10/2012</w:t>
      </w:r>
      <w:r>
        <w:rPr>
          <w:rFonts w:ascii="Century Gothic" w:hAnsi="Century Gothic"/>
          <w:spacing w:val="30"/>
          <w:sz w:val="20"/>
        </w:rPr>
        <w:tab/>
      </w:r>
      <w:r w:rsidRPr="00845636">
        <w:rPr>
          <w:rFonts w:ascii="Century Gothic" w:hAnsi="Century Gothic"/>
          <w:b/>
          <w:spacing w:val="30"/>
          <w:sz w:val="20"/>
        </w:rPr>
        <w:t>Expo BUILDGREEN 2012 - IV Conferencia internacional sobre construcción sustentable</w:t>
      </w:r>
    </w:p>
    <w:p w:rsidR="004D1B4D" w:rsidRDefault="004D1B4D" w:rsidP="004D1B4D">
      <w:pPr>
        <w:numPr>
          <w:ilvl w:val="12"/>
          <w:numId w:val="0"/>
        </w:numPr>
        <w:ind w:left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Pontificia Universidad Católica Argentina - </w:t>
      </w:r>
      <w:r w:rsidRPr="004D1B4D">
        <w:rPr>
          <w:rFonts w:ascii="Century Gothic" w:hAnsi="Century Gothic"/>
          <w:spacing w:val="30"/>
          <w:sz w:val="20"/>
        </w:rPr>
        <w:t>UCA</w:t>
      </w:r>
    </w:p>
    <w:p w:rsidR="00845636" w:rsidRPr="00845636" w:rsidRDefault="00845636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b/>
          <w:spacing w:val="30"/>
          <w:sz w:val="20"/>
        </w:rPr>
      </w:pPr>
    </w:p>
    <w:p w:rsidR="00C80309" w:rsidRDefault="00C80309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10/2012</w:t>
      </w:r>
      <w:r>
        <w:rPr>
          <w:rFonts w:ascii="Century Gothic" w:hAnsi="Century Gothic"/>
          <w:spacing w:val="30"/>
          <w:sz w:val="20"/>
        </w:rPr>
        <w:tab/>
      </w:r>
      <w:r w:rsidRPr="004F283C">
        <w:rPr>
          <w:rFonts w:ascii="Century Gothic" w:hAnsi="Century Gothic"/>
          <w:b/>
          <w:spacing w:val="30"/>
          <w:sz w:val="20"/>
        </w:rPr>
        <w:t>Sustentabilidad</w:t>
      </w:r>
      <w:r>
        <w:rPr>
          <w:rFonts w:ascii="Century Gothic" w:hAnsi="Century Gothic"/>
          <w:b/>
          <w:spacing w:val="30"/>
          <w:sz w:val="20"/>
        </w:rPr>
        <w:t>, Instrumentos de Evaluación y Certificación</w:t>
      </w:r>
      <w:r w:rsidRPr="004F283C">
        <w:rPr>
          <w:rFonts w:ascii="Century Gothic" w:hAnsi="Century Gothic"/>
          <w:b/>
          <w:spacing w:val="30"/>
          <w:sz w:val="20"/>
        </w:rPr>
        <w:t>- Módulo I</w:t>
      </w:r>
      <w:r>
        <w:rPr>
          <w:rFonts w:ascii="Century Gothic" w:hAnsi="Century Gothic"/>
          <w:b/>
          <w:spacing w:val="30"/>
          <w:sz w:val="20"/>
        </w:rPr>
        <w:t>II</w:t>
      </w:r>
      <w:r>
        <w:rPr>
          <w:rFonts w:ascii="Century Gothic" w:hAnsi="Century Gothic"/>
          <w:spacing w:val="30"/>
          <w:sz w:val="20"/>
        </w:rPr>
        <w:t xml:space="preserve"> </w:t>
      </w:r>
    </w:p>
    <w:p w:rsidR="00C80309" w:rsidRDefault="00C80309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>Consejo Profesional de Arquitectura y Urbanismo (CPAU)</w:t>
      </w:r>
    </w:p>
    <w:p w:rsidR="00C80309" w:rsidRDefault="00C80309" w:rsidP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 xml:space="preserve">Dictado por Arq. Roberto </w:t>
      </w:r>
      <w:proofErr w:type="spellStart"/>
      <w:r>
        <w:rPr>
          <w:rFonts w:ascii="Century Gothic" w:hAnsi="Century Gothic"/>
          <w:spacing w:val="30"/>
          <w:sz w:val="20"/>
        </w:rPr>
        <w:t>Févre</w:t>
      </w:r>
      <w:proofErr w:type="spellEnd"/>
      <w:r>
        <w:rPr>
          <w:rFonts w:ascii="Century Gothic" w:hAnsi="Century Gothic"/>
          <w:spacing w:val="30"/>
          <w:sz w:val="20"/>
        </w:rPr>
        <w:t xml:space="preserve"> y equipo docente.</w:t>
      </w:r>
    </w:p>
    <w:p w:rsidR="00C80309" w:rsidRDefault="00C80309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340051" w:rsidRDefault="00340051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09/2012</w:t>
      </w:r>
      <w:r>
        <w:rPr>
          <w:rFonts w:ascii="Century Gothic" w:hAnsi="Century Gothic"/>
          <w:spacing w:val="30"/>
          <w:sz w:val="20"/>
        </w:rPr>
        <w:tab/>
      </w:r>
      <w:r w:rsidRPr="00340051">
        <w:rPr>
          <w:rFonts w:ascii="Century Gothic" w:hAnsi="Century Gothic"/>
          <w:b/>
          <w:spacing w:val="30"/>
          <w:sz w:val="20"/>
        </w:rPr>
        <w:t>Jornadas 2012: Arquitectura Sustentable y Construcción Sustentable:</w:t>
      </w:r>
      <w:r>
        <w:rPr>
          <w:rFonts w:ascii="Century Gothic" w:hAnsi="Century Gothic"/>
          <w:spacing w:val="30"/>
          <w:sz w:val="20"/>
        </w:rPr>
        <w:t xml:space="preserve"> Centro Argentino de Ingenieros </w:t>
      </w:r>
    </w:p>
    <w:p w:rsidR="008B3005" w:rsidRDefault="008B3005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8B3005" w:rsidRDefault="008B3005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09/2012</w:t>
      </w:r>
      <w:r>
        <w:rPr>
          <w:rFonts w:ascii="Century Gothic" w:hAnsi="Century Gothic"/>
          <w:spacing w:val="30"/>
          <w:sz w:val="20"/>
        </w:rPr>
        <w:tab/>
      </w:r>
      <w:r w:rsidRPr="008B3005">
        <w:rPr>
          <w:rFonts w:ascii="Century Gothic" w:hAnsi="Century Gothic"/>
          <w:b/>
          <w:spacing w:val="30"/>
          <w:sz w:val="20"/>
        </w:rPr>
        <w:t>Documentación Técnica de Obra</w:t>
      </w:r>
      <w:r w:rsidRPr="008B3005">
        <w:rPr>
          <w:rFonts w:ascii="Century Gothic" w:hAnsi="Century Gothic"/>
          <w:spacing w:val="30"/>
          <w:sz w:val="20"/>
        </w:rPr>
        <w:t>.</w:t>
      </w:r>
    </w:p>
    <w:p w:rsidR="008B3005" w:rsidRDefault="008B3005" w:rsidP="008B3005">
      <w:pPr>
        <w:numPr>
          <w:ilvl w:val="12"/>
          <w:numId w:val="0"/>
        </w:numPr>
        <w:ind w:left="2832"/>
        <w:jc w:val="both"/>
        <w:rPr>
          <w:rFonts w:ascii="Century Gothic" w:hAnsi="Century Gothic"/>
          <w:spacing w:val="30"/>
          <w:sz w:val="20"/>
        </w:rPr>
      </w:pPr>
      <w:r w:rsidRPr="008B3005">
        <w:rPr>
          <w:rFonts w:ascii="Century Gothic" w:hAnsi="Century Gothic"/>
          <w:spacing w:val="30"/>
          <w:sz w:val="20"/>
        </w:rPr>
        <w:t xml:space="preserve">Facultad de Arquitectura, diseño y Urbanismo (UBA)- Centro CAP (Centro de Actualización Profesional): Dictado -  por el Arq. Walter </w:t>
      </w:r>
      <w:proofErr w:type="spellStart"/>
      <w:r w:rsidRPr="008B3005">
        <w:rPr>
          <w:rFonts w:ascii="Century Gothic" w:hAnsi="Century Gothic"/>
          <w:spacing w:val="30"/>
          <w:sz w:val="20"/>
        </w:rPr>
        <w:t>Troia</w:t>
      </w:r>
      <w:proofErr w:type="spellEnd"/>
    </w:p>
    <w:p w:rsidR="00D828CB" w:rsidRDefault="00D828CB" w:rsidP="008B3005">
      <w:pPr>
        <w:numPr>
          <w:ilvl w:val="12"/>
          <w:numId w:val="0"/>
        </w:numPr>
        <w:ind w:left="2832"/>
        <w:jc w:val="both"/>
        <w:rPr>
          <w:rFonts w:ascii="Century Gothic" w:hAnsi="Century Gothic"/>
          <w:spacing w:val="30"/>
          <w:sz w:val="20"/>
        </w:rPr>
      </w:pPr>
    </w:p>
    <w:p w:rsidR="00D828CB" w:rsidRDefault="00D828CB" w:rsidP="00D828CB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09/2012</w:t>
      </w:r>
      <w:r>
        <w:rPr>
          <w:rFonts w:ascii="Century Gothic" w:hAnsi="Century Gothic"/>
          <w:spacing w:val="30"/>
          <w:sz w:val="20"/>
        </w:rPr>
        <w:tab/>
      </w:r>
      <w:r w:rsidRPr="004F283C">
        <w:rPr>
          <w:rFonts w:ascii="Century Gothic" w:hAnsi="Century Gothic"/>
          <w:b/>
          <w:spacing w:val="30"/>
          <w:sz w:val="20"/>
        </w:rPr>
        <w:t xml:space="preserve">Sustentabilidad </w:t>
      </w:r>
      <w:r>
        <w:rPr>
          <w:rFonts w:ascii="Century Gothic" w:hAnsi="Century Gothic"/>
          <w:b/>
          <w:spacing w:val="30"/>
          <w:sz w:val="20"/>
        </w:rPr>
        <w:t>en la Formulación de Proyectos</w:t>
      </w:r>
      <w:r w:rsidRPr="004F283C">
        <w:rPr>
          <w:rFonts w:ascii="Century Gothic" w:hAnsi="Century Gothic"/>
          <w:b/>
          <w:spacing w:val="30"/>
          <w:sz w:val="20"/>
        </w:rPr>
        <w:t xml:space="preserve">- Módulo </w:t>
      </w:r>
      <w:r>
        <w:rPr>
          <w:rFonts w:ascii="Century Gothic" w:hAnsi="Century Gothic"/>
          <w:b/>
          <w:spacing w:val="30"/>
          <w:sz w:val="20"/>
        </w:rPr>
        <w:t>I</w:t>
      </w:r>
      <w:r w:rsidRPr="004F283C">
        <w:rPr>
          <w:rFonts w:ascii="Century Gothic" w:hAnsi="Century Gothic"/>
          <w:b/>
          <w:spacing w:val="30"/>
          <w:sz w:val="20"/>
        </w:rPr>
        <w:t>I</w:t>
      </w:r>
      <w:r>
        <w:rPr>
          <w:rFonts w:ascii="Century Gothic" w:hAnsi="Century Gothic"/>
          <w:spacing w:val="30"/>
          <w:sz w:val="20"/>
        </w:rPr>
        <w:t xml:space="preserve"> </w:t>
      </w:r>
    </w:p>
    <w:p w:rsidR="00D828CB" w:rsidRDefault="00D828CB" w:rsidP="00D828CB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>Consejo Profesional de Arquitectura y Urbanismo (CPAU)</w:t>
      </w:r>
    </w:p>
    <w:p w:rsidR="00D828CB" w:rsidRDefault="00D828CB" w:rsidP="00D828CB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 xml:space="preserve">Dictado por Arq. Roberto </w:t>
      </w:r>
      <w:proofErr w:type="spellStart"/>
      <w:r>
        <w:rPr>
          <w:rFonts w:ascii="Century Gothic" w:hAnsi="Century Gothic"/>
          <w:spacing w:val="30"/>
          <w:sz w:val="20"/>
        </w:rPr>
        <w:t>Févre</w:t>
      </w:r>
      <w:proofErr w:type="spellEnd"/>
      <w:r>
        <w:rPr>
          <w:rFonts w:ascii="Century Gothic" w:hAnsi="Century Gothic"/>
          <w:spacing w:val="30"/>
          <w:sz w:val="20"/>
        </w:rPr>
        <w:t xml:space="preserve"> y equipo docente.</w:t>
      </w:r>
    </w:p>
    <w:p w:rsidR="007152AD" w:rsidRDefault="007152AD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4F283C" w:rsidRDefault="004F283C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08/2012</w:t>
      </w:r>
      <w:r>
        <w:rPr>
          <w:rFonts w:ascii="Century Gothic" w:hAnsi="Century Gothic"/>
          <w:spacing w:val="30"/>
          <w:sz w:val="20"/>
        </w:rPr>
        <w:tab/>
      </w:r>
      <w:r w:rsidRPr="004F283C">
        <w:rPr>
          <w:rFonts w:ascii="Century Gothic" w:hAnsi="Century Gothic"/>
          <w:b/>
          <w:spacing w:val="30"/>
          <w:sz w:val="20"/>
        </w:rPr>
        <w:t>Sustentabilidad Urbana- Módulo I</w:t>
      </w:r>
      <w:r>
        <w:rPr>
          <w:rFonts w:ascii="Century Gothic" w:hAnsi="Century Gothic"/>
          <w:spacing w:val="30"/>
          <w:sz w:val="20"/>
        </w:rPr>
        <w:t xml:space="preserve"> </w:t>
      </w:r>
    </w:p>
    <w:p w:rsidR="004F283C" w:rsidRDefault="004F283C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>Co</w:t>
      </w:r>
      <w:r w:rsidR="00D828CB">
        <w:rPr>
          <w:rFonts w:ascii="Century Gothic" w:hAnsi="Century Gothic"/>
          <w:spacing w:val="30"/>
          <w:sz w:val="20"/>
        </w:rPr>
        <w:t>nsejo Profesional de Arquitec</w:t>
      </w:r>
      <w:r>
        <w:rPr>
          <w:rFonts w:ascii="Century Gothic" w:hAnsi="Century Gothic"/>
          <w:spacing w:val="30"/>
          <w:sz w:val="20"/>
        </w:rPr>
        <w:t>tura y Urbanismo (CPAU)</w:t>
      </w:r>
    </w:p>
    <w:p w:rsidR="004F283C" w:rsidRDefault="004F283C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 xml:space="preserve">Dictado por Arq. Roberto </w:t>
      </w:r>
      <w:proofErr w:type="spellStart"/>
      <w:r>
        <w:rPr>
          <w:rFonts w:ascii="Century Gothic" w:hAnsi="Century Gothic"/>
          <w:spacing w:val="30"/>
          <w:sz w:val="20"/>
        </w:rPr>
        <w:t>Févre</w:t>
      </w:r>
      <w:proofErr w:type="spellEnd"/>
      <w:r>
        <w:rPr>
          <w:rFonts w:ascii="Century Gothic" w:hAnsi="Century Gothic"/>
          <w:spacing w:val="30"/>
          <w:sz w:val="20"/>
        </w:rPr>
        <w:t xml:space="preserve"> y equipo docente.</w:t>
      </w:r>
    </w:p>
    <w:p w:rsidR="004F283C" w:rsidRDefault="004F283C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7152AD" w:rsidRDefault="007152AD" w:rsidP="007152AD">
      <w:pPr>
        <w:pStyle w:val="Default"/>
        <w:ind w:left="2832" w:hanging="2832"/>
      </w:pPr>
      <w:r w:rsidRPr="00A310B7">
        <w:rPr>
          <w:rFonts w:ascii="Century Gothic" w:hAnsi="Century Gothic" w:cs="Times New Roman"/>
          <w:color w:val="auto"/>
          <w:spacing w:val="30"/>
          <w:sz w:val="20"/>
        </w:rPr>
        <w:t>05/2012</w:t>
      </w:r>
      <w:r>
        <w:t xml:space="preserve"> </w:t>
      </w:r>
      <w:r>
        <w:tab/>
      </w:r>
      <w:r w:rsidRPr="007152AD">
        <w:rPr>
          <w:rFonts w:ascii="Century Gothic" w:hAnsi="Century Gothic" w:cs="Times New Roman"/>
          <w:b/>
          <w:color w:val="auto"/>
          <w:spacing w:val="30"/>
          <w:sz w:val="20"/>
        </w:rPr>
        <w:t>Arquitectura Sustentable</w:t>
      </w:r>
      <w:r>
        <w:rPr>
          <w:rFonts w:ascii="Century Gothic" w:hAnsi="Century Gothic" w:cs="Times New Roman"/>
          <w:b/>
          <w:color w:val="auto"/>
          <w:spacing w:val="30"/>
          <w:sz w:val="20"/>
        </w:rPr>
        <w:t>:</w:t>
      </w:r>
      <w:r w:rsidRPr="007152AD">
        <w:rPr>
          <w:rFonts w:ascii="Century Gothic" w:hAnsi="Century Gothic" w:cs="Times New Roman"/>
          <w:b/>
          <w:color w:val="auto"/>
          <w:spacing w:val="30"/>
          <w:sz w:val="20"/>
        </w:rPr>
        <w:t xml:space="preserve"> Más Que Una Nueva </w:t>
      </w:r>
      <w:r>
        <w:rPr>
          <w:rFonts w:ascii="Century Gothic" w:hAnsi="Century Gothic" w:cs="Times New Roman"/>
          <w:b/>
          <w:color w:val="auto"/>
          <w:spacing w:val="30"/>
          <w:sz w:val="20"/>
        </w:rPr>
        <w:t xml:space="preserve">Tendencia, </w:t>
      </w:r>
      <w:r w:rsidRPr="007152AD">
        <w:rPr>
          <w:rFonts w:ascii="Century Gothic" w:hAnsi="Century Gothic" w:cs="Times New Roman"/>
          <w:b/>
          <w:color w:val="auto"/>
          <w:spacing w:val="30"/>
          <w:sz w:val="20"/>
        </w:rPr>
        <w:t>Una Necesidad</w:t>
      </w:r>
      <w:r>
        <w:rPr>
          <w:rFonts w:ascii="Century Gothic" w:hAnsi="Century Gothic" w:cs="Times New Roman"/>
          <w:b/>
          <w:color w:val="auto"/>
          <w:spacing w:val="30"/>
          <w:sz w:val="20"/>
        </w:rPr>
        <w:t xml:space="preserve">: </w:t>
      </w:r>
      <w:proofErr w:type="spellStart"/>
      <w:r w:rsidRPr="007152AD">
        <w:rPr>
          <w:rFonts w:ascii="Century Gothic" w:hAnsi="Century Gothic" w:cs="Times New Roman"/>
          <w:color w:val="auto"/>
          <w:spacing w:val="30"/>
          <w:sz w:val="20"/>
        </w:rPr>
        <w:t>Sustentarq</w:t>
      </w:r>
      <w:proofErr w:type="spellEnd"/>
      <w:r w:rsidRPr="007152AD">
        <w:rPr>
          <w:rFonts w:ascii="Century Gothic" w:hAnsi="Century Gothic" w:cs="Times New Roman"/>
          <w:color w:val="auto"/>
          <w:spacing w:val="30"/>
          <w:sz w:val="20"/>
        </w:rPr>
        <w:t xml:space="preserve"> – Instructora: Arq. Adriana </w:t>
      </w:r>
      <w:proofErr w:type="spellStart"/>
      <w:r w:rsidRPr="007152AD">
        <w:rPr>
          <w:rFonts w:ascii="Century Gothic" w:hAnsi="Century Gothic" w:cs="Times New Roman"/>
          <w:color w:val="auto"/>
          <w:spacing w:val="30"/>
          <w:sz w:val="20"/>
        </w:rPr>
        <w:t>Miceli</w:t>
      </w:r>
      <w:proofErr w:type="spellEnd"/>
      <w:r w:rsidRPr="007152AD">
        <w:rPr>
          <w:rFonts w:ascii="Century Gothic" w:hAnsi="Century Gothic" w:cs="Times New Roman"/>
          <w:b/>
          <w:color w:val="auto"/>
          <w:spacing w:val="30"/>
          <w:sz w:val="20"/>
        </w:rPr>
        <w:tab/>
      </w:r>
    </w:p>
    <w:p w:rsidR="001317C3" w:rsidRDefault="001317C3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10/2011</w:t>
      </w:r>
      <w:r>
        <w:rPr>
          <w:rFonts w:ascii="Century Gothic" w:hAnsi="Century Gothic"/>
          <w:spacing w:val="30"/>
          <w:sz w:val="20"/>
        </w:rPr>
        <w:tab/>
      </w:r>
      <w:r w:rsidRPr="001317C3">
        <w:rPr>
          <w:rFonts w:ascii="Century Gothic" w:hAnsi="Century Gothic"/>
          <w:b/>
          <w:spacing w:val="30"/>
          <w:sz w:val="20"/>
        </w:rPr>
        <w:t>Iluminación Eficiente</w:t>
      </w:r>
    </w:p>
    <w:p w:rsidR="001317C3" w:rsidRDefault="001317C3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>Dictado por Empresa Philips</w:t>
      </w:r>
    </w:p>
    <w:p w:rsidR="001317C3" w:rsidRDefault="001317C3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EA070D" w:rsidRDefault="00EA070D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lastRenderedPageBreak/>
        <w:t>08/2011</w:t>
      </w:r>
      <w:r>
        <w:rPr>
          <w:rFonts w:ascii="Century Gothic" w:hAnsi="Century Gothic"/>
          <w:spacing w:val="30"/>
          <w:sz w:val="20"/>
        </w:rPr>
        <w:tab/>
      </w:r>
      <w:r w:rsidRPr="00EA070D">
        <w:rPr>
          <w:rFonts w:ascii="Century Gothic" w:hAnsi="Century Gothic"/>
          <w:b/>
          <w:spacing w:val="30"/>
          <w:sz w:val="20"/>
        </w:rPr>
        <w:t>Diseño y Desarrollo: Su implementación, Según IRAM-ISO 9001:</w:t>
      </w:r>
      <w:r>
        <w:rPr>
          <w:rFonts w:ascii="Century Gothic" w:hAnsi="Century Gothic"/>
          <w:spacing w:val="30"/>
          <w:sz w:val="20"/>
        </w:rPr>
        <w:t xml:space="preserve"> </w:t>
      </w:r>
      <w:r w:rsidRPr="00EA070D">
        <w:rPr>
          <w:rFonts w:ascii="Century Gothic" w:hAnsi="Century Gothic"/>
          <w:b/>
          <w:spacing w:val="30"/>
          <w:sz w:val="20"/>
        </w:rPr>
        <w:t>IRAM</w:t>
      </w:r>
      <w:r>
        <w:rPr>
          <w:rFonts w:ascii="Century Gothic" w:hAnsi="Century Gothic"/>
          <w:spacing w:val="30"/>
          <w:sz w:val="20"/>
        </w:rPr>
        <w:t xml:space="preserve"> – Instituto de Normalización y Certificación</w:t>
      </w:r>
    </w:p>
    <w:p w:rsidR="00BE61B1" w:rsidRDefault="00BE61B1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BE61B1" w:rsidRDefault="00BE61B1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09/2011</w:t>
      </w:r>
      <w:r>
        <w:rPr>
          <w:rFonts w:ascii="Century Gothic" w:hAnsi="Century Gothic"/>
          <w:spacing w:val="30"/>
          <w:sz w:val="20"/>
        </w:rPr>
        <w:tab/>
      </w:r>
      <w:r w:rsidRPr="00BE61B1">
        <w:rPr>
          <w:rFonts w:ascii="Century Gothic" w:hAnsi="Century Gothic"/>
          <w:b/>
          <w:spacing w:val="30"/>
          <w:sz w:val="20"/>
        </w:rPr>
        <w:t>Congreso de Diseño y Construcción Sustentable 2da Edición:</w:t>
      </w:r>
      <w:r>
        <w:rPr>
          <w:rFonts w:ascii="Century Gothic" w:hAnsi="Century Gothic"/>
          <w:spacing w:val="30"/>
          <w:sz w:val="20"/>
        </w:rPr>
        <w:t xml:space="preserve"> Sociedad Científica Argentina</w:t>
      </w:r>
      <w:r>
        <w:rPr>
          <w:rFonts w:ascii="Century Gothic" w:hAnsi="Century Gothic"/>
          <w:spacing w:val="30"/>
          <w:sz w:val="20"/>
        </w:rPr>
        <w:tab/>
      </w:r>
    </w:p>
    <w:p w:rsidR="006A51AB" w:rsidRDefault="006A51AB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B101B4" w:rsidRDefault="00162D2B" w:rsidP="006A51AB">
      <w:pPr>
        <w:numPr>
          <w:ilvl w:val="12"/>
          <w:numId w:val="0"/>
        </w:numPr>
        <w:ind w:left="2832" w:hanging="2832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11/</w:t>
      </w:r>
      <w:r w:rsidR="006A51AB">
        <w:rPr>
          <w:rFonts w:ascii="Century Gothic" w:hAnsi="Century Gothic"/>
          <w:spacing w:val="30"/>
          <w:sz w:val="20"/>
        </w:rPr>
        <w:t>2010</w:t>
      </w:r>
      <w:r w:rsidR="006A51AB">
        <w:rPr>
          <w:rFonts w:ascii="Century Gothic" w:hAnsi="Century Gothic"/>
          <w:spacing w:val="30"/>
          <w:sz w:val="20"/>
        </w:rPr>
        <w:tab/>
      </w:r>
      <w:r w:rsidR="00B101B4">
        <w:rPr>
          <w:rFonts w:ascii="Century Gothic" w:hAnsi="Century Gothic"/>
          <w:b/>
          <w:spacing w:val="30"/>
          <w:sz w:val="20"/>
        </w:rPr>
        <w:t>Certificación d</w:t>
      </w:r>
      <w:r w:rsidR="00B101B4" w:rsidRPr="00B101B4">
        <w:rPr>
          <w:rFonts w:ascii="Century Gothic" w:hAnsi="Century Gothic"/>
          <w:b/>
          <w:spacing w:val="30"/>
          <w:sz w:val="20"/>
        </w:rPr>
        <w:t>e Sustentabilidad En Arquitectura</w:t>
      </w:r>
    </w:p>
    <w:p w:rsidR="006A51AB" w:rsidRDefault="006A51AB" w:rsidP="00B101B4">
      <w:pPr>
        <w:numPr>
          <w:ilvl w:val="12"/>
          <w:numId w:val="0"/>
        </w:numPr>
        <w:ind w:left="2832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Facultad de Arquitectura, diseño y Urbanismo (UBA)-</w:t>
      </w:r>
      <w:r>
        <w:rPr>
          <w:rFonts w:ascii="Century Gothic" w:hAnsi="Century Gothic"/>
          <w:bCs/>
          <w:spacing w:val="30"/>
          <w:sz w:val="20"/>
        </w:rPr>
        <w:t xml:space="preserve"> Centro CAP (Centro de Actualización Profesional)</w:t>
      </w:r>
      <w:r w:rsidR="00B101B4">
        <w:rPr>
          <w:rFonts w:ascii="Century Gothic" w:hAnsi="Century Gothic"/>
          <w:bCs/>
          <w:spacing w:val="30"/>
          <w:sz w:val="20"/>
        </w:rPr>
        <w:t xml:space="preserve">. Dictado por: </w:t>
      </w:r>
      <w:r w:rsidR="00B101B4" w:rsidRPr="00162D2B">
        <w:rPr>
          <w:rFonts w:ascii="Century Gothic" w:hAnsi="Century Gothic"/>
          <w:b/>
          <w:bCs/>
          <w:spacing w:val="30"/>
          <w:sz w:val="20"/>
        </w:rPr>
        <w:t xml:space="preserve">Dres. </w:t>
      </w:r>
      <w:proofErr w:type="spellStart"/>
      <w:r w:rsidR="00B101B4" w:rsidRPr="00162D2B">
        <w:rPr>
          <w:rFonts w:ascii="Century Gothic" w:hAnsi="Century Gothic"/>
          <w:b/>
          <w:bCs/>
          <w:spacing w:val="30"/>
          <w:sz w:val="20"/>
        </w:rPr>
        <w:t>Profs</w:t>
      </w:r>
      <w:proofErr w:type="spellEnd"/>
      <w:r w:rsidR="00B101B4" w:rsidRPr="00162D2B">
        <w:rPr>
          <w:rFonts w:ascii="Century Gothic" w:hAnsi="Century Gothic"/>
          <w:b/>
          <w:bCs/>
          <w:spacing w:val="30"/>
          <w:sz w:val="20"/>
        </w:rPr>
        <w:t xml:space="preserve">. </w:t>
      </w:r>
      <w:proofErr w:type="spellStart"/>
      <w:r w:rsidR="00B101B4" w:rsidRPr="00162D2B">
        <w:rPr>
          <w:rFonts w:ascii="Century Gothic" w:hAnsi="Century Gothic"/>
          <w:b/>
          <w:bCs/>
          <w:spacing w:val="30"/>
          <w:sz w:val="20"/>
        </w:rPr>
        <w:t>Arqtos</w:t>
      </w:r>
      <w:proofErr w:type="spellEnd"/>
      <w:r w:rsidR="00B101B4" w:rsidRPr="00162D2B">
        <w:rPr>
          <w:rFonts w:ascii="Century Gothic" w:hAnsi="Century Gothic"/>
          <w:b/>
          <w:bCs/>
          <w:spacing w:val="30"/>
          <w:sz w:val="20"/>
        </w:rPr>
        <w:t>. John Martin Evans y Silvia de Schiller</w:t>
      </w:r>
    </w:p>
    <w:p w:rsidR="006A51AB" w:rsidRDefault="006A51AB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</w:r>
    </w:p>
    <w:p w:rsidR="00EA070D" w:rsidRPr="00B95A94" w:rsidRDefault="00B95A94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05/2010</w:t>
      </w:r>
      <w:r>
        <w:rPr>
          <w:rFonts w:ascii="Century Gothic" w:hAnsi="Century Gothic"/>
          <w:spacing w:val="30"/>
          <w:sz w:val="20"/>
        </w:rPr>
        <w:tab/>
      </w:r>
      <w:r w:rsidRPr="00B95A94">
        <w:rPr>
          <w:rFonts w:ascii="Century Gothic" w:hAnsi="Century Gothic"/>
          <w:b/>
          <w:spacing w:val="30"/>
          <w:sz w:val="20"/>
        </w:rPr>
        <w:t>Auditores de Calidad: Norma ISO 9001:2008</w:t>
      </w:r>
    </w:p>
    <w:p w:rsidR="00B95A94" w:rsidRDefault="00B95A94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ab/>
        <w:t xml:space="preserve">Consultora </w:t>
      </w:r>
      <w:proofErr w:type="spellStart"/>
      <w:r>
        <w:rPr>
          <w:rFonts w:ascii="Century Gothic" w:hAnsi="Century Gothic"/>
          <w:spacing w:val="30"/>
          <w:sz w:val="20"/>
        </w:rPr>
        <w:t>Escisa</w:t>
      </w:r>
      <w:proofErr w:type="spellEnd"/>
      <w:r>
        <w:rPr>
          <w:rFonts w:ascii="Century Gothic" w:hAnsi="Century Gothic"/>
          <w:spacing w:val="30"/>
          <w:sz w:val="20"/>
        </w:rPr>
        <w:t xml:space="preserve"> S.R.L – Instructor: Ing. Jorge </w:t>
      </w:r>
      <w:proofErr w:type="spellStart"/>
      <w:r>
        <w:rPr>
          <w:rFonts w:ascii="Century Gothic" w:hAnsi="Century Gothic"/>
          <w:spacing w:val="30"/>
          <w:sz w:val="20"/>
        </w:rPr>
        <w:t>Moiron</w:t>
      </w:r>
      <w:proofErr w:type="spellEnd"/>
    </w:p>
    <w:p w:rsidR="00B95A94" w:rsidRDefault="00B95A94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07/2009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b/>
          <w:bCs/>
          <w:spacing w:val="30"/>
          <w:sz w:val="20"/>
        </w:rPr>
        <w:t>Herramientas para la Mejora Continua</w:t>
      </w:r>
      <w:r>
        <w:rPr>
          <w:rFonts w:ascii="Century Gothic" w:hAnsi="Century Gothic"/>
          <w:spacing w:val="30"/>
          <w:sz w:val="20"/>
        </w:rPr>
        <w:t xml:space="preserve">-Entorno </w:t>
      </w:r>
      <w:r>
        <w:rPr>
          <w:rFonts w:ascii="Century Gothic" w:hAnsi="Century Gothic"/>
          <w:b/>
          <w:bCs/>
          <w:spacing w:val="30"/>
          <w:sz w:val="20"/>
        </w:rPr>
        <w:t>Normas ISO 9001:2008</w:t>
      </w:r>
      <w:r>
        <w:rPr>
          <w:rFonts w:ascii="Century Gothic" w:hAnsi="Century Gothic"/>
          <w:spacing w:val="30"/>
          <w:sz w:val="20"/>
        </w:rPr>
        <w:t xml:space="preserve">. Consultora </w:t>
      </w:r>
      <w:proofErr w:type="spellStart"/>
      <w:r>
        <w:rPr>
          <w:rFonts w:ascii="Century Gothic" w:hAnsi="Century Gothic"/>
          <w:spacing w:val="30"/>
          <w:sz w:val="20"/>
        </w:rPr>
        <w:t>Ecisa</w:t>
      </w:r>
      <w:proofErr w:type="spellEnd"/>
      <w:r>
        <w:rPr>
          <w:rFonts w:ascii="Century Gothic" w:hAnsi="Century Gothic"/>
          <w:spacing w:val="30"/>
          <w:sz w:val="20"/>
        </w:rPr>
        <w:t xml:space="preserve">: Ing. </w:t>
      </w:r>
      <w:proofErr w:type="spellStart"/>
      <w:r>
        <w:rPr>
          <w:rFonts w:ascii="Century Gothic" w:hAnsi="Century Gothic"/>
          <w:spacing w:val="30"/>
          <w:sz w:val="20"/>
        </w:rPr>
        <w:t>Moirón</w:t>
      </w:r>
      <w:proofErr w:type="spellEnd"/>
      <w:r>
        <w:rPr>
          <w:rFonts w:ascii="Century Gothic" w:hAnsi="Century Gothic"/>
          <w:spacing w:val="30"/>
          <w:sz w:val="20"/>
        </w:rPr>
        <w:t>.</w:t>
      </w: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05/2009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b/>
          <w:bCs/>
          <w:spacing w:val="30"/>
          <w:sz w:val="20"/>
        </w:rPr>
        <w:t>Tablero de Control – Indicadores y Objetivos</w:t>
      </w:r>
      <w:r>
        <w:rPr>
          <w:rFonts w:ascii="Century Gothic" w:hAnsi="Century Gothic"/>
          <w:spacing w:val="30"/>
          <w:sz w:val="20"/>
        </w:rPr>
        <w:t xml:space="preserve">- Entorno </w:t>
      </w:r>
      <w:r>
        <w:rPr>
          <w:rFonts w:ascii="Century Gothic" w:hAnsi="Century Gothic"/>
          <w:b/>
          <w:bCs/>
          <w:spacing w:val="30"/>
          <w:sz w:val="20"/>
        </w:rPr>
        <w:t>Normas ISO 9001:2008</w:t>
      </w:r>
      <w:r>
        <w:rPr>
          <w:rFonts w:ascii="Century Gothic" w:hAnsi="Century Gothic"/>
          <w:spacing w:val="30"/>
          <w:sz w:val="20"/>
        </w:rPr>
        <w:t xml:space="preserve">. Consultora </w:t>
      </w:r>
      <w:proofErr w:type="spellStart"/>
      <w:r>
        <w:rPr>
          <w:rFonts w:ascii="Century Gothic" w:hAnsi="Century Gothic"/>
          <w:spacing w:val="30"/>
          <w:sz w:val="20"/>
        </w:rPr>
        <w:t>Ecisa</w:t>
      </w:r>
      <w:proofErr w:type="spellEnd"/>
      <w:r>
        <w:rPr>
          <w:rFonts w:ascii="Century Gothic" w:hAnsi="Century Gothic"/>
          <w:spacing w:val="30"/>
          <w:sz w:val="20"/>
        </w:rPr>
        <w:t xml:space="preserve">: Ing. </w:t>
      </w:r>
      <w:proofErr w:type="spellStart"/>
      <w:r>
        <w:rPr>
          <w:rFonts w:ascii="Century Gothic" w:hAnsi="Century Gothic"/>
          <w:spacing w:val="30"/>
          <w:sz w:val="20"/>
        </w:rPr>
        <w:t>Moirón</w:t>
      </w:r>
      <w:proofErr w:type="spellEnd"/>
      <w:r>
        <w:rPr>
          <w:rFonts w:ascii="Century Gothic" w:hAnsi="Century Gothic"/>
          <w:spacing w:val="30"/>
          <w:sz w:val="20"/>
        </w:rPr>
        <w:t>.</w:t>
      </w: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05/2009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b/>
          <w:bCs/>
          <w:spacing w:val="30"/>
          <w:sz w:val="20"/>
        </w:rPr>
        <w:t>Gestión por Procesos</w:t>
      </w:r>
      <w:r>
        <w:rPr>
          <w:rFonts w:ascii="Century Gothic" w:hAnsi="Century Gothic"/>
          <w:spacing w:val="30"/>
          <w:sz w:val="20"/>
        </w:rPr>
        <w:t xml:space="preserve"> – Entorno </w:t>
      </w:r>
      <w:r>
        <w:rPr>
          <w:rFonts w:ascii="Century Gothic" w:hAnsi="Century Gothic"/>
          <w:b/>
          <w:bCs/>
          <w:spacing w:val="30"/>
          <w:sz w:val="20"/>
        </w:rPr>
        <w:t>Normas ISO 9000:2005</w:t>
      </w:r>
      <w:r>
        <w:rPr>
          <w:rFonts w:ascii="Century Gothic" w:hAnsi="Century Gothic"/>
          <w:spacing w:val="30"/>
          <w:sz w:val="20"/>
        </w:rPr>
        <w:t xml:space="preserve"> – </w:t>
      </w:r>
      <w:proofErr w:type="spellStart"/>
      <w:r>
        <w:rPr>
          <w:rFonts w:ascii="Century Gothic" w:hAnsi="Century Gothic"/>
          <w:spacing w:val="30"/>
          <w:sz w:val="20"/>
        </w:rPr>
        <w:t>Ecisa</w:t>
      </w:r>
      <w:proofErr w:type="spellEnd"/>
      <w:r>
        <w:rPr>
          <w:rFonts w:ascii="Century Gothic" w:hAnsi="Century Gothic"/>
          <w:spacing w:val="30"/>
          <w:sz w:val="20"/>
        </w:rPr>
        <w:t xml:space="preserve">: Instructor Ing. Jorge </w:t>
      </w:r>
      <w:proofErr w:type="spellStart"/>
      <w:r>
        <w:rPr>
          <w:rFonts w:ascii="Century Gothic" w:hAnsi="Century Gothic"/>
          <w:spacing w:val="30"/>
          <w:sz w:val="20"/>
        </w:rPr>
        <w:t>Moirón</w:t>
      </w:r>
      <w:proofErr w:type="spellEnd"/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04/2009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b/>
          <w:bCs/>
          <w:spacing w:val="30"/>
          <w:sz w:val="20"/>
        </w:rPr>
        <w:t>Sistema de Gestión de la Calidad</w:t>
      </w:r>
      <w:r>
        <w:rPr>
          <w:rFonts w:ascii="Century Gothic" w:hAnsi="Century Gothic"/>
          <w:spacing w:val="30"/>
          <w:sz w:val="20"/>
        </w:rPr>
        <w:t xml:space="preserve">- Entorno </w:t>
      </w:r>
      <w:r>
        <w:rPr>
          <w:rFonts w:ascii="Century Gothic" w:hAnsi="Century Gothic"/>
          <w:b/>
          <w:bCs/>
          <w:spacing w:val="30"/>
          <w:sz w:val="20"/>
        </w:rPr>
        <w:t xml:space="preserve">Norma ISO 9001:2008 </w:t>
      </w:r>
      <w:r>
        <w:rPr>
          <w:rFonts w:ascii="Century Gothic" w:hAnsi="Century Gothic"/>
          <w:spacing w:val="30"/>
          <w:sz w:val="20"/>
        </w:rPr>
        <w:t xml:space="preserve">- </w:t>
      </w:r>
      <w:proofErr w:type="spellStart"/>
      <w:r>
        <w:rPr>
          <w:rFonts w:ascii="Century Gothic" w:hAnsi="Century Gothic"/>
          <w:spacing w:val="30"/>
          <w:sz w:val="20"/>
        </w:rPr>
        <w:t>Ecisa</w:t>
      </w:r>
      <w:proofErr w:type="spellEnd"/>
      <w:r>
        <w:rPr>
          <w:rFonts w:ascii="Century Gothic" w:hAnsi="Century Gothic"/>
          <w:spacing w:val="30"/>
          <w:sz w:val="20"/>
        </w:rPr>
        <w:t xml:space="preserve">: Instructor Ing. Pedro </w:t>
      </w:r>
      <w:proofErr w:type="spellStart"/>
      <w:r>
        <w:rPr>
          <w:rFonts w:ascii="Century Gothic" w:hAnsi="Century Gothic"/>
          <w:spacing w:val="30"/>
          <w:sz w:val="20"/>
        </w:rPr>
        <w:t>Pagura</w:t>
      </w:r>
      <w:proofErr w:type="spellEnd"/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</w:p>
    <w:p w:rsidR="008B3005" w:rsidRDefault="00683226">
      <w:pPr>
        <w:numPr>
          <w:ilvl w:val="12"/>
          <w:numId w:val="0"/>
        </w:numPr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8/2007–10/2007</w:t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proofErr w:type="spellStart"/>
      <w:r w:rsidR="008B3005" w:rsidRPr="008B3005">
        <w:rPr>
          <w:rFonts w:ascii="Century Gothic" w:hAnsi="Century Gothic"/>
          <w:b/>
          <w:bCs/>
          <w:spacing w:val="30"/>
          <w:sz w:val="20"/>
        </w:rPr>
        <w:t>Escenografìa</w:t>
      </w:r>
      <w:proofErr w:type="spellEnd"/>
      <w:r w:rsidR="008B3005" w:rsidRPr="008B3005">
        <w:rPr>
          <w:rFonts w:ascii="Century Gothic" w:hAnsi="Century Gothic"/>
          <w:b/>
          <w:bCs/>
          <w:spacing w:val="30"/>
          <w:sz w:val="20"/>
        </w:rPr>
        <w:t xml:space="preserve"> y Ambientación</w:t>
      </w:r>
      <w:r w:rsidR="008B3005">
        <w:rPr>
          <w:rFonts w:ascii="Century Gothic" w:hAnsi="Century Gothic"/>
          <w:spacing w:val="30"/>
          <w:sz w:val="20"/>
        </w:rPr>
        <w:t xml:space="preserve"> </w:t>
      </w:r>
    </w:p>
    <w:p w:rsidR="00683226" w:rsidRDefault="00683226" w:rsidP="008B3005">
      <w:pPr>
        <w:numPr>
          <w:ilvl w:val="12"/>
          <w:numId w:val="0"/>
        </w:numPr>
        <w:ind w:left="2124" w:firstLine="708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Centro Cultural San Martín</w:t>
      </w:r>
    </w:p>
    <w:p w:rsidR="00683226" w:rsidRDefault="00683226">
      <w:pPr>
        <w:pStyle w:val="Ttulo3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71D94" w:rsidRDefault="00683226" w:rsidP="00471D94">
      <w:pPr>
        <w:numPr>
          <w:ilvl w:val="12"/>
          <w:numId w:val="0"/>
        </w:numPr>
        <w:jc w:val="both"/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2/2006–7/2006</w:t>
      </w:r>
      <w:r>
        <w:rPr>
          <w:rFonts w:ascii="Century Gothic" w:hAnsi="Century Gothic"/>
          <w:spacing w:val="30"/>
          <w:sz w:val="20"/>
        </w:rPr>
        <w:tab/>
      </w:r>
      <w:r w:rsidR="00471D94">
        <w:rPr>
          <w:rFonts w:ascii="Century Gothic" w:hAnsi="Century Gothic"/>
          <w:spacing w:val="30"/>
          <w:sz w:val="20"/>
        </w:rPr>
        <w:t xml:space="preserve">        </w:t>
      </w:r>
      <w:r w:rsidR="008B3005">
        <w:rPr>
          <w:rFonts w:ascii="Century Gothic" w:hAnsi="Century Gothic"/>
          <w:b/>
          <w:spacing w:val="30"/>
          <w:sz w:val="20"/>
        </w:rPr>
        <w:t>Patologías Habituales en la Construcción</w:t>
      </w:r>
    </w:p>
    <w:p w:rsidR="008B3005" w:rsidRDefault="00471D94" w:rsidP="00471D94">
      <w:pPr>
        <w:numPr>
          <w:ilvl w:val="12"/>
          <w:numId w:val="0"/>
        </w:numPr>
        <w:jc w:val="both"/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b/>
          <w:spacing w:val="30"/>
          <w:sz w:val="20"/>
        </w:rPr>
        <w:t xml:space="preserve">                                 </w:t>
      </w:r>
      <w:r w:rsidR="00EB277D">
        <w:rPr>
          <w:rFonts w:ascii="Century Gothic" w:hAnsi="Century Gothic"/>
          <w:b/>
          <w:spacing w:val="30"/>
          <w:sz w:val="20"/>
        </w:rPr>
        <w:t>(</w:t>
      </w:r>
      <w:proofErr w:type="spellStart"/>
      <w:r w:rsidR="00EB277D">
        <w:rPr>
          <w:rFonts w:ascii="Century Gothic" w:hAnsi="Century Gothic"/>
          <w:b/>
          <w:spacing w:val="30"/>
          <w:sz w:val="20"/>
        </w:rPr>
        <w:t>Modulos</w:t>
      </w:r>
      <w:proofErr w:type="spellEnd"/>
      <w:r w:rsidR="00EB277D">
        <w:rPr>
          <w:rFonts w:ascii="Century Gothic" w:hAnsi="Century Gothic"/>
          <w:b/>
          <w:spacing w:val="30"/>
          <w:sz w:val="20"/>
        </w:rPr>
        <w:t xml:space="preserve"> I</w:t>
      </w:r>
      <w:proofErr w:type="gramStart"/>
      <w:r w:rsidR="00EB277D">
        <w:rPr>
          <w:rFonts w:ascii="Century Gothic" w:hAnsi="Century Gothic"/>
          <w:b/>
          <w:spacing w:val="30"/>
          <w:sz w:val="20"/>
        </w:rPr>
        <w:t>,II,III</w:t>
      </w:r>
      <w:proofErr w:type="gramEnd"/>
      <w:r w:rsidR="00EB277D">
        <w:rPr>
          <w:rFonts w:ascii="Century Gothic" w:hAnsi="Century Gothic"/>
          <w:b/>
          <w:spacing w:val="30"/>
          <w:sz w:val="20"/>
        </w:rPr>
        <w:t xml:space="preserve"> y IV)</w:t>
      </w:r>
      <w:r w:rsidR="008B3005">
        <w:rPr>
          <w:rFonts w:ascii="Century Gothic" w:hAnsi="Century Gothic"/>
          <w:b/>
          <w:spacing w:val="30"/>
          <w:sz w:val="20"/>
        </w:rPr>
        <w:t>.</w:t>
      </w:r>
    </w:p>
    <w:p w:rsidR="00683226" w:rsidRDefault="00683226" w:rsidP="008B3005">
      <w:pPr>
        <w:numPr>
          <w:ilvl w:val="12"/>
          <w:numId w:val="0"/>
        </w:numPr>
        <w:ind w:left="2880" w:hanging="48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Facultad de Arquitectura, diseño y Urbanismo (UBA)-</w:t>
      </w:r>
      <w:r>
        <w:rPr>
          <w:rFonts w:ascii="Century Gothic" w:hAnsi="Century Gothic"/>
          <w:bCs/>
          <w:spacing w:val="30"/>
          <w:sz w:val="20"/>
        </w:rPr>
        <w:t xml:space="preserve"> Centro CAP (Centro de Actualización Profesional)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0"/>
        </w:rPr>
      </w:pPr>
      <w:r>
        <w:rPr>
          <w:rFonts w:ascii="Century Gothic" w:hAnsi="Century Gothic"/>
          <w:b/>
          <w:spacing w:val="30"/>
          <w:sz w:val="20"/>
        </w:rPr>
        <w:t xml:space="preserve">                                  </w:t>
      </w:r>
    </w:p>
    <w:p w:rsidR="008B3005" w:rsidRDefault="00683226" w:rsidP="008B3005">
      <w:pPr>
        <w:pStyle w:val="Ttulo4"/>
        <w:ind w:left="0" w:firstLine="0"/>
      </w:pPr>
      <w:r w:rsidRPr="008B3005">
        <w:rPr>
          <w:rFonts w:ascii="Century Gothic" w:hAnsi="Century Gothic"/>
          <w:b w:val="0"/>
          <w:bCs w:val="0"/>
        </w:rPr>
        <w:t>9/2005</w:t>
      </w:r>
      <w:r w:rsidRPr="008B3005">
        <w:tab/>
      </w:r>
      <w:r w:rsidRPr="008B3005">
        <w:tab/>
      </w:r>
      <w:r w:rsidRPr="008B3005">
        <w:tab/>
      </w:r>
      <w:r w:rsidR="008B3005" w:rsidRPr="008B3005">
        <w:rPr>
          <w:rFonts w:ascii="Century Gothic" w:hAnsi="Century Gothic"/>
          <w:bCs w:val="0"/>
        </w:rPr>
        <w:t>Seminario de Diseño Interior &amp; Decoración.</w:t>
      </w:r>
      <w:r w:rsidR="008B3005">
        <w:t xml:space="preserve"> </w:t>
      </w:r>
    </w:p>
    <w:p w:rsidR="00683226" w:rsidRDefault="00683226" w:rsidP="008B3005">
      <w:pPr>
        <w:numPr>
          <w:ilvl w:val="12"/>
          <w:numId w:val="0"/>
        </w:numPr>
        <w:ind w:left="2124" w:firstLine="708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Centro FD – Capacitación y formación Profesional</w:t>
      </w:r>
    </w:p>
    <w:p w:rsidR="00683226" w:rsidRPr="00CB73CC" w:rsidRDefault="00683226">
      <w:pPr>
        <w:numPr>
          <w:ilvl w:val="12"/>
          <w:numId w:val="0"/>
        </w:numPr>
        <w:jc w:val="both"/>
        <w:rPr>
          <w:rFonts w:ascii="Century Gothic" w:hAnsi="Century Gothic"/>
          <w:spacing w:val="30"/>
          <w:sz w:val="20"/>
          <w:lang w:val="es-AR"/>
        </w:rPr>
      </w:pP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>
        <w:rPr>
          <w:rFonts w:ascii="Century Gothic" w:hAnsi="Century Gothic"/>
          <w:spacing w:val="30"/>
          <w:sz w:val="20"/>
        </w:rPr>
        <w:tab/>
      </w:r>
      <w:r w:rsidRPr="00CB73CC">
        <w:rPr>
          <w:rFonts w:ascii="Century Gothic" w:hAnsi="Century Gothic"/>
          <w:spacing w:val="30"/>
          <w:sz w:val="20"/>
          <w:lang w:val="es-AR"/>
        </w:rPr>
        <w:t xml:space="preserve">Hotel Howard </w:t>
      </w:r>
      <w:proofErr w:type="spellStart"/>
      <w:r w:rsidRPr="00CB73CC">
        <w:rPr>
          <w:rFonts w:ascii="Century Gothic" w:hAnsi="Century Gothic"/>
          <w:spacing w:val="30"/>
          <w:sz w:val="20"/>
          <w:lang w:val="es-AR"/>
        </w:rPr>
        <w:t>Jonson</w:t>
      </w:r>
      <w:proofErr w:type="spellEnd"/>
      <w:r w:rsidRPr="00CB73CC">
        <w:rPr>
          <w:rFonts w:ascii="Century Gothic" w:hAnsi="Century Gothic"/>
          <w:spacing w:val="30"/>
          <w:sz w:val="20"/>
          <w:lang w:val="es-AR"/>
        </w:rPr>
        <w:t xml:space="preserve"> Plaza</w:t>
      </w:r>
    </w:p>
    <w:p w:rsidR="00471D94" w:rsidRDefault="00471D94" w:rsidP="008B3005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</w:p>
    <w:p w:rsidR="008B3005" w:rsidRDefault="00683226" w:rsidP="008B3005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5/2003 – 6/ 2003 </w:t>
      </w:r>
      <w:r>
        <w:rPr>
          <w:rFonts w:ascii="Century Gothic" w:hAnsi="Century Gothic"/>
          <w:spacing w:val="30"/>
          <w:sz w:val="20"/>
        </w:rPr>
        <w:tab/>
      </w:r>
      <w:r w:rsidR="008B3005">
        <w:rPr>
          <w:rFonts w:ascii="Century Gothic" w:hAnsi="Century Gothic"/>
          <w:b/>
          <w:bCs/>
          <w:spacing w:val="30"/>
          <w:sz w:val="20"/>
        </w:rPr>
        <w:t>Curso RAFAM (Reforma de la administración financiera en el ámbito municipal)</w:t>
      </w:r>
      <w:r w:rsidR="008B3005">
        <w:rPr>
          <w:rFonts w:ascii="Century Gothic" w:hAnsi="Century Gothic"/>
          <w:spacing w:val="30"/>
          <w:sz w:val="20"/>
        </w:rPr>
        <w:t>.</w:t>
      </w:r>
      <w:r>
        <w:rPr>
          <w:rFonts w:ascii="Century Gothic" w:hAnsi="Century Gothic"/>
          <w:spacing w:val="30"/>
          <w:sz w:val="20"/>
        </w:rPr>
        <w:tab/>
      </w:r>
    </w:p>
    <w:p w:rsidR="00683226" w:rsidRDefault="00683226" w:rsidP="008B3005">
      <w:pPr>
        <w:numPr>
          <w:ilvl w:val="12"/>
          <w:numId w:val="0"/>
        </w:numPr>
        <w:ind w:left="2124" w:firstLine="708"/>
        <w:jc w:val="both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Ministerio de Economía de la </w:t>
      </w:r>
      <w:proofErr w:type="spellStart"/>
      <w:r>
        <w:rPr>
          <w:rFonts w:ascii="Century Gothic" w:hAnsi="Century Gothic"/>
          <w:spacing w:val="30"/>
          <w:sz w:val="20"/>
        </w:rPr>
        <w:t>Pcia</w:t>
      </w:r>
      <w:proofErr w:type="spellEnd"/>
      <w:r>
        <w:rPr>
          <w:rFonts w:ascii="Century Gothic" w:hAnsi="Century Gothic"/>
          <w:spacing w:val="30"/>
          <w:sz w:val="20"/>
        </w:rPr>
        <w:t xml:space="preserve">. Bs. As.      </w:t>
      </w: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spacing w:val="30"/>
          <w:sz w:val="20"/>
        </w:rPr>
      </w:pPr>
    </w:p>
    <w:p w:rsidR="008B3005" w:rsidRDefault="00683226" w:rsidP="008B3005">
      <w:pPr>
        <w:numPr>
          <w:ilvl w:val="12"/>
          <w:numId w:val="0"/>
        </w:numPr>
        <w:ind w:left="2832" w:hanging="2832"/>
        <w:jc w:val="both"/>
        <w:rPr>
          <w:rFonts w:ascii="Century Gothic" w:hAnsi="Century Gothic"/>
          <w:b/>
          <w:bCs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 xml:space="preserve">4/ 2003 </w:t>
      </w:r>
      <w:r>
        <w:rPr>
          <w:rFonts w:ascii="Century Gothic" w:hAnsi="Century Gothic"/>
          <w:spacing w:val="30"/>
          <w:sz w:val="20"/>
        </w:rPr>
        <w:tab/>
      </w:r>
      <w:r w:rsidR="008B3005">
        <w:rPr>
          <w:rFonts w:ascii="Century Gothic" w:hAnsi="Century Gothic"/>
          <w:b/>
          <w:bCs/>
          <w:spacing w:val="30"/>
          <w:sz w:val="20"/>
        </w:rPr>
        <w:t>Inducción intensiva sobre de replanteo en obra para instalación de mobiliario – equipamiento (muebles de cocina, interiores de placard, etc…)</w:t>
      </w:r>
    </w:p>
    <w:p w:rsidR="00683226" w:rsidRPr="008B3005" w:rsidRDefault="00683226" w:rsidP="008B3005">
      <w:pPr>
        <w:numPr>
          <w:ilvl w:val="12"/>
          <w:numId w:val="0"/>
        </w:numPr>
        <w:ind w:left="2124" w:firstLine="708"/>
        <w:rPr>
          <w:rFonts w:ascii="Century Gothic" w:hAnsi="Century Gothic"/>
          <w:spacing w:val="30"/>
          <w:sz w:val="20"/>
        </w:rPr>
      </w:pPr>
      <w:proofErr w:type="spellStart"/>
      <w:r w:rsidRPr="008B3005">
        <w:rPr>
          <w:rFonts w:ascii="Century Gothic" w:hAnsi="Century Gothic"/>
          <w:spacing w:val="30"/>
          <w:sz w:val="20"/>
        </w:rPr>
        <w:t>Arts</w:t>
      </w:r>
      <w:proofErr w:type="spellEnd"/>
      <w:r w:rsidRPr="008B3005">
        <w:rPr>
          <w:rFonts w:ascii="Century Gothic" w:hAnsi="Century Gothic"/>
          <w:spacing w:val="30"/>
          <w:sz w:val="20"/>
        </w:rPr>
        <w:t xml:space="preserve"> &amp; </w:t>
      </w:r>
      <w:proofErr w:type="spellStart"/>
      <w:r w:rsidRPr="008B3005">
        <w:rPr>
          <w:rFonts w:ascii="Century Gothic" w:hAnsi="Century Gothic"/>
          <w:spacing w:val="30"/>
          <w:sz w:val="20"/>
        </w:rPr>
        <w:t>Craft</w:t>
      </w:r>
      <w:proofErr w:type="spellEnd"/>
      <w:r w:rsidRPr="008B3005">
        <w:rPr>
          <w:rFonts w:ascii="Century Gothic" w:hAnsi="Century Gothic"/>
          <w:spacing w:val="30"/>
          <w:sz w:val="20"/>
        </w:rPr>
        <w:t xml:space="preserve"> S.R.L</w:t>
      </w:r>
    </w:p>
    <w:p w:rsidR="00683226" w:rsidRPr="008B3005" w:rsidRDefault="00683226">
      <w:pPr>
        <w:numPr>
          <w:ilvl w:val="12"/>
          <w:numId w:val="0"/>
        </w:numPr>
        <w:jc w:val="both"/>
        <w:rPr>
          <w:rFonts w:ascii="Century Gothic" w:hAnsi="Century Gothic"/>
          <w:spacing w:val="30"/>
          <w:sz w:val="20"/>
        </w:rPr>
      </w:pPr>
    </w:p>
    <w:p w:rsidR="00683226" w:rsidRDefault="00683226">
      <w:pPr>
        <w:numPr>
          <w:ilvl w:val="12"/>
          <w:numId w:val="0"/>
        </w:numPr>
        <w:rPr>
          <w:rFonts w:ascii="Century Gothic" w:hAnsi="Century Gothic"/>
          <w:b/>
          <w:spacing w:val="30"/>
          <w:sz w:val="22"/>
          <w:szCs w:val="22"/>
        </w:rPr>
      </w:pPr>
      <w:r>
        <w:rPr>
          <w:rFonts w:ascii="Century Gothic" w:hAnsi="Century Gothic"/>
          <w:b/>
          <w:spacing w:val="30"/>
          <w:sz w:val="22"/>
          <w:szCs w:val="22"/>
        </w:rPr>
        <w:t>HOBBIES</w:t>
      </w:r>
    </w:p>
    <w:p w:rsidR="00683226" w:rsidRDefault="00683226">
      <w:pPr>
        <w:ind w:left="360"/>
        <w:rPr>
          <w:rFonts w:ascii="Century Gothic" w:hAnsi="Century Gothic"/>
          <w:spacing w:val="30"/>
          <w:sz w:val="20"/>
        </w:rPr>
      </w:pPr>
    </w:p>
    <w:p w:rsidR="00683226" w:rsidRDefault="00146C7D" w:rsidP="00444843">
      <w:pPr>
        <w:ind w:left="2136" w:firstLine="696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Fotografía</w:t>
      </w:r>
    </w:p>
    <w:p w:rsidR="002017F1" w:rsidRDefault="002017F1" w:rsidP="00444843">
      <w:pPr>
        <w:ind w:left="2136" w:firstLine="696"/>
        <w:rPr>
          <w:rFonts w:ascii="Century Gothic" w:hAnsi="Century Gothic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Dibujo</w:t>
      </w:r>
    </w:p>
    <w:p w:rsidR="002017F1" w:rsidRDefault="002017F1" w:rsidP="00444843">
      <w:pPr>
        <w:ind w:left="2136" w:firstLine="696"/>
        <w:rPr>
          <w:rFonts w:ascii="Century Gothic" w:hAnsi="Century Gothic"/>
          <w:color w:val="FF0000"/>
          <w:spacing w:val="30"/>
          <w:sz w:val="20"/>
        </w:rPr>
      </w:pPr>
      <w:r>
        <w:rPr>
          <w:rFonts w:ascii="Century Gothic" w:hAnsi="Century Gothic"/>
          <w:spacing w:val="30"/>
          <w:sz w:val="20"/>
        </w:rPr>
        <w:t>Música</w:t>
      </w:r>
    </w:p>
    <w:p w:rsidR="00683226" w:rsidRDefault="00683226">
      <w:pPr>
        <w:rPr>
          <w:rFonts w:ascii="Century Gothic" w:hAnsi="Century Gothic"/>
        </w:rPr>
      </w:pPr>
    </w:p>
    <w:p w:rsidR="00683226" w:rsidRDefault="00683226">
      <w:pPr>
        <w:rPr>
          <w:rFonts w:ascii="Century Gothic" w:hAnsi="Century Gothic"/>
        </w:rPr>
      </w:pPr>
    </w:p>
    <w:p w:rsidR="002017F1" w:rsidRDefault="002017F1">
      <w:pPr>
        <w:jc w:val="right"/>
        <w:rPr>
          <w:rFonts w:ascii="Century Gothic" w:hAnsi="Century Gothic"/>
          <w:sz w:val="20"/>
          <w:szCs w:val="20"/>
        </w:rPr>
      </w:pPr>
    </w:p>
    <w:p w:rsidR="002017F1" w:rsidRDefault="002017F1">
      <w:pPr>
        <w:jc w:val="right"/>
        <w:rPr>
          <w:rFonts w:ascii="Century Gothic" w:hAnsi="Century Gothic"/>
          <w:sz w:val="20"/>
          <w:szCs w:val="20"/>
        </w:rPr>
      </w:pPr>
    </w:p>
    <w:p w:rsidR="002017F1" w:rsidRDefault="002017F1">
      <w:pPr>
        <w:jc w:val="right"/>
        <w:rPr>
          <w:rFonts w:ascii="Century Gothic" w:hAnsi="Century Gothic"/>
          <w:sz w:val="20"/>
          <w:szCs w:val="20"/>
        </w:rPr>
      </w:pPr>
    </w:p>
    <w:p w:rsidR="002017F1" w:rsidRDefault="002017F1">
      <w:pPr>
        <w:jc w:val="right"/>
        <w:rPr>
          <w:rFonts w:ascii="Century Gothic" w:hAnsi="Century Gothic"/>
          <w:sz w:val="20"/>
          <w:szCs w:val="20"/>
        </w:rPr>
      </w:pPr>
    </w:p>
    <w:p w:rsidR="002017F1" w:rsidRDefault="002017F1">
      <w:pPr>
        <w:jc w:val="right"/>
        <w:rPr>
          <w:rFonts w:ascii="Century Gothic" w:hAnsi="Century Gothic"/>
          <w:sz w:val="20"/>
          <w:szCs w:val="20"/>
        </w:rPr>
      </w:pPr>
    </w:p>
    <w:p w:rsidR="00683226" w:rsidRDefault="00F2635C">
      <w:pPr>
        <w:jc w:val="right"/>
        <w:rPr>
          <w:rFonts w:ascii="Century Gothic" w:hAnsi="Century Gothic"/>
          <w:spacing w:val="3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Agosto </w:t>
      </w:r>
      <w:r w:rsidR="00871E9D">
        <w:rPr>
          <w:rFonts w:ascii="Century Gothic" w:hAnsi="Century Gothic"/>
          <w:sz w:val="20"/>
          <w:szCs w:val="20"/>
        </w:rPr>
        <w:t>2014</w:t>
      </w:r>
    </w:p>
    <w:sectPr w:rsidR="00683226">
      <w:pgSz w:w="11907" w:h="16840" w:code="9"/>
      <w:pgMar w:top="907" w:right="567" w:bottom="71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490ED3E"/>
    <w:lvl w:ilvl="0">
      <w:numFmt w:val="decimal"/>
      <w:lvlText w:val="*"/>
      <w:lvlJc w:val="left"/>
    </w:lvl>
  </w:abstractNum>
  <w:abstractNum w:abstractNumId="1">
    <w:nsid w:val="03D83309"/>
    <w:multiLevelType w:val="hybridMultilevel"/>
    <w:tmpl w:val="3CF8702C"/>
    <w:lvl w:ilvl="0" w:tplc="2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>
    <w:nsid w:val="06F47D49"/>
    <w:multiLevelType w:val="hybridMultilevel"/>
    <w:tmpl w:val="51688F0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C3767C"/>
    <w:multiLevelType w:val="hybridMultilevel"/>
    <w:tmpl w:val="F2F8B564"/>
    <w:lvl w:ilvl="0" w:tplc="9A565CA8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4">
    <w:nsid w:val="33E512B3"/>
    <w:multiLevelType w:val="hybridMultilevel"/>
    <w:tmpl w:val="1C84466C"/>
    <w:lvl w:ilvl="0" w:tplc="A7C01796">
      <w:start w:val="47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nkGothic Md BT" w:eastAsia="Times New Roman" w:hAnsi="BankGothic Md BT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FE22CC"/>
    <w:multiLevelType w:val="singleLevel"/>
    <w:tmpl w:val="A9524398"/>
    <w:lvl w:ilvl="0">
      <w:start w:val="8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hint="default"/>
      </w:rPr>
    </w:lvl>
  </w:abstractNum>
  <w:abstractNum w:abstractNumId="6">
    <w:nsid w:val="429C21AD"/>
    <w:multiLevelType w:val="hybridMultilevel"/>
    <w:tmpl w:val="213E87CE"/>
    <w:lvl w:ilvl="0" w:tplc="2C0A000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7">
    <w:nsid w:val="4C5E04AE"/>
    <w:multiLevelType w:val="hybridMultilevel"/>
    <w:tmpl w:val="5DD8BC0E"/>
    <w:lvl w:ilvl="0" w:tplc="0C0A0001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8">
    <w:nsid w:val="50B3172B"/>
    <w:multiLevelType w:val="hybridMultilevel"/>
    <w:tmpl w:val="17A4618E"/>
    <w:lvl w:ilvl="0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5E37329D"/>
    <w:multiLevelType w:val="multilevel"/>
    <w:tmpl w:val="CC4865A2"/>
    <w:lvl w:ilvl="0">
      <w:start w:val="1995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7280"/>
        </w:tabs>
        <w:ind w:left="1728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0"/>
        </w:tabs>
        <w:ind w:left="198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680"/>
        </w:tabs>
        <w:ind w:left="22680" w:hanging="2520"/>
      </w:pPr>
      <w:rPr>
        <w:rFonts w:hint="default"/>
      </w:rPr>
    </w:lvl>
  </w:abstractNum>
  <w:abstractNum w:abstractNumId="10">
    <w:nsid w:val="7F33260D"/>
    <w:multiLevelType w:val="hybridMultilevel"/>
    <w:tmpl w:val="17A4618E"/>
    <w:lvl w:ilvl="0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977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BB"/>
    <w:rsid w:val="00007B4F"/>
    <w:rsid w:val="001317C3"/>
    <w:rsid w:val="00134618"/>
    <w:rsid w:val="00146C7D"/>
    <w:rsid w:val="00162D2B"/>
    <w:rsid w:val="001E06F4"/>
    <w:rsid w:val="001E647C"/>
    <w:rsid w:val="002017F1"/>
    <w:rsid w:val="002C72E8"/>
    <w:rsid w:val="00300125"/>
    <w:rsid w:val="00340051"/>
    <w:rsid w:val="003403FA"/>
    <w:rsid w:val="00370D9A"/>
    <w:rsid w:val="00385602"/>
    <w:rsid w:val="003C517A"/>
    <w:rsid w:val="00444843"/>
    <w:rsid w:val="00471D94"/>
    <w:rsid w:val="004D1B4D"/>
    <w:rsid w:val="004D7B9F"/>
    <w:rsid w:val="004F283C"/>
    <w:rsid w:val="004F5710"/>
    <w:rsid w:val="00515CF9"/>
    <w:rsid w:val="00660C53"/>
    <w:rsid w:val="00683226"/>
    <w:rsid w:val="006A51AB"/>
    <w:rsid w:val="007152AD"/>
    <w:rsid w:val="00727A93"/>
    <w:rsid w:val="007543C2"/>
    <w:rsid w:val="00832E4A"/>
    <w:rsid w:val="008407B5"/>
    <w:rsid w:val="00845636"/>
    <w:rsid w:val="00871E9D"/>
    <w:rsid w:val="008829E9"/>
    <w:rsid w:val="008B3005"/>
    <w:rsid w:val="008C1F84"/>
    <w:rsid w:val="0091422E"/>
    <w:rsid w:val="0096043C"/>
    <w:rsid w:val="0096057E"/>
    <w:rsid w:val="00A310B7"/>
    <w:rsid w:val="00A55982"/>
    <w:rsid w:val="00A836AC"/>
    <w:rsid w:val="00AB107D"/>
    <w:rsid w:val="00B101B4"/>
    <w:rsid w:val="00B56A7F"/>
    <w:rsid w:val="00B67791"/>
    <w:rsid w:val="00B85749"/>
    <w:rsid w:val="00B95A94"/>
    <w:rsid w:val="00B97140"/>
    <w:rsid w:val="00BE139D"/>
    <w:rsid w:val="00BE61B1"/>
    <w:rsid w:val="00C80309"/>
    <w:rsid w:val="00CB73CC"/>
    <w:rsid w:val="00CC403F"/>
    <w:rsid w:val="00CD2556"/>
    <w:rsid w:val="00CF31DE"/>
    <w:rsid w:val="00D54892"/>
    <w:rsid w:val="00D70F3C"/>
    <w:rsid w:val="00D828CB"/>
    <w:rsid w:val="00DC0B84"/>
    <w:rsid w:val="00DF6514"/>
    <w:rsid w:val="00EA070D"/>
    <w:rsid w:val="00EB02EA"/>
    <w:rsid w:val="00EB277D"/>
    <w:rsid w:val="00F2635C"/>
    <w:rsid w:val="00F83FBB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3C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2694"/>
      <w:outlineLvl w:val="0"/>
    </w:pPr>
    <w:rPr>
      <w:rFonts w:ascii="BankGothic Md BT" w:hAnsi="BankGothic Md BT"/>
      <w:b/>
      <w:spacing w:val="30"/>
    </w:rPr>
  </w:style>
  <w:style w:type="paragraph" w:styleId="Ttulo2">
    <w:name w:val="heading 2"/>
    <w:basedOn w:val="Normal"/>
    <w:next w:val="Normal"/>
    <w:qFormat/>
    <w:pPr>
      <w:keepNext/>
      <w:ind w:left="284"/>
      <w:outlineLvl w:val="1"/>
    </w:pPr>
    <w:rPr>
      <w:rFonts w:ascii="BankGothic Md BT" w:hAnsi="BankGothic Md BT"/>
      <w:b/>
      <w:spacing w:val="30"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12"/>
      </w:numPr>
      <w:outlineLvl w:val="2"/>
    </w:pPr>
    <w:rPr>
      <w:rFonts w:ascii="BankGothic Md BT" w:hAnsi="BankGothic Md BT"/>
      <w:b/>
      <w:spacing w:val="30"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12"/>
      </w:numPr>
      <w:ind w:left="2832" w:firstLine="3"/>
      <w:jc w:val="both"/>
      <w:outlineLvl w:val="3"/>
    </w:pPr>
    <w:rPr>
      <w:rFonts w:ascii="BankGothic Md BT" w:hAnsi="BankGothic Md BT"/>
      <w:b/>
      <w:bCs/>
      <w:spacing w:val="30"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12"/>
      </w:numPr>
      <w:ind w:left="2832" w:firstLine="708"/>
      <w:outlineLvl w:val="4"/>
    </w:pPr>
    <w:rPr>
      <w:rFonts w:ascii="BankGothic Md BT" w:hAnsi="BankGothic Md BT"/>
      <w:b/>
      <w:spacing w:val="30"/>
      <w:sz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Century Gothic" w:hAnsi="Century Gothic"/>
      <w:b/>
      <w:spacing w:val="30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540"/>
    </w:pPr>
    <w:rPr>
      <w:rFonts w:ascii="Century Gothic" w:hAnsi="Century Gothic"/>
      <w:spacing w:val="30"/>
    </w:rPr>
  </w:style>
  <w:style w:type="paragraph" w:styleId="Sangra2detindependiente">
    <w:name w:val="Body Text Indent 2"/>
    <w:basedOn w:val="Normal"/>
    <w:pPr>
      <w:numPr>
        <w:ilvl w:val="12"/>
      </w:numPr>
      <w:ind w:left="3060"/>
    </w:pPr>
    <w:rPr>
      <w:rFonts w:ascii="BankGothic Md BT" w:hAnsi="BankGothic Md BT"/>
      <w:spacing w:val="30"/>
    </w:rPr>
  </w:style>
  <w:style w:type="paragraph" w:styleId="Ttulo">
    <w:name w:val="Title"/>
    <w:basedOn w:val="Normal"/>
    <w:qFormat/>
    <w:pPr>
      <w:jc w:val="center"/>
    </w:pPr>
    <w:rPr>
      <w:rFonts w:ascii="BankGothic Md BT" w:hAnsi="BankGothic Md BT"/>
      <w:b/>
      <w:spacing w:val="70"/>
      <w:sz w:val="22"/>
    </w:rPr>
  </w:style>
  <w:style w:type="paragraph" w:styleId="Sangra3detindependiente">
    <w:name w:val="Body Text Indent 3"/>
    <w:basedOn w:val="Normal"/>
    <w:pPr>
      <w:ind w:left="2832"/>
    </w:pPr>
    <w:rPr>
      <w:rFonts w:ascii="BankGothic Md BT" w:hAnsi="BankGothic Md BT"/>
      <w:spacing w:val="30"/>
      <w:sz w:val="20"/>
      <w:lang w:val="en-US"/>
    </w:rPr>
  </w:style>
  <w:style w:type="character" w:styleId="Hipervnculo">
    <w:name w:val="Hyperlink"/>
    <w:rPr>
      <w:color w:val="0000FF"/>
      <w:u w:val="single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3C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2694"/>
      <w:outlineLvl w:val="0"/>
    </w:pPr>
    <w:rPr>
      <w:rFonts w:ascii="BankGothic Md BT" w:hAnsi="BankGothic Md BT"/>
      <w:b/>
      <w:spacing w:val="30"/>
    </w:rPr>
  </w:style>
  <w:style w:type="paragraph" w:styleId="Ttulo2">
    <w:name w:val="heading 2"/>
    <w:basedOn w:val="Normal"/>
    <w:next w:val="Normal"/>
    <w:qFormat/>
    <w:pPr>
      <w:keepNext/>
      <w:ind w:left="284"/>
      <w:outlineLvl w:val="1"/>
    </w:pPr>
    <w:rPr>
      <w:rFonts w:ascii="BankGothic Md BT" w:hAnsi="BankGothic Md BT"/>
      <w:b/>
      <w:spacing w:val="30"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12"/>
      </w:numPr>
      <w:outlineLvl w:val="2"/>
    </w:pPr>
    <w:rPr>
      <w:rFonts w:ascii="BankGothic Md BT" w:hAnsi="BankGothic Md BT"/>
      <w:b/>
      <w:spacing w:val="30"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12"/>
      </w:numPr>
      <w:ind w:left="2832" w:firstLine="3"/>
      <w:jc w:val="both"/>
      <w:outlineLvl w:val="3"/>
    </w:pPr>
    <w:rPr>
      <w:rFonts w:ascii="BankGothic Md BT" w:hAnsi="BankGothic Md BT"/>
      <w:b/>
      <w:bCs/>
      <w:spacing w:val="30"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12"/>
      </w:numPr>
      <w:ind w:left="2832" w:firstLine="708"/>
      <w:outlineLvl w:val="4"/>
    </w:pPr>
    <w:rPr>
      <w:rFonts w:ascii="BankGothic Md BT" w:hAnsi="BankGothic Md BT"/>
      <w:b/>
      <w:spacing w:val="30"/>
      <w:sz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Century Gothic" w:hAnsi="Century Gothic"/>
      <w:b/>
      <w:spacing w:val="30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540"/>
    </w:pPr>
    <w:rPr>
      <w:rFonts w:ascii="Century Gothic" w:hAnsi="Century Gothic"/>
      <w:spacing w:val="30"/>
    </w:rPr>
  </w:style>
  <w:style w:type="paragraph" w:styleId="Sangra2detindependiente">
    <w:name w:val="Body Text Indent 2"/>
    <w:basedOn w:val="Normal"/>
    <w:pPr>
      <w:numPr>
        <w:ilvl w:val="12"/>
      </w:numPr>
      <w:ind w:left="3060"/>
    </w:pPr>
    <w:rPr>
      <w:rFonts w:ascii="BankGothic Md BT" w:hAnsi="BankGothic Md BT"/>
      <w:spacing w:val="30"/>
    </w:rPr>
  </w:style>
  <w:style w:type="paragraph" w:styleId="Ttulo">
    <w:name w:val="Title"/>
    <w:basedOn w:val="Normal"/>
    <w:qFormat/>
    <w:pPr>
      <w:jc w:val="center"/>
    </w:pPr>
    <w:rPr>
      <w:rFonts w:ascii="BankGothic Md BT" w:hAnsi="BankGothic Md BT"/>
      <w:b/>
      <w:spacing w:val="70"/>
      <w:sz w:val="22"/>
    </w:rPr>
  </w:style>
  <w:style w:type="paragraph" w:styleId="Sangra3detindependiente">
    <w:name w:val="Body Text Indent 3"/>
    <w:basedOn w:val="Normal"/>
    <w:pPr>
      <w:ind w:left="2832"/>
    </w:pPr>
    <w:rPr>
      <w:rFonts w:ascii="BankGothic Md BT" w:hAnsi="BankGothic Md BT"/>
      <w:spacing w:val="30"/>
      <w:sz w:val="20"/>
      <w:lang w:val="en-US"/>
    </w:rPr>
  </w:style>
  <w:style w:type="character" w:styleId="Hipervnculo">
    <w:name w:val="Hyperlink"/>
    <w:rPr>
      <w:color w:val="0000FF"/>
      <w:u w:val="single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qggarcia@ciudad.com.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47179-12D7-4A03-A886-9F1BD295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7384</Characters>
  <Application>Microsoft Office Word</Application>
  <DocSecurity>0</DocSecurity>
  <Lines>61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</Company>
  <LinksUpToDate>false</LinksUpToDate>
  <CharactersWithSpaces>8488</CharactersWithSpaces>
  <SharedDoc>false</SharedDoc>
  <HLinks>
    <vt:vector size="6" baseType="variant">
      <vt:variant>
        <vt:i4>4718628</vt:i4>
      </vt:variant>
      <vt:variant>
        <vt:i4>0</vt:i4>
      </vt:variant>
      <vt:variant>
        <vt:i4>0</vt:i4>
      </vt:variant>
      <vt:variant>
        <vt:i4>5</vt:i4>
      </vt:variant>
      <vt:variant>
        <vt:lpwstr>mailto:arqggarcia@ciudad.com.ar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</dc:creator>
  <cp:keywords/>
  <cp:lastModifiedBy>Gabriela</cp:lastModifiedBy>
  <cp:revision>2</cp:revision>
  <cp:lastPrinted>2014-04-23T17:05:00Z</cp:lastPrinted>
  <dcterms:created xsi:type="dcterms:W3CDTF">2014-08-07T23:26:00Z</dcterms:created>
  <dcterms:modified xsi:type="dcterms:W3CDTF">2014-08-07T23:26:00Z</dcterms:modified>
</cp:coreProperties>
</file>