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02" w:rsidRDefault="00451567" w:rsidP="005C2402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72390</wp:posOffset>
                </wp:positionV>
                <wp:extent cx="4420870" cy="19050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402" w:rsidRDefault="005C2402" w:rsidP="005C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Lugar de nacimiento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: Oaxaca</w:t>
                            </w:r>
                          </w:p>
                          <w:p w:rsidR="005C2402" w:rsidRDefault="005C2402" w:rsidP="005C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Fecha de nacimiento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: 23 de diciembre de 1978</w:t>
                            </w:r>
                          </w:p>
                          <w:p w:rsidR="005C2402" w:rsidRDefault="005C2402" w:rsidP="005C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Estado Civil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: Soltera</w:t>
                            </w:r>
                          </w:p>
                          <w:p w:rsidR="005C2402" w:rsidRDefault="005C2402" w:rsidP="005C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RFC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Pr="005C2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OICD781223MVA</w:t>
                            </w:r>
                            <w:r w:rsidRPr="005C2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:rsidR="0020167B" w:rsidRDefault="0020167B" w:rsidP="005C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Ced. Prof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 6057264</w:t>
                            </w:r>
                          </w:p>
                          <w:p w:rsidR="00791A7A" w:rsidRDefault="005C2402" w:rsidP="00791A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Dirección</w:t>
                            </w:r>
                            <w:r w:rsidR="00791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: Calle </w:t>
                            </w:r>
                            <w:r w:rsidR="00F53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Flor de Coral Mza. 65 LT</w:t>
                            </w:r>
                            <w:r w:rsidR="00791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. </w:t>
                            </w:r>
                            <w:r w:rsidR="00F53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02 61-A S/N.  Col. Misión de Las Flores,</w:t>
                            </w:r>
                            <w:r w:rsidR="00791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Solidaridad, Playa del Carmen, Quintana Roo.</w:t>
                            </w:r>
                          </w:p>
                          <w:p w:rsidR="005C2402" w:rsidRDefault="00A97DD2" w:rsidP="005C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Teléfono</w:t>
                            </w:r>
                            <w:r w:rsidR="00AA40DD"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Móvil</w:t>
                            </w:r>
                            <w:r w:rsidR="00F53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="00A64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984 150 2059</w:t>
                            </w:r>
                          </w:p>
                          <w:p w:rsidR="005C2402" w:rsidRPr="005C2402" w:rsidRDefault="00E824C6" w:rsidP="005C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Correo</w:t>
                            </w:r>
                            <w:r w:rsidR="00AA40DD" w:rsidRPr="00AA40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Electrónico</w:t>
                            </w:r>
                            <w:r w:rsidR="005C2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="00FA27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sophiaolivares23@gmail</w:t>
                            </w:r>
                            <w:r w:rsidR="005C2402" w:rsidRPr="005C2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75pt;margin-top:5.7pt;width:348.1pt;height:150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" stroked="f">
                <v:textbox style="mso-fit-shape-to-text:t">
                  <w:txbxContent>
                    <w:p w:rsidR="005C2402" w:rsidRDefault="005C2402" w:rsidP="005C24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Lugar de nacimiento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: Oaxaca</w:t>
                      </w:r>
                    </w:p>
                    <w:p w:rsidR="005C2402" w:rsidRDefault="005C2402" w:rsidP="005C24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Fecha de nacimiento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: 23 de diciembre de 1978</w:t>
                      </w:r>
                    </w:p>
                    <w:p w:rsidR="005C2402" w:rsidRDefault="005C2402" w:rsidP="005C24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Estado Civil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: Soltera</w:t>
                      </w:r>
                    </w:p>
                    <w:p w:rsidR="005C2402" w:rsidRDefault="005C2402" w:rsidP="005C24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RFC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Pr="005C2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OICD781223MVA</w:t>
                      </w:r>
                      <w:r w:rsidRPr="005C24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:rsidR="0020167B" w:rsidRDefault="0020167B" w:rsidP="005C24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Ced. Prof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 6057264</w:t>
                      </w:r>
                    </w:p>
                    <w:p w:rsidR="00791A7A" w:rsidRDefault="005C2402" w:rsidP="00791A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Dirección</w:t>
                      </w:r>
                      <w:r w:rsidR="00791A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: Calle </w:t>
                      </w:r>
                      <w:r w:rsidR="00F53D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Flor de Coral Mza. 65 LT</w:t>
                      </w:r>
                      <w:r w:rsidR="00791A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. </w:t>
                      </w:r>
                      <w:r w:rsidR="00F53D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02 61-A S/N.  Col. Misión de Las Flores,</w:t>
                      </w:r>
                      <w:r w:rsidR="00791A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Solidaridad, Playa del Carmen, Quintana Roo.</w:t>
                      </w:r>
                    </w:p>
                    <w:p w:rsidR="005C2402" w:rsidRDefault="00A97DD2" w:rsidP="005C24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Teléfono</w:t>
                      </w:r>
                      <w:r w:rsidR="00AA40DD"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 xml:space="preserve"> Móvil</w:t>
                      </w:r>
                      <w:r w:rsidR="00F53D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="00A642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984 150 2059</w:t>
                      </w:r>
                    </w:p>
                    <w:p w:rsidR="005C2402" w:rsidRPr="005C2402" w:rsidRDefault="00E824C6" w:rsidP="005C24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Correo</w:t>
                      </w:r>
                      <w:r w:rsidR="00AA40DD" w:rsidRPr="00AA40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 xml:space="preserve"> Electrónico</w:t>
                      </w:r>
                      <w:r w:rsidR="005C24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="00FA27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sophiaolivares23@gmail</w:t>
                      </w:r>
                      <w:r w:rsidR="005C2402" w:rsidRPr="005C2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C2402">
        <w:t xml:space="preserve">      </w:t>
      </w:r>
      <w:r w:rsidR="00FA27E0">
        <w:rPr>
          <w:noProof/>
        </w:rPr>
        <w:drawing>
          <wp:inline distT="0" distB="0" distL="0" distR="0">
            <wp:extent cx="1390650" cy="1261055"/>
            <wp:effectExtent l="19050" t="0" r="0" b="0"/>
            <wp:docPr id="2" name="Imagen 1" descr="E:\a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 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3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402" w:rsidRPr="005C2402" w:rsidRDefault="005C2402" w:rsidP="005C2402">
      <w:pPr>
        <w:rPr>
          <w:rFonts w:ascii="Times New Roman" w:hAnsi="Times New Roman" w:cs="Times New Roman"/>
        </w:rPr>
      </w:pPr>
    </w:p>
    <w:p w:rsidR="0020167B" w:rsidRDefault="0020167B" w:rsidP="005C2402">
      <w:pPr>
        <w:pStyle w:val="TtulodeTDC"/>
        <w:spacing w:before="0" w:line="240" w:lineRule="auto"/>
        <w:outlineLvl w:val="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:rsidR="00AA79AC" w:rsidRDefault="00451567" w:rsidP="005C2402">
      <w:pPr>
        <w:pStyle w:val="TtulodeTDC"/>
        <w:spacing w:before="0" w:line="240" w:lineRule="auto"/>
        <w:outlineLvl w:val="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53974</wp:posOffset>
                </wp:positionV>
                <wp:extent cx="6315075" cy="0"/>
                <wp:effectExtent l="0" t="0" r="952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45pt;margin-top:4.25pt;width:497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cNgIAAHc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" strokecolor="#4f81bd [3204]" strokeweight="1.5pt"/>
            </w:pict>
          </mc:Fallback>
        </mc:AlternateContent>
      </w:r>
    </w:p>
    <w:p w:rsidR="005C2402" w:rsidRPr="005C2402" w:rsidRDefault="005C2402" w:rsidP="005C2402">
      <w:pPr>
        <w:pStyle w:val="TtulodeTDC"/>
        <w:spacing w:before="0" w:line="240" w:lineRule="auto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r w:rsidRPr="005C2402">
        <w:rPr>
          <w:rFonts w:ascii="Times New Roman" w:hAnsi="Times New Roman" w:cs="Times New Roman"/>
          <w:color w:val="auto"/>
          <w:sz w:val="24"/>
          <w:szCs w:val="24"/>
          <w:lang w:val="es-ES"/>
        </w:rPr>
        <w:t>Formación académica</w:t>
      </w:r>
    </w:p>
    <w:p w:rsidR="005C2402" w:rsidRDefault="005C2402" w:rsidP="005C2402">
      <w:pPr>
        <w:spacing w:after="0"/>
        <w:rPr>
          <w:b/>
        </w:rPr>
      </w:pPr>
    </w:p>
    <w:p w:rsidR="005C2402" w:rsidRPr="005C2402" w:rsidRDefault="005C2402" w:rsidP="005C2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>Título</w:t>
      </w:r>
    </w:p>
    <w:p w:rsidR="005C2402" w:rsidRPr="005C2402" w:rsidRDefault="005C2402" w:rsidP="005C24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>Licenciado en Ingeniería  Civil por la Universidad Autónoma de Yucatán, 2000-2006.</w:t>
      </w:r>
    </w:p>
    <w:p w:rsidR="005C2402" w:rsidRPr="005C2402" w:rsidRDefault="005C2402" w:rsidP="005C2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>Título</w:t>
      </w:r>
    </w:p>
    <w:p w:rsidR="005C2402" w:rsidRPr="005C2402" w:rsidRDefault="008F4CC4" w:rsidP="005C24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Maestro</w:t>
      </w:r>
      <w:r w:rsidR="005C2402" w:rsidRPr="005C2402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 xml:space="preserve">Ciencias en </w:t>
      </w:r>
      <w:r w:rsidR="005C2402" w:rsidRPr="005C2402">
        <w:rPr>
          <w:rFonts w:ascii="Times New Roman" w:hAnsi="Times New Roman" w:cs="Times New Roman"/>
          <w:sz w:val="24"/>
          <w:szCs w:val="24"/>
        </w:rPr>
        <w:t xml:space="preserve">Recursos Hídricos y Ambiental por la Universidad Autónoma de    </w:t>
      </w:r>
    </w:p>
    <w:p w:rsidR="005C2402" w:rsidRPr="005C2402" w:rsidRDefault="005C2402" w:rsidP="005C2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2402">
        <w:rPr>
          <w:rFonts w:ascii="Times New Roman" w:hAnsi="Times New Roman" w:cs="Times New Roman"/>
          <w:sz w:val="24"/>
          <w:szCs w:val="24"/>
        </w:rPr>
        <w:t>Querétaro, 2011-2013.</w:t>
      </w:r>
      <w:r w:rsidR="00213337">
        <w:rPr>
          <w:rFonts w:ascii="Times New Roman" w:hAnsi="Times New Roman" w:cs="Times New Roman"/>
          <w:sz w:val="24"/>
          <w:szCs w:val="24"/>
        </w:rPr>
        <w:t xml:space="preserve"> </w:t>
      </w:r>
      <w:r w:rsidR="00937B46">
        <w:rPr>
          <w:rFonts w:ascii="Times New Roman" w:hAnsi="Times New Roman" w:cs="Times New Roman"/>
          <w:sz w:val="24"/>
          <w:szCs w:val="24"/>
        </w:rPr>
        <w:t>Programa Na</w:t>
      </w:r>
      <w:r w:rsidR="00213337">
        <w:rPr>
          <w:rFonts w:ascii="Times New Roman" w:hAnsi="Times New Roman" w:cs="Times New Roman"/>
          <w:sz w:val="24"/>
          <w:szCs w:val="24"/>
        </w:rPr>
        <w:t>cional de  Posgrados de Calidad (PNCP).</w:t>
      </w:r>
    </w:p>
    <w:p w:rsidR="005C2402" w:rsidRDefault="00451567" w:rsidP="005C2402">
      <w:pPr>
        <w:spacing w:after="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184149</wp:posOffset>
                </wp:positionV>
                <wp:extent cx="6315075" cy="0"/>
                <wp:effectExtent l="0" t="0" r="9525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.45pt;margin-top:14.5pt;width:497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" strokecolor="#4f81bd [3204]" strokeweight="1.5pt"/>
            </w:pict>
          </mc:Fallback>
        </mc:AlternateContent>
      </w:r>
    </w:p>
    <w:p w:rsidR="005C2402" w:rsidRDefault="005C2402" w:rsidP="005C2402">
      <w:pPr>
        <w:spacing w:after="0"/>
      </w:pPr>
    </w:p>
    <w:p w:rsidR="005C2402" w:rsidRDefault="005C2402" w:rsidP="005C24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Experiencia Profesional</w:t>
      </w:r>
    </w:p>
    <w:p w:rsidR="005C2402" w:rsidRDefault="005C2402" w:rsidP="005C24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402" w:rsidRDefault="005C2402" w:rsidP="0077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Residente de Obra/ Supervisor </w:t>
      </w:r>
    </w:p>
    <w:p w:rsidR="007746CC" w:rsidRPr="005C2402" w:rsidRDefault="007746CC" w:rsidP="0077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02" w:rsidRPr="005C2402" w:rsidRDefault="005C2402" w:rsidP="007746CC">
      <w:pPr>
        <w:spacing w:after="120" w:line="240" w:lineRule="auto"/>
        <w:ind w:hanging="708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2402">
        <w:rPr>
          <w:rFonts w:ascii="Times New Roman" w:hAnsi="Times New Roman" w:cs="Times New Roman"/>
          <w:sz w:val="24"/>
          <w:szCs w:val="24"/>
        </w:rPr>
        <w:t>Canteras Peninsulares S.A. de C.V. Obra: Hospital</w:t>
      </w:r>
      <w:r w:rsidR="00015569">
        <w:rPr>
          <w:rFonts w:ascii="Times New Roman" w:hAnsi="Times New Roman" w:cs="Times New Roman"/>
          <w:sz w:val="24"/>
          <w:szCs w:val="24"/>
        </w:rPr>
        <w:t xml:space="preserve"> Regional de Alta Especialidad.</w:t>
      </w:r>
      <w:r w:rsidRPr="005C2402">
        <w:rPr>
          <w:rFonts w:ascii="Times New Roman" w:hAnsi="Times New Roman" w:cs="Times New Roman"/>
          <w:sz w:val="24"/>
          <w:szCs w:val="24"/>
        </w:rPr>
        <w:t xml:space="preserve"> </w:t>
      </w:r>
      <w:r w:rsidR="00015569">
        <w:rPr>
          <w:rFonts w:ascii="Times New Roman" w:hAnsi="Times New Roman" w:cs="Times New Roman"/>
          <w:sz w:val="24"/>
          <w:szCs w:val="24"/>
        </w:rPr>
        <w:t>Residente de obra</w:t>
      </w:r>
      <w:r w:rsidR="00F347B2">
        <w:rPr>
          <w:rFonts w:ascii="Times New Roman" w:hAnsi="Times New Roman" w:cs="Times New Roman"/>
          <w:sz w:val="24"/>
          <w:szCs w:val="24"/>
        </w:rPr>
        <w:t xml:space="preserve"> en la Torre de Hospitalización</w:t>
      </w:r>
      <w:r w:rsidR="006F3B5A">
        <w:rPr>
          <w:rFonts w:ascii="Times New Roman" w:hAnsi="Times New Roman" w:cs="Times New Roman"/>
          <w:sz w:val="24"/>
          <w:szCs w:val="24"/>
        </w:rPr>
        <w:t xml:space="preserve"> (aprox. 14,000 m</w:t>
      </w:r>
      <w:r w:rsidR="006F3B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F3B5A">
        <w:rPr>
          <w:rFonts w:ascii="Times New Roman" w:hAnsi="Times New Roman" w:cs="Times New Roman"/>
          <w:sz w:val="24"/>
          <w:szCs w:val="24"/>
        </w:rPr>
        <w:t>)</w:t>
      </w:r>
      <w:r w:rsidR="00015569">
        <w:rPr>
          <w:rFonts w:ascii="Times New Roman" w:hAnsi="Times New Roman" w:cs="Times New Roman"/>
          <w:sz w:val="24"/>
          <w:szCs w:val="24"/>
        </w:rPr>
        <w:t>,</w:t>
      </w:r>
      <w:r w:rsidR="0001756E">
        <w:rPr>
          <w:rFonts w:ascii="Times New Roman" w:hAnsi="Times New Roman" w:cs="Times New Roman"/>
          <w:sz w:val="24"/>
          <w:szCs w:val="24"/>
        </w:rPr>
        <w:t xml:space="preserve"> </w:t>
      </w:r>
      <w:r w:rsidR="00015569" w:rsidRPr="005C2402">
        <w:rPr>
          <w:rFonts w:ascii="Times New Roman" w:hAnsi="Times New Roman" w:cs="Times New Roman"/>
          <w:sz w:val="24"/>
          <w:szCs w:val="24"/>
        </w:rPr>
        <w:t>coordinar contratistas y personal</w:t>
      </w:r>
      <w:r w:rsidR="00015569">
        <w:rPr>
          <w:rFonts w:ascii="Times New Roman" w:hAnsi="Times New Roman" w:cs="Times New Roman"/>
          <w:sz w:val="24"/>
          <w:szCs w:val="24"/>
        </w:rPr>
        <w:t xml:space="preserve"> de obra, </w:t>
      </w:r>
      <w:r w:rsidR="0001756E">
        <w:rPr>
          <w:rFonts w:ascii="Times New Roman" w:hAnsi="Times New Roman" w:cs="Times New Roman"/>
          <w:sz w:val="24"/>
          <w:szCs w:val="24"/>
        </w:rPr>
        <w:t>supervisar la</w:t>
      </w:r>
      <w:r w:rsidRPr="005C2402">
        <w:rPr>
          <w:rFonts w:ascii="Times New Roman" w:hAnsi="Times New Roman" w:cs="Times New Roman"/>
          <w:sz w:val="24"/>
          <w:szCs w:val="24"/>
        </w:rPr>
        <w:t xml:space="preserve"> </w:t>
      </w:r>
      <w:r w:rsidR="0001756E">
        <w:rPr>
          <w:rFonts w:ascii="Times New Roman" w:hAnsi="Times New Roman" w:cs="Times New Roman"/>
          <w:sz w:val="24"/>
          <w:szCs w:val="24"/>
        </w:rPr>
        <w:t xml:space="preserve">calidad de los </w:t>
      </w:r>
      <w:r w:rsidRPr="005C2402">
        <w:rPr>
          <w:rFonts w:ascii="Times New Roman" w:hAnsi="Times New Roman" w:cs="Times New Roman"/>
          <w:sz w:val="24"/>
          <w:szCs w:val="24"/>
        </w:rPr>
        <w:t>trabajos</w:t>
      </w:r>
      <w:r w:rsidR="00687921">
        <w:rPr>
          <w:rFonts w:ascii="Times New Roman" w:hAnsi="Times New Roman" w:cs="Times New Roman"/>
          <w:sz w:val="24"/>
          <w:szCs w:val="24"/>
        </w:rPr>
        <w:t xml:space="preserve"> y seguimiento de la normatividad de los procesos</w:t>
      </w:r>
      <w:r w:rsidR="00015569">
        <w:rPr>
          <w:rFonts w:ascii="Times New Roman" w:hAnsi="Times New Roman" w:cs="Times New Roman"/>
          <w:sz w:val="24"/>
          <w:szCs w:val="24"/>
        </w:rPr>
        <w:t>, conciliar los trabajos</w:t>
      </w:r>
      <w:r w:rsidR="00734DE2">
        <w:rPr>
          <w:rFonts w:ascii="Times New Roman" w:hAnsi="Times New Roman" w:cs="Times New Roman"/>
          <w:sz w:val="24"/>
          <w:szCs w:val="24"/>
        </w:rPr>
        <w:t xml:space="preserve"> terminados con la Supervisión g</w:t>
      </w:r>
      <w:r w:rsidR="00015569">
        <w:rPr>
          <w:rFonts w:ascii="Times New Roman" w:hAnsi="Times New Roman" w:cs="Times New Roman"/>
          <w:sz w:val="24"/>
          <w:szCs w:val="24"/>
        </w:rPr>
        <w:t>ubernamental</w:t>
      </w:r>
      <w:r w:rsidRPr="005C2402">
        <w:rPr>
          <w:rFonts w:ascii="Times New Roman" w:hAnsi="Times New Roman" w:cs="Times New Roman"/>
          <w:sz w:val="24"/>
          <w:szCs w:val="24"/>
        </w:rPr>
        <w:t>.</w:t>
      </w:r>
    </w:p>
    <w:p w:rsidR="005C2402" w:rsidRDefault="005C2402" w:rsidP="007746CC">
      <w:pPr>
        <w:spacing w:after="120"/>
        <w:ind w:hanging="708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ab/>
        <w:t>Grupo Constructor Toledo S.A. de C.V. Supervisor de obra privada</w:t>
      </w:r>
      <w:r w:rsidR="00015569">
        <w:rPr>
          <w:rFonts w:ascii="Times New Roman" w:hAnsi="Times New Roman" w:cs="Times New Roman"/>
          <w:sz w:val="24"/>
          <w:szCs w:val="24"/>
        </w:rPr>
        <w:t xml:space="preserve"> en construcción de tiendas de conveniencia cumpliendo con los objetivos de tiempo y forma de entrega. Auxiliar en supervisión de </w:t>
      </w:r>
      <w:r w:rsidRPr="005C2402">
        <w:rPr>
          <w:rFonts w:ascii="Times New Roman" w:hAnsi="Times New Roman" w:cs="Times New Roman"/>
          <w:sz w:val="24"/>
          <w:szCs w:val="24"/>
        </w:rPr>
        <w:t>obra eléctrica (CFE), manejo de personal</w:t>
      </w:r>
      <w:r w:rsidR="00015569">
        <w:rPr>
          <w:rFonts w:ascii="Times New Roman" w:hAnsi="Times New Roman" w:cs="Times New Roman"/>
          <w:sz w:val="24"/>
          <w:szCs w:val="24"/>
        </w:rPr>
        <w:t>.</w:t>
      </w:r>
    </w:p>
    <w:p w:rsidR="00A82209" w:rsidRDefault="00A82209" w:rsidP="007746CC">
      <w:pPr>
        <w:spacing w:after="120" w:line="240" w:lineRule="auto"/>
        <w:ind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B1B2E">
        <w:rPr>
          <w:rFonts w:ascii="Times New Roman" w:hAnsi="Times New Roman" w:cs="Times New Roman"/>
          <w:sz w:val="24"/>
          <w:szCs w:val="24"/>
        </w:rPr>
        <w:t xml:space="preserve">Prácticas Profesionales como </w:t>
      </w:r>
      <w:r>
        <w:rPr>
          <w:rFonts w:ascii="Times New Roman" w:hAnsi="Times New Roman" w:cs="Times New Roman"/>
          <w:sz w:val="24"/>
          <w:szCs w:val="24"/>
        </w:rPr>
        <w:t>Residente de obra en remodelación de banco HSBC sucursal Montejo</w:t>
      </w:r>
      <w:r w:rsidR="00FB32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Banorte sucursal Mercado, cuantificación de materiales, hojas generadoras y bitácora de obra.</w:t>
      </w:r>
    </w:p>
    <w:p w:rsidR="007746CC" w:rsidRPr="005C2402" w:rsidRDefault="007746CC" w:rsidP="007746CC">
      <w:pPr>
        <w:spacing w:after="120" w:line="240" w:lineRule="auto"/>
        <w:ind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5C2402" w:rsidRDefault="00C012BA" w:rsidP="0077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Trabajos de oficina</w:t>
      </w:r>
    </w:p>
    <w:p w:rsidR="007746CC" w:rsidRPr="005C2402" w:rsidRDefault="007746CC" w:rsidP="00774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02" w:rsidRPr="005C2402" w:rsidRDefault="004C6B32" w:rsidP="007746C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32">
        <w:rPr>
          <w:rFonts w:ascii="Times New Roman" w:hAnsi="Times New Roman" w:cs="Times New Roman"/>
          <w:b/>
          <w:sz w:val="24"/>
          <w:szCs w:val="24"/>
        </w:rPr>
        <w:t xml:space="preserve">Grupo </w:t>
      </w:r>
      <w:r w:rsidR="005C2402" w:rsidRPr="004C6B32">
        <w:rPr>
          <w:rFonts w:ascii="Times New Roman" w:hAnsi="Times New Roman" w:cs="Times New Roman"/>
          <w:b/>
          <w:sz w:val="24"/>
          <w:szCs w:val="24"/>
        </w:rPr>
        <w:t>Canteras Peninsulares S.A. de C.V.</w:t>
      </w:r>
      <w:r w:rsidR="005C2402" w:rsidRPr="005C2402">
        <w:rPr>
          <w:rFonts w:ascii="Times New Roman" w:hAnsi="Times New Roman" w:cs="Times New Roman"/>
          <w:sz w:val="24"/>
          <w:szCs w:val="24"/>
        </w:rPr>
        <w:t xml:space="preserve"> Obra: Hospital Regional de Alta Especialidad,  </w:t>
      </w:r>
      <w:r w:rsidR="00675EC2">
        <w:rPr>
          <w:rFonts w:ascii="Times New Roman" w:hAnsi="Times New Roman" w:cs="Times New Roman"/>
          <w:sz w:val="24"/>
          <w:szCs w:val="24"/>
        </w:rPr>
        <w:t xml:space="preserve">realización de </w:t>
      </w:r>
      <w:r w:rsidR="005C2402" w:rsidRPr="005C2402">
        <w:rPr>
          <w:rFonts w:ascii="Times New Roman" w:hAnsi="Times New Roman" w:cs="Times New Roman"/>
          <w:sz w:val="24"/>
          <w:szCs w:val="24"/>
        </w:rPr>
        <w:t>estimaciones</w:t>
      </w:r>
      <w:r w:rsidR="00675EC2">
        <w:rPr>
          <w:rFonts w:ascii="Times New Roman" w:hAnsi="Times New Roman" w:cs="Times New Roman"/>
          <w:sz w:val="24"/>
          <w:szCs w:val="24"/>
        </w:rPr>
        <w:t>,</w:t>
      </w:r>
      <w:r w:rsidR="00F347B2">
        <w:rPr>
          <w:rFonts w:ascii="Times New Roman" w:hAnsi="Times New Roman" w:cs="Times New Roman"/>
          <w:sz w:val="24"/>
          <w:szCs w:val="24"/>
        </w:rPr>
        <w:t xml:space="preserve"> interpretación de planos de obra civil e instal</w:t>
      </w:r>
      <w:r w:rsidR="00E80595">
        <w:rPr>
          <w:rFonts w:ascii="Times New Roman" w:hAnsi="Times New Roman" w:cs="Times New Roman"/>
          <w:sz w:val="24"/>
          <w:szCs w:val="24"/>
        </w:rPr>
        <w:t>a</w:t>
      </w:r>
      <w:r w:rsidR="00F347B2">
        <w:rPr>
          <w:rFonts w:ascii="Times New Roman" w:hAnsi="Times New Roman" w:cs="Times New Roman"/>
          <w:sz w:val="24"/>
          <w:szCs w:val="24"/>
        </w:rPr>
        <w:t>ciones</w:t>
      </w:r>
      <w:r w:rsidR="00675EC2">
        <w:rPr>
          <w:rFonts w:ascii="Times New Roman" w:hAnsi="Times New Roman" w:cs="Times New Roman"/>
          <w:sz w:val="24"/>
          <w:szCs w:val="24"/>
        </w:rPr>
        <w:t xml:space="preserve"> reportes</w:t>
      </w:r>
      <w:r w:rsidR="005C2402" w:rsidRPr="005C2402">
        <w:rPr>
          <w:rFonts w:ascii="Times New Roman" w:hAnsi="Times New Roman" w:cs="Times New Roman"/>
          <w:sz w:val="24"/>
          <w:szCs w:val="24"/>
        </w:rPr>
        <w:t xml:space="preserve"> y generadoras de obra.</w:t>
      </w:r>
    </w:p>
    <w:p w:rsidR="005C2402" w:rsidRPr="005C2402" w:rsidRDefault="005C2402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C6B32">
        <w:rPr>
          <w:rFonts w:ascii="Times New Roman" w:hAnsi="Times New Roman" w:cs="Times New Roman"/>
          <w:b/>
          <w:sz w:val="24"/>
          <w:szCs w:val="24"/>
        </w:rPr>
        <w:t>Asesoría Proser S.A. de C.V</w:t>
      </w:r>
      <w:r w:rsidRPr="005C2402">
        <w:rPr>
          <w:rFonts w:ascii="Times New Roman" w:hAnsi="Times New Roman" w:cs="Times New Roman"/>
          <w:sz w:val="24"/>
          <w:szCs w:val="24"/>
        </w:rPr>
        <w:t>. Elaboración de estimaciones de obra pública y  privada. Auxiliar de  costos</w:t>
      </w:r>
      <w:r w:rsidR="00A56431">
        <w:rPr>
          <w:rFonts w:ascii="Times New Roman" w:hAnsi="Times New Roman" w:cs="Times New Roman"/>
          <w:sz w:val="24"/>
          <w:szCs w:val="24"/>
        </w:rPr>
        <w:t>, cotización de materiales</w:t>
      </w:r>
      <w:r w:rsidRPr="005C2402">
        <w:rPr>
          <w:rFonts w:ascii="Times New Roman" w:hAnsi="Times New Roman" w:cs="Times New Roman"/>
          <w:sz w:val="24"/>
          <w:szCs w:val="24"/>
        </w:rPr>
        <w:t xml:space="preserve"> y compras.</w:t>
      </w:r>
      <w:r w:rsidR="00A56431">
        <w:rPr>
          <w:rFonts w:ascii="Times New Roman" w:hAnsi="Times New Roman" w:cs="Times New Roman"/>
          <w:sz w:val="24"/>
          <w:szCs w:val="24"/>
        </w:rPr>
        <w:t xml:space="preserve"> Auxiliar en control de obras cumpliendo con los programas establecidos.</w:t>
      </w:r>
    </w:p>
    <w:p w:rsidR="005C2402" w:rsidRPr="005C2402" w:rsidRDefault="005C2402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C6B32">
        <w:rPr>
          <w:rFonts w:ascii="Times New Roman" w:hAnsi="Times New Roman" w:cs="Times New Roman"/>
          <w:b/>
          <w:sz w:val="24"/>
          <w:szCs w:val="24"/>
        </w:rPr>
        <w:lastRenderedPageBreak/>
        <w:t>Contaduría Mayor de Hacienda</w:t>
      </w:r>
      <w:r w:rsidR="004C6B32">
        <w:rPr>
          <w:rFonts w:ascii="Times New Roman" w:hAnsi="Times New Roman" w:cs="Times New Roman"/>
          <w:sz w:val="24"/>
          <w:szCs w:val="24"/>
        </w:rPr>
        <w:t xml:space="preserve"> </w:t>
      </w:r>
      <w:r w:rsidR="004C6B32" w:rsidRPr="004C6B32">
        <w:rPr>
          <w:rFonts w:ascii="Times New Roman" w:hAnsi="Times New Roman" w:cs="Times New Roman"/>
          <w:b/>
          <w:sz w:val="24"/>
          <w:szCs w:val="24"/>
        </w:rPr>
        <w:t>del Estado de Yucatán</w:t>
      </w:r>
      <w:r w:rsidRPr="005C2402">
        <w:rPr>
          <w:rFonts w:ascii="Times New Roman" w:hAnsi="Times New Roman" w:cs="Times New Roman"/>
          <w:sz w:val="24"/>
          <w:szCs w:val="24"/>
        </w:rPr>
        <w:t xml:space="preserve">, </w:t>
      </w:r>
      <w:r w:rsidR="004C6B32">
        <w:rPr>
          <w:rFonts w:ascii="Times New Roman" w:hAnsi="Times New Roman" w:cs="Times New Roman"/>
          <w:sz w:val="24"/>
          <w:szCs w:val="24"/>
        </w:rPr>
        <w:t>Auditor de Obra Pública. R</w:t>
      </w:r>
      <w:r w:rsidRPr="005C2402">
        <w:rPr>
          <w:rFonts w:ascii="Times New Roman" w:hAnsi="Times New Roman" w:cs="Times New Roman"/>
          <w:sz w:val="24"/>
          <w:szCs w:val="24"/>
        </w:rPr>
        <w:t>evisión de contratos de Obra pública, estimaciones pólizas, Actas,</w:t>
      </w:r>
      <w:r w:rsidR="004C6B32">
        <w:rPr>
          <w:rFonts w:ascii="Times New Roman" w:hAnsi="Times New Roman" w:cs="Times New Roman"/>
          <w:sz w:val="24"/>
          <w:szCs w:val="24"/>
        </w:rPr>
        <w:t xml:space="preserve"> facturas y finiquito. Coordinadora</w:t>
      </w:r>
      <w:r w:rsidRPr="005C2402">
        <w:rPr>
          <w:rFonts w:ascii="Times New Roman" w:hAnsi="Times New Roman" w:cs="Times New Roman"/>
          <w:sz w:val="24"/>
          <w:szCs w:val="24"/>
        </w:rPr>
        <w:t xml:space="preserve"> equipo de trabajo.</w:t>
      </w:r>
    </w:p>
    <w:p w:rsidR="005C2402" w:rsidRDefault="005C2402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C6B32">
        <w:rPr>
          <w:rFonts w:ascii="Times New Roman" w:hAnsi="Times New Roman" w:cs="Times New Roman"/>
          <w:b/>
          <w:sz w:val="24"/>
          <w:szCs w:val="24"/>
        </w:rPr>
        <w:t>Grupo Constructor Toledo S.A. de C.V</w:t>
      </w:r>
      <w:r w:rsidRPr="005C2402">
        <w:rPr>
          <w:rFonts w:ascii="Times New Roman" w:hAnsi="Times New Roman" w:cs="Times New Roman"/>
          <w:sz w:val="24"/>
          <w:szCs w:val="24"/>
        </w:rPr>
        <w:t>. Auxiliar de proyectos eléctricos para CFE, estimaciones p</w:t>
      </w:r>
      <w:r w:rsidR="00A02EAE">
        <w:rPr>
          <w:rFonts w:ascii="Times New Roman" w:hAnsi="Times New Roman" w:cs="Times New Roman"/>
          <w:sz w:val="24"/>
          <w:szCs w:val="24"/>
        </w:rPr>
        <w:t>ara obra privada,</w:t>
      </w:r>
      <w:r w:rsidR="005B5717">
        <w:rPr>
          <w:rFonts w:ascii="Times New Roman" w:hAnsi="Times New Roman" w:cs="Times New Roman"/>
          <w:sz w:val="24"/>
          <w:szCs w:val="24"/>
        </w:rPr>
        <w:t xml:space="preserve"> elaboración de pre</w:t>
      </w:r>
      <w:r w:rsidR="0001756E">
        <w:rPr>
          <w:rFonts w:ascii="Times New Roman" w:hAnsi="Times New Roman" w:cs="Times New Roman"/>
          <w:sz w:val="24"/>
          <w:szCs w:val="24"/>
        </w:rPr>
        <w:t>supuestos, generadores de obra</w:t>
      </w:r>
      <w:r w:rsidR="005B5717">
        <w:rPr>
          <w:rFonts w:ascii="Times New Roman" w:hAnsi="Times New Roman" w:cs="Times New Roman"/>
          <w:sz w:val="24"/>
          <w:szCs w:val="24"/>
        </w:rPr>
        <w:t>,</w:t>
      </w:r>
      <w:r w:rsidR="008818C3">
        <w:rPr>
          <w:rFonts w:ascii="Times New Roman" w:hAnsi="Times New Roman" w:cs="Times New Roman"/>
          <w:sz w:val="24"/>
          <w:szCs w:val="24"/>
        </w:rPr>
        <w:t xml:space="preserve"> auxiliar de costos y compras</w:t>
      </w:r>
      <w:r w:rsidR="00A02EAE">
        <w:rPr>
          <w:rFonts w:ascii="Times New Roman" w:hAnsi="Times New Roman" w:cs="Times New Roman"/>
          <w:sz w:val="24"/>
          <w:szCs w:val="24"/>
        </w:rPr>
        <w:t xml:space="preserve">, </w:t>
      </w:r>
      <w:r w:rsidR="00A16111">
        <w:rPr>
          <w:rFonts w:ascii="Times New Roman" w:hAnsi="Times New Roman" w:cs="Times New Roman"/>
          <w:sz w:val="24"/>
          <w:szCs w:val="24"/>
        </w:rPr>
        <w:t>elaboración de Ruta Crítica</w:t>
      </w:r>
      <w:r w:rsidR="00342AFD">
        <w:rPr>
          <w:rFonts w:ascii="Times New Roman" w:hAnsi="Times New Roman" w:cs="Times New Roman"/>
          <w:sz w:val="24"/>
          <w:szCs w:val="24"/>
        </w:rPr>
        <w:t xml:space="preserve"> y avances de obra</w:t>
      </w:r>
      <w:r w:rsidR="00A16111">
        <w:rPr>
          <w:rFonts w:ascii="Times New Roman" w:hAnsi="Times New Roman" w:cs="Times New Roman"/>
          <w:sz w:val="24"/>
          <w:szCs w:val="24"/>
        </w:rPr>
        <w:t xml:space="preserve">, </w:t>
      </w:r>
      <w:r w:rsidR="007D536C">
        <w:rPr>
          <w:rFonts w:ascii="Times New Roman" w:hAnsi="Times New Roman" w:cs="Times New Roman"/>
          <w:sz w:val="24"/>
          <w:szCs w:val="24"/>
        </w:rPr>
        <w:t xml:space="preserve">realización de programas de obra, </w:t>
      </w:r>
      <w:r w:rsidR="00A02EAE">
        <w:rPr>
          <w:rFonts w:ascii="Times New Roman" w:hAnsi="Times New Roman" w:cs="Times New Roman"/>
          <w:sz w:val="24"/>
          <w:szCs w:val="24"/>
        </w:rPr>
        <w:t>control</w:t>
      </w:r>
      <w:r w:rsidR="00800589">
        <w:rPr>
          <w:rFonts w:ascii="Times New Roman" w:hAnsi="Times New Roman" w:cs="Times New Roman"/>
          <w:sz w:val="24"/>
          <w:szCs w:val="24"/>
        </w:rPr>
        <w:t xml:space="preserve"> y finiquito de obras de</w:t>
      </w:r>
      <w:r w:rsidR="00A02EAE">
        <w:rPr>
          <w:rFonts w:ascii="Times New Roman" w:hAnsi="Times New Roman" w:cs="Times New Roman"/>
          <w:sz w:val="24"/>
          <w:szCs w:val="24"/>
        </w:rPr>
        <w:t xml:space="preserve"> tiendas de conveniencia</w:t>
      </w:r>
      <w:r w:rsidR="00A16111">
        <w:rPr>
          <w:rFonts w:ascii="Times New Roman" w:hAnsi="Times New Roman" w:cs="Times New Roman"/>
          <w:sz w:val="24"/>
          <w:szCs w:val="24"/>
        </w:rPr>
        <w:t>.</w:t>
      </w:r>
    </w:p>
    <w:p w:rsidR="005C2402" w:rsidRDefault="00F53D96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C6B32">
        <w:rPr>
          <w:rFonts w:ascii="Times New Roman" w:hAnsi="Times New Roman" w:cs="Times New Roman"/>
          <w:b/>
          <w:sz w:val="24"/>
          <w:szCs w:val="24"/>
        </w:rPr>
        <w:t>Edificadora de Inmuebles Turísticos S.A. de C.V. (Hotel Mayan Palace)</w:t>
      </w:r>
      <w:r>
        <w:rPr>
          <w:rFonts w:ascii="Times New Roman" w:hAnsi="Times New Roman" w:cs="Times New Roman"/>
          <w:sz w:val="24"/>
          <w:szCs w:val="24"/>
        </w:rPr>
        <w:t>. Residente de Estimaciones</w:t>
      </w:r>
      <w:r w:rsidR="00740BF2">
        <w:rPr>
          <w:rFonts w:ascii="Times New Roman" w:hAnsi="Times New Roman" w:cs="Times New Roman"/>
          <w:sz w:val="24"/>
          <w:szCs w:val="24"/>
        </w:rPr>
        <w:t xml:space="preserve"> en el Departamento de Estimaciones y Subcontratos. Levantamiento </w:t>
      </w:r>
      <w:r w:rsidR="00E312A5">
        <w:rPr>
          <w:rFonts w:ascii="Times New Roman" w:hAnsi="Times New Roman" w:cs="Times New Roman"/>
          <w:sz w:val="24"/>
          <w:szCs w:val="24"/>
        </w:rPr>
        <w:t xml:space="preserve">semanal </w:t>
      </w:r>
      <w:r w:rsidR="00740BF2">
        <w:rPr>
          <w:rFonts w:ascii="Times New Roman" w:hAnsi="Times New Roman" w:cs="Times New Roman"/>
          <w:sz w:val="24"/>
          <w:szCs w:val="24"/>
        </w:rPr>
        <w:t>de volumen de destajo</w:t>
      </w:r>
      <w:r w:rsidR="005832F3">
        <w:rPr>
          <w:rFonts w:ascii="Times New Roman" w:hAnsi="Times New Roman" w:cs="Times New Roman"/>
          <w:sz w:val="24"/>
          <w:szCs w:val="24"/>
        </w:rPr>
        <w:t xml:space="preserve"> y realización de soporte (generadores, planos, reportes fotográficos)</w:t>
      </w:r>
      <w:r w:rsidR="00740BF2">
        <w:rPr>
          <w:rFonts w:ascii="Times New Roman" w:hAnsi="Times New Roman" w:cs="Times New Roman"/>
          <w:sz w:val="24"/>
          <w:szCs w:val="24"/>
        </w:rPr>
        <w:t>, elaboración de Estimaciones semanales de contratistas en Enkontrol, revisión de Catálogo de Conceptos por obra para determin</w:t>
      </w:r>
      <w:r w:rsidR="007B1730">
        <w:rPr>
          <w:rFonts w:ascii="Times New Roman" w:hAnsi="Times New Roman" w:cs="Times New Roman"/>
          <w:sz w:val="24"/>
          <w:szCs w:val="24"/>
        </w:rPr>
        <w:t xml:space="preserve">ar los trabajos extraordinarios, </w:t>
      </w:r>
      <w:r w:rsidR="00E312A5">
        <w:rPr>
          <w:rFonts w:ascii="Times New Roman" w:hAnsi="Times New Roman" w:cs="Times New Roman"/>
          <w:sz w:val="24"/>
          <w:szCs w:val="24"/>
        </w:rPr>
        <w:t xml:space="preserve">levantamiento semanal de trabajos extraordinarios </w:t>
      </w:r>
      <w:r w:rsidR="00013232">
        <w:rPr>
          <w:rFonts w:ascii="Times New Roman" w:hAnsi="Times New Roman" w:cs="Times New Roman"/>
          <w:sz w:val="24"/>
          <w:szCs w:val="24"/>
        </w:rPr>
        <w:t xml:space="preserve">y entrega de los mismos al Dpt. De Costos. </w:t>
      </w:r>
      <w:r w:rsidR="004C6B32">
        <w:rPr>
          <w:rFonts w:ascii="Times New Roman" w:hAnsi="Times New Roman" w:cs="Times New Roman"/>
          <w:sz w:val="24"/>
          <w:szCs w:val="24"/>
        </w:rPr>
        <w:t>Obras: Albercas Grand Bliss (Snack, Albercas, Jacuzzi´s, Módulo de Actividades, Kids Club, Módulo de Toallas, Andadores), R</w:t>
      </w:r>
      <w:r w:rsidR="008F23FD">
        <w:rPr>
          <w:rFonts w:ascii="Times New Roman" w:hAnsi="Times New Roman" w:cs="Times New Roman"/>
          <w:sz w:val="24"/>
          <w:szCs w:val="24"/>
        </w:rPr>
        <w:t>ecepción Grand Luxxe</w:t>
      </w:r>
      <w:r w:rsidR="006B04BE">
        <w:rPr>
          <w:rFonts w:ascii="Times New Roman" w:hAnsi="Times New Roman" w:cs="Times New Roman"/>
          <w:sz w:val="24"/>
          <w:szCs w:val="24"/>
        </w:rPr>
        <w:t xml:space="preserve"> (Palapa Recep</w:t>
      </w:r>
      <w:r w:rsidR="004C6B32">
        <w:rPr>
          <w:rFonts w:ascii="Times New Roman" w:hAnsi="Times New Roman" w:cs="Times New Roman"/>
          <w:sz w:val="24"/>
          <w:szCs w:val="24"/>
        </w:rPr>
        <w:t xml:space="preserve">ción, Cocina, </w:t>
      </w:r>
      <w:r w:rsidR="006B04BE">
        <w:rPr>
          <w:rFonts w:ascii="Times New Roman" w:hAnsi="Times New Roman" w:cs="Times New Roman"/>
          <w:sz w:val="24"/>
          <w:szCs w:val="24"/>
        </w:rPr>
        <w:t xml:space="preserve">Palapa </w:t>
      </w:r>
      <w:r w:rsidR="004C6B32">
        <w:rPr>
          <w:rFonts w:ascii="Times New Roman" w:hAnsi="Times New Roman" w:cs="Times New Roman"/>
          <w:sz w:val="24"/>
          <w:szCs w:val="24"/>
        </w:rPr>
        <w:t>Lobby, Both House)</w:t>
      </w:r>
      <w:r w:rsidR="006B04BE">
        <w:rPr>
          <w:rFonts w:ascii="Times New Roman" w:hAnsi="Times New Roman" w:cs="Times New Roman"/>
          <w:sz w:val="24"/>
          <w:szCs w:val="24"/>
        </w:rPr>
        <w:t>,</w:t>
      </w:r>
      <w:r w:rsidR="008F23FD">
        <w:rPr>
          <w:rFonts w:ascii="Times New Roman" w:hAnsi="Times New Roman" w:cs="Times New Roman"/>
          <w:sz w:val="24"/>
          <w:szCs w:val="24"/>
        </w:rPr>
        <w:t xml:space="preserve"> SPA Grand Luxxe y obras de menor relevancia</w:t>
      </w:r>
      <w:r w:rsidR="006B04BE">
        <w:rPr>
          <w:rFonts w:ascii="Times New Roman" w:hAnsi="Times New Roman" w:cs="Times New Roman"/>
          <w:sz w:val="24"/>
          <w:szCs w:val="24"/>
        </w:rPr>
        <w:t>.</w:t>
      </w:r>
      <w:r w:rsidR="00A64220">
        <w:rPr>
          <w:rFonts w:ascii="Times New Roman" w:hAnsi="Times New Roman" w:cs="Times New Roman"/>
          <w:sz w:val="24"/>
          <w:szCs w:val="24"/>
        </w:rPr>
        <w:t xml:space="preserve"> Reconocimiento “Bien Hecho” otorgado al mejor empleado. </w:t>
      </w:r>
    </w:p>
    <w:p w:rsidR="00013232" w:rsidRDefault="00013232" w:rsidP="00013232">
      <w:pPr>
        <w:spacing w:after="120"/>
        <w:ind w:left="709" w:hanging="709"/>
        <w:jc w:val="both"/>
      </w:pPr>
    </w:p>
    <w:p w:rsidR="00E37834" w:rsidRPr="00411A1B" w:rsidRDefault="00A82209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11A1B">
        <w:rPr>
          <w:rFonts w:ascii="Times New Roman" w:hAnsi="Times New Roman" w:cs="Times New Roman"/>
          <w:sz w:val="24"/>
          <w:szCs w:val="24"/>
        </w:rPr>
        <w:t>Grupo Pyrgos S.A. de C.V.</w:t>
      </w:r>
      <w:r w:rsidR="00B22212" w:rsidRPr="00411A1B">
        <w:rPr>
          <w:rFonts w:ascii="Times New Roman" w:hAnsi="Times New Roman" w:cs="Times New Roman"/>
          <w:sz w:val="24"/>
          <w:szCs w:val="24"/>
        </w:rPr>
        <w:t xml:space="preserve"> (2004</w:t>
      </w:r>
      <w:r w:rsidR="00E37834" w:rsidRPr="00411A1B">
        <w:rPr>
          <w:rFonts w:ascii="Times New Roman" w:hAnsi="Times New Roman" w:cs="Times New Roman"/>
          <w:sz w:val="24"/>
          <w:szCs w:val="24"/>
        </w:rPr>
        <w:t>)</w:t>
      </w:r>
      <w:r w:rsidR="000E1F38" w:rsidRPr="00411A1B">
        <w:rPr>
          <w:rFonts w:ascii="Times New Roman" w:hAnsi="Times New Roman" w:cs="Times New Roman"/>
          <w:sz w:val="24"/>
          <w:szCs w:val="24"/>
        </w:rPr>
        <w:t xml:space="preserve"> Mérida, Yucatán</w:t>
      </w:r>
      <w:r w:rsidR="00E37834" w:rsidRPr="00411A1B">
        <w:rPr>
          <w:rFonts w:ascii="Times New Roman" w:hAnsi="Times New Roman" w:cs="Times New Roman"/>
          <w:sz w:val="24"/>
          <w:szCs w:val="24"/>
        </w:rPr>
        <w:t>.</w:t>
      </w:r>
      <w:r w:rsidR="000E1F38" w:rsidRPr="00411A1B">
        <w:rPr>
          <w:rFonts w:ascii="Times New Roman" w:hAnsi="Times New Roman" w:cs="Times New Roman"/>
          <w:sz w:val="24"/>
          <w:szCs w:val="24"/>
        </w:rPr>
        <w:t xml:space="preserve"> Calle 18 N°203 Col. García Ginerés, Mérida, Yucatán.</w:t>
      </w:r>
    </w:p>
    <w:p w:rsidR="00E37834" w:rsidRPr="00411A1B" w:rsidRDefault="000E1F38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11A1B">
        <w:rPr>
          <w:rFonts w:ascii="Times New Roman" w:hAnsi="Times New Roman" w:cs="Times New Roman"/>
          <w:sz w:val="24"/>
          <w:szCs w:val="24"/>
        </w:rPr>
        <w:t xml:space="preserve">Grupo </w:t>
      </w:r>
      <w:r w:rsidR="00E37834" w:rsidRPr="00411A1B">
        <w:rPr>
          <w:rFonts w:ascii="Times New Roman" w:hAnsi="Times New Roman" w:cs="Times New Roman"/>
          <w:sz w:val="24"/>
          <w:szCs w:val="24"/>
        </w:rPr>
        <w:t>Canteras Peninsulares S.A. de C.V. (enero 2006-agosto 2007).</w:t>
      </w:r>
      <w:r w:rsidR="004F52C7" w:rsidRPr="00411A1B">
        <w:rPr>
          <w:rFonts w:ascii="Times New Roman" w:hAnsi="Times New Roman" w:cs="Times New Roman"/>
          <w:sz w:val="24"/>
          <w:szCs w:val="24"/>
        </w:rPr>
        <w:t xml:space="preserve"> Calle 86 N° 793 Col. Aviación, Mérida, Yucatán.</w:t>
      </w:r>
    </w:p>
    <w:p w:rsidR="005C2402" w:rsidRPr="00411A1B" w:rsidRDefault="00E37834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11A1B">
        <w:rPr>
          <w:rFonts w:ascii="Times New Roman" w:hAnsi="Times New Roman" w:cs="Times New Roman"/>
          <w:sz w:val="24"/>
          <w:szCs w:val="24"/>
        </w:rPr>
        <w:t>Contaduría Mayor de Hacienda del Estado de Yucatán (octubre 2007-junio 2008).</w:t>
      </w:r>
      <w:r w:rsidR="004F52C7" w:rsidRPr="00411A1B">
        <w:rPr>
          <w:rFonts w:ascii="Times New Roman" w:hAnsi="Times New Roman" w:cs="Times New Roman"/>
          <w:sz w:val="24"/>
          <w:szCs w:val="24"/>
        </w:rPr>
        <w:t xml:space="preserve"> Calle 29 N° 196 Col. García Ginerés, Mérida, Yucatán.</w:t>
      </w:r>
    </w:p>
    <w:p w:rsidR="005C2402" w:rsidRPr="00411A1B" w:rsidRDefault="005C2402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11A1B">
        <w:rPr>
          <w:rFonts w:ascii="Times New Roman" w:hAnsi="Times New Roman" w:cs="Times New Roman"/>
          <w:sz w:val="24"/>
          <w:szCs w:val="24"/>
        </w:rPr>
        <w:t>Ase</w:t>
      </w:r>
      <w:r w:rsidR="00E37834" w:rsidRPr="00411A1B">
        <w:rPr>
          <w:rFonts w:ascii="Times New Roman" w:hAnsi="Times New Roman" w:cs="Times New Roman"/>
          <w:sz w:val="24"/>
          <w:szCs w:val="24"/>
        </w:rPr>
        <w:t>soría Proser S.A. de C.V. (julio 2008-agosto 2009</w:t>
      </w:r>
      <w:r w:rsidRPr="00411A1B">
        <w:rPr>
          <w:rFonts w:ascii="Times New Roman" w:hAnsi="Times New Roman" w:cs="Times New Roman"/>
          <w:sz w:val="24"/>
          <w:szCs w:val="24"/>
        </w:rPr>
        <w:t>).</w:t>
      </w:r>
      <w:r w:rsidR="004F52C7" w:rsidRPr="00411A1B">
        <w:rPr>
          <w:rFonts w:ascii="Times New Roman" w:hAnsi="Times New Roman" w:cs="Times New Roman"/>
          <w:sz w:val="24"/>
          <w:szCs w:val="24"/>
        </w:rPr>
        <w:t xml:space="preserve"> Calle 35 N° 356 </w:t>
      </w:r>
      <w:r w:rsidR="00FB3233">
        <w:rPr>
          <w:rFonts w:ascii="Times New Roman" w:hAnsi="Times New Roman" w:cs="Times New Roman"/>
          <w:sz w:val="24"/>
          <w:szCs w:val="24"/>
        </w:rPr>
        <w:t xml:space="preserve">Col. Emiliano Zapata Norte,  </w:t>
      </w:r>
      <w:r w:rsidR="004F52C7" w:rsidRPr="00411A1B">
        <w:rPr>
          <w:rFonts w:ascii="Times New Roman" w:hAnsi="Times New Roman" w:cs="Times New Roman"/>
          <w:sz w:val="24"/>
          <w:szCs w:val="24"/>
        </w:rPr>
        <w:t xml:space="preserve">Mérida, Yucatán. </w:t>
      </w:r>
    </w:p>
    <w:p w:rsidR="005C2402" w:rsidRDefault="005C2402" w:rsidP="007746CC">
      <w:pPr>
        <w:spacing w:after="120"/>
        <w:jc w:val="both"/>
        <w:rPr>
          <w:rFonts w:ascii="Times New Roman" w:hAnsi="Times New Roman" w:cs="Times New Roman"/>
        </w:rPr>
      </w:pPr>
      <w:r w:rsidRPr="00411A1B">
        <w:rPr>
          <w:rFonts w:ascii="Times New Roman" w:hAnsi="Times New Roman" w:cs="Times New Roman"/>
          <w:sz w:val="24"/>
          <w:szCs w:val="24"/>
        </w:rPr>
        <w:t>Grupo Constru</w:t>
      </w:r>
      <w:r w:rsidR="00E37834" w:rsidRPr="00411A1B">
        <w:rPr>
          <w:rFonts w:ascii="Times New Roman" w:hAnsi="Times New Roman" w:cs="Times New Roman"/>
          <w:sz w:val="24"/>
          <w:szCs w:val="24"/>
        </w:rPr>
        <w:t>ctor Toledo S.A. de C.V. (septiembre</w:t>
      </w:r>
      <w:r w:rsidRPr="00411A1B">
        <w:rPr>
          <w:rFonts w:ascii="Times New Roman" w:hAnsi="Times New Roman" w:cs="Times New Roman"/>
          <w:sz w:val="24"/>
          <w:szCs w:val="24"/>
        </w:rPr>
        <w:t xml:space="preserve"> 2009-octubre 2010).</w:t>
      </w:r>
      <w:r w:rsidR="0081140B" w:rsidRPr="00411A1B">
        <w:rPr>
          <w:rFonts w:ascii="Times New Roman" w:hAnsi="Times New Roman" w:cs="Times New Roman"/>
          <w:sz w:val="24"/>
          <w:szCs w:val="24"/>
        </w:rPr>
        <w:t xml:space="preserve"> Calle 35 N° 477 Col. </w:t>
      </w:r>
      <w:r w:rsidR="00FB3233">
        <w:rPr>
          <w:rFonts w:ascii="Times New Roman" w:hAnsi="Times New Roman" w:cs="Times New Roman"/>
          <w:sz w:val="24"/>
          <w:szCs w:val="24"/>
        </w:rPr>
        <w:t xml:space="preserve"> </w:t>
      </w:r>
      <w:r w:rsidR="0081140B" w:rsidRPr="00411A1B">
        <w:rPr>
          <w:rFonts w:ascii="Times New Roman" w:hAnsi="Times New Roman" w:cs="Times New Roman"/>
          <w:sz w:val="24"/>
          <w:szCs w:val="24"/>
        </w:rPr>
        <w:t>Gonzalo Guerrero, Mérida, Yucatán</w:t>
      </w:r>
      <w:r w:rsidR="0081140B" w:rsidRPr="00411A1B">
        <w:rPr>
          <w:rFonts w:ascii="Times New Roman" w:hAnsi="Times New Roman" w:cs="Times New Roman"/>
        </w:rPr>
        <w:t xml:space="preserve">. </w:t>
      </w:r>
    </w:p>
    <w:p w:rsidR="004C6B32" w:rsidRPr="008F23FD" w:rsidRDefault="004C6B32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F23FD">
        <w:rPr>
          <w:rFonts w:ascii="Times New Roman" w:hAnsi="Times New Roman" w:cs="Times New Roman"/>
          <w:sz w:val="24"/>
          <w:szCs w:val="24"/>
        </w:rPr>
        <w:t>Edificadora de Inmuebles Turísticos S.A. de C.V.</w:t>
      </w:r>
      <w:r w:rsidR="008F23FD" w:rsidRPr="008F23FD">
        <w:rPr>
          <w:rFonts w:ascii="Times New Roman" w:hAnsi="Times New Roman" w:cs="Times New Roman"/>
          <w:sz w:val="24"/>
          <w:szCs w:val="24"/>
        </w:rPr>
        <w:t xml:space="preserve"> Carretera Federal Km. 48, Riviera Maya, Playa del Carmen, Quintana Roo</w:t>
      </w:r>
      <w:r w:rsidRPr="008F23FD">
        <w:rPr>
          <w:rFonts w:ascii="Times New Roman" w:hAnsi="Times New Roman" w:cs="Times New Roman"/>
          <w:sz w:val="24"/>
          <w:szCs w:val="24"/>
        </w:rPr>
        <w:t xml:space="preserve"> </w:t>
      </w:r>
      <w:r w:rsidR="006B04BE" w:rsidRPr="008F23FD">
        <w:rPr>
          <w:rFonts w:ascii="Times New Roman" w:hAnsi="Times New Roman" w:cs="Times New Roman"/>
          <w:sz w:val="24"/>
          <w:szCs w:val="24"/>
        </w:rPr>
        <w:t>(</w:t>
      </w:r>
      <w:r w:rsidR="008F23FD" w:rsidRPr="008F23FD">
        <w:rPr>
          <w:rFonts w:ascii="Times New Roman" w:hAnsi="Times New Roman" w:cs="Times New Roman"/>
          <w:sz w:val="24"/>
          <w:szCs w:val="24"/>
        </w:rPr>
        <w:t>enero</w:t>
      </w:r>
      <w:r w:rsidR="006B04BE" w:rsidRPr="008F23FD">
        <w:rPr>
          <w:rFonts w:ascii="Times New Roman" w:hAnsi="Times New Roman" w:cs="Times New Roman"/>
          <w:sz w:val="24"/>
          <w:szCs w:val="24"/>
        </w:rPr>
        <w:t xml:space="preserve"> 2014 – noviembre 2014).</w:t>
      </w:r>
    </w:p>
    <w:p w:rsidR="004C6B32" w:rsidRDefault="004C6B32" w:rsidP="007746CC">
      <w:pPr>
        <w:spacing w:after="1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F23FD" w:rsidRDefault="008F23FD" w:rsidP="007746CC">
      <w:pPr>
        <w:spacing w:after="1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F23FD" w:rsidRDefault="008F23FD" w:rsidP="007746CC">
      <w:pPr>
        <w:spacing w:after="1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F23FD" w:rsidRDefault="008F23FD" w:rsidP="007746CC">
      <w:pPr>
        <w:spacing w:after="1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F23FD" w:rsidRDefault="008F23FD" w:rsidP="007746CC">
      <w:pPr>
        <w:spacing w:after="1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F23FD" w:rsidRDefault="008F23FD" w:rsidP="007746CC">
      <w:pPr>
        <w:spacing w:after="1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F23FD" w:rsidRDefault="008F23FD" w:rsidP="007746CC">
      <w:pPr>
        <w:spacing w:after="1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F23FD" w:rsidRPr="004C6B32" w:rsidRDefault="008F23FD" w:rsidP="007746C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4C6B32" w:rsidRPr="00411A1B" w:rsidRDefault="004C6B32" w:rsidP="007746CC">
      <w:pPr>
        <w:spacing w:after="120"/>
        <w:jc w:val="both"/>
        <w:rPr>
          <w:rFonts w:ascii="Times New Roman" w:hAnsi="Times New Roman" w:cs="Times New Roman"/>
        </w:rPr>
      </w:pPr>
    </w:p>
    <w:p w:rsidR="005C2402" w:rsidRDefault="00451567" w:rsidP="005C2402">
      <w:pPr>
        <w:ind w:left="1134" w:hanging="1134"/>
        <w:jc w:val="both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129539</wp:posOffset>
                </wp:positionV>
                <wp:extent cx="6315075" cy="0"/>
                <wp:effectExtent l="0" t="0" r="952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3.8pt;margin-top:10.2pt;width:497.2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" strokecolor="#4f81bd [3204]" strokeweight="1.5pt"/>
            </w:pict>
          </mc:Fallback>
        </mc:AlternateContent>
      </w:r>
    </w:p>
    <w:p w:rsidR="005C2402" w:rsidRPr="005C2402" w:rsidRDefault="005C2402" w:rsidP="005C2402">
      <w:pPr>
        <w:rPr>
          <w:rFonts w:ascii="Times New Roman" w:hAnsi="Times New Roman" w:cs="Times New Roman"/>
          <w:b/>
          <w:sz w:val="24"/>
          <w:szCs w:val="24"/>
        </w:rPr>
      </w:pPr>
      <w:r w:rsidRPr="005C2402">
        <w:rPr>
          <w:rFonts w:ascii="Times New Roman" w:hAnsi="Times New Roman" w:cs="Times New Roman"/>
          <w:b/>
          <w:sz w:val="24"/>
          <w:szCs w:val="24"/>
        </w:rPr>
        <w:t>Información Adicional</w:t>
      </w:r>
    </w:p>
    <w:p w:rsidR="005C2402" w:rsidRPr="005C2402" w:rsidRDefault="005C2402" w:rsidP="005C2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>Inglés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2BA">
        <w:rPr>
          <w:rFonts w:ascii="Times New Roman" w:hAnsi="Times New Roman" w:cs="Times New Roman"/>
          <w:sz w:val="24"/>
          <w:szCs w:val="24"/>
        </w:rPr>
        <w:t>técnico</w:t>
      </w:r>
      <w:r w:rsidRPr="005C24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012BA">
        <w:rPr>
          <w:rFonts w:ascii="Times New Roman" w:hAnsi="Times New Roman" w:cs="Times New Roman"/>
          <w:sz w:val="24"/>
          <w:szCs w:val="24"/>
        </w:rPr>
        <w:t>Intermedio</w:t>
      </w:r>
      <w:r w:rsidRPr="005C2402">
        <w:rPr>
          <w:rFonts w:ascii="Times New Roman" w:hAnsi="Times New Roman" w:cs="Times New Roman"/>
          <w:sz w:val="24"/>
          <w:szCs w:val="24"/>
        </w:rPr>
        <w:t>.</w:t>
      </w:r>
    </w:p>
    <w:p w:rsidR="005C2402" w:rsidRPr="005C2402" w:rsidRDefault="005C2402" w:rsidP="005C24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696" w:rsidRPr="00AA40DD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Programas: </w:t>
      </w:r>
      <w:r w:rsidR="004C6B32">
        <w:rPr>
          <w:rFonts w:ascii="Times New Roman" w:hAnsi="Times New Roman" w:cs="Times New Roman"/>
          <w:sz w:val="24"/>
          <w:szCs w:val="24"/>
        </w:rPr>
        <w:t xml:space="preserve">Enkontrol, </w:t>
      </w:r>
      <w:r w:rsidRPr="005C2402">
        <w:rPr>
          <w:rFonts w:ascii="Times New Roman" w:hAnsi="Times New Roman" w:cs="Times New Roman"/>
          <w:sz w:val="24"/>
          <w:szCs w:val="24"/>
        </w:rPr>
        <w:t>AutoCAD (nivel intermedio), ArcG</w:t>
      </w:r>
      <w:r w:rsidR="004D3696">
        <w:rPr>
          <w:rFonts w:ascii="Times New Roman" w:hAnsi="Times New Roman" w:cs="Times New Roman"/>
          <w:sz w:val="24"/>
          <w:szCs w:val="24"/>
        </w:rPr>
        <w:t>IS (nivel intermedio), AquaTool,</w:t>
      </w:r>
      <w:r w:rsidRPr="005C2402">
        <w:rPr>
          <w:rFonts w:ascii="Times New Roman" w:hAnsi="Times New Roman" w:cs="Times New Roman"/>
          <w:sz w:val="24"/>
          <w:szCs w:val="24"/>
        </w:rPr>
        <w:t xml:space="preserve"> </w:t>
      </w:r>
      <w:r w:rsidR="004D3696">
        <w:rPr>
          <w:rFonts w:ascii="Times New Roman" w:hAnsi="Times New Roman" w:cs="Times New Roman"/>
          <w:sz w:val="24"/>
          <w:szCs w:val="24"/>
        </w:rPr>
        <w:t xml:space="preserve">HYDRUS 1.0, </w:t>
      </w:r>
      <w:r w:rsidR="004D3696" w:rsidRPr="00AA40DD">
        <w:rPr>
          <w:rFonts w:ascii="Times New Roman" w:hAnsi="Times New Roman" w:cs="Times New Roman"/>
          <w:sz w:val="24"/>
          <w:szCs w:val="24"/>
        </w:rPr>
        <w:t xml:space="preserve"> SINCO, EPANET</w:t>
      </w:r>
      <w:r w:rsidR="008601EB" w:rsidRPr="00AA40DD">
        <w:rPr>
          <w:rFonts w:ascii="Times New Roman" w:hAnsi="Times New Roman" w:cs="Times New Roman"/>
          <w:sz w:val="24"/>
          <w:szCs w:val="24"/>
        </w:rPr>
        <w:t xml:space="preserve">, </w:t>
      </w:r>
      <w:r w:rsidR="00132698">
        <w:rPr>
          <w:rFonts w:ascii="Times New Roman" w:hAnsi="Times New Roman" w:cs="Times New Roman"/>
          <w:sz w:val="24"/>
          <w:szCs w:val="24"/>
        </w:rPr>
        <w:t xml:space="preserve">OPUS (intermedio), </w:t>
      </w:r>
      <w:r w:rsidR="00F35673" w:rsidRPr="00AA40DD">
        <w:rPr>
          <w:rFonts w:ascii="Times New Roman" w:hAnsi="Times New Roman" w:cs="Times New Roman"/>
          <w:sz w:val="24"/>
          <w:szCs w:val="24"/>
        </w:rPr>
        <w:t xml:space="preserve">MATLAB, </w:t>
      </w:r>
      <w:r w:rsidR="008601EB" w:rsidRPr="00AA40DD">
        <w:rPr>
          <w:rFonts w:ascii="Times New Roman" w:hAnsi="Times New Roman" w:cs="Times New Roman"/>
          <w:sz w:val="24"/>
          <w:szCs w:val="24"/>
        </w:rPr>
        <w:t>paquetería Office</w:t>
      </w:r>
      <w:r w:rsidR="00F35673" w:rsidRPr="00AA40DD">
        <w:rPr>
          <w:rFonts w:ascii="Times New Roman" w:hAnsi="Times New Roman" w:cs="Times New Roman"/>
          <w:sz w:val="24"/>
          <w:szCs w:val="24"/>
        </w:rPr>
        <w:t xml:space="preserve"> (Excel, Power Point, etc</w:t>
      </w:r>
      <w:r w:rsidR="004D3696" w:rsidRPr="00AA40DD">
        <w:rPr>
          <w:rFonts w:ascii="Times New Roman" w:hAnsi="Times New Roman" w:cs="Times New Roman"/>
          <w:sz w:val="24"/>
          <w:szCs w:val="24"/>
        </w:rPr>
        <w:t>.</w:t>
      </w:r>
      <w:r w:rsidR="00F35673" w:rsidRPr="00AA40DD">
        <w:rPr>
          <w:rFonts w:ascii="Times New Roman" w:hAnsi="Times New Roman" w:cs="Times New Roman"/>
          <w:sz w:val="24"/>
          <w:szCs w:val="24"/>
        </w:rPr>
        <w:t>).</w:t>
      </w:r>
    </w:p>
    <w:p w:rsidR="005C2402" w:rsidRPr="005C2402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Seminarios</w:t>
      </w:r>
      <w:r w:rsidRPr="005C2402">
        <w:rPr>
          <w:rFonts w:ascii="Times New Roman" w:hAnsi="Times New Roman" w:cs="Times New Roman"/>
          <w:sz w:val="24"/>
          <w:szCs w:val="24"/>
        </w:rPr>
        <w:t xml:space="preserve">/Talleres: </w:t>
      </w:r>
    </w:p>
    <w:p w:rsidR="005C2402" w:rsidRPr="005C2402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5C2402">
        <w:rPr>
          <w:rFonts w:ascii="Times New Roman" w:hAnsi="Times New Roman" w:cs="Times New Roman"/>
          <w:sz w:val="24"/>
          <w:szCs w:val="24"/>
        </w:rPr>
        <w:t>Diplomado en Contabilidad y Auditoría Gubernamental, duración 82 hrs. (Marzo, 2008).</w:t>
      </w:r>
    </w:p>
    <w:p w:rsidR="005C2402" w:rsidRPr="005C2402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          Capacitación para redes de distribución de media y baja tensión, CFE. (Enero, 2010).</w:t>
      </w:r>
    </w:p>
    <w:p w:rsidR="005C2402" w:rsidRPr="005C2402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          Ciclo de Conferencias Magistrales sobre Inundaciones en México: Diagnóstico, valoración,</w:t>
      </w:r>
    </w:p>
    <w:p w:rsidR="005C2402" w:rsidRPr="005C2402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          Medidas y </w:t>
      </w:r>
      <w:r w:rsidR="003A1303" w:rsidRPr="005C2402">
        <w:rPr>
          <w:rFonts w:ascii="Times New Roman" w:hAnsi="Times New Roman" w:cs="Times New Roman"/>
          <w:sz w:val="24"/>
          <w:szCs w:val="24"/>
        </w:rPr>
        <w:t>estrategias</w:t>
      </w:r>
      <w:r w:rsidRPr="005C2402">
        <w:rPr>
          <w:rFonts w:ascii="Times New Roman" w:hAnsi="Times New Roman" w:cs="Times New Roman"/>
          <w:sz w:val="24"/>
          <w:szCs w:val="24"/>
        </w:rPr>
        <w:t xml:space="preserve"> de atención y mitigación. (Octubre, 2011).</w:t>
      </w:r>
    </w:p>
    <w:p w:rsidR="005C2402" w:rsidRPr="005C2402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          Curso Regional Teórico-Práctico de Desarrollo de Capacidades en Gestión Integrada de </w:t>
      </w:r>
    </w:p>
    <w:p w:rsidR="005C2402" w:rsidRDefault="005C2402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 xml:space="preserve">          Recursos Hídricos y Medio Ambiente, MODELO-AGUA-QUERÉTARO. (Agosto, 2012).  </w:t>
      </w:r>
    </w:p>
    <w:p w:rsidR="005C644F" w:rsidRDefault="005C644F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C5E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Primer Foro Internacional: AQUA/VIDA. Cuencas hídricas y sustentabilidad del agua en </w:t>
      </w:r>
    </w:p>
    <w:p w:rsidR="005C644F" w:rsidRDefault="005C644F" w:rsidP="004C6B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C5E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Querétaro. (Octubre, 2012).</w:t>
      </w:r>
    </w:p>
    <w:p w:rsidR="005C2402" w:rsidRPr="005C2402" w:rsidRDefault="005C2402" w:rsidP="004C6B32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5C2402">
        <w:rPr>
          <w:rFonts w:ascii="Times New Roman" w:hAnsi="Times New Roman" w:cs="Times New Roman"/>
          <w:sz w:val="24"/>
          <w:szCs w:val="24"/>
        </w:rPr>
        <w:tab/>
      </w:r>
    </w:p>
    <w:sectPr w:rsidR="005C2402" w:rsidRPr="005C2402" w:rsidSect="008A3AC7">
      <w:headerReference w:type="default" r:id="rId9"/>
      <w:pgSz w:w="12240" w:h="15840"/>
      <w:pgMar w:top="1417" w:right="1041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0A5" w:rsidRDefault="001430A5" w:rsidP="005C2402">
      <w:pPr>
        <w:spacing w:after="0" w:line="240" w:lineRule="auto"/>
      </w:pPr>
      <w:r>
        <w:separator/>
      </w:r>
    </w:p>
  </w:endnote>
  <w:endnote w:type="continuationSeparator" w:id="0">
    <w:p w:rsidR="001430A5" w:rsidRDefault="001430A5" w:rsidP="005C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0A5" w:rsidRDefault="001430A5" w:rsidP="005C2402">
      <w:pPr>
        <w:spacing w:after="0" w:line="240" w:lineRule="auto"/>
      </w:pPr>
      <w:r>
        <w:separator/>
      </w:r>
    </w:p>
  </w:footnote>
  <w:footnote w:type="continuationSeparator" w:id="0">
    <w:p w:rsidR="001430A5" w:rsidRDefault="001430A5" w:rsidP="005C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1"/>
      <w:tblW w:w="10773" w:type="dxa"/>
      <w:tblInd w:w="-459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90"/>
      <w:gridCol w:w="283"/>
    </w:tblGrid>
    <w:tr w:rsidR="00C012BA" w:rsidTr="002C6E8F">
      <w:trPr>
        <w:trHeight w:val="328"/>
      </w:trPr>
      <w:tc>
        <w:tcPr>
          <w:tcW w:w="10490" w:type="dxa"/>
          <w:shd w:val="clear" w:color="auto" w:fill="DBE5F1" w:themeFill="accent1" w:themeFillTint="33"/>
        </w:tcPr>
        <w:p w:rsidR="00C012BA" w:rsidRPr="003A3307" w:rsidRDefault="00C012BA" w:rsidP="00C012BA">
          <w:pPr>
            <w:jc w:val="center"/>
            <w:rPr>
              <w:rFonts w:ascii="Times New Roman" w:hAnsi="Times New Roman" w:cs="Times New Roman"/>
              <w:b/>
              <w:color w:val="auto"/>
              <w:sz w:val="32"/>
              <w:szCs w:val="32"/>
              <w:lang w:val="es-ES"/>
            </w:rPr>
          </w:pPr>
          <w:r w:rsidRPr="003A3307">
            <w:rPr>
              <w:rFonts w:ascii="Times New Roman" w:hAnsi="Times New Roman" w:cs="Times New Roman"/>
              <w:b/>
              <w:color w:val="auto"/>
              <w:sz w:val="32"/>
              <w:szCs w:val="32"/>
              <w:lang w:val="es-ES"/>
            </w:rPr>
            <w:t>Doris Sophia Olivares Cadena</w:t>
          </w:r>
        </w:p>
        <w:p w:rsidR="00C012BA" w:rsidRDefault="001430A5" w:rsidP="00C012BA">
          <w:pPr>
            <w:jc w:val="center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ítulo"/>
              <w:id w:val="6549593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12BA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 xml:space="preserve">     </w:t>
              </w:r>
            </w:sdtContent>
          </w:sdt>
        </w:p>
      </w:tc>
      <w:tc>
        <w:tcPr>
          <w:tcW w:w="283" w:type="dxa"/>
          <w:shd w:val="clear" w:color="auto" w:fill="DBE5F1" w:themeFill="accent1" w:themeFillTint="33"/>
        </w:tcPr>
        <w:p w:rsidR="00C012BA" w:rsidRDefault="00C012BA" w:rsidP="002C6E8F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</w:p>
      </w:tc>
    </w:tr>
  </w:tbl>
  <w:p w:rsidR="00C012BA" w:rsidRDefault="00C012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7D"/>
    <w:rsid w:val="00004284"/>
    <w:rsid w:val="00010CFE"/>
    <w:rsid w:val="00013232"/>
    <w:rsid w:val="00015569"/>
    <w:rsid w:val="0001756E"/>
    <w:rsid w:val="000C109B"/>
    <w:rsid w:val="000C66A5"/>
    <w:rsid w:val="000C77DD"/>
    <w:rsid w:val="000C7AF1"/>
    <w:rsid w:val="000E1F38"/>
    <w:rsid w:val="000F1F58"/>
    <w:rsid w:val="00132698"/>
    <w:rsid w:val="001430A5"/>
    <w:rsid w:val="001874CF"/>
    <w:rsid w:val="001A7782"/>
    <w:rsid w:val="001E1DA2"/>
    <w:rsid w:val="0020167B"/>
    <w:rsid w:val="00213337"/>
    <w:rsid w:val="00227451"/>
    <w:rsid w:val="0024622E"/>
    <w:rsid w:val="00266466"/>
    <w:rsid w:val="002907B4"/>
    <w:rsid w:val="002A39EF"/>
    <w:rsid w:val="002A3AC3"/>
    <w:rsid w:val="002B074B"/>
    <w:rsid w:val="002F155C"/>
    <w:rsid w:val="002F6A5E"/>
    <w:rsid w:val="00305B40"/>
    <w:rsid w:val="00342AFD"/>
    <w:rsid w:val="00395EA5"/>
    <w:rsid w:val="003A1303"/>
    <w:rsid w:val="003A3307"/>
    <w:rsid w:val="003B1B2E"/>
    <w:rsid w:val="00411A1B"/>
    <w:rsid w:val="00451567"/>
    <w:rsid w:val="004A5B29"/>
    <w:rsid w:val="004C6B32"/>
    <w:rsid w:val="004D3696"/>
    <w:rsid w:val="004F52C7"/>
    <w:rsid w:val="0052742B"/>
    <w:rsid w:val="00557D9F"/>
    <w:rsid w:val="005717B0"/>
    <w:rsid w:val="00575C65"/>
    <w:rsid w:val="005832F3"/>
    <w:rsid w:val="005A101D"/>
    <w:rsid w:val="005B5717"/>
    <w:rsid w:val="005C2402"/>
    <w:rsid w:val="005C644F"/>
    <w:rsid w:val="00626547"/>
    <w:rsid w:val="00675EC2"/>
    <w:rsid w:val="00683AB3"/>
    <w:rsid w:val="00687921"/>
    <w:rsid w:val="006910EC"/>
    <w:rsid w:val="00695732"/>
    <w:rsid w:val="006B04BE"/>
    <w:rsid w:val="006B6953"/>
    <w:rsid w:val="006F3B5A"/>
    <w:rsid w:val="00722042"/>
    <w:rsid w:val="00723B57"/>
    <w:rsid w:val="00726658"/>
    <w:rsid w:val="00734DE2"/>
    <w:rsid w:val="00740BF2"/>
    <w:rsid w:val="00754573"/>
    <w:rsid w:val="0077447B"/>
    <w:rsid w:val="007746CC"/>
    <w:rsid w:val="00775FCC"/>
    <w:rsid w:val="00791A7A"/>
    <w:rsid w:val="007B1730"/>
    <w:rsid w:val="007B350B"/>
    <w:rsid w:val="007D0126"/>
    <w:rsid w:val="007D536C"/>
    <w:rsid w:val="007E7167"/>
    <w:rsid w:val="00800589"/>
    <w:rsid w:val="0081140B"/>
    <w:rsid w:val="0084759A"/>
    <w:rsid w:val="008601EB"/>
    <w:rsid w:val="008818C3"/>
    <w:rsid w:val="008A3AC7"/>
    <w:rsid w:val="008C0F31"/>
    <w:rsid w:val="008C4EEA"/>
    <w:rsid w:val="008E6044"/>
    <w:rsid w:val="008F23FD"/>
    <w:rsid w:val="008F4CC4"/>
    <w:rsid w:val="00937B46"/>
    <w:rsid w:val="0094151C"/>
    <w:rsid w:val="00971487"/>
    <w:rsid w:val="009C520D"/>
    <w:rsid w:val="009E633F"/>
    <w:rsid w:val="009F7A35"/>
    <w:rsid w:val="00A02EAE"/>
    <w:rsid w:val="00A16111"/>
    <w:rsid w:val="00A2357E"/>
    <w:rsid w:val="00A36BFB"/>
    <w:rsid w:val="00A50975"/>
    <w:rsid w:val="00A5336E"/>
    <w:rsid w:val="00A56431"/>
    <w:rsid w:val="00A61870"/>
    <w:rsid w:val="00A64220"/>
    <w:rsid w:val="00A82209"/>
    <w:rsid w:val="00A97DD2"/>
    <w:rsid w:val="00AA40DD"/>
    <w:rsid w:val="00AA79AC"/>
    <w:rsid w:val="00AF3B23"/>
    <w:rsid w:val="00B17799"/>
    <w:rsid w:val="00B22212"/>
    <w:rsid w:val="00B26168"/>
    <w:rsid w:val="00B3557D"/>
    <w:rsid w:val="00BB1418"/>
    <w:rsid w:val="00BC5E04"/>
    <w:rsid w:val="00C012BA"/>
    <w:rsid w:val="00C81086"/>
    <w:rsid w:val="00CD1B7C"/>
    <w:rsid w:val="00CE621B"/>
    <w:rsid w:val="00D43F8B"/>
    <w:rsid w:val="00D60847"/>
    <w:rsid w:val="00D837BA"/>
    <w:rsid w:val="00D84B7D"/>
    <w:rsid w:val="00D85F1C"/>
    <w:rsid w:val="00DE4855"/>
    <w:rsid w:val="00DF37D9"/>
    <w:rsid w:val="00E312A5"/>
    <w:rsid w:val="00E37834"/>
    <w:rsid w:val="00E50FEB"/>
    <w:rsid w:val="00E80595"/>
    <w:rsid w:val="00E824C6"/>
    <w:rsid w:val="00EA0DAD"/>
    <w:rsid w:val="00EC5A64"/>
    <w:rsid w:val="00F30A58"/>
    <w:rsid w:val="00F347B2"/>
    <w:rsid w:val="00F35673"/>
    <w:rsid w:val="00F420B4"/>
    <w:rsid w:val="00F452FF"/>
    <w:rsid w:val="00F53D96"/>
    <w:rsid w:val="00F95768"/>
    <w:rsid w:val="00FA1A4B"/>
    <w:rsid w:val="00FA27E0"/>
    <w:rsid w:val="00FB3233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4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2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402"/>
  </w:style>
  <w:style w:type="paragraph" w:styleId="Piedepgina">
    <w:name w:val="footer"/>
    <w:basedOn w:val="Normal"/>
    <w:link w:val="PiedepginaCar"/>
    <w:uiPriority w:val="99"/>
    <w:unhideWhenUsed/>
    <w:rsid w:val="005C2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402"/>
  </w:style>
  <w:style w:type="character" w:customStyle="1" w:styleId="Ttulo1Car">
    <w:name w:val="Título 1 Car"/>
    <w:basedOn w:val="Fuentedeprrafopredeter"/>
    <w:link w:val="Ttulo1"/>
    <w:uiPriority w:val="9"/>
    <w:rsid w:val="005C2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C2402"/>
    <w:pPr>
      <w:outlineLvl w:val="9"/>
    </w:pPr>
    <w:rPr>
      <w:lang w:val="es-ES_tradnl" w:eastAsia="es-ES_tradnl"/>
    </w:rPr>
  </w:style>
  <w:style w:type="table" w:customStyle="1" w:styleId="Sombreadoclaro-nfasis11">
    <w:name w:val="Sombreado claro - Énfasis 11"/>
    <w:basedOn w:val="Tablanormal"/>
    <w:uiPriority w:val="60"/>
    <w:rsid w:val="00C012BA"/>
    <w:pPr>
      <w:spacing w:after="0" w:line="240" w:lineRule="auto"/>
    </w:pPr>
    <w:rPr>
      <w:color w:val="365F91" w:themeColor="accent1" w:themeShade="BF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4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2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402"/>
  </w:style>
  <w:style w:type="paragraph" w:styleId="Piedepgina">
    <w:name w:val="footer"/>
    <w:basedOn w:val="Normal"/>
    <w:link w:val="PiedepginaCar"/>
    <w:uiPriority w:val="99"/>
    <w:unhideWhenUsed/>
    <w:rsid w:val="005C2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402"/>
  </w:style>
  <w:style w:type="character" w:customStyle="1" w:styleId="Ttulo1Car">
    <w:name w:val="Título 1 Car"/>
    <w:basedOn w:val="Fuentedeprrafopredeter"/>
    <w:link w:val="Ttulo1"/>
    <w:uiPriority w:val="9"/>
    <w:rsid w:val="005C2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C2402"/>
    <w:pPr>
      <w:outlineLvl w:val="9"/>
    </w:pPr>
    <w:rPr>
      <w:lang w:val="es-ES_tradnl" w:eastAsia="es-ES_tradnl"/>
    </w:rPr>
  </w:style>
  <w:style w:type="table" w:customStyle="1" w:styleId="Sombreadoclaro-nfasis11">
    <w:name w:val="Sombreado claro - Énfasis 11"/>
    <w:basedOn w:val="Tablanormal"/>
    <w:uiPriority w:val="60"/>
    <w:rsid w:val="00C012BA"/>
    <w:pPr>
      <w:spacing w:after="0" w:line="240" w:lineRule="auto"/>
    </w:pPr>
    <w:rPr>
      <w:color w:val="365F91" w:themeColor="accent1" w:themeShade="BF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DF8C1-969C-43F2-88AE-E94F5436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Cyber5</cp:lastModifiedBy>
  <cp:revision>2</cp:revision>
  <cp:lastPrinted>2013-09-06T03:49:00Z</cp:lastPrinted>
  <dcterms:created xsi:type="dcterms:W3CDTF">2014-12-03T23:26:00Z</dcterms:created>
  <dcterms:modified xsi:type="dcterms:W3CDTF">2014-12-03T23:26:00Z</dcterms:modified>
</cp:coreProperties>
</file>