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0E" w:rsidRDefault="00033AE6">
      <w:pPr>
        <w:pStyle w:val="Ttul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D079AA">
        <w:rPr>
          <w:rFonts w:ascii="Century Gothic" w:hAnsi="Century Gothic"/>
        </w:rPr>
        <w:t>Juan José Paredes Delgado</w:t>
      </w:r>
    </w:p>
    <w:p w:rsidR="00293F0E" w:rsidRDefault="004E0AFD">
      <w:pPr>
        <w:pStyle w:val="Subttulo"/>
        <w:rPr>
          <w:rFonts w:ascii="Century Gothic" w:hAnsi="Century Gothic"/>
        </w:rPr>
      </w:pPr>
      <w:r>
        <w:rPr>
          <w:rFonts w:ascii="Century Gothic" w:hAnsi="Century Gothic"/>
        </w:rPr>
        <w:t>Chorrillos</w:t>
      </w:r>
      <w:r w:rsidR="00293F0E">
        <w:rPr>
          <w:rFonts w:ascii="Century Gothic" w:hAnsi="Century Gothic"/>
        </w:rPr>
        <w:t xml:space="preserve"> / Lima</w:t>
      </w:r>
    </w:p>
    <w:p w:rsidR="00293F0E" w:rsidRPr="006212D4" w:rsidRDefault="00A81EC6">
      <w:pPr>
        <w:pStyle w:val="Subttulo"/>
        <w:rPr>
          <w:rFonts w:ascii="Century Gothic" w:hAnsi="Century Gothic"/>
          <w:lang w:val="en-US"/>
        </w:rPr>
      </w:pPr>
      <w:proofErr w:type="spellStart"/>
      <w:proofErr w:type="gramStart"/>
      <w:r>
        <w:rPr>
          <w:rFonts w:ascii="Century Gothic" w:eastAsia="Century Gothic" w:hAnsi="Century Gothic" w:cs="Century Gothic"/>
          <w:lang w:val="en-US"/>
        </w:rPr>
        <w:t>Telf</w:t>
      </w:r>
      <w:proofErr w:type="spellEnd"/>
      <w:r>
        <w:rPr>
          <w:rFonts w:ascii="Century Gothic" w:eastAsia="Century Gothic" w:hAnsi="Century Gothic" w:cs="Century Gothic"/>
          <w:lang w:val="en-US"/>
        </w:rPr>
        <w:t>.</w:t>
      </w:r>
      <w:proofErr w:type="gramEnd"/>
      <w:r>
        <w:rPr>
          <w:rFonts w:ascii="Century Gothic" w:eastAsia="Century Gothic" w:hAnsi="Century Gothic" w:cs="Century Gothic"/>
          <w:lang w:val="en-US"/>
        </w:rPr>
        <w:t xml:space="preserve"> : (01)</w:t>
      </w:r>
      <w:r w:rsidR="008A6939">
        <w:rPr>
          <w:rFonts w:ascii="Century Gothic" w:eastAsia="Century Gothic" w:hAnsi="Century Gothic" w:cs="Century Gothic"/>
          <w:lang w:val="en-US"/>
        </w:rPr>
        <w:t xml:space="preserve">6884011/ </w:t>
      </w:r>
      <w:r>
        <w:rPr>
          <w:rFonts w:ascii="Century Gothic" w:eastAsia="Century Gothic" w:hAnsi="Century Gothic" w:cs="Century Gothic"/>
          <w:lang w:val="en-US"/>
        </w:rPr>
        <w:t>986641377</w:t>
      </w:r>
    </w:p>
    <w:p w:rsidR="00293F0E" w:rsidRPr="006212D4" w:rsidRDefault="00293F0E">
      <w:pPr>
        <w:pStyle w:val="Subttulo"/>
        <w:rPr>
          <w:rFonts w:ascii="Arial" w:hAnsi="Arial"/>
          <w:lang w:val="en-US"/>
        </w:rPr>
      </w:pPr>
      <w:r w:rsidRPr="006212D4">
        <w:rPr>
          <w:rFonts w:ascii="Century Gothic" w:hAnsi="Century Gothic"/>
          <w:lang w:val="en-US"/>
        </w:rPr>
        <w:t>E-</w:t>
      </w:r>
      <w:r w:rsidR="00C90ED2" w:rsidRPr="006212D4">
        <w:rPr>
          <w:rFonts w:ascii="Century Gothic" w:hAnsi="Century Gothic"/>
          <w:lang w:val="en-US"/>
        </w:rPr>
        <w:t>mail:</w:t>
      </w:r>
      <w:r w:rsidR="00D079AA" w:rsidRPr="006212D4">
        <w:rPr>
          <w:rFonts w:ascii="Century Gothic" w:hAnsi="Century Gothic"/>
          <w:lang w:val="en-US"/>
        </w:rPr>
        <w:t xml:space="preserve"> juan</w:t>
      </w:r>
      <w:r w:rsidR="00776C13" w:rsidRPr="006212D4">
        <w:rPr>
          <w:rFonts w:ascii="Century Gothic" w:hAnsi="Century Gothic"/>
          <w:lang w:val="en-US"/>
        </w:rPr>
        <w:t>.paredes.delgado</w:t>
      </w:r>
      <w:r w:rsidR="00D079AA" w:rsidRPr="006212D4">
        <w:rPr>
          <w:rFonts w:ascii="Century Gothic" w:hAnsi="Century Gothic"/>
          <w:lang w:val="en-US"/>
        </w:rPr>
        <w:t>@</w:t>
      </w:r>
      <w:r w:rsidR="00776C13" w:rsidRPr="006212D4">
        <w:rPr>
          <w:rFonts w:ascii="Century Gothic" w:hAnsi="Century Gothic"/>
          <w:lang w:val="en-US"/>
        </w:rPr>
        <w:t>gmai</w:t>
      </w:r>
      <w:r w:rsidR="00D079AA" w:rsidRPr="006212D4">
        <w:rPr>
          <w:rFonts w:ascii="Century Gothic" w:hAnsi="Century Gothic"/>
          <w:lang w:val="en-US"/>
        </w:rPr>
        <w:t>l.com</w:t>
      </w:r>
      <w:bookmarkStart w:id="0" w:name="_GoBack"/>
      <w:bookmarkEnd w:id="0"/>
    </w:p>
    <w:p w:rsidR="00293F0E" w:rsidRPr="006212D4" w:rsidRDefault="00293F0E">
      <w:pPr>
        <w:pStyle w:val="Subttulo"/>
        <w:jc w:val="both"/>
        <w:rPr>
          <w:rFonts w:ascii="Century Gothic" w:hAnsi="Century Gothic"/>
          <w:lang w:val="en-US"/>
        </w:rPr>
      </w:pPr>
    </w:p>
    <w:p w:rsidR="00293F0E" w:rsidRPr="006212D4" w:rsidRDefault="007A23FF">
      <w:pPr>
        <w:pStyle w:val="Subttulo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</w:rPr>
        <w:pict>
          <v:line id="_x0000_s1026" style="position:absolute;left:0;text-align:left;z-index:251657728" from="3.75pt,2.95pt" to="480pt,2.95pt" o:allowincell="f" strokeweight="3pt">
            <v:stroke linestyle="thinThin"/>
          </v:line>
        </w:pict>
      </w:r>
    </w:p>
    <w:p w:rsidR="00D079AA" w:rsidRPr="00512737" w:rsidRDefault="00D079AA" w:rsidP="00D079AA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Información Personal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Lugar de nacimiento</w:t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Chorrillos / Lima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Fecha de nacimiento</w:t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01 de mayo de 1977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 xml:space="preserve">Licencia de Conducir     :       Categoría  A -1 </w:t>
      </w:r>
    </w:p>
    <w:p w:rsidR="00D079AA" w:rsidRDefault="00D079AA">
      <w:pPr>
        <w:pStyle w:val="Subttulo"/>
        <w:jc w:val="both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N° Q10633292</w:t>
      </w:r>
    </w:p>
    <w:p w:rsidR="00293F0E" w:rsidRDefault="00293F0E">
      <w:pPr>
        <w:pStyle w:val="Subttulo"/>
        <w:jc w:val="both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Perfil Personal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Organizado y dedicado con actitud positiva.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Capaz de manejar múltiples tareas bajo presión.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Buena comunicación interpersonal.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Capacidad para trabajo en grupo.</w:t>
      </w:r>
    </w:p>
    <w:p w:rsidR="00B75158" w:rsidRDefault="00B75158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Experiencia profesional en proyectos y mantenimiento</w:t>
      </w:r>
    </w:p>
    <w:p w:rsidR="007755A9" w:rsidRDefault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Conocimientos y manejo de normas ASME, API, NACE</w:t>
      </w:r>
      <w:r w:rsidR="00336600">
        <w:rPr>
          <w:rFonts w:ascii="Century Gothic" w:hAnsi="Century Gothic"/>
          <w:lang w:val="es-ES"/>
        </w:rPr>
        <w:t xml:space="preserve">, </w:t>
      </w:r>
      <w:proofErr w:type="spellStart"/>
      <w:r w:rsidR="00336600">
        <w:rPr>
          <w:rFonts w:ascii="Century Gothic" w:hAnsi="Century Gothic"/>
          <w:lang w:val="es-ES"/>
        </w:rPr>
        <w:t>etc</w:t>
      </w:r>
      <w:proofErr w:type="spellEnd"/>
      <w:r w:rsidR="00BB7C31">
        <w:rPr>
          <w:rFonts w:ascii="Century Gothic" w:hAnsi="Century Gothic"/>
          <w:lang w:val="es-ES"/>
        </w:rPr>
        <w:t xml:space="preserve">; experiencia en </w:t>
      </w:r>
      <w:r w:rsidR="00ED7ACC">
        <w:rPr>
          <w:rFonts w:ascii="Century Gothic" w:hAnsi="Century Gothic"/>
          <w:lang w:val="es-ES"/>
        </w:rPr>
        <w:t>proyectos de Ingeniería</w:t>
      </w:r>
    </w:p>
    <w:p w:rsidR="00C63AC1" w:rsidRDefault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Conocimiento de sistemas integrados de </w:t>
      </w:r>
      <w:r w:rsidRPr="00776C13">
        <w:rPr>
          <w:rFonts w:ascii="Century Gothic" w:hAnsi="Century Gothic"/>
          <w:lang w:val="es-PE"/>
        </w:rPr>
        <w:t>G</w:t>
      </w:r>
      <w:r>
        <w:rPr>
          <w:rFonts w:ascii="Century Gothic" w:hAnsi="Century Gothic"/>
          <w:lang w:val="es-PE"/>
        </w:rPr>
        <w:t>estión</w:t>
      </w:r>
    </w:p>
    <w:p w:rsidR="00293F0E" w:rsidRDefault="00293F0E" w:rsidP="00C63AC1">
      <w:pPr>
        <w:pStyle w:val="Subttulo"/>
        <w:jc w:val="both"/>
        <w:rPr>
          <w:rFonts w:ascii="Century Gothic" w:hAnsi="Century Gothic"/>
          <w:lang w:val="es-ES"/>
        </w:rPr>
      </w:pP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Educación</w:t>
      </w: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Nivel Universitario</w:t>
      </w:r>
    </w:p>
    <w:p w:rsidR="00776C13" w:rsidRPr="00B47D46" w:rsidRDefault="00293F0E" w:rsidP="00776C13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Universidad Nacional de Ingeniería</w:t>
      </w:r>
      <w:r w:rsidR="00B47D46">
        <w:rPr>
          <w:rFonts w:ascii="Century Gothic" w:hAnsi="Century Gothic"/>
        </w:rPr>
        <w:t>-Ing. Mecánica</w:t>
      </w:r>
    </w:p>
    <w:p w:rsidR="00776C13" w:rsidRDefault="00776C13" w:rsidP="00776C13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Nivel Post</w:t>
      </w:r>
      <w:r w:rsidR="00DA3411">
        <w:rPr>
          <w:rFonts w:ascii="Century Gothic" w:hAnsi="Century Gothic"/>
          <w:b/>
        </w:rPr>
        <w:t>g</w:t>
      </w:r>
      <w:r>
        <w:rPr>
          <w:rFonts w:ascii="Century Gothic" w:hAnsi="Century Gothic"/>
          <w:b/>
        </w:rPr>
        <w:t>rado</w:t>
      </w:r>
    </w:p>
    <w:p w:rsidR="00081D62" w:rsidRPr="00C63AC1" w:rsidRDefault="00C63AC1" w:rsidP="00C63AC1">
      <w:pPr>
        <w:pStyle w:val="Subttul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UNFV- </w:t>
      </w:r>
      <w:r w:rsidR="00512737" w:rsidRPr="00776C13">
        <w:rPr>
          <w:rFonts w:ascii="Century Gothic" w:hAnsi="Century Gothic"/>
        </w:rPr>
        <w:t>Maestría</w:t>
      </w:r>
      <w:r w:rsidR="00776C13" w:rsidRPr="00776C13">
        <w:rPr>
          <w:rFonts w:ascii="Century Gothic" w:hAnsi="Century Gothic"/>
        </w:rPr>
        <w:t xml:space="preserve"> en</w:t>
      </w:r>
      <w:r w:rsidR="00776C13">
        <w:rPr>
          <w:rFonts w:ascii="Century Gothic" w:hAnsi="Century Gothic"/>
          <w:b/>
        </w:rPr>
        <w:t xml:space="preserve"> </w:t>
      </w:r>
      <w:r w:rsidR="00776C13" w:rsidRPr="00776C13">
        <w:rPr>
          <w:rFonts w:ascii="Century Gothic" w:hAnsi="Century Gothic"/>
          <w:lang w:val="es-PE"/>
        </w:rPr>
        <w:t>G</w:t>
      </w:r>
      <w:r w:rsidR="00776C13">
        <w:rPr>
          <w:rFonts w:ascii="Century Gothic" w:hAnsi="Century Gothic"/>
          <w:lang w:val="es-PE"/>
        </w:rPr>
        <w:t xml:space="preserve">erencia de Proyectos de </w:t>
      </w:r>
      <w:r w:rsidR="00776C13">
        <w:rPr>
          <w:rFonts w:ascii="Century Gothic" w:hAnsi="Century Gothic"/>
        </w:rPr>
        <w:t>Ingeniería</w:t>
      </w:r>
      <w:r w:rsidR="00293F0E">
        <w:rPr>
          <w:rFonts w:ascii="Century Gothic" w:hAnsi="Century Gothic"/>
        </w:rPr>
        <w:tab/>
      </w:r>
      <w:r w:rsidR="00293F0E">
        <w:rPr>
          <w:rFonts w:ascii="Century Gothic" w:hAnsi="Century Gothic"/>
          <w:b/>
        </w:rPr>
        <w:tab/>
      </w:r>
    </w:p>
    <w:p w:rsidR="002D0224" w:rsidRDefault="00081D62" w:rsidP="00C63AC1">
      <w:pPr>
        <w:pStyle w:val="Subttulo"/>
        <w:ind w:left="705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</w:p>
    <w:p w:rsidR="002D0224" w:rsidRDefault="002D0224" w:rsidP="002D0224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EXPERIENCIA PROFESIONAL</w:t>
      </w:r>
      <w:r w:rsidR="006212D4">
        <w:rPr>
          <w:rFonts w:ascii="Century Gothic" w:hAnsi="Century Gothic"/>
          <w:b/>
        </w:rPr>
        <w:t xml:space="preserve"> (últimos empleos)</w:t>
      </w:r>
    </w:p>
    <w:p w:rsidR="00C63AC1" w:rsidRDefault="00C63AC1" w:rsidP="002D0224">
      <w:pPr>
        <w:pStyle w:val="Subttulo"/>
        <w:jc w:val="both"/>
        <w:rPr>
          <w:rFonts w:ascii="Century Gothic" w:hAnsi="Century Gothic"/>
          <w:b/>
        </w:rPr>
      </w:pPr>
    </w:p>
    <w:p w:rsidR="00246FA5" w:rsidRPr="00D555E1" w:rsidRDefault="00246FA5" w:rsidP="00246FA5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N</w:t>
      </w:r>
      <w:r w:rsidR="00AC7FB6">
        <w:rPr>
          <w:rStyle w:val="Referenciasutil"/>
          <w:color w:val="auto"/>
        </w:rPr>
        <w:t>oviembre 2013</w:t>
      </w:r>
      <w:r w:rsidRPr="00D555E1">
        <w:rPr>
          <w:rStyle w:val="Referenciasutil"/>
          <w:color w:val="auto"/>
        </w:rPr>
        <w:t xml:space="preserve">-  </w:t>
      </w:r>
      <w:r>
        <w:rPr>
          <w:rStyle w:val="Referenciasutil"/>
          <w:color w:val="auto"/>
        </w:rPr>
        <w:t>Hasta la actu</w:t>
      </w:r>
      <w:r w:rsidR="00AC7FB6">
        <w:rPr>
          <w:rStyle w:val="Referenciasutil"/>
          <w:color w:val="auto"/>
        </w:rPr>
        <w:t>a</w:t>
      </w:r>
      <w:r>
        <w:rPr>
          <w:rStyle w:val="Referenciasutil"/>
          <w:color w:val="auto"/>
        </w:rPr>
        <w:t>lidad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Tecsur</w:t>
      </w:r>
      <w:proofErr w:type="spellEnd"/>
      <w:r>
        <w:rPr>
          <w:rFonts w:ascii="Century Gothic" w:hAnsi="Century Gothic"/>
          <w:b/>
        </w:rPr>
        <w:t xml:space="preserve">  S.A.</w:t>
      </w:r>
    </w:p>
    <w:p w:rsidR="00246FA5" w:rsidRDefault="00246FA5" w:rsidP="00246FA5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246FA5" w:rsidRPr="002C4C66" w:rsidRDefault="00246FA5" w:rsidP="00246FA5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(Repsol):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 xml:space="preserve">Cargo: </w:t>
      </w:r>
      <w:r w:rsidR="00934AC9">
        <w:rPr>
          <w:rFonts w:ascii="Century Gothic" w:eastAsia="Century Gothic" w:hAnsi="Century Gothic" w:cs="Century Gothic"/>
        </w:rPr>
        <w:t>Supervisor</w:t>
      </w:r>
      <w:r w:rsidRPr="188B47CC">
        <w:rPr>
          <w:rFonts w:ascii="Century Gothic" w:eastAsia="Century Gothic" w:hAnsi="Century Gothic" w:cs="Century Gothic"/>
        </w:rPr>
        <w:t xml:space="preserve"> de</w:t>
      </w:r>
      <w:r>
        <w:rPr>
          <w:rFonts w:ascii="Century Gothic" w:eastAsia="Century Gothic" w:hAnsi="Century Gothic" w:cs="Century Gothic"/>
        </w:rPr>
        <w:t>l</w:t>
      </w:r>
      <w:r w:rsidRPr="188B47CC">
        <w:rPr>
          <w:rFonts w:ascii="Century Gothic" w:eastAsia="Century Gothic" w:hAnsi="Century Gothic" w:cs="Century Gothic"/>
        </w:rPr>
        <w:t xml:space="preserve"> contrato de Mantenimiento y Proyectos de equipos estáticos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246FA5" w:rsidRDefault="00AC7FB6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Gestión integral del contrato de Equipos </w:t>
      </w:r>
      <w:r w:rsidR="00934AC9">
        <w:rPr>
          <w:rFonts w:ascii="Century Gothic" w:hAnsi="Century Gothic"/>
          <w:bCs/>
        </w:rPr>
        <w:t>Estáticos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</w:t>
      </w:r>
      <w:r w:rsidR="00AC7FB6">
        <w:rPr>
          <w:rFonts w:ascii="Century Gothic" w:hAnsi="Century Gothic"/>
          <w:bCs/>
        </w:rPr>
        <w:t xml:space="preserve"> y aprobación</w:t>
      </w:r>
      <w:r>
        <w:rPr>
          <w:rFonts w:ascii="Century Gothic" w:hAnsi="Century Gothic"/>
          <w:bCs/>
        </w:rPr>
        <w:t xml:space="preserve"> de presupuestos de paradas de planta, nuevas construcciones, equipos estáticos, trabajos metalmecánicos (Proyectos)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Planificación de los mantenimientos mayores (Paradas de Planta, etc.).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 de subcontratistas para los diferentes proyectos de la empresa</w:t>
      </w:r>
    </w:p>
    <w:p w:rsidR="00246FA5" w:rsidRDefault="00246FA5" w:rsidP="002D0224">
      <w:pPr>
        <w:pStyle w:val="Subttulo"/>
        <w:jc w:val="both"/>
        <w:rPr>
          <w:rFonts w:ascii="Century Gothic" w:hAnsi="Century Gothic"/>
          <w:b/>
        </w:rPr>
      </w:pPr>
    </w:p>
    <w:p w:rsidR="00ED7ACC" w:rsidRDefault="00ED7ACC" w:rsidP="00C63AC1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Abril 2012</w:t>
      </w:r>
      <w:r w:rsidRPr="00D555E1">
        <w:rPr>
          <w:rStyle w:val="Referenciasutil"/>
          <w:color w:val="auto"/>
        </w:rPr>
        <w:t xml:space="preserve">-  </w:t>
      </w:r>
      <w:r w:rsidR="005A4CA7">
        <w:rPr>
          <w:rStyle w:val="Referenciasutil"/>
          <w:color w:val="auto"/>
        </w:rPr>
        <w:t>Noviembre 2013</w:t>
      </w:r>
    </w:p>
    <w:p w:rsidR="00ED7ACC" w:rsidRDefault="00ED7ACC" w:rsidP="00C63AC1">
      <w:pPr>
        <w:pStyle w:val="Subttulo"/>
        <w:ind w:left="705"/>
        <w:jc w:val="both"/>
        <w:rPr>
          <w:rStyle w:val="Referenciasutil"/>
          <w:color w:val="auto"/>
        </w:rPr>
      </w:pPr>
    </w:p>
    <w:p w:rsidR="00ED7ACC" w:rsidRDefault="00ED7ACC" w:rsidP="00C63AC1">
      <w:pPr>
        <w:pStyle w:val="Subttulo"/>
        <w:ind w:left="705"/>
        <w:jc w:val="both"/>
        <w:rPr>
          <w:rFonts w:ascii="Century Gothic" w:hAnsi="Century Gothic"/>
          <w:b/>
          <w:smallCaps/>
        </w:rPr>
      </w:pPr>
      <w:proofErr w:type="spellStart"/>
      <w:r w:rsidRPr="00ED7ACC">
        <w:rPr>
          <w:rFonts w:ascii="Century Gothic" w:hAnsi="Century Gothic"/>
          <w:b/>
          <w:smallCaps/>
        </w:rPr>
        <w:t>Pic-Marubeni</w:t>
      </w:r>
      <w:proofErr w:type="spellEnd"/>
      <w:r w:rsidRPr="00ED7ACC">
        <w:rPr>
          <w:rFonts w:ascii="Century Gothic" w:hAnsi="Century Gothic"/>
          <w:b/>
          <w:smallCaps/>
        </w:rPr>
        <w:t xml:space="preserve"> del Perú S.A.</w:t>
      </w:r>
      <w:r w:rsidR="008B1034">
        <w:rPr>
          <w:rFonts w:ascii="Century Gothic" w:hAnsi="Century Gothic"/>
          <w:b/>
          <w:smallCaps/>
        </w:rPr>
        <w:t>C</w:t>
      </w:r>
    </w:p>
    <w:p w:rsidR="00ED7ACC" w:rsidRDefault="00ED7ACC" w:rsidP="00C63AC1">
      <w:pPr>
        <w:pStyle w:val="Subttulo"/>
        <w:ind w:left="705"/>
        <w:jc w:val="both"/>
        <w:rPr>
          <w:rFonts w:ascii="Century Gothic" w:hAnsi="Century Gothic"/>
          <w:b/>
          <w:smallCaps/>
        </w:rPr>
      </w:pPr>
    </w:p>
    <w:p w:rsidR="00ED7ACC" w:rsidRPr="00ED7ACC" w:rsidRDefault="00ED7ACC" w:rsidP="00ED7ACC">
      <w:pPr>
        <w:pStyle w:val="Subttulo"/>
        <w:ind w:firstLine="705"/>
        <w:jc w:val="both"/>
        <w:rPr>
          <w:rFonts w:ascii="Century Gothic" w:hAnsi="Century Gothic"/>
          <w:b/>
          <w:bCs/>
        </w:rPr>
      </w:pPr>
      <w:r w:rsidRPr="00ED7ACC">
        <w:rPr>
          <w:rFonts w:ascii="Century Gothic" w:hAnsi="Century Gothic"/>
          <w:b/>
          <w:bCs/>
        </w:rPr>
        <w:t xml:space="preserve">Central </w:t>
      </w:r>
      <w:r w:rsidR="008B1034" w:rsidRPr="00ED7ACC">
        <w:rPr>
          <w:rFonts w:ascii="Century Gothic" w:hAnsi="Century Gothic"/>
          <w:b/>
          <w:bCs/>
        </w:rPr>
        <w:t>termoeléctrica</w:t>
      </w:r>
      <w:r w:rsidRPr="00ED7ACC">
        <w:rPr>
          <w:rFonts w:ascii="Century Gothic" w:hAnsi="Century Gothic"/>
          <w:b/>
          <w:bCs/>
        </w:rPr>
        <w:t xml:space="preserve"> de Chilca</w:t>
      </w:r>
    </w:p>
    <w:p w:rsidR="00ED7ACC" w:rsidRPr="00ED7ACC" w:rsidRDefault="00ED7ACC" w:rsidP="00C63AC1">
      <w:pPr>
        <w:pStyle w:val="Subttulo"/>
        <w:ind w:left="705"/>
        <w:jc w:val="both"/>
        <w:rPr>
          <w:rFonts w:ascii="Century Gothic" w:hAnsi="Century Gothic"/>
        </w:rPr>
      </w:pPr>
      <w:r w:rsidRPr="00ED7ACC">
        <w:rPr>
          <w:rFonts w:ascii="Century Gothic" w:hAnsi="Century Gothic"/>
        </w:rPr>
        <w:t>Cargo: Ingeniero de Proyectos</w:t>
      </w:r>
      <w:r w:rsidR="00A81EC6">
        <w:rPr>
          <w:rFonts w:ascii="Century Gothic" w:hAnsi="Century Gothic"/>
        </w:rPr>
        <w:t xml:space="preserve"> EPC</w:t>
      </w:r>
    </w:p>
    <w:p w:rsidR="00ED7ACC" w:rsidRDefault="00ED7ACC" w:rsidP="00ED7ACC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</w:p>
    <w:p w:rsidR="00ED7ACC" w:rsidRDefault="00ED7ACC" w:rsidP="00ED7ACC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577680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>Coordinar el desarrollo de la ingeniería comprometida en el proyecto, cumpliendo en tiempo y forma con el</w:t>
      </w:r>
      <w:r w:rsidR="00577680">
        <w:rPr>
          <w:rFonts w:ascii="Century Gothic" w:hAnsi="Century Gothic"/>
          <w:bCs/>
        </w:rPr>
        <w:t xml:space="preserve"> programa de la especialidad.</w:t>
      </w:r>
    </w:p>
    <w:p w:rsidR="00577680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>Controlar el avance de los programas de su especialidad, identificando atrasos y necesidades de reforzar equipos de trabajo</w:t>
      </w:r>
    </w:p>
    <w:p w:rsidR="00ED7ACC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 xml:space="preserve">Garantizar la aplicación de los procedimientos, estándares y normas de calidad, seguridad y medio ambiente definidas por la empresa y por el cliente en </w:t>
      </w:r>
      <w:r w:rsidR="00577680">
        <w:rPr>
          <w:rFonts w:ascii="Century Gothic" w:hAnsi="Century Gothic"/>
          <w:bCs/>
        </w:rPr>
        <w:t xml:space="preserve">el </w:t>
      </w:r>
      <w:r w:rsidRPr="00577680">
        <w:rPr>
          <w:rFonts w:ascii="Century Gothic" w:hAnsi="Century Gothic"/>
          <w:bCs/>
        </w:rPr>
        <w:t>proyecto.</w:t>
      </w:r>
    </w:p>
    <w:p w:rsidR="000A3591" w:rsidRPr="00577680" w:rsidRDefault="000A3591" w:rsidP="000A3591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Coordinación y elaboración de los expedientes PIG 1 Y PIG 2 para la aprobación de la instalación de la planta y gasoducto de Central Térmica Termochilca.</w:t>
      </w:r>
    </w:p>
    <w:p w:rsidR="000A3591" w:rsidRPr="00577680" w:rsidRDefault="000A3591" w:rsidP="000A3591">
      <w:pPr>
        <w:pStyle w:val="Subttulo"/>
        <w:ind w:left="1065"/>
        <w:jc w:val="both"/>
        <w:rPr>
          <w:rFonts w:ascii="Century Gothic" w:hAnsi="Century Gothic"/>
          <w:bCs/>
        </w:rPr>
      </w:pPr>
    </w:p>
    <w:p w:rsidR="00ED7ACC" w:rsidRDefault="00ED7ACC" w:rsidP="00ED7ACC">
      <w:pPr>
        <w:pStyle w:val="Subttulo"/>
        <w:ind w:left="705"/>
        <w:jc w:val="both"/>
        <w:rPr>
          <w:bCs/>
        </w:rPr>
      </w:pPr>
    </w:p>
    <w:p w:rsidR="00C63AC1" w:rsidRPr="00D555E1" w:rsidRDefault="00C63AC1" w:rsidP="00C63AC1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Abril</w:t>
      </w:r>
      <w:r w:rsidR="00ED7ACC">
        <w:rPr>
          <w:rStyle w:val="Referenciasutil"/>
          <w:color w:val="auto"/>
        </w:rPr>
        <w:t xml:space="preserve"> </w:t>
      </w:r>
      <w:r>
        <w:rPr>
          <w:rStyle w:val="Referenciasutil"/>
          <w:color w:val="auto"/>
        </w:rPr>
        <w:t>2010</w:t>
      </w:r>
      <w:r w:rsidRPr="00D555E1">
        <w:rPr>
          <w:rStyle w:val="Referenciasutil"/>
          <w:color w:val="auto"/>
        </w:rPr>
        <w:t xml:space="preserve">-  </w:t>
      </w:r>
      <w:r w:rsidR="00ED7ACC">
        <w:rPr>
          <w:rStyle w:val="Referenciasutil"/>
          <w:color w:val="auto"/>
        </w:rPr>
        <w:t>Abril 2012</w:t>
      </w: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</w:rPr>
      </w:pP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Tecsur</w:t>
      </w:r>
      <w:proofErr w:type="spellEnd"/>
      <w:r>
        <w:rPr>
          <w:rFonts w:ascii="Century Gothic" w:hAnsi="Century Gothic"/>
          <w:b/>
        </w:rPr>
        <w:t xml:space="preserve">  S.A.</w:t>
      </w:r>
    </w:p>
    <w:p w:rsidR="00C63AC1" w:rsidRDefault="00C63AC1" w:rsidP="00C63AC1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C63AC1" w:rsidRPr="002C4C66" w:rsidRDefault="00C63AC1" w:rsidP="00C63AC1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(Repsol):</w:t>
      </w:r>
    </w:p>
    <w:p w:rsidR="00C63AC1" w:rsidRDefault="188B47CC" w:rsidP="00C63AC1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>Cargo: Supervisor de contrato de Mantenimiento y Proyectos de equipos estáticos</w:t>
      </w: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</w:rPr>
      </w:pPr>
    </w:p>
    <w:p w:rsidR="00C63AC1" w:rsidRDefault="00C63AC1" w:rsidP="00C63AC1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del mantenimiento diario de los equipos estáticos de Refinería la Pampilla (tanques, fraccionadoras, hornos, calderos, etc.)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 de presupuestos de paradas de planta, nuevas construcciones, equipos estáticos, trabajos metalmecánicos (Proyectos)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 los mantenimientos mayores (Paradas de Planta, etc.).</w:t>
      </w:r>
    </w:p>
    <w:p w:rsidR="00C63AC1" w:rsidRDefault="006212D4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</w:t>
      </w:r>
      <w:r w:rsidR="00C63AC1">
        <w:rPr>
          <w:rFonts w:ascii="Century Gothic" w:hAnsi="Century Gothic"/>
          <w:bCs/>
        </w:rPr>
        <w:t xml:space="preserve"> de subcontratistas para los diferentes proyectos de la empresa</w:t>
      </w:r>
    </w:p>
    <w:p w:rsidR="002D0224" w:rsidRPr="002D0224" w:rsidRDefault="002D0224" w:rsidP="002D0224">
      <w:pPr>
        <w:pStyle w:val="Subttulo"/>
        <w:jc w:val="both"/>
        <w:rPr>
          <w:rFonts w:ascii="Century Gothic" w:hAnsi="Century Gothic"/>
        </w:rPr>
      </w:pPr>
    </w:p>
    <w:p w:rsidR="00C63AC1" w:rsidRPr="00D555E1" w:rsidRDefault="00C63AC1" w:rsidP="00C63AC1">
      <w:pPr>
        <w:pStyle w:val="Subttulo"/>
        <w:ind w:firstLine="705"/>
        <w:jc w:val="both"/>
        <w:rPr>
          <w:smallCaps/>
          <w:u w:val="single"/>
        </w:rPr>
      </w:pPr>
      <w:r w:rsidRPr="00D555E1">
        <w:rPr>
          <w:rStyle w:val="Referenciasutil"/>
          <w:color w:val="auto"/>
        </w:rPr>
        <w:t xml:space="preserve">Agosto2009-  </w:t>
      </w:r>
      <w:r>
        <w:rPr>
          <w:rStyle w:val="Referenciasutil"/>
          <w:color w:val="auto"/>
        </w:rPr>
        <w:t>Diciembre2009</w:t>
      </w:r>
    </w:p>
    <w:p w:rsidR="00C63AC1" w:rsidRDefault="00C63AC1" w:rsidP="00C63AC1">
      <w:pPr>
        <w:pStyle w:val="Subttulo"/>
        <w:ind w:firstLine="705"/>
        <w:jc w:val="both"/>
        <w:rPr>
          <w:rFonts w:ascii="Century Gothic" w:hAnsi="Century Gothic"/>
          <w:b/>
        </w:rPr>
      </w:pPr>
      <w:r w:rsidRPr="00D555E1">
        <w:rPr>
          <w:rFonts w:ascii="Century Gothic" w:hAnsi="Century Gothic"/>
          <w:b/>
        </w:rPr>
        <w:lastRenderedPageBreak/>
        <w:t>Corporación Peruana de Productos</w:t>
      </w:r>
      <w:r>
        <w:rPr>
          <w:rFonts w:ascii="Century Gothic" w:hAnsi="Century Gothic"/>
          <w:b/>
        </w:rPr>
        <w:t xml:space="preserve"> Químicos (CPPQ)</w:t>
      </w:r>
    </w:p>
    <w:p w:rsidR="00C63AC1" w:rsidRPr="00776C13" w:rsidRDefault="00C63AC1" w:rsidP="00C63AC1">
      <w:pPr>
        <w:pStyle w:val="Subttulo"/>
        <w:ind w:firstLine="705"/>
        <w:jc w:val="both"/>
        <w:rPr>
          <w:rFonts w:ascii="Century Gothic" w:hAnsi="Century Gothic"/>
        </w:rPr>
      </w:pPr>
      <w:r w:rsidRPr="00776C13">
        <w:rPr>
          <w:rFonts w:ascii="Century Gothic" w:hAnsi="Century Gothic"/>
        </w:rPr>
        <w:t>Cargo:</w:t>
      </w:r>
      <w:r>
        <w:rPr>
          <w:rFonts w:ascii="Century Gothic" w:hAnsi="Century Gothic"/>
        </w:rPr>
        <w:t xml:space="preserve"> </w:t>
      </w:r>
      <w:r w:rsidRPr="00776C13">
        <w:rPr>
          <w:rFonts w:ascii="Century Gothic" w:hAnsi="Century Gothic"/>
        </w:rPr>
        <w:t>Asesor técnico de Pinturas</w:t>
      </w:r>
    </w:p>
    <w:p w:rsidR="00C63AC1" w:rsidRDefault="00C63AC1" w:rsidP="00C63AC1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C63AC1" w:rsidRDefault="00C63AC1" w:rsidP="00C63AC1">
      <w:pPr>
        <w:pStyle w:val="Subttulo"/>
        <w:ind w:left="1065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Asesoría técnica en temas relacionados al arenado y aplicación de recubrimientos en los rubros industrial, comercial y marino</w:t>
      </w:r>
    </w:p>
    <w:p w:rsidR="00C57C2A" w:rsidRDefault="00C57C2A" w:rsidP="00C57C2A">
      <w:pPr>
        <w:pStyle w:val="Subttulo"/>
        <w:jc w:val="both"/>
        <w:rPr>
          <w:rFonts w:ascii="Century Gothic" w:hAnsi="Century Gothic"/>
        </w:rPr>
      </w:pPr>
    </w:p>
    <w:p w:rsidR="00246FA5" w:rsidRPr="00D555E1" w:rsidRDefault="00246FA5" w:rsidP="00246FA5">
      <w:pPr>
        <w:pStyle w:val="Subttulo"/>
        <w:ind w:firstLine="705"/>
        <w:jc w:val="both"/>
        <w:rPr>
          <w:smallCaps/>
          <w:u w:val="single"/>
        </w:rPr>
      </w:pPr>
      <w:r>
        <w:rPr>
          <w:rStyle w:val="Referenciasutil"/>
          <w:color w:val="auto"/>
        </w:rPr>
        <w:t>Agosto2005</w:t>
      </w:r>
      <w:r w:rsidRPr="00D555E1">
        <w:rPr>
          <w:rStyle w:val="Referenciasutil"/>
          <w:color w:val="auto"/>
        </w:rPr>
        <w:t>-  Agosto2009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Skanska</w:t>
      </w:r>
      <w:proofErr w:type="spellEnd"/>
      <w:r>
        <w:rPr>
          <w:rFonts w:ascii="Century Gothic" w:hAnsi="Century Gothic"/>
          <w:b/>
        </w:rPr>
        <w:t xml:space="preserve"> del Perú</w:t>
      </w:r>
    </w:p>
    <w:p w:rsidR="00246FA5" w:rsidRDefault="00246FA5" w:rsidP="00246FA5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246FA5" w:rsidRPr="002C4C66" w:rsidRDefault="00246FA5" w:rsidP="00246FA5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</w:t>
      </w:r>
      <w:r>
        <w:rPr>
          <w:rFonts w:ascii="Century Gothic" w:hAnsi="Century Gothic"/>
          <w:b/>
        </w:rPr>
        <w:t>/Planta de gas Malvinas (</w:t>
      </w:r>
      <w:proofErr w:type="spellStart"/>
      <w:r>
        <w:rPr>
          <w:rFonts w:ascii="Century Gothic" w:hAnsi="Century Gothic"/>
          <w:b/>
        </w:rPr>
        <w:t>camisea</w:t>
      </w:r>
      <w:proofErr w:type="spellEnd"/>
      <w:r>
        <w:rPr>
          <w:rFonts w:ascii="Century Gothic" w:hAnsi="Century Gothic"/>
          <w:b/>
        </w:rPr>
        <w:t>)</w:t>
      </w:r>
      <w:r w:rsidRPr="002C4C66">
        <w:rPr>
          <w:rFonts w:ascii="Century Gothic" w:hAnsi="Century Gothic"/>
          <w:b/>
        </w:rPr>
        <w:t>: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 xml:space="preserve">Cargo: Supervisor de Mantenimiento y Proyectos 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del mantenimiento diario de los equipos estáticos de la planta (tanques, fraccionadoras, hornos, calderos, etc.)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 de presupuestos de paradas de planta, nuevas construcciones, equipos estáticos, trabajos metalmecánicos (Proyectos)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 los mantenimientos mayores (Paradas de Planta, etc.).</w:t>
      </w:r>
    </w:p>
    <w:p w:rsidR="00246FA5" w:rsidRPr="00971B10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 de subcontratistas para los diferentes proyectos de la empresa</w:t>
      </w:r>
    </w:p>
    <w:p w:rsidR="008B1034" w:rsidRPr="00C57C2A" w:rsidRDefault="008B1034" w:rsidP="00C57C2A">
      <w:pPr>
        <w:pStyle w:val="Subttulo"/>
        <w:jc w:val="both"/>
        <w:rPr>
          <w:rFonts w:ascii="Century Gothic" w:hAnsi="Century Gothic"/>
        </w:rPr>
      </w:pPr>
    </w:p>
    <w:p w:rsidR="00293F0E" w:rsidRDefault="00A81EC6" w:rsidP="00A81EC6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CURSOS COMPLEMENTARIOS                      </w:t>
      </w: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</w:t>
      </w:r>
    </w:p>
    <w:p w:rsidR="00293F0E" w:rsidRDefault="00293F0E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INTEGRAL DE LA CALIDAD</w:t>
      </w:r>
      <w:r w:rsidR="00D36031">
        <w:rPr>
          <w:rFonts w:ascii="Century Gothic" w:hAnsi="Century Gothic"/>
          <w:b/>
          <w:bCs/>
        </w:rPr>
        <w:t xml:space="preserve"> USANDO LAS HERRAMIENTAS DEL PMBOK</w:t>
      </w:r>
    </w:p>
    <w:p w:rsidR="00293F0E" w:rsidRDefault="00293F0E">
      <w:pPr>
        <w:pStyle w:val="Subttul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Facultad de Ingeniería Mecánica-UNI</w:t>
      </w:r>
    </w:p>
    <w:p w:rsidR="00293F0E" w:rsidRDefault="00293F0E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DE PROYECTOS</w:t>
      </w:r>
    </w:p>
    <w:p w:rsidR="00293F0E" w:rsidRDefault="00293F0E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Facultad de Ingeniería Mecánica-UNI</w:t>
      </w:r>
    </w:p>
    <w:p w:rsidR="00293F0E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DEL MANTENIMIENTO</w:t>
      </w:r>
    </w:p>
    <w:p w:rsidR="00293F0E" w:rsidRDefault="00293F0E" w:rsidP="00090F41">
      <w:pPr>
        <w:pStyle w:val="Subttulo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Facultad de Ingeniería Mecánica-UNI</w:t>
      </w:r>
    </w:p>
    <w:p w:rsidR="00293F0E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MANTENIMIENTO CENTRADO EN LA CONFIABILIDAD</w:t>
      </w:r>
    </w:p>
    <w:p w:rsidR="007427E3" w:rsidRDefault="007427E3" w:rsidP="007427E3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  <w:bCs/>
        </w:rPr>
        <w:tab/>
      </w:r>
      <w:proofErr w:type="spellStart"/>
      <w:r w:rsidRPr="007427E3">
        <w:rPr>
          <w:rFonts w:ascii="Century Gothic" w:hAnsi="Century Gothic"/>
          <w:bCs/>
        </w:rPr>
        <w:t>Enginzone</w:t>
      </w:r>
      <w:proofErr w:type="spellEnd"/>
    </w:p>
    <w:p w:rsidR="007427E3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 w:rsidRPr="007427E3">
        <w:rPr>
          <w:rFonts w:ascii="Century Gothic" w:hAnsi="Century Gothic"/>
          <w:b/>
          <w:bCs/>
        </w:rPr>
        <w:t>SOLUCION DE PROBLEMAS USANDO EL METODO CAUSA RAIZ</w:t>
      </w:r>
    </w:p>
    <w:p w:rsidR="007427E3" w:rsidRDefault="007427E3" w:rsidP="007427E3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ab/>
      </w:r>
      <w:proofErr w:type="spellStart"/>
      <w:r w:rsidRPr="007427E3">
        <w:rPr>
          <w:rFonts w:ascii="Century Gothic" w:hAnsi="Century Gothic"/>
          <w:bCs/>
        </w:rPr>
        <w:t>Enginzone</w:t>
      </w:r>
      <w:proofErr w:type="spellEnd"/>
    </w:p>
    <w:p w:rsidR="00915FEC" w:rsidRPr="00915FEC" w:rsidRDefault="00915FEC" w:rsidP="00DF2CB8">
      <w:pPr>
        <w:pStyle w:val="Subttulo"/>
        <w:jc w:val="left"/>
        <w:rPr>
          <w:rFonts w:ascii="Century Gothic" w:hAnsi="Century Gothic"/>
        </w:rPr>
        <w:sectPr w:rsidR="00915FEC" w:rsidRPr="00915FEC">
          <w:headerReference w:type="default" r:id="rId8"/>
          <w:footerReference w:type="default" r:id="rId9"/>
          <w:pgSz w:w="11907" w:h="16840" w:code="9"/>
          <w:pgMar w:top="1134" w:right="1134" w:bottom="1418" w:left="1134" w:header="1134" w:footer="1418" w:gutter="0"/>
          <w:cols w:space="720"/>
          <w:noEndnote/>
          <w:docGrid w:linePitch="204"/>
        </w:sectPr>
      </w:pPr>
    </w:p>
    <w:p w:rsidR="00752CEF" w:rsidRDefault="00752CEF" w:rsidP="00D079AA">
      <w:pPr>
        <w:pStyle w:val="Subttulo"/>
        <w:jc w:val="both"/>
        <w:rPr>
          <w:rFonts w:ascii="Century Gothic" w:hAnsi="Century Gothic"/>
          <w:b/>
          <w:lang w:val="es-ES"/>
        </w:rPr>
      </w:pPr>
    </w:p>
    <w:sectPr w:rsidR="00752CEF" w:rsidSect="001A3139">
      <w:headerReference w:type="default" r:id="rId10"/>
      <w:footerReference w:type="default" r:id="rId11"/>
      <w:type w:val="continuous"/>
      <w:pgSz w:w="11907" w:h="16840" w:code="9"/>
      <w:pgMar w:top="1134" w:right="1134" w:bottom="1418" w:left="1134" w:header="1134" w:footer="141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3FF" w:rsidRDefault="007A23FF">
      <w:r>
        <w:separator/>
      </w:r>
    </w:p>
  </w:endnote>
  <w:endnote w:type="continuationSeparator" w:id="0">
    <w:p w:rsidR="007A23FF" w:rsidRDefault="007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lack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7A23FF">
    <w:pPr>
      <w:pStyle w:val="Subttulo"/>
      <w:rPr>
        <w:sz w:val="20"/>
      </w:rPr>
    </w:pPr>
    <w:r>
      <w:rPr>
        <w:noProof/>
        <w:sz w:val="20"/>
      </w:rPr>
      <w:pict>
        <v:line id="_x0000_s2049" style="position:absolute;left:0;text-align:left;z-index:251657216" from=".9pt,2.55pt" to="477.15pt,2.55pt" o:allowincell="f" strokeweight="3pt">
          <v:stroke linestyle="thinThin"/>
        </v:line>
      </w:pict>
    </w:r>
  </w:p>
  <w:p w:rsidR="00ED7ACC" w:rsidRDefault="00ED7ACC" w:rsidP="00F94AA2">
    <w:pPr>
      <w:pStyle w:val="Subttulo"/>
      <w:jc w:val="left"/>
      <w:rPr>
        <w:rFonts w:ascii="Century Gothic" w:hAnsi="Century Gothic"/>
      </w:rPr>
    </w:pPr>
    <w:r>
      <w:rPr>
        <w:rStyle w:val="Nmerodepgina"/>
        <w:b/>
        <w:sz w:val="20"/>
      </w:rPr>
      <w:t>Chorrillos</w:t>
    </w:r>
    <w:r w:rsidRPr="00F94AA2">
      <w:rPr>
        <w:rStyle w:val="Nmerodepgina"/>
        <w:b/>
        <w:sz w:val="20"/>
      </w:rPr>
      <w:t xml:space="preserve"> / Lima</w:t>
    </w:r>
  </w:p>
  <w:p w:rsidR="00ED7ACC" w:rsidRPr="00D555E1" w:rsidRDefault="00ED7ACC" w:rsidP="00853C3C">
    <w:pPr>
      <w:pStyle w:val="Encabezado"/>
      <w:rPr>
        <w:rStyle w:val="Nmerodepgina"/>
        <w:rFonts w:ascii="Century Gothic" w:hAnsi="Century Gothic"/>
        <w:b/>
        <w:lang w:val="en-US"/>
      </w:rPr>
    </w:pPr>
    <w:r>
      <w:rPr>
        <w:rStyle w:val="Nmerodepgina"/>
        <w:rFonts w:ascii="Century Gothic" w:hAnsi="Century Gothic"/>
        <w:b/>
        <w:lang w:val="es-ES_tradnl"/>
      </w:rPr>
      <w:sym w:font="Symbol" w:char="F0B7"/>
    </w:r>
    <w:r w:rsidRPr="00D555E1">
      <w:rPr>
        <w:rStyle w:val="Nmerodepgina"/>
        <w:rFonts w:ascii="Century Gothic" w:hAnsi="Century Gothic"/>
        <w:b/>
        <w:lang w:val="en-US"/>
      </w:rPr>
      <w:t xml:space="preserve"> </w:t>
    </w:r>
    <w:proofErr w:type="spellStart"/>
    <w:r w:rsidRPr="00D555E1">
      <w:rPr>
        <w:rStyle w:val="Nmerodepgina"/>
        <w:rFonts w:ascii="Century Gothic" w:hAnsi="Century Gothic"/>
        <w:b/>
        <w:lang w:val="en-US"/>
      </w:rPr>
      <w:t>Telf</w:t>
    </w:r>
    <w:proofErr w:type="spellEnd"/>
    <w:r w:rsidRPr="00D555E1">
      <w:rPr>
        <w:rStyle w:val="Nmerodepgina"/>
        <w:rFonts w:ascii="Century Gothic" w:hAnsi="Century Gothic"/>
        <w:b/>
        <w:lang w:val="en-US"/>
      </w:rPr>
      <w:t>. : (01</w:t>
    </w:r>
    <w:r w:rsidRPr="002F2F03">
      <w:rPr>
        <w:rStyle w:val="Nmerodepgina"/>
        <w:rFonts w:ascii="Century Gothic" w:hAnsi="Century Gothic"/>
        <w:lang w:val="en-US"/>
      </w:rPr>
      <w:t xml:space="preserve">) </w:t>
    </w:r>
    <w:r w:rsidR="004713DB">
      <w:rPr>
        <w:rFonts w:ascii="Century Gothic" w:eastAsia="Century Gothic" w:hAnsi="Century Gothic" w:cs="Century Gothic"/>
        <w:lang w:val="en-US"/>
      </w:rPr>
      <w:t>6884011</w:t>
    </w:r>
    <w:r w:rsidR="00A81EC6">
      <w:rPr>
        <w:rFonts w:ascii="Century Gothic" w:eastAsia="Century Gothic" w:hAnsi="Century Gothic" w:cs="Century Gothic"/>
        <w:lang w:val="en-US"/>
      </w:rPr>
      <w:t>/986641377</w:t>
    </w:r>
  </w:p>
  <w:p w:rsidR="00ED7ACC" w:rsidRPr="002430A6" w:rsidRDefault="00ED7ACC" w:rsidP="00F94AA2">
    <w:pPr>
      <w:pStyle w:val="Encabezado"/>
      <w:rPr>
        <w:rFonts w:ascii="FuturaBlack BT" w:hAnsi="FuturaBlack BT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Subttul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3FF" w:rsidRDefault="007A23FF">
      <w:r>
        <w:separator/>
      </w:r>
    </w:p>
  </w:footnote>
  <w:footnote w:type="continuationSeparator" w:id="0">
    <w:p w:rsidR="007A23FF" w:rsidRDefault="007A2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Encabezado"/>
      <w:rPr>
        <w:rStyle w:val="Nmerodepgina"/>
        <w:rFonts w:ascii="Century Gothic" w:hAnsi="Century Gothic"/>
        <w:b/>
        <w:lang w:val="es-ES_tradnl"/>
      </w:rPr>
    </w:pPr>
    <w:proofErr w:type="spellStart"/>
    <w:r>
      <w:rPr>
        <w:rStyle w:val="Nmerodepgina"/>
        <w:rFonts w:ascii="Century Gothic" w:hAnsi="Century Gothic"/>
        <w:b/>
        <w:lang w:val="es-ES_tradnl"/>
      </w:rPr>
      <w:t>Curriculum</w:t>
    </w:r>
    <w:proofErr w:type="spellEnd"/>
    <w:r>
      <w:rPr>
        <w:rStyle w:val="Nmerodepgina"/>
        <w:rFonts w:ascii="Century Gothic" w:hAnsi="Century Gothic"/>
        <w:b/>
        <w:lang w:val="es-ES_tradnl"/>
      </w:rPr>
      <w:t xml:space="preserve"> Vitae</w:t>
    </w:r>
  </w:p>
  <w:p w:rsidR="00ED7ACC" w:rsidRDefault="00ED7ACC">
    <w:pPr>
      <w:pStyle w:val="Encabezado"/>
      <w:jc w:val="right"/>
      <w:rPr>
        <w:rStyle w:val="Nmerodepgina"/>
        <w:rFonts w:ascii="Century Gothic" w:hAnsi="Century Gothic"/>
        <w:snapToGrid w:val="0"/>
        <w:lang w:val="es-ES_tradnl"/>
      </w:rPr>
    </w:pPr>
    <w:r>
      <w:rPr>
        <w:rStyle w:val="Nmerodepgina"/>
        <w:rFonts w:ascii="Century Gothic" w:hAnsi="Century Gothic"/>
        <w:snapToGrid w:val="0"/>
        <w:lang w:val="es-ES_tradnl"/>
      </w:rPr>
      <w:t xml:space="preserve">Página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PAGE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 w:rsidR="004713DB">
      <w:rPr>
        <w:rStyle w:val="Nmerodepgina"/>
        <w:rFonts w:ascii="Century Gothic" w:hAnsi="Century Gothic"/>
        <w:noProof/>
        <w:snapToGrid w:val="0"/>
        <w:lang w:val="es-ES_tradnl"/>
      </w:rPr>
      <w:t>2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  <w:r w:rsidR="008759A5">
      <w:rPr>
        <w:rStyle w:val="Nmerodepgina"/>
        <w:rFonts w:ascii="Century Gothic" w:hAnsi="Century Gothic"/>
        <w:snapToGrid w:val="0"/>
        <w:lang w:val="es-ES_tradnl"/>
      </w:rPr>
      <w:t xml:space="preserve"> de 3</w:t>
    </w:r>
  </w:p>
  <w:p w:rsidR="00ED7ACC" w:rsidRDefault="007A23FF">
    <w:pPr>
      <w:pStyle w:val="Encabezado"/>
      <w:rPr>
        <w:rFonts w:ascii="Century Gothic" w:hAnsi="Century Gothic"/>
        <w:lang w:val="es-ES_tradnl"/>
      </w:rPr>
    </w:pPr>
    <w:r>
      <w:rPr>
        <w:rFonts w:ascii="Century Gothic" w:hAnsi="Century Gothic"/>
        <w:noProof/>
      </w:rPr>
      <w:pict>
        <v:line id="_x0000_s2050" style="position:absolute;z-index:251658240" from="3.75pt,4.95pt" to="480pt,4.95pt" o:allowincell="f" strokeweight="3pt">
          <v:stroke linestyle="thinThin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Encabezado"/>
      <w:rPr>
        <w:rStyle w:val="Nmerodepgina"/>
        <w:rFonts w:ascii="Century Gothic" w:hAnsi="Century Gothic"/>
        <w:b/>
        <w:lang w:val="es-ES_tradnl"/>
      </w:rPr>
    </w:pPr>
    <w:proofErr w:type="spellStart"/>
    <w:r>
      <w:rPr>
        <w:rStyle w:val="Nmerodepgina"/>
        <w:rFonts w:ascii="Century Gothic" w:hAnsi="Century Gothic"/>
        <w:b/>
        <w:lang w:val="es-ES_tradnl"/>
      </w:rPr>
      <w:t>Curriculum</w:t>
    </w:r>
    <w:proofErr w:type="spellEnd"/>
    <w:r>
      <w:rPr>
        <w:rStyle w:val="Nmerodepgina"/>
        <w:rFonts w:ascii="Century Gothic" w:hAnsi="Century Gothic"/>
        <w:b/>
        <w:lang w:val="es-ES_tradnl"/>
      </w:rPr>
      <w:t xml:space="preserve"> Vitae</w:t>
    </w:r>
  </w:p>
  <w:p w:rsidR="00ED7ACC" w:rsidRDefault="00ED7ACC">
    <w:pPr>
      <w:pStyle w:val="Encabezado"/>
      <w:jc w:val="right"/>
      <w:rPr>
        <w:rStyle w:val="Nmerodepgina"/>
        <w:rFonts w:ascii="Century Gothic" w:hAnsi="Century Gothic"/>
        <w:snapToGrid w:val="0"/>
        <w:lang w:val="es-ES_tradnl"/>
      </w:rPr>
    </w:pPr>
    <w:r>
      <w:rPr>
        <w:rStyle w:val="Nmerodepgina"/>
        <w:rFonts w:ascii="Century Gothic" w:hAnsi="Century Gothic"/>
        <w:snapToGrid w:val="0"/>
        <w:lang w:val="es-ES_tradnl"/>
      </w:rPr>
      <w:t xml:space="preserve">Página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PAGE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>
      <w:rPr>
        <w:rStyle w:val="Nmerodepgina"/>
        <w:rFonts w:ascii="Century Gothic" w:hAnsi="Century Gothic"/>
        <w:noProof/>
        <w:snapToGrid w:val="0"/>
        <w:lang w:val="es-ES_tradnl"/>
      </w:rPr>
      <w:t>4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  <w:r>
      <w:rPr>
        <w:rStyle w:val="Nmerodepgina"/>
        <w:rFonts w:ascii="Century Gothic" w:hAnsi="Century Gothic"/>
        <w:snapToGrid w:val="0"/>
        <w:lang w:val="es-ES_tradnl"/>
      </w:rPr>
      <w:t xml:space="preserve"> de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NUMPAGES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 w:rsidR="00336600">
      <w:rPr>
        <w:rStyle w:val="Nmerodepgina"/>
        <w:rFonts w:ascii="Century Gothic" w:hAnsi="Century Gothic"/>
        <w:noProof/>
        <w:snapToGrid w:val="0"/>
        <w:lang w:val="es-ES_tradnl"/>
      </w:rPr>
      <w:t>4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</w:p>
  <w:p w:rsidR="00ED7ACC" w:rsidRDefault="00ED7ACC">
    <w:pPr>
      <w:pStyle w:val="Encabezado"/>
      <w:rPr>
        <w:rFonts w:ascii="Century Gothic" w:hAnsi="Century Gothic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591"/>
    <w:multiLevelType w:val="hybridMultilevel"/>
    <w:tmpl w:val="54B66594"/>
    <w:lvl w:ilvl="0" w:tplc="FFFFFFFF">
      <w:start w:val="1997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6100DB8"/>
    <w:multiLevelType w:val="hybridMultilevel"/>
    <w:tmpl w:val="1040A970"/>
    <w:lvl w:ilvl="0" w:tplc="FFFFFFFF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A47701"/>
    <w:multiLevelType w:val="hybridMultilevel"/>
    <w:tmpl w:val="89422A8E"/>
    <w:lvl w:ilvl="0" w:tplc="FFFFFFFF">
      <w:start w:val="1997"/>
      <w:numFmt w:val="bullet"/>
      <w:lvlText w:val="-"/>
      <w:lvlJc w:val="left"/>
      <w:pPr>
        <w:ind w:left="1431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29BB3388"/>
    <w:multiLevelType w:val="hybridMultilevel"/>
    <w:tmpl w:val="7D5A6D14"/>
    <w:lvl w:ilvl="0" w:tplc="FFFFFFFF">
      <w:start w:val="1997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13505C1"/>
    <w:multiLevelType w:val="hybridMultilevel"/>
    <w:tmpl w:val="B442C4F0"/>
    <w:lvl w:ilvl="0" w:tplc="FFFFFFFF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A569B0"/>
    <w:multiLevelType w:val="hybridMultilevel"/>
    <w:tmpl w:val="990615C0"/>
    <w:lvl w:ilvl="0" w:tplc="F6C6B094">
      <w:start w:val="1"/>
      <w:numFmt w:val="bullet"/>
      <w:lvlText w:val="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55C24BD1"/>
    <w:multiLevelType w:val="hybridMultilevel"/>
    <w:tmpl w:val="C2827FA8"/>
    <w:lvl w:ilvl="0" w:tplc="FFFFFFFF">
      <w:start w:val="199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D92359"/>
    <w:multiLevelType w:val="hybridMultilevel"/>
    <w:tmpl w:val="6616EA58"/>
    <w:lvl w:ilvl="0" w:tplc="FFFFFFFF">
      <w:start w:val="199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F0728A"/>
    <w:multiLevelType w:val="hybridMultilevel"/>
    <w:tmpl w:val="3E56D5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D62"/>
    <w:rsid w:val="000265EB"/>
    <w:rsid w:val="00033AE6"/>
    <w:rsid w:val="00081D62"/>
    <w:rsid w:val="00085D48"/>
    <w:rsid w:val="00090F41"/>
    <w:rsid w:val="000A3591"/>
    <w:rsid w:val="000D0C14"/>
    <w:rsid w:val="001106CE"/>
    <w:rsid w:val="00111AD4"/>
    <w:rsid w:val="00133AF7"/>
    <w:rsid w:val="00141123"/>
    <w:rsid w:val="0016400E"/>
    <w:rsid w:val="001862BE"/>
    <w:rsid w:val="001A3139"/>
    <w:rsid w:val="001C0F65"/>
    <w:rsid w:val="001D2287"/>
    <w:rsid w:val="001D66F2"/>
    <w:rsid w:val="00200695"/>
    <w:rsid w:val="002109A2"/>
    <w:rsid w:val="00211B8C"/>
    <w:rsid w:val="00232BBF"/>
    <w:rsid w:val="002430A6"/>
    <w:rsid w:val="002448BC"/>
    <w:rsid w:val="00245C65"/>
    <w:rsid w:val="00246FA5"/>
    <w:rsid w:val="00255186"/>
    <w:rsid w:val="00271420"/>
    <w:rsid w:val="00274A18"/>
    <w:rsid w:val="00293F0E"/>
    <w:rsid w:val="002A0E84"/>
    <w:rsid w:val="002B1BD5"/>
    <w:rsid w:val="002C4C66"/>
    <w:rsid w:val="002D0224"/>
    <w:rsid w:val="002E0A5A"/>
    <w:rsid w:val="002E7319"/>
    <w:rsid w:val="002F2F03"/>
    <w:rsid w:val="0033409A"/>
    <w:rsid w:val="00336600"/>
    <w:rsid w:val="0035094C"/>
    <w:rsid w:val="00356F21"/>
    <w:rsid w:val="0038533B"/>
    <w:rsid w:val="00396D89"/>
    <w:rsid w:val="003A1550"/>
    <w:rsid w:val="003B03D5"/>
    <w:rsid w:val="003C2F1F"/>
    <w:rsid w:val="003C585E"/>
    <w:rsid w:val="003D2034"/>
    <w:rsid w:val="00402C12"/>
    <w:rsid w:val="00417BE6"/>
    <w:rsid w:val="004642BA"/>
    <w:rsid w:val="004713DB"/>
    <w:rsid w:val="004A5F65"/>
    <w:rsid w:val="004E0AFD"/>
    <w:rsid w:val="00512737"/>
    <w:rsid w:val="00531E8A"/>
    <w:rsid w:val="00561BA2"/>
    <w:rsid w:val="00577680"/>
    <w:rsid w:val="005A4CA7"/>
    <w:rsid w:val="005A658D"/>
    <w:rsid w:val="005E0883"/>
    <w:rsid w:val="005F09E3"/>
    <w:rsid w:val="00616B46"/>
    <w:rsid w:val="006212D4"/>
    <w:rsid w:val="00660F9D"/>
    <w:rsid w:val="006865C6"/>
    <w:rsid w:val="006952E4"/>
    <w:rsid w:val="00696B3E"/>
    <w:rsid w:val="006B5493"/>
    <w:rsid w:val="006C1D6E"/>
    <w:rsid w:val="006E748D"/>
    <w:rsid w:val="00700898"/>
    <w:rsid w:val="00725A6A"/>
    <w:rsid w:val="00735CE2"/>
    <w:rsid w:val="007427E3"/>
    <w:rsid w:val="00752CEF"/>
    <w:rsid w:val="00757EC4"/>
    <w:rsid w:val="0076160B"/>
    <w:rsid w:val="00771ECA"/>
    <w:rsid w:val="007755A9"/>
    <w:rsid w:val="00776C13"/>
    <w:rsid w:val="00776D09"/>
    <w:rsid w:val="00794C82"/>
    <w:rsid w:val="007A23FF"/>
    <w:rsid w:val="007D1897"/>
    <w:rsid w:val="007E37C4"/>
    <w:rsid w:val="007E4094"/>
    <w:rsid w:val="008178FE"/>
    <w:rsid w:val="00820DA1"/>
    <w:rsid w:val="00853C3C"/>
    <w:rsid w:val="008759A5"/>
    <w:rsid w:val="00887F04"/>
    <w:rsid w:val="008A6939"/>
    <w:rsid w:val="008B08E9"/>
    <w:rsid w:val="008B1034"/>
    <w:rsid w:val="008B4297"/>
    <w:rsid w:val="008C4EC6"/>
    <w:rsid w:val="00915FEC"/>
    <w:rsid w:val="00934AC9"/>
    <w:rsid w:val="009400ED"/>
    <w:rsid w:val="00940447"/>
    <w:rsid w:val="00983CD0"/>
    <w:rsid w:val="00996693"/>
    <w:rsid w:val="00A131B4"/>
    <w:rsid w:val="00A1520D"/>
    <w:rsid w:val="00A2114F"/>
    <w:rsid w:val="00A330A4"/>
    <w:rsid w:val="00A36F4A"/>
    <w:rsid w:val="00A40DBE"/>
    <w:rsid w:val="00A6370F"/>
    <w:rsid w:val="00A7759B"/>
    <w:rsid w:val="00A81EC6"/>
    <w:rsid w:val="00AC08CC"/>
    <w:rsid w:val="00AC7FB6"/>
    <w:rsid w:val="00AE0B5A"/>
    <w:rsid w:val="00AE6847"/>
    <w:rsid w:val="00AF0D93"/>
    <w:rsid w:val="00B47D46"/>
    <w:rsid w:val="00B51E38"/>
    <w:rsid w:val="00B75158"/>
    <w:rsid w:val="00B84F6A"/>
    <w:rsid w:val="00BB47CE"/>
    <w:rsid w:val="00BB7C31"/>
    <w:rsid w:val="00C30E26"/>
    <w:rsid w:val="00C57C2A"/>
    <w:rsid w:val="00C63AC1"/>
    <w:rsid w:val="00C71E63"/>
    <w:rsid w:val="00C7347C"/>
    <w:rsid w:val="00C90ED2"/>
    <w:rsid w:val="00CC7687"/>
    <w:rsid w:val="00CF7DAC"/>
    <w:rsid w:val="00D079AA"/>
    <w:rsid w:val="00D1112D"/>
    <w:rsid w:val="00D36031"/>
    <w:rsid w:val="00D42E2B"/>
    <w:rsid w:val="00D555E1"/>
    <w:rsid w:val="00DA3411"/>
    <w:rsid w:val="00DB5331"/>
    <w:rsid w:val="00DF2CB8"/>
    <w:rsid w:val="00DF654B"/>
    <w:rsid w:val="00EB28DF"/>
    <w:rsid w:val="00ED7ACC"/>
    <w:rsid w:val="00EE6465"/>
    <w:rsid w:val="00EF2AA7"/>
    <w:rsid w:val="00F265AC"/>
    <w:rsid w:val="00F34820"/>
    <w:rsid w:val="00F5327C"/>
    <w:rsid w:val="00F70CEF"/>
    <w:rsid w:val="00F94AA2"/>
    <w:rsid w:val="00FA312C"/>
    <w:rsid w:val="00FB06B7"/>
    <w:rsid w:val="00FB0F00"/>
    <w:rsid w:val="00FB7191"/>
    <w:rsid w:val="00FC583E"/>
    <w:rsid w:val="00FE199C"/>
    <w:rsid w:val="00FF3013"/>
    <w:rsid w:val="188B47CC"/>
    <w:rsid w:val="7E3BA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139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A3139"/>
    <w:pPr>
      <w:jc w:val="center"/>
    </w:pPr>
    <w:rPr>
      <w:rFonts w:ascii="Futura Bk BT" w:hAnsi="Futura Bk BT"/>
      <w:b/>
      <w:bCs/>
      <w:sz w:val="32"/>
      <w:lang w:val="es-ES_tradnl"/>
    </w:rPr>
  </w:style>
  <w:style w:type="paragraph" w:styleId="Subttulo">
    <w:name w:val="Subtitle"/>
    <w:basedOn w:val="Normal"/>
    <w:qFormat/>
    <w:rsid w:val="001A3139"/>
    <w:pPr>
      <w:jc w:val="center"/>
    </w:pPr>
    <w:rPr>
      <w:rFonts w:ascii="Futura Bk BT" w:hAnsi="Futura Bk BT"/>
      <w:sz w:val="24"/>
      <w:lang w:val="es-ES_tradnl"/>
    </w:rPr>
  </w:style>
  <w:style w:type="character" w:styleId="Hipervnculo">
    <w:name w:val="Hyperlink"/>
    <w:rsid w:val="001A3139"/>
    <w:rPr>
      <w:color w:val="0000FF"/>
      <w:u w:val="single"/>
    </w:rPr>
  </w:style>
  <w:style w:type="paragraph" w:styleId="Encabezado">
    <w:name w:val="header"/>
    <w:basedOn w:val="Normal"/>
    <w:rsid w:val="001A313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A313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A3139"/>
  </w:style>
  <w:style w:type="character" w:styleId="Hipervnculovisitado">
    <w:name w:val="FollowedHyperlink"/>
    <w:rsid w:val="001A3139"/>
    <w:rPr>
      <w:color w:val="800080"/>
      <w:u w:val="single"/>
    </w:rPr>
  </w:style>
  <w:style w:type="character" w:styleId="Referenciasutil">
    <w:name w:val="Subtle Reference"/>
    <w:uiPriority w:val="31"/>
    <w:qFormat/>
    <w:rsid w:val="002D0224"/>
    <w:rPr>
      <w:smallCaps/>
      <w:color w:val="C0504D"/>
      <w:u w:val="single"/>
    </w:rPr>
  </w:style>
  <w:style w:type="paragraph" w:styleId="Mapadeldocumento">
    <w:name w:val="Document Map"/>
    <w:basedOn w:val="Normal"/>
    <w:link w:val="MapadeldocumentoCar"/>
    <w:rsid w:val="00DF2CB8"/>
    <w:pPr>
      <w:shd w:val="clear" w:color="auto" w:fill="000080"/>
    </w:pPr>
    <w:rPr>
      <w:rFonts w:ascii="Tahoma" w:hAnsi="Tahoma" w:cs="Tahoma"/>
      <w:sz w:val="24"/>
      <w:szCs w:val="24"/>
      <w:lang w:val="es-PE"/>
    </w:rPr>
  </w:style>
  <w:style w:type="character" w:customStyle="1" w:styleId="MapadeldocumentoCar">
    <w:name w:val="Mapa del documento Car"/>
    <w:link w:val="Mapadeldocumento"/>
    <w:rsid w:val="00DF2CB8"/>
    <w:rPr>
      <w:rFonts w:ascii="Tahoma" w:hAnsi="Tahoma" w:cs="Tahoma"/>
      <w:sz w:val="24"/>
      <w:szCs w:val="24"/>
      <w:shd w:val="clear" w:color="auto" w:fill="00008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Jesús Marcelo Ramírez Arias</vt:lpstr>
    </vt:vector>
  </TitlesOfParts>
  <Company>COMPUTO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Jesús Marcelo Ramírez Arias</dc:title>
  <dc:subject/>
  <dc:creator>SISTEMAS</dc:creator>
  <cp:keywords/>
  <cp:lastModifiedBy>User</cp:lastModifiedBy>
  <cp:revision>10</cp:revision>
  <cp:lastPrinted>2010-01-15T13:57:00Z</cp:lastPrinted>
  <dcterms:created xsi:type="dcterms:W3CDTF">2014-04-24T03:05:00Z</dcterms:created>
  <dcterms:modified xsi:type="dcterms:W3CDTF">2014-05-19T04:04:00Z</dcterms:modified>
</cp:coreProperties>
</file>