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6EE" w:rsidRDefault="00AD76EE" w:rsidP="00AD76EE">
      <w:pPr>
        <w:jc w:val="center"/>
        <w:rPr>
          <w:rFonts w:ascii="Bookman Old Style" w:hAnsi="Bookman Old Style" w:cs="Bookman Old Style"/>
          <w:sz w:val="24"/>
          <w:szCs w:val="24"/>
        </w:rPr>
      </w:pPr>
    </w:p>
    <w:p w:rsidR="00AD76EE" w:rsidRPr="0056229B" w:rsidRDefault="00DB202E"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 xml:space="preserve"> PORTAFOLIO DE SERVICIOS</w:t>
      </w:r>
    </w:p>
    <w:p w:rsidR="00AD76EE" w:rsidRDefault="00AD76EE" w:rsidP="00AD76EE">
      <w:pPr>
        <w:rPr>
          <w:rFonts w:ascii="Bookman Old Style" w:hAnsi="Bookman Old Style" w:cs="Bookman Old Style"/>
          <w:sz w:val="24"/>
          <w:szCs w:val="24"/>
        </w:rPr>
      </w:pPr>
    </w:p>
    <w:p w:rsidR="00DB202E" w:rsidRDefault="008C46FF" w:rsidP="00FD1E8F">
      <w:pPr>
        <w:spacing w:after="0"/>
        <w:jc w:val="both"/>
        <w:rPr>
          <w:rFonts w:ascii="Bookman Old Style" w:hAnsi="Bookman Old Style" w:cs="Bookman Old Style"/>
          <w:noProof/>
          <w:sz w:val="24"/>
          <w:szCs w:val="24"/>
          <w:lang w:eastAsia="es-CO"/>
        </w:rPr>
      </w:pPr>
      <w:r>
        <w:rPr>
          <w:rFonts w:ascii="Bookman Old Style" w:hAnsi="Bookman Old Style" w:cs="Bookman Old Style"/>
          <w:sz w:val="24"/>
          <w:szCs w:val="24"/>
        </w:rPr>
        <w:t>Como profesional de la Arquitectura</w:t>
      </w:r>
      <w:r w:rsidR="00DB202E">
        <w:rPr>
          <w:rFonts w:ascii="Bookman Old Style" w:hAnsi="Bookman Old Style" w:cs="Bookman Old Style"/>
          <w:sz w:val="24"/>
          <w:szCs w:val="24"/>
        </w:rPr>
        <w:t xml:space="preserve">, </w:t>
      </w:r>
      <w:r>
        <w:rPr>
          <w:rFonts w:ascii="Bookman Old Style" w:hAnsi="Bookman Old Style" w:cs="Bookman Old Style"/>
          <w:sz w:val="24"/>
          <w:szCs w:val="24"/>
        </w:rPr>
        <w:t>estoy dedicado</w:t>
      </w:r>
      <w:r w:rsidR="00DB202E" w:rsidRPr="002D5BAB">
        <w:rPr>
          <w:rFonts w:ascii="Bookman Old Style" w:hAnsi="Bookman Old Style" w:cs="Bookman Old Style"/>
          <w:sz w:val="24"/>
          <w:szCs w:val="24"/>
        </w:rPr>
        <w:t xml:space="preserve"> a brindar soluciones integrales en</w:t>
      </w:r>
      <w:r w:rsidR="00DB202E">
        <w:rPr>
          <w:rFonts w:ascii="Bookman Old Style" w:hAnsi="Bookman Old Style" w:cs="Bookman Old Style"/>
          <w:sz w:val="24"/>
          <w:szCs w:val="24"/>
        </w:rPr>
        <w:t xml:space="preserve">; diseño, remodelación, </w:t>
      </w:r>
      <w:r w:rsidR="00DB202E" w:rsidRPr="002D5BAB">
        <w:rPr>
          <w:rFonts w:ascii="Bookman Old Style" w:hAnsi="Bookman Old Style" w:cs="Bookman Old Style"/>
          <w:sz w:val="24"/>
          <w:szCs w:val="24"/>
        </w:rPr>
        <w:t xml:space="preserve">mantenimiento, reparación, </w:t>
      </w:r>
      <w:r>
        <w:rPr>
          <w:rFonts w:ascii="Bookman Old Style" w:hAnsi="Bookman Old Style" w:cs="Bookman Old Style"/>
          <w:sz w:val="24"/>
          <w:szCs w:val="24"/>
        </w:rPr>
        <w:t>Interventoria</w:t>
      </w:r>
      <w:r w:rsidR="00DB202E">
        <w:rPr>
          <w:rFonts w:ascii="Bookman Old Style" w:hAnsi="Bookman Old Style" w:cs="Bookman Old Style"/>
          <w:sz w:val="24"/>
          <w:szCs w:val="24"/>
        </w:rPr>
        <w:t xml:space="preserve"> y asesorías técnicas, tanto</w:t>
      </w:r>
      <w:r w:rsidR="00DB202E" w:rsidRPr="002D5BAB">
        <w:rPr>
          <w:rFonts w:ascii="Bookman Old Style" w:hAnsi="Bookman Old Style" w:cs="Bookman Old Style"/>
          <w:sz w:val="24"/>
          <w:szCs w:val="24"/>
        </w:rPr>
        <w:t xml:space="preserve"> en </w:t>
      </w:r>
      <w:r w:rsidR="00DB202E">
        <w:rPr>
          <w:rFonts w:ascii="Bookman Old Style" w:hAnsi="Bookman Old Style" w:cs="Bookman Old Style"/>
          <w:sz w:val="24"/>
          <w:szCs w:val="24"/>
        </w:rPr>
        <w:t xml:space="preserve">la industria como en la vivienda y </w:t>
      </w:r>
      <w:r w:rsidR="00DB202E" w:rsidRPr="002D5BAB">
        <w:rPr>
          <w:rFonts w:ascii="Bookman Old Style" w:hAnsi="Bookman Old Style" w:cs="Bookman Old Style"/>
          <w:sz w:val="24"/>
          <w:szCs w:val="24"/>
        </w:rPr>
        <w:t>diversas instalaciones locativas dentro de los parámetros de calidad y eficiencia.</w:t>
      </w:r>
      <w:r w:rsidR="00DB202E" w:rsidRPr="002D5BAB">
        <w:rPr>
          <w:rFonts w:ascii="Bookman Old Style" w:hAnsi="Bookman Old Style" w:cs="Bookman Old Style"/>
          <w:noProof/>
          <w:sz w:val="24"/>
          <w:szCs w:val="24"/>
          <w:lang w:eastAsia="es-CO"/>
        </w:rPr>
        <w:t xml:space="preserve"> </w:t>
      </w:r>
    </w:p>
    <w:p w:rsidR="00DB202E" w:rsidRDefault="00DB202E" w:rsidP="00FD1E8F">
      <w:pPr>
        <w:spacing w:after="0"/>
        <w:jc w:val="both"/>
        <w:rPr>
          <w:rFonts w:ascii="Bookman Old Style" w:hAnsi="Bookman Old Style" w:cs="Bookman Old Style"/>
          <w:noProof/>
          <w:sz w:val="24"/>
          <w:szCs w:val="24"/>
          <w:lang w:eastAsia="es-CO"/>
        </w:rPr>
      </w:pPr>
    </w:p>
    <w:p w:rsidR="00DB202E" w:rsidRDefault="008C46FF" w:rsidP="00FD1E8F">
      <w:pPr>
        <w:spacing w:after="0"/>
        <w:jc w:val="both"/>
        <w:rPr>
          <w:rFonts w:ascii="Bookman Old Style" w:hAnsi="Bookman Old Style" w:cs="Bookman Old Style"/>
          <w:noProof/>
          <w:sz w:val="24"/>
          <w:szCs w:val="24"/>
          <w:lang w:eastAsia="es-CO"/>
        </w:rPr>
      </w:pPr>
      <w:r>
        <w:rPr>
          <w:rFonts w:ascii="Bookman Old Style" w:hAnsi="Bookman Old Style" w:cs="Bookman Old Style"/>
          <w:noProof/>
          <w:sz w:val="24"/>
          <w:szCs w:val="24"/>
          <w:lang w:eastAsia="es-CO"/>
        </w:rPr>
        <w:t xml:space="preserve">Mi </w:t>
      </w:r>
      <w:r w:rsidR="00DB202E">
        <w:rPr>
          <w:rFonts w:ascii="Bookman Old Style" w:hAnsi="Bookman Old Style" w:cs="Bookman Old Style"/>
          <w:noProof/>
          <w:sz w:val="24"/>
          <w:szCs w:val="24"/>
          <w:lang w:eastAsia="es-CO"/>
        </w:rPr>
        <w:t xml:space="preserve"> servicios incluyen disponibilidad de personal calificado y herramienta especializada,</w:t>
      </w:r>
      <w:r w:rsidR="00DB202E" w:rsidRPr="008E6805">
        <w:rPr>
          <w:rFonts w:ascii="Bookman Old Style" w:hAnsi="Bookman Old Style" w:cs="Bookman Old Style"/>
          <w:noProof/>
          <w:sz w:val="24"/>
          <w:szCs w:val="24"/>
          <w:lang w:eastAsia="es-CO"/>
        </w:rPr>
        <w:t xml:space="preserve"> lo cual garantiza </w:t>
      </w:r>
      <w:r w:rsidR="00DB202E">
        <w:rPr>
          <w:rFonts w:ascii="Bookman Old Style" w:hAnsi="Bookman Old Style" w:cs="Bookman Old Style"/>
          <w:noProof/>
          <w:sz w:val="24"/>
          <w:szCs w:val="24"/>
          <w:lang w:eastAsia="es-CO"/>
        </w:rPr>
        <w:t xml:space="preserve">un </w:t>
      </w:r>
      <w:r w:rsidR="00DB202E" w:rsidRPr="008E6805">
        <w:rPr>
          <w:rFonts w:ascii="Bookman Old Style" w:hAnsi="Bookman Old Style" w:cs="Bookman Old Style"/>
          <w:noProof/>
          <w:sz w:val="24"/>
          <w:szCs w:val="24"/>
          <w:lang w:eastAsia="es-CO"/>
        </w:rPr>
        <w:t>optimo desempeño en actividades donde ésta sea requerida</w:t>
      </w:r>
      <w:r w:rsidR="00DB202E">
        <w:rPr>
          <w:rFonts w:ascii="Bookman Old Style" w:hAnsi="Bookman Old Style" w:cs="Bookman Old Style"/>
          <w:noProof/>
          <w:sz w:val="24"/>
          <w:szCs w:val="24"/>
          <w:lang w:eastAsia="es-CO"/>
        </w:rPr>
        <w:t>, asi como la asesoria profesional que permita la solucion integral a problemas espaciales en temas como  y diseños arquitectonicos, estructurales, electricos, hidrahulicos, remodelaciones, reparaciones, etc.</w:t>
      </w:r>
    </w:p>
    <w:p w:rsidR="00DB202E" w:rsidRDefault="00DB202E" w:rsidP="00FD1E8F">
      <w:pPr>
        <w:spacing w:after="0"/>
        <w:jc w:val="both"/>
        <w:rPr>
          <w:rFonts w:ascii="Bookman Old Style" w:hAnsi="Bookman Old Style" w:cs="Bookman Old Style"/>
          <w:noProof/>
          <w:sz w:val="24"/>
          <w:szCs w:val="24"/>
          <w:lang w:eastAsia="es-CO"/>
        </w:rPr>
      </w:pPr>
    </w:p>
    <w:p w:rsidR="00DB202E" w:rsidRPr="00944604" w:rsidRDefault="00DB202E" w:rsidP="00FD1E8F">
      <w:pPr>
        <w:spacing w:after="0"/>
        <w:jc w:val="both"/>
        <w:rPr>
          <w:rFonts w:ascii="Bookman Old Style" w:hAnsi="Bookman Old Style" w:cs="Bookman Old Style"/>
          <w:sz w:val="24"/>
          <w:szCs w:val="24"/>
        </w:rPr>
      </w:pPr>
      <w:r w:rsidRPr="00944604">
        <w:rPr>
          <w:rFonts w:ascii="Bookman Old Style" w:hAnsi="Bookman Old Style" w:cs="Bookman Old Style"/>
          <w:sz w:val="24"/>
          <w:szCs w:val="24"/>
        </w:rPr>
        <w:t>Queda</w:t>
      </w:r>
      <w:r>
        <w:rPr>
          <w:rFonts w:ascii="Bookman Old Style" w:hAnsi="Bookman Old Style" w:cs="Bookman Old Style"/>
          <w:sz w:val="24"/>
          <w:szCs w:val="24"/>
        </w:rPr>
        <w:t>ndo</w:t>
      </w:r>
      <w:r w:rsidRPr="00944604">
        <w:rPr>
          <w:rFonts w:ascii="Bookman Old Style" w:hAnsi="Bookman Old Style" w:cs="Bookman Old Style"/>
          <w:sz w:val="24"/>
          <w:szCs w:val="24"/>
        </w:rPr>
        <w:t xml:space="preserve"> a disposición</w:t>
      </w:r>
      <w:r>
        <w:rPr>
          <w:rFonts w:ascii="Bookman Old Style" w:hAnsi="Bookman Old Style" w:cs="Bookman Old Style"/>
          <w:sz w:val="24"/>
          <w:szCs w:val="24"/>
        </w:rPr>
        <w:t xml:space="preserve"> de </w:t>
      </w:r>
      <w:r w:rsidR="008C46FF">
        <w:rPr>
          <w:rFonts w:ascii="Bookman Old Style" w:hAnsi="Bookman Old Style" w:cs="Bookman Old Style"/>
          <w:sz w:val="24"/>
          <w:szCs w:val="24"/>
        </w:rPr>
        <w:t>los</w:t>
      </w:r>
      <w:r>
        <w:rPr>
          <w:rFonts w:ascii="Bookman Old Style" w:hAnsi="Bookman Old Style" w:cs="Bookman Old Style"/>
          <w:sz w:val="24"/>
          <w:szCs w:val="24"/>
        </w:rPr>
        <w:t xml:space="preserve"> clientes</w:t>
      </w:r>
      <w:r w:rsidRPr="00944604">
        <w:rPr>
          <w:rFonts w:ascii="Bookman Old Style" w:hAnsi="Bookman Old Style" w:cs="Bookman Old Style"/>
          <w:sz w:val="24"/>
          <w:szCs w:val="24"/>
        </w:rPr>
        <w:t xml:space="preserve">, y </w:t>
      </w:r>
      <w:r w:rsidR="008C46FF">
        <w:rPr>
          <w:rFonts w:ascii="Bookman Old Style" w:hAnsi="Bookman Old Style" w:cs="Bookman Old Style"/>
          <w:sz w:val="24"/>
          <w:szCs w:val="24"/>
        </w:rPr>
        <w:t>me</w:t>
      </w:r>
      <w:r w:rsidRPr="00944604">
        <w:rPr>
          <w:rFonts w:ascii="Bookman Old Style" w:hAnsi="Bookman Old Style" w:cs="Bookman Old Style"/>
          <w:sz w:val="24"/>
          <w:szCs w:val="24"/>
        </w:rPr>
        <w:t xml:space="preserve"> complacería enormemente poder visitarlos y presentarles </w:t>
      </w:r>
      <w:r w:rsidR="008C46FF">
        <w:rPr>
          <w:rFonts w:ascii="Bookman Old Style" w:hAnsi="Bookman Old Style" w:cs="Bookman Old Style"/>
          <w:sz w:val="24"/>
          <w:szCs w:val="24"/>
        </w:rPr>
        <w:t>mis</w:t>
      </w:r>
      <w:r w:rsidRPr="00944604">
        <w:rPr>
          <w:rFonts w:ascii="Bookman Old Style" w:hAnsi="Bookman Old Style" w:cs="Bookman Old Style"/>
          <w:sz w:val="24"/>
          <w:szCs w:val="24"/>
        </w:rPr>
        <w:t xml:space="preserve"> soluciones a muchas de sus necesidades sobre </w:t>
      </w:r>
      <w:r>
        <w:rPr>
          <w:rFonts w:ascii="Bookman Old Style" w:hAnsi="Bookman Old Style" w:cs="Bookman Old Style"/>
          <w:sz w:val="24"/>
          <w:szCs w:val="24"/>
        </w:rPr>
        <w:t>diseño, mantenimiento, reparación, remodelación, etc</w:t>
      </w:r>
      <w:r w:rsidRPr="00944604">
        <w:rPr>
          <w:rFonts w:ascii="Bookman Old Style" w:hAnsi="Bookman Old Style" w:cs="Bookman Old Style"/>
          <w:sz w:val="24"/>
          <w:szCs w:val="24"/>
        </w:rPr>
        <w:t>.</w:t>
      </w:r>
    </w:p>
    <w:p w:rsidR="00DB202E" w:rsidRDefault="00DB202E" w:rsidP="00FD1E8F">
      <w:pPr>
        <w:spacing w:after="0"/>
        <w:jc w:val="both"/>
        <w:rPr>
          <w:rFonts w:ascii="Bookman Old Style" w:hAnsi="Bookman Old Style" w:cs="Bookman Old Style"/>
          <w:sz w:val="24"/>
          <w:szCs w:val="24"/>
        </w:rPr>
      </w:pPr>
    </w:p>
    <w:p w:rsidR="00DB202E" w:rsidRDefault="00DB202E" w:rsidP="00FD1E8F">
      <w:pPr>
        <w:spacing w:after="0"/>
        <w:jc w:val="both"/>
        <w:rPr>
          <w:rFonts w:ascii="Bookman Old Style" w:hAnsi="Bookman Old Style" w:cs="Bookman Old Style"/>
          <w:sz w:val="24"/>
          <w:szCs w:val="24"/>
        </w:rPr>
      </w:pPr>
      <w:r w:rsidRPr="00944604">
        <w:rPr>
          <w:rFonts w:ascii="Bookman Old Style" w:hAnsi="Bookman Old Style" w:cs="Bookman Old Style"/>
          <w:sz w:val="24"/>
          <w:szCs w:val="24"/>
        </w:rPr>
        <w:t xml:space="preserve">Adjunto </w:t>
      </w:r>
      <w:r>
        <w:rPr>
          <w:rFonts w:ascii="Bookman Old Style" w:hAnsi="Bookman Old Style" w:cs="Bookman Old Style"/>
          <w:sz w:val="24"/>
          <w:szCs w:val="24"/>
        </w:rPr>
        <w:t>relación de ser</w:t>
      </w:r>
      <w:r w:rsidRPr="00944604">
        <w:rPr>
          <w:rFonts w:ascii="Bookman Old Style" w:hAnsi="Bookman Old Style" w:cs="Bookman Old Style"/>
          <w:sz w:val="24"/>
          <w:szCs w:val="24"/>
        </w:rPr>
        <w:t xml:space="preserve">vicios </w:t>
      </w:r>
      <w:r>
        <w:rPr>
          <w:rFonts w:ascii="Bookman Old Style" w:hAnsi="Bookman Old Style" w:cs="Bookman Old Style"/>
          <w:sz w:val="24"/>
          <w:szCs w:val="24"/>
        </w:rPr>
        <w:t>y perfil</w:t>
      </w:r>
      <w:r w:rsidR="008C46FF">
        <w:rPr>
          <w:rFonts w:ascii="Bookman Old Style" w:hAnsi="Bookman Old Style" w:cs="Bookman Old Style"/>
          <w:sz w:val="24"/>
          <w:szCs w:val="24"/>
        </w:rPr>
        <w:t xml:space="preserve"> profesional</w:t>
      </w:r>
      <w:r>
        <w:rPr>
          <w:rFonts w:ascii="Bookman Old Style" w:hAnsi="Bookman Old Style" w:cs="Bookman Old Style"/>
          <w:sz w:val="24"/>
          <w:szCs w:val="24"/>
        </w:rPr>
        <w:t>.</w:t>
      </w:r>
    </w:p>
    <w:p w:rsidR="001B744F" w:rsidRPr="00AD76EE" w:rsidRDefault="001B744F" w:rsidP="00AD76EE">
      <w:pPr>
        <w:tabs>
          <w:tab w:val="left" w:pos="5190"/>
        </w:tabs>
        <w:spacing w:after="0"/>
        <w:jc w:val="both"/>
        <w:rPr>
          <w:rFonts w:ascii="Bookman Old Style" w:hAnsi="Bookman Old Style" w:cs="Bookman Old Style"/>
          <w:sz w:val="24"/>
          <w:szCs w:val="24"/>
        </w:rPr>
      </w:pPr>
    </w:p>
    <w:p w:rsidR="008C46FF" w:rsidRPr="00232B34" w:rsidRDefault="008C46FF" w:rsidP="00232B34">
      <w:pPr>
        <w:spacing w:after="0"/>
        <w:jc w:val="both"/>
        <w:rPr>
          <w:rFonts w:ascii="Bookman Old Style" w:hAnsi="Bookman Old Style" w:cs="Bookman Old Style"/>
          <w:sz w:val="24"/>
          <w:szCs w:val="24"/>
          <w:lang w:val="es-ES"/>
        </w:rPr>
      </w:pPr>
    </w:p>
    <w:p w:rsidR="00DB202E" w:rsidRDefault="0081161C" w:rsidP="00CD605E">
      <w:pPr>
        <w:rPr>
          <w:rFonts w:ascii="Bookman Old Style" w:hAnsi="Bookman Old Style" w:cs="Bookman Old Style"/>
          <w:sz w:val="24"/>
          <w:szCs w:val="24"/>
        </w:rPr>
      </w:pPr>
      <w:r w:rsidRPr="0081161C">
        <w:rPr>
          <w:noProof/>
          <w:lang w:eastAsia="es-CO"/>
        </w:rPr>
        <w:pict>
          <v:shapetype id="_x0000_t202" coordsize="21600,21600" o:spt="202" path="m,l,21600r21600,l21600,xe">
            <v:stroke joinstyle="miter"/>
            <v:path gradientshapeok="t" o:connecttype="rect"/>
          </v:shapetype>
          <v:shape id="_x0000_s1027" type="#_x0000_t202" style="position:absolute;margin-left:13.5pt;margin-top:1.6pt;width:5in;height:31.5pt;z-index:251652608" fillcolor="#f2f2f2" stroked="f">
            <v:fill color2="fill lighten(51)" angle="-90" focusposition="1" focussize="" method="linear sigma" focus="100%" type="gradient"/>
            <v:textbox>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Misión</w:t>
                  </w:r>
                </w:p>
              </w:txbxContent>
            </v:textbox>
          </v:shape>
        </w:pict>
      </w:r>
    </w:p>
    <w:p w:rsidR="00AD76EE" w:rsidRDefault="00AD76EE" w:rsidP="00CD605E">
      <w:pPr>
        <w:rPr>
          <w:rFonts w:ascii="Bookman Old Style" w:hAnsi="Bookman Old Style" w:cs="Bookman Old Style"/>
          <w:sz w:val="24"/>
          <w:szCs w:val="24"/>
        </w:rPr>
      </w:pPr>
    </w:p>
    <w:p w:rsidR="00DB202E" w:rsidRDefault="00DB202E" w:rsidP="0017584B">
      <w:pPr>
        <w:ind w:left="708"/>
        <w:jc w:val="both"/>
        <w:rPr>
          <w:rFonts w:ascii="Bookman Old Style" w:hAnsi="Bookman Old Style" w:cs="Bookman Old Style"/>
          <w:sz w:val="24"/>
          <w:szCs w:val="24"/>
        </w:rPr>
      </w:pPr>
      <w:r>
        <w:rPr>
          <w:rFonts w:ascii="Bookman Old Style" w:hAnsi="Bookman Old Style" w:cs="Bookman Old Style"/>
          <w:sz w:val="24"/>
          <w:szCs w:val="24"/>
        </w:rPr>
        <w:t>Ofrecer a la comunidad en general soluciones integrales de arquitectura, diseño, mantenimiento, reparación, remodelación de su realidad espacial.</w:t>
      </w:r>
    </w:p>
    <w:p w:rsidR="00AD76EE" w:rsidRDefault="00DB202E" w:rsidP="00AD76EE">
      <w:pPr>
        <w:ind w:left="708"/>
        <w:jc w:val="both"/>
        <w:rPr>
          <w:rFonts w:ascii="Bookman Old Style" w:hAnsi="Bookman Old Style" w:cs="Bookman Old Style"/>
          <w:sz w:val="24"/>
          <w:szCs w:val="24"/>
        </w:rPr>
      </w:pPr>
      <w:r>
        <w:rPr>
          <w:rFonts w:ascii="Bookman Old Style" w:hAnsi="Bookman Old Style" w:cs="Bookman Old Style"/>
          <w:sz w:val="24"/>
          <w:szCs w:val="24"/>
        </w:rPr>
        <w:t>Contribui</w:t>
      </w:r>
      <w:r w:rsidR="00EA791F">
        <w:rPr>
          <w:rFonts w:ascii="Bookman Old Style" w:hAnsi="Bookman Old Style" w:cs="Bookman Old Style"/>
          <w:sz w:val="24"/>
          <w:szCs w:val="24"/>
        </w:rPr>
        <w:t>r</w:t>
      </w:r>
      <w:r>
        <w:rPr>
          <w:rFonts w:ascii="Bookman Old Style" w:hAnsi="Bookman Old Style" w:cs="Bookman Old Style"/>
          <w:sz w:val="24"/>
          <w:szCs w:val="24"/>
        </w:rPr>
        <w:t xml:space="preserve"> con el confort habitacional y mejoramiento de las instalaciones en pro de sus ocupantes, atreves de la asesoría y consultoría de servicios técnicos y profesionales especializados.</w:t>
      </w:r>
    </w:p>
    <w:p w:rsidR="00AD76EE" w:rsidRDefault="00AD76EE" w:rsidP="0017584B">
      <w:pPr>
        <w:ind w:left="708"/>
        <w:jc w:val="both"/>
        <w:rPr>
          <w:rFonts w:ascii="Bookman Old Style" w:hAnsi="Bookman Old Style" w:cs="Bookman Old Style"/>
          <w:sz w:val="24"/>
          <w:szCs w:val="24"/>
        </w:rPr>
      </w:pPr>
    </w:p>
    <w:p w:rsidR="00AD76EE" w:rsidRDefault="00AD76EE" w:rsidP="0017584B">
      <w:pPr>
        <w:ind w:left="708"/>
        <w:jc w:val="both"/>
        <w:rPr>
          <w:rFonts w:ascii="Bookman Old Style" w:hAnsi="Bookman Old Style" w:cs="Bookman Old Style"/>
          <w:sz w:val="24"/>
          <w:szCs w:val="24"/>
        </w:rPr>
      </w:pPr>
    </w:p>
    <w:p w:rsidR="00DB202E" w:rsidRDefault="0081161C" w:rsidP="0017584B">
      <w:pPr>
        <w:ind w:left="708"/>
        <w:jc w:val="both"/>
        <w:rPr>
          <w:rFonts w:ascii="Bookman Old Style" w:hAnsi="Bookman Old Style" w:cs="Bookman Old Style"/>
          <w:sz w:val="24"/>
          <w:szCs w:val="24"/>
        </w:rPr>
      </w:pPr>
      <w:r w:rsidRPr="0081161C">
        <w:rPr>
          <w:noProof/>
          <w:lang w:eastAsia="es-CO"/>
        </w:rPr>
        <w:lastRenderedPageBreak/>
        <w:pict>
          <v:shape id="_x0000_s1028" type="#_x0000_t202" style="position:absolute;left:0;text-align:left;margin-left:18.75pt;margin-top:9pt;width:5in;height:31.5pt;z-index:251653632" fillcolor="#f2f2f2" stroked="f">
            <v:fill color2="fill lighten(51)" angle="-90" focusposition="1" focussize="" method="linear sigma" focus="100%" type="gradient"/>
            <v:textbox style="mso-next-textbox:#_x0000_s1028">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VISIÓN</w:t>
                  </w:r>
                </w:p>
              </w:txbxContent>
            </v:textbox>
          </v:shape>
        </w:pict>
      </w:r>
    </w:p>
    <w:p w:rsidR="00DB202E" w:rsidRDefault="00DB202E" w:rsidP="0017584B">
      <w:pPr>
        <w:ind w:left="708"/>
        <w:jc w:val="both"/>
        <w:rPr>
          <w:rFonts w:ascii="Bookman Old Style" w:hAnsi="Bookman Old Style" w:cs="Bookman Old Style"/>
          <w:sz w:val="24"/>
          <w:szCs w:val="24"/>
        </w:rPr>
      </w:pPr>
    </w:p>
    <w:p w:rsidR="001B744F" w:rsidRDefault="00DB202E" w:rsidP="00AD76EE">
      <w:pPr>
        <w:ind w:left="708"/>
        <w:rPr>
          <w:rFonts w:ascii="Bookman Old Style" w:hAnsi="Bookman Old Style" w:cs="Bookman Old Style"/>
          <w:sz w:val="24"/>
          <w:szCs w:val="24"/>
        </w:rPr>
      </w:pPr>
      <w:r>
        <w:rPr>
          <w:rFonts w:ascii="Bookman Old Style" w:hAnsi="Bookman Old Style" w:cs="Bookman Old Style"/>
          <w:sz w:val="24"/>
          <w:szCs w:val="24"/>
        </w:rPr>
        <w:t>Ser una opción calidad, oportuna, eficiente y eficaz en servicios profesionales, técnicos, tecnológicos e integrales en el campo de la asistencia locativa.</w:t>
      </w:r>
    </w:p>
    <w:p w:rsidR="00DB202E" w:rsidRDefault="0081161C" w:rsidP="00CD605E">
      <w:pPr>
        <w:rPr>
          <w:rFonts w:ascii="Bookman Old Style" w:hAnsi="Bookman Old Style" w:cs="Bookman Old Style"/>
          <w:sz w:val="24"/>
          <w:szCs w:val="24"/>
        </w:rPr>
      </w:pPr>
      <w:r w:rsidRPr="0081161C">
        <w:rPr>
          <w:noProof/>
          <w:lang w:eastAsia="es-CO"/>
        </w:rPr>
        <w:pict>
          <v:shape id="_x0000_s1029" type="#_x0000_t202" style="position:absolute;margin-left:18.75pt;margin-top:5.7pt;width:5in;height:31.5pt;z-index:251654656" fillcolor="#f2f2f2" stroked="f">
            <v:fill color2="fill lighten(51)" angle="-90" focusposition="1" focussize="" method="linear sigma" focus="100%" type="gradient"/>
            <v:textbox>
              <w:txbxContent>
                <w:p w:rsidR="00DB202E" w:rsidRPr="00845015" w:rsidRDefault="00DB202E" w:rsidP="00232B34">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Perfil</w:t>
                  </w:r>
                </w:p>
              </w:txbxContent>
            </v:textbox>
          </v:shape>
        </w:pict>
      </w:r>
    </w:p>
    <w:p w:rsidR="00DB202E" w:rsidRPr="002D5BAB" w:rsidRDefault="00DB202E" w:rsidP="00CD605E">
      <w:pPr>
        <w:rPr>
          <w:rFonts w:ascii="Bookman Old Style" w:hAnsi="Bookman Old Style" w:cs="Bookman Old Style"/>
          <w:sz w:val="24"/>
          <w:szCs w:val="24"/>
        </w:rPr>
      </w:pPr>
    </w:p>
    <w:p w:rsidR="00DB202E" w:rsidRDefault="00DB202E" w:rsidP="00AA5796">
      <w:pPr>
        <w:ind w:left="708"/>
        <w:jc w:val="both"/>
        <w:rPr>
          <w:rFonts w:ascii="Bookman Old Style" w:hAnsi="Bookman Old Style" w:cs="Bookman Old Style"/>
          <w:sz w:val="24"/>
          <w:szCs w:val="24"/>
          <w:lang w:val="es-ES"/>
        </w:rPr>
      </w:pPr>
      <w:r w:rsidRPr="002D5BAB">
        <w:rPr>
          <w:rFonts w:ascii="Bookman Old Style" w:hAnsi="Bookman Old Style" w:cs="Bookman Old Style"/>
          <w:sz w:val="24"/>
          <w:szCs w:val="24"/>
          <w:lang w:val="es-ES"/>
        </w:rPr>
        <w:t>Como arquitecto, tengo competencias para solucionar problemas vinculados con la realidad espacio – temporal, permitiéndome así la habilidad de pertenecer a equipos de trabajo encargados de solucionar problemas relacionados con diferentes campos de desempeño tales como: Planeación Urbana y regional, urbanismo y diseño urbano, Diseño arquitectónico,</w:t>
      </w:r>
      <w:r>
        <w:rPr>
          <w:rFonts w:ascii="Bookman Old Style" w:hAnsi="Bookman Old Style" w:cs="Bookman Old Style"/>
          <w:sz w:val="24"/>
          <w:szCs w:val="24"/>
          <w:lang w:val="es-ES"/>
        </w:rPr>
        <w:t xml:space="preserve"> Interventoria,</w:t>
      </w:r>
      <w:r w:rsidRPr="002D5BAB">
        <w:rPr>
          <w:rFonts w:ascii="Bookman Old Style" w:hAnsi="Bookman Old Style" w:cs="Bookman Old Style"/>
          <w:sz w:val="24"/>
          <w:szCs w:val="24"/>
          <w:lang w:val="es-ES"/>
        </w:rPr>
        <w:t xml:space="preserve"> Tecnología, patrimonio, Gestión, investigación, informática y política. Interesado en el auto aprendizaje </w:t>
      </w:r>
      <w:r w:rsidR="00AA5796" w:rsidRPr="002D5BAB">
        <w:rPr>
          <w:rFonts w:ascii="Bookman Old Style" w:hAnsi="Bookman Old Style" w:cs="Bookman Old Style"/>
          <w:sz w:val="24"/>
          <w:szCs w:val="24"/>
          <w:lang w:val="es-ES"/>
        </w:rPr>
        <w:t>continúo</w:t>
      </w:r>
    </w:p>
    <w:p w:rsidR="00DB202E" w:rsidRDefault="0081161C" w:rsidP="002D5BAB">
      <w:pPr>
        <w:jc w:val="both"/>
        <w:rPr>
          <w:rFonts w:ascii="Bookman Old Style" w:hAnsi="Bookman Old Style" w:cs="Bookman Old Style"/>
          <w:sz w:val="24"/>
          <w:szCs w:val="24"/>
          <w:lang w:val="es-ES"/>
        </w:rPr>
      </w:pPr>
      <w:r w:rsidRPr="0081161C">
        <w:rPr>
          <w:noProof/>
          <w:lang w:eastAsia="es-CO"/>
        </w:rPr>
        <w:pict>
          <v:shape id="_x0000_s1030" type="#_x0000_t202" style="position:absolute;left:0;text-align:left;margin-left:9.75pt;margin-top:-14.9pt;width:5in;height:31.5pt;z-index:251655680" fillcolor="#f2f2f2" stroked="f">
            <v:fill color2="fill lighten(51)" angle="-90" focusposition="1" focussize="" method="linear sigma" focus="100%" type="gradient"/>
            <v:textbox>
              <w:txbxContent>
                <w:p w:rsidR="00DB202E" w:rsidRPr="00845015" w:rsidRDefault="00DB202E" w:rsidP="00CB25DD">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SERVICIOS</w:t>
                  </w:r>
                </w:p>
              </w:txbxContent>
            </v:textbox>
          </v:shape>
        </w:pic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 xml:space="preserve">Elaboración de estudios y diseños arquitectónicos. </w:t>
      </w:r>
    </w:p>
    <w:p w:rsidR="00DB202E" w:rsidRPr="007430F4"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Construcción de toda clase de obras civiles, de infraestructura o arquitectónicos.</w:t>
      </w:r>
    </w:p>
    <w:p w:rsidR="00DB202E" w:rsidRPr="00003AB2" w:rsidRDefault="001B744F" w:rsidP="00003AB2">
      <w:pPr>
        <w:pStyle w:val="Prrafodelista"/>
        <w:numPr>
          <w:ilvl w:val="0"/>
          <w:numId w:val="3"/>
        </w:numPr>
        <w:spacing w:line="360" w:lineRule="auto"/>
        <w:jc w:val="both"/>
        <w:rPr>
          <w:rFonts w:ascii="Bookman Old Style" w:hAnsi="Bookman Old Style" w:cs="Bookman Old Style"/>
          <w:sz w:val="24"/>
          <w:szCs w:val="24"/>
        </w:rPr>
      </w:pPr>
      <w:r>
        <w:rPr>
          <w:rFonts w:ascii="Bookman Old Style" w:hAnsi="Bookman Old Style" w:cs="Bookman Old Style"/>
          <w:sz w:val="24"/>
          <w:szCs w:val="24"/>
        </w:rPr>
        <w:t>Interventoria</w:t>
      </w:r>
      <w:r w:rsidR="00DB202E">
        <w:rPr>
          <w:rFonts w:ascii="Bookman Old Style" w:hAnsi="Bookman Old Style" w:cs="Bookman Old Style"/>
          <w:sz w:val="24"/>
          <w:szCs w:val="24"/>
        </w:rPr>
        <w:t xml:space="preserve"> y o accesorias.</w:t>
      </w:r>
    </w:p>
    <w:p w:rsidR="00DB202E"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 xml:space="preserve">Diseño, construcción y </w:t>
      </w:r>
      <w:r>
        <w:rPr>
          <w:rFonts w:ascii="Bookman Old Style" w:hAnsi="Bookman Old Style" w:cs="Bookman Old Style"/>
          <w:sz w:val="24"/>
          <w:szCs w:val="24"/>
        </w:rPr>
        <w:t xml:space="preserve"> o </w:t>
      </w:r>
      <w:r w:rsidRPr="00003AB2">
        <w:rPr>
          <w:rFonts w:ascii="Bookman Old Style" w:hAnsi="Bookman Old Style" w:cs="Bookman Old Style"/>
          <w:sz w:val="24"/>
          <w:szCs w:val="24"/>
        </w:rPr>
        <w:t>reparación de cubiertas o techos.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Soluciones integrales en plomería, electricidad y redes de gas.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Instalación y adecuaciones de pisos.</w:t>
      </w:r>
    </w:p>
    <w:p w:rsidR="00DB202E" w:rsidRPr="00003AB2" w:rsidRDefault="00DB202E" w:rsidP="00003AB2">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Acabados en general.</w:t>
      </w:r>
    </w:p>
    <w:p w:rsidR="008C46FF" w:rsidRPr="00AD76EE" w:rsidRDefault="00DB202E" w:rsidP="008C46FF">
      <w:pPr>
        <w:pStyle w:val="Prrafodelista"/>
        <w:numPr>
          <w:ilvl w:val="0"/>
          <w:numId w:val="3"/>
        </w:numPr>
        <w:spacing w:line="360" w:lineRule="auto"/>
        <w:jc w:val="both"/>
        <w:rPr>
          <w:rFonts w:ascii="Bookman Old Style" w:hAnsi="Bookman Old Style" w:cs="Bookman Old Style"/>
          <w:sz w:val="24"/>
          <w:szCs w:val="24"/>
        </w:rPr>
      </w:pPr>
      <w:r w:rsidRPr="00003AB2">
        <w:rPr>
          <w:rFonts w:ascii="Bookman Old Style" w:hAnsi="Bookman Old Style" w:cs="Bookman Old Style"/>
          <w:sz w:val="24"/>
          <w:szCs w:val="24"/>
        </w:rPr>
        <w:t>Desenglobe de propiedades.</w:t>
      </w:r>
    </w:p>
    <w:p w:rsidR="008C46FF" w:rsidRPr="00CB25DD" w:rsidRDefault="008C46FF" w:rsidP="008C46FF">
      <w:pPr>
        <w:jc w:val="center"/>
        <w:rPr>
          <w:rFonts w:ascii="Perpetua Titling MT" w:hAnsi="Perpetua Titling MT" w:cs="Perpetua Titling MT"/>
          <w:b/>
          <w:bCs/>
          <w:color w:val="808080"/>
          <w:sz w:val="32"/>
          <w:szCs w:val="32"/>
        </w:rPr>
      </w:pPr>
      <w:r w:rsidRPr="00CB25DD">
        <w:rPr>
          <w:rFonts w:ascii="Perpetua Titling MT" w:hAnsi="Perpetua Titling MT" w:cs="Perpetua Titling MT"/>
          <w:b/>
          <w:bCs/>
          <w:color w:val="808080"/>
          <w:sz w:val="32"/>
          <w:szCs w:val="32"/>
        </w:rPr>
        <w:lastRenderedPageBreak/>
        <w:t>ESTUDIOS</w:t>
      </w:r>
    </w:p>
    <w:p w:rsidR="008C46FF" w:rsidRPr="00001C66" w:rsidRDefault="008C46FF" w:rsidP="008C46FF">
      <w:pPr>
        <w:jc w:val="both"/>
        <w:rPr>
          <w:rFonts w:ascii="Century Gothic" w:hAnsi="Century Gothic"/>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Arquitecto, Universidad Santo Tomas, 2005</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Delineante de arquitectura e ingeniería, Colegio Mayor de Antioquia, 1996</w:t>
      </w:r>
    </w:p>
    <w:p w:rsidR="008C46FF" w:rsidRPr="00145119" w:rsidRDefault="008C46FF" w:rsidP="00AD76EE">
      <w:pPr>
        <w:jc w:val="both"/>
        <w:rPr>
          <w:rFonts w:ascii="Bookman Old Style" w:hAnsi="Bookman Old Style" w:cs="Bookman Old Style"/>
          <w:sz w:val="24"/>
          <w:szCs w:val="24"/>
        </w:rPr>
      </w:pPr>
      <w:r w:rsidRPr="00145119">
        <w:rPr>
          <w:rFonts w:ascii="Bookman Old Style" w:hAnsi="Bookman Old Style" w:cs="Bookman Old Style"/>
          <w:sz w:val="24"/>
          <w:szCs w:val="24"/>
        </w:rPr>
        <w:t>Bachiller Académico, Liceo Antioqueño Universidad de Antioquia, 1988</w:t>
      </w:r>
    </w:p>
    <w:p w:rsidR="00AD76EE" w:rsidRPr="00AD76EE" w:rsidRDefault="00AD76EE" w:rsidP="00AD76EE">
      <w:pPr>
        <w:jc w:val="both"/>
        <w:rPr>
          <w:rFonts w:ascii="Century Gothic" w:hAnsi="Century Gothic"/>
        </w:rPr>
      </w:pPr>
    </w:p>
    <w:p w:rsidR="008C46FF" w:rsidRDefault="008C46FF" w:rsidP="008C46FF">
      <w:pPr>
        <w:jc w:val="center"/>
        <w:rPr>
          <w:rFonts w:ascii="Century Gothic" w:hAnsi="Century Gothic"/>
          <w:b/>
          <w:sz w:val="28"/>
          <w:szCs w:val="28"/>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ACTUALIZACIÓN TÉCNICA</w:t>
      </w:r>
    </w:p>
    <w:p w:rsidR="008C46FF" w:rsidRPr="00145119" w:rsidRDefault="008C46FF" w:rsidP="008C46FF">
      <w:pPr>
        <w:jc w:val="both"/>
        <w:rPr>
          <w:rFonts w:ascii="Bookman Old Style" w:hAnsi="Bookman Old Style" w:cs="Bookman Old Style"/>
          <w:sz w:val="24"/>
          <w:szCs w:val="24"/>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Avalador,  Lonja de Medellín, 2010</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Control e Interventoria, SENA, 1997</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Supervisión de obras, SENA,  1997</w:t>
      </w: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Redes internas y externas de gas, SENA ,1996</w:t>
      </w:r>
    </w:p>
    <w:p w:rsidR="008C46FF" w:rsidRPr="001B41A5" w:rsidRDefault="008C46FF" w:rsidP="008C46FF">
      <w:pPr>
        <w:jc w:val="both"/>
        <w:rPr>
          <w:rFonts w:ascii="Century Gothic" w:hAnsi="Century Gothic"/>
        </w:rPr>
      </w:pPr>
    </w:p>
    <w:p w:rsidR="008C46FF" w:rsidRDefault="008C46FF" w:rsidP="008C46FF">
      <w:pPr>
        <w:rPr>
          <w:rFonts w:ascii="Century Gothic" w:hAnsi="Century Gothic"/>
        </w:rPr>
      </w:pPr>
    </w:p>
    <w:p w:rsidR="008C46FF" w:rsidRDefault="008C46FF" w:rsidP="008C46FF">
      <w:pPr>
        <w:jc w:val="center"/>
        <w:rPr>
          <w:rFonts w:ascii="Century Gothic" w:hAnsi="Century Gothic"/>
          <w:b/>
          <w:sz w:val="28"/>
          <w:szCs w:val="28"/>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EXPERIENCIA LABORAL</w:t>
      </w:r>
    </w:p>
    <w:p w:rsidR="008C46FF" w:rsidRDefault="008C46FF" w:rsidP="008C46FF">
      <w:pPr>
        <w:jc w:val="both"/>
        <w:rPr>
          <w:rFonts w:ascii="Century Gothic" w:hAnsi="Century Gothic"/>
        </w:rPr>
      </w:pPr>
    </w:p>
    <w:p w:rsidR="008C46FF" w:rsidRPr="00145119" w:rsidRDefault="008C46FF" w:rsidP="008C46FF">
      <w:pPr>
        <w:jc w:val="both"/>
        <w:rPr>
          <w:rFonts w:ascii="Bookman Old Style" w:hAnsi="Bookman Old Style" w:cs="Bookman Old Style"/>
          <w:sz w:val="24"/>
          <w:szCs w:val="24"/>
        </w:rPr>
      </w:pPr>
      <w:r w:rsidRPr="00145119">
        <w:rPr>
          <w:rFonts w:ascii="Bookman Old Style" w:hAnsi="Bookman Old Style" w:cs="Bookman Old Style"/>
          <w:sz w:val="24"/>
          <w:szCs w:val="24"/>
        </w:rPr>
        <w:t>Desde que me gradué como Arquitecto, me he desempeñado en diferentes campos referentes a mis competencias como lo son; el diseño, la construcción y la Interventoria, a continuación hago una breve descripción de todas las actividades y empresas en las cuales me he desempeñado.</w:t>
      </w:r>
    </w:p>
    <w:p w:rsidR="008C46FF" w:rsidRDefault="008C46FF" w:rsidP="008C46FF">
      <w:pPr>
        <w:jc w:val="both"/>
        <w:rPr>
          <w:rFonts w:ascii="Century Gothic" w:hAnsi="Century Gothic"/>
        </w:rPr>
      </w:pPr>
    </w:p>
    <w:p w:rsidR="00AD76EE" w:rsidRDefault="00AD76EE" w:rsidP="008C46FF">
      <w:pPr>
        <w:jc w:val="both"/>
        <w:rPr>
          <w:rFonts w:ascii="Century Gothic" w:hAnsi="Century Gothic"/>
          <w:b/>
          <w:sz w:val="28"/>
          <w:szCs w:val="28"/>
        </w:rPr>
      </w:pPr>
    </w:p>
    <w:p w:rsidR="008C46FF" w:rsidRPr="0056229B" w:rsidRDefault="008C46FF"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EN EL CAMPO DEL DISEÑO</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tres viviendas en San José del Guaviare, Departamento del Guaviare Febrero de 2010 a Julio de 2011.</w:t>
      </w:r>
    </w:p>
    <w:p w:rsidR="008C46FF" w:rsidRDefault="008C46FF" w:rsidP="008C46FF">
      <w:pPr>
        <w:spacing w:line="360" w:lineRule="auto"/>
        <w:ind w:left="720"/>
        <w:jc w:val="both"/>
        <w:rPr>
          <w:rFonts w:ascii="Century Gothic" w:hAnsi="Century Gothic" w:cs="Arial"/>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un apartamento en Medellín, Departamento de Antioquia, octubre a diciembre de 2010.</w:t>
      </w:r>
    </w:p>
    <w:p w:rsidR="008C46FF" w:rsidRPr="00C1521F" w:rsidRDefault="008C46FF" w:rsidP="008C46FF">
      <w:pPr>
        <w:spacing w:line="360" w:lineRule="auto"/>
        <w:jc w:val="both"/>
        <w:rPr>
          <w:rFonts w:ascii="Century Gothic" w:hAnsi="Century Gothic" w:cs="Arial"/>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Acompañamiento en la elaboración de los estudios y diseños para la adecuación de la institución educativa Juan H. White del Municipio de Dabeiba, Departamento de Antioquia, Septiembre y octubre de 2010.</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Ejecución del proyecto “Estudios y diseños para la construcción de la biblioteca y centro cultural comunitario en el municipio de Miraflores departamento del Guaviare. Noviembre y diciembre de 2006.</w:t>
      </w:r>
    </w:p>
    <w:p w:rsidR="008C46FF" w:rsidRPr="00145119" w:rsidRDefault="008C46FF" w:rsidP="00145119">
      <w:pPr>
        <w:numPr>
          <w:ilvl w:val="0"/>
          <w:numId w:val="4"/>
        </w:numPr>
        <w:spacing w:after="0" w:line="360" w:lineRule="auto"/>
        <w:jc w:val="both"/>
        <w:rPr>
          <w:rFonts w:ascii="Bookman Old Style" w:hAnsi="Bookman Old Style" w:cs="Bookman Old Style"/>
          <w:sz w:val="24"/>
          <w:szCs w:val="24"/>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Diseño y construcción de una casa finca en el Municipio de Barbosa, Departamento de Antioquia. Agosto a octubre de 2006.</w:t>
      </w:r>
    </w:p>
    <w:p w:rsidR="008C46FF" w:rsidRPr="00145119" w:rsidRDefault="008C46FF" w:rsidP="00145119">
      <w:pPr>
        <w:numPr>
          <w:ilvl w:val="0"/>
          <w:numId w:val="4"/>
        </w:numPr>
        <w:spacing w:after="0" w:line="360" w:lineRule="auto"/>
        <w:jc w:val="both"/>
        <w:rPr>
          <w:rFonts w:ascii="Bookman Old Style" w:hAnsi="Bookman Old Style" w:cs="Bookman Old Style"/>
          <w:sz w:val="24"/>
          <w:szCs w:val="24"/>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Diseño y construcción de un edificio de cuatro pisos para vivienda en Medellín, departamento de Antioquia. Febrero a julio de 2006.</w:t>
      </w:r>
    </w:p>
    <w:p w:rsidR="00AD76EE" w:rsidRDefault="00AD76EE" w:rsidP="00AD76EE">
      <w:pPr>
        <w:pStyle w:val="Prrafodelista"/>
        <w:rPr>
          <w:rFonts w:ascii="Century Gothic" w:hAnsi="Century Gothic" w:cs="Arial"/>
          <w:bCs/>
        </w:rPr>
      </w:pPr>
    </w:p>
    <w:p w:rsidR="00AD76EE" w:rsidRPr="00145119" w:rsidRDefault="00CB25DD"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Ejecución del proyecto “Estudios y diseños para la construcción de la biblioteca y el centro cultural comunitario en el municipio de Miraflores departamento del Guaviare.</w:t>
      </w:r>
    </w:p>
    <w:p w:rsidR="00AD76EE" w:rsidRDefault="00AD76EE" w:rsidP="008C46FF">
      <w:pPr>
        <w:jc w:val="center"/>
        <w:rPr>
          <w:rFonts w:ascii="Century Gothic" w:hAnsi="Century Gothic"/>
          <w:b/>
          <w:sz w:val="28"/>
          <w:szCs w:val="28"/>
        </w:rPr>
      </w:pPr>
    </w:p>
    <w:p w:rsidR="00AD76EE" w:rsidRDefault="00CB25DD" w:rsidP="00145119">
      <w:pPr>
        <w:jc w:val="center"/>
        <w:rPr>
          <w:rFonts w:ascii="Century Gothic" w:hAnsi="Century Gothic"/>
          <w:b/>
          <w:sz w:val="28"/>
          <w:szCs w:val="28"/>
        </w:rPr>
      </w:pPr>
      <w:r>
        <w:rPr>
          <w:rFonts w:ascii="Century Gothic" w:hAnsi="Century Gothic"/>
          <w:b/>
          <w:sz w:val="28"/>
          <w:szCs w:val="28"/>
        </w:rPr>
        <w:t xml:space="preserve"> </w:t>
      </w:r>
    </w:p>
    <w:p w:rsidR="008C46FF" w:rsidRPr="0056229B" w:rsidRDefault="008C46FF" w:rsidP="00AD76EE">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EN EL CAMPO DE LA INTERVENTORIA</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Interventor técnico financiero y ambiental del proyecto construcción de un box coulvert de 5 x 5 doble en el k 30+400 en la vía </w:t>
      </w:r>
      <w:smartTag w:uri="urn:schemas-microsoft-com:office:smarttags" w:element="PersonName">
        <w:smartTagPr>
          <w:attr w:name="ProductID" w:val="la Momposina"/>
        </w:smartTagPr>
        <w:r w:rsidRPr="00145119">
          <w:rPr>
            <w:rFonts w:ascii="Bookman Old Style" w:hAnsi="Bookman Old Style" w:cs="Bookman Old Style"/>
            <w:sz w:val="24"/>
            <w:szCs w:val="24"/>
          </w:rPr>
          <w:t>la Momposina</w:t>
        </w:r>
      </w:smartTag>
      <w:r w:rsidRPr="00145119">
        <w:rPr>
          <w:rFonts w:ascii="Bookman Old Style" w:hAnsi="Bookman Old Style" w:cs="Bookman Old Style"/>
          <w:sz w:val="24"/>
          <w:szCs w:val="24"/>
        </w:rPr>
        <w:t xml:space="preserve"> el Unilla </w:t>
      </w:r>
      <w:smartTag w:uri="urn:schemas-microsoft-com:office:smarttags" w:element="PersonName">
        <w:smartTagPr>
          <w:attr w:name="ProductID" w:val="la Primavera"/>
        </w:smartTagPr>
        <w:r w:rsidRPr="00145119">
          <w:rPr>
            <w:rFonts w:ascii="Bookman Old Style" w:hAnsi="Bookman Old Style" w:cs="Bookman Old Style"/>
            <w:sz w:val="24"/>
            <w:szCs w:val="24"/>
          </w:rPr>
          <w:t>la Primavera</w:t>
        </w:r>
      </w:smartTag>
      <w:r w:rsidRPr="00145119">
        <w:rPr>
          <w:rFonts w:ascii="Bookman Old Style" w:hAnsi="Bookman Old Style" w:cs="Bookman Old Style"/>
          <w:sz w:val="24"/>
          <w:szCs w:val="24"/>
        </w:rPr>
        <w:t xml:space="preserve"> en el municipio del Retorno, departamento del Guaviare. Marzo de 2010 a abril de 2011.</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Interventoria técnica financiera y ambiental de los proyectos, construcción de 16 obras de arte en la vía la libertad los colonizadores municipio del retorno, departamento del Guaviare, y  de la construcción de 11 obras de arte en la vía simón bolívar – baja unión. En el municipio de San José, departamento del Guaviare.   Diciembre de 2008 a marzo de 2009.</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  técnico y administrativo, de la construcción de un polideportivo en concreto de 3000 PSI cubierto y otras características reglamentarias para la práctica de varios deportes en la institución educativa UNELAG, del municipio del  Retorno, y construcción de un box coulvert de 4x4 en la vía Gaviotas en el Municipio de San José.  Departamento del Guaviare. Supervisión técnica del proyecto Dotación de espacios culturales de los municipios de San José, El Retorno, Calamar y Miraflores, Departamento del Guaviare. Septiembre de 2007 a febrero de 2008.</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Interventor  técnico y administrativo, de la construcción de vías vehiculares, sardineles y obras complementarias para andenes del conjunto residencial Prados de San Sebastián Municipio de San José del Guaviare Departamento del Guaviare. Mayo a agosto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Interventor técnico y financiero de 10.000m2 de pintura, en la institución educativa Manuela Beltrán del Municipio de San José, construcción de veinte unidades sanitarias para familias vulnerables </w:t>
      </w:r>
      <w:r w:rsidRPr="00145119">
        <w:rPr>
          <w:rFonts w:ascii="Bookman Old Style" w:hAnsi="Bookman Old Style" w:cs="Bookman Old Style"/>
          <w:sz w:val="24"/>
          <w:szCs w:val="24"/>
        </w:rPr>
        <w:lastRenderedPageBreak/>
        <w:t>en el Municipio de el Retorno, Departamento del Guaviare. abril a julio de 2007</w:t>
      </w:r>
    </w:p>
    <w:p w:rsidR="00AD76EE"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Interventor técnico  para la construcción de dos aulas y una batería sanitaria en la subsede del barrio San Jorge de la institución educativa José  Celestino Mutis en el Municipio de San José, departamento del Guaviare. Diciembre de 2006 a marzo de 2007.</w:t>
      </w:r>
    </w:p>
    <w:p w:rsidR="00CB25DD" w:rsidRDefault="00CB25DD" w:rsidP="00FF0F16">
      <w:pPr>
        <w:spacing w:after="0" w:line="360" w:lineRule="auto"/>
        <w:ind w:left="360"/>
        <w:jc w:val="both"/>
        <w:rPr>
          <w:rFonts w:ascii="Century Gothic" w:hAnsi="Century Gothic" w:cs="Arial"/>
          <w:bCs/>
        </w:rPr>
      </w:pPr>
    </w:p>
    <w:p w:rsidR="00FF0F16" w:rsidRPr="00AD76EE" w:rsidRDefault="00FF0F16" w:rsidP="00FF0F16">
      <w:pPr>
        <w:spacing w:after="0" w:line="360" w:lineRule="auto"/>
        <w:ind w:left="360"/>
        <w:jc w:val="both"/>
        <w:rPr>
          <w:rFonts w:ascii="Century Gothic" w:hAnsi="Century Gothic" w:cs="Arial"/>
          <w:bCs/>
        </w:rPr>
      </w:pPr>
    </w:p>
    <w:p w:rsidR="008C46FF" w:rsidRPr="0056229B" w:rsidRDefault="008C46FF" w:rsidP="008C46FF">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t>EN EL CAMPO DE LA INFRAESTRUCTURA</w:t>
      </w:r>
    </w:p>
    <w:p w:rsidR="008C46FF" w:rsidRPr="00585298" w:rsidRDefault="008C46FF" w:rsidP="008C46FF">
      <w:pPr>
        <w:spacing w:line="360" w:lineRule="auto"/>
        <w:jc w:val="both"/>
        <w:rPr>
          <w:rFonts w:ascii="Century Gothic" w:hAnsi="Century Gothic" w:cs="Arial"/>
          <w:b/>
          <w:bCs/>
        </w:rPr>
      </w:pP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Pintura en vinilo para sardineles en vías principales del casco urbano del Municipio de Puerto Concordia, Departamento del Meta. diciembre de 2008.</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Mantenimiento de la infraestructura de la institución educativa C.D.R. de San José del Guaviare, Departamento del Guaviare secretaria de educación. Septiembre a noviembre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Mantenimiento de la infraestructura del centro educativo EL RESBALON del Municipio de San José del Guaviare, Departamento del Guaviare. Agosto a septiembre de 2007.</w:t>
      </w:r>
    </w:p>
    <w:p w:rsidR="008C46FF" w:rsidRPr="00145119" w:rsidRDefault="008C46FF" w:rsidP="008C46FF">
      <w:pPr>
        <w:numPr>
          <w:ilvl w:val="0"/>
          <w:numId w:val="4"/>
        </w:numPr>
        <w:spacing w:after="0"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 mantenimiento y embellecimiento de espacios culturales, pintura del centro cultural la casa grande en el Municipio de San José del Guaviare, Departamento del Guaviare. Enero a marzo de 2007.</w:t>
      </w:r>
    </w:p>
    <w:p w:rsidR="008C46FF" w:rsidRDefault="008C46FF"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CB25DD" w:rsidRDefault="00CB25DD" w:rsidP="008C46FF">
      <w:pPr>
        <w:spacing w:line="360" w:lineRule="auto"/>
        <w:jc w:val="both"/>
        <w:rPr>
          <w:rFonts w:ascii="Century Gothic" w:hAnsi="Century Gothic" w:cs="Arial"/>
          <w:bCs/>
        </w:rPr>
      </w:pPr>
    </w:p>
    <w:p w:rsidR="008C46FF" w:rsidRPr="0056229B" w:rsidRDefault="008C46FF" w:rsidP="00145119">
      <w:pPr>
        <w:jc w:val="center"/>
        <w:rPr>
          <w:rFonts w:ascii="Perpetua Titling MT" w:hAnsi="Perpetua Titling MT" w:cs="Perpetua Titling MT"/>
          <w:b/>
          <w:bCs/>
          <w:color w:val="808080"/>
          <w:sz w:val="32"/>
          <w:szCs w:val="32"/>
        </w:rPr>
      </w:pPr>
      <w:r w:rsidRPr="0056229B">
        <w:rPr>
          <w:rFonts w:ascii="Perpetua Titling MT" w:hAnsi="Perpetua Titling MT" w:cs="Perpetua Titling MT"/>
          <w:b/>
          <w:bCs/>
          <w:color w:val="808080"/>
          <w:sz w:val="32"/>
          <w:szCs w:val="32"/>
        </w:rPr>
        <w:lastRenderedPageBreak/>
        <w:t>REFERENCIAS.</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Señor Sergio León Álvarez</w:t>
      </w:r>
      <w:r w:rsidRPr="00145119">
        <w:rPr>
          <w:rFonts w:ascii="Bookman Old Style" w:hAnsi="Bookman Old Style" w:cs="Bookman Old Style"/>
          <w:sz w:val="24"/>
          <w:szCs w:val="24"/>
        </w:rPr>
        <w:tab/>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Construcción de una Casa 2010.</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3103962821</w:t>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en Medellín.</w:t>
      </w:r>
    </w:p>
    <w:p w:rsidR="008C46FF" w:rsidRPr="00145119" w:rsidRDefault="008C46FF" w:rsidP="008C46FF">
      <w:pPr>
        <w:spacing w:line="360" w:lineRule="auto"/>
        <w:ind w:left="3540" w:hanging="3540"/>
        <w:jc w:val="both"/>
        <w:rPr>
          <w:rFonts w:ascii="Bookman Old Style" w:hAnsi="Bookman Old Style" w:cs="Bookman Old Style"/>
          <w:sz w:val="24"/>
          <w:szCs w:val="24"/>
        </w:rPr>
      </w:pPr>
      <w:r w:rsidRPr="00145119">
        <w:rPr>
          <w:rFonts w:ascii="Bookman Old Style" w:hAnsi="Bookman Old Style" w:cs="Bookman Old Style"/>
          <w:sz w:val="24"/>
          <w:szCs w:val="24"/>
        </w:rPr>
        <w:t>Doc</w:t>
      </w:r>
      <w:r w:rsidR="00FF0F16">
        <w:rPr>
          <w:rFonts w:ascii="Bookman Old Style" w:hAnsi="Bookman Old Style" w:cs="Bookman Old Style"/>
          <w:sz w:val="24"/>
          <w:szCs w:val="24"/>
        </w:rPr>
        <w:t xml:space="preserve">tora Diana López               </w:t>
      </w:r>
      <w:r w:rsidRPr="00145119">
        <w:rPr>
          <w:rFonts w:ascii="Bookman Old Style" w:hAnsi="Bookman Old Style" w:cs="Bookman Old Style"/>
          <w:sz w:val="24"/>
          <w:szCs w:val="24"/>
        </w:rPr>
        <w:t xml:space="preserve">Diseño casa y  construcción   – 2008 -2009.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313 2</w:t>
      </w:r>
      <w:r w:rsidR="00FF0F16">
        <w:rPr>
          <w:rFonts w:ascii="Bookman Old Style" w:hAnsi="Bookman Old Style" w:cs="Bookman Old Style"/>
          <w:sz w:val="24"/>
          <w:szCs w:val="24"/>
        </w:rPr>
        <w:t xml:space="preserve">629650                   </w:t>
      </w:r>
      <w:r w:rsidRPr="00145119">
        <w:rPr>
          <w:rFonts w:ascii="Bookman Old Style" w:hAnsi="Bookman Old Style" w:cs="Bookman Old Style"/>
          <w:sz w:val="24"/>
          <w:szCs w:val="24"/>
        </w:rPr>
        <w:t>en  San José, Guaviare.</w:t>
      </w:r>
    </w:p>
    <w:p w:rsidR="008C46FF" w:rsidRPr="004C34D4" w:rsidRDefault="008C46FF" w:rsidP="008C46FF">
      <w:pPr>
        <w:spacing w:line="360" w:lineRule="auto"/>
        <w:jc w:val="both"/>
        <w:rPr>
          <w:rFonts w:ascii="Century Gothic" w:hAnsi="Century Gothic" w:cs="Arial"/>
        </w:rPr>
      </w:pPr>
    </w:p>
    <w:p w:rsidR="008C46FF" w:rsidRPr="00145119" w:rsidRDefault="008C46FF" w:rsidP="00FF0F16">
      <w:pPr>
        <w:spacing w:line="360" w:lineRule="auto"/>
        <w:ind w:left="3540" w:hanging="3540"/>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José Pérez                </w:t>
      </w:r>
      <w:r w:rsidRPr="00145119">
        <w:rPr>
          <w:rFonts w:ascii="Bookman Old Style" w:hAnsi="Bookman Old Style" w:cs="Bookman Old Style"/>
          <w:sz w:val="24"/>
          <w:szCs w:val="24"/>
        </w:rPr>
        <w:tab/>
        <w:t>Diseño remodelación de la estación de servicio San Nicolás el Granada, Meta 2009.</w:t>
      </w:r>
    </w:p>
    <w:p w:rsidR="008C46FF" w:rsidRPr="00145119" w:rsidRDefault="008C46FF" w:rsidP="00FF0F16">
      <w:pPr>
        <w:spacing w:line="360" w:lineRule="auto"/>
        <w:ind w:left="3540"/>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Diseño casa  y construcción  2007.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320 4985768</w:t>
      </w:r>
      <w:r w:rsidR="00FF0F16">
        <w:rPr>
          <w:rFonts w:ascii="Bookman Old Style" w:hAnsi="Bookman Old Style" w:cs="Bookman Old Style"/>
          <w:sz w:val="24"/>
          <w:szCs w:val="24"/>
        </w:rPr>
        <w:t xml:space="preserve">                   </w:t>
      </w:r>
      <w:r w:rsidRPr="00145119">
        <w:rPr>
          <w:rFonts w:ascii="Bookman Old Style" w:hAnsi="Bookman Old Style" w:cs="Bookman Old Style"/>
          <w:sz w:val="24"/>
          <w:szCs w:val="24"/>
        </w:rPr>
        <w:t>en  San José, Guaviare.</w:t>
      </w:r>
    </w:p>
    <w:p w:rsidR="008C46FF" w:rsidRPr="00145119" w:rsidRDefault="008C46FF" w:rsidP="008C46FF">
      <w:pPr>
        <w:spacing w:line="360" w:lineRule="auto"/>
        <w:jc w:val="both"/>
        <w:rPr>
          <w:rFonts w:ascii="Bookman Old Style" w:hAnsi="Bookman Old Style" w:cs="Bookman Old Style"/>
          <w:sz w:val="24"/>
          <w:szCs w:val="24"/>
        </w:rPr>
      </w:pP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Alejandro Tejada       </w:t>
      </w:r>
      <w:r w:rsidRPr="00145119">
        <w:rPr>
          <w:rFonts w:ascii="Bookman Old Style" w:hAnsi="Bookman Old Style" w:cs="Bookman Old Style"/>
          <w:sz w:val="24"/>
          <w:szCs w:val="24"/>
        </w:rPr>
        <w:tab/>
        <w:t xml:space="preserve">Diseño de finca  2006 </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TEL </w:t>
      </w:r>
      <w:r w:rsidR="00FF0F16">
        <w:rPr>
          <w:rFonts w:ascii="Bookman Old Style" w:hAnsi="Bookman Old Style" w:cs="Bookman Old Style"/>
          <w:sz w:val="24"/>
          <w:szCs w:val="24"/>
        </w:rPr>
        <w:t xml:space="preserve">311 3666843                   </w:t>
      </w:r>
      <w:r w:rsidRPr="00145119">
        <w:rPr>
          <w:rFonts w:ascii="Bookman Old Style" w:hAnsi="Bookman Old Style" w:cs="Bookman Old Style"/>
          <w:sz w:val="24"/>
          <w:szCs w:val="24"/>
        </w:rPr>
        <w:t>En Barbosa Antioquia.</w:t>
      </w:r>
    </w:p>
    <w:p w:rsidR="008C46FF" w:rsidRPr="00145119" w:rsidRDefault="008C46FF" w:rsidP="008C46FF">
      <w:pPr>
        <w:spacing w:line="360" w:lineRule="auto"/>
        <w:jc w:val="both"/>
        <w:rPr>
          <w:rFonts w:ascii="Bookman Old Style" w:hAnsi="Bookman Old Style" w:cs="Bookman Old Style"/>
          <w:sz w:val="24"/>
          <w:szCs w:val="24"/>
        </w:rPr>
      </w:pP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Doctor Gustavo Uribe           </w:t>
      </w:r>
      <w:r w:rsidRPr="00145119">
        <w:rPr>
          <w:rFonts w:ascii="Bookman Old Style" w:hAnsi="Bookman Old Style" w:cs="Bookman Old Style"/>
          <w:sz w:val="24"/>
          <w:szCs w:val="24"/>
        </w:rPr>
        <w:tab/>
        <w:t>Diseño y construcción casa GAUM 2005-2006</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TEL </w:t>
      </w:r>
      <w:r w:rsidR="00FF0F16">
        <w:rPr>
          <w:rFonts w:ascii="Bookman Old Style" w:hAnsi="Bookman Old Style" w:cs="Bookman Old Style"/>
          <w:sz w:val="24"/>
          <w:szCs w:val="24"/>
        </w:rPr>
        <w:t xml:space="preserve">300 3205621                   </w:t>
      </w:r>
      <w:r w:rsidRPr="00145119">
        <w:rPr>
          <w:rFonts w:ascii="Bookman Old Style" w:hAnsi="Bookman Old Style" w:cs="Bookman Old Style"/>
          <w:sz w:val="24"/>
          <w:szCs w:val="24"/>
        </w:rPr>
        <w:t>en Medellín, Antioquia.</w:t>
      </w:r>
    </w:p>
    <w:p w:rsidR="008C46FF" w:rsidRPr="00145119" w:rsidRDefault="008C46FF" w:rsidP="008C46FF">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t>Ampliación casa GAUM 2009</w:t>
      </w:r>
    </w:p>
    <w:p w:rsidR="008C46FF" w:rsidRPr="004C34D4" w:rsidRDefault="008C46FF" w:rsidP="008C46FF">
      <w:pPr>
        <w:spacing w:line="360" w:lineRule="auto"/>
        <w:jc w:val="both"/>
        <w:rPr>
          <w:rFonts w:ascii="Century Gothic" w:hAnsi="Century Gothic" w:cs="Arial"/>
        </w:rPr>
      </w:pPr>
    </w:p>
    <w:p w:rsidR="008C46FF" w:rsidRPr="00145119" w:rsidRDefault="008C46FF" w:rsidP="00145119">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 xml:space="preserve">Faismon Ltda.                       </w:t>
      </w:r>
      <w:r w:rsidRPr="00145119">
        <w:rPr>
          <w:rFonts w:ascii="Bookman Old Style" w:hAnsi="Bookman Old Style" w:cs="Bookman Old Style"/>
          <w:sz w:val="24"/>
          <w:szCs w:val="24"/>
        </w:rPr>
        <w:tab/>
        <w:t xml:space="preserve">1998-2002. Dibujante y Supervisor de obras </w:t>
      </w:r>
    </w:p>
    <w:p w:rsidR="00D56D47" w:rsidRDefault="008C46FF" w:rsidP="0056229B">
      <w:pPr>
        <w:spacing w:line="360" w:lineRule="auto"/>
        <w:jc w:val="both"/>
        <w:rPr>
          <w:rFonts w:ascii="Bookman Old Style" w:hAnsi="Bookman Old Style" w:cs="Bookman Old Style"/>
          <w:sz w:val="24"/>
          <w:szCs w:val="24"/>
        </w:rPr>
      </w:pPr>
      <w:r w:rsidRPr="00145119">
        <w:rPr>
          <w:rFonts w:ascii="Bookman Old Style" w:hAnsi="Bookman Old Style" w:cs="Bookman Old Style"/>
          <w:sz w:val="24"/>
          <w:szCs w:val="24"/>
        </w:rPr>
        <w:t>TEL 3782021-3782828</w:t>
      </w:r>
      <w:r w:rsidRPr="00145119">
        <w:rPr>
          <w:rFonts w:ascii="Bookman Old Style" w:hAnsi="Bookman Old Style" w:cs="Bookman Old Style"/>
          <w:sz w:val="24"/>
          <w:szCs w:val="24"/>
        </w:rPr>
        <w:tab/>
      </w:r>
      <w:r w:rsidRPr="00145119">
        <w:rPr>
          <w:rFonts w:ascii="Bookman Old Style" w:hAnsi="Bookman Old Style" w:cs="Bookman Old Style"/>
          <w:sz w:val="24"/>
          <w:szCs w:val="24"/>
        </w:rPr>
        <w:tab/>
        <w:t xml:space="preserve">Jefe inm. Ing. Héctor Franco </w:t>
      </w:r>
    </w:p>
    <w:p w:rsidR="001954A1" w:rsidRDefault="001954A1" w:rsidP="0056229B">
      <w:pPr>
        <w:spacing w:line="360" w:lineRule="auto"/>
        <w:jc w:val="both"/>
        <w:rPr>
          <w:rFonts w:ascii="Bookman Old Style" w:hAnsi="Bookman Old Style" w:cs="Bookman Old Style"/>
          <w:sz w:val="24"/>
          <w:szCs w:val="24"/>
        </w:rPr>
      </w:pPr>
    </w:p>
    <w:p w:rsidR="0056229B" w:rsidRPr="00D56D47" w:rsidRDefault="0081161C" w:rsidP="0056229B">
      <w:pPr>
        <w:spacing w:line="360" w:lineRule="auto"/>
        <w:jc w:val="both"/>
        <w:rPr>
          <w:rFonts w:ascii="Bookman Old Style" w:hAnsi="Bookman Old Style" w:cs="Bookman Old Style"/>
          <w:sz w:val="24"/>
          <w:szCs w:val="24"/>
        </w:rPr>
      </w:pPr>
      <w:r w:rsidRPr="0081161C">
        <w:rPr>
          <w:noProof/>
          <w:lang w:eastAsia="es-CO"/>
        </w:rPr>
        <w:pict>
          <v:shape id="_x0000_s1031" type="#_x0000_t202" style="position:absolute;left:0;text-align:left;margin-left:14.65pt;margin-top:-2.9pt;width:382.3pt;height:31.5pt;z-index:251656704" fillcolor="#f2f2f2" stroked="f">
            <v:fill color2="fill lighten(51)" angle="-90" focusposition="1" focussize="" method="linear sigma" focus="100%" type="gradient"/>
            <v:textbox style="mso-next-textbox:#_x0000_s1031">
              <w:txbxContent>
                <w:p w:rsidR="00DB202E" w:rsidRPr="001954A1" w:rsidRDefault="001954A1" w:rsidP="001954A1">
                  <w:pPr>
                    <w:jc w:val="center"/>
                    <w:rPr>
                      <w:rFonts w:ascii="Perpetua Titling MT" w:hAnsi="Perpetua Titling MT" w:cs="Perpetua Titling MT"/>
                      <w:b/>
                      <w:bCs/>
                      <w:color w:val="808080"/>
                      <w:sz w:val="32"/>
                      <w:szCs w:val="32"/>
                    </w:rPr>
                  </w:pPr>
                  <w:r w:rsidRPr="001954A1">
                    <w:rPr>
                      <w:rFonts w:ascii="Perpetua Titling MT" w:hAnsi="Perpetua Titling MT" w:cs="Perpetua Titling MT"/>
                      <w:b/>
                      <w:bCs/>
                      <w:color w:val="808080"/>
                      <w:sz w:val="32"/>
                      <w:szCs w:val="32"/>
                    </w:rPr>
                    <w:t>I</w:t>
                  </w:r>
                  <w:r>
                    <w:rPr>
                      <w:rFonts w:ascii="Perpetua Titling MT" w:hAnsi="Perpetua Titling MT" w:cs="Perpetua Titling MT"/>
                      <w:b/>
                      <w:bCs/>
                      <w:color w:val="808080"/>
                      <w:sz w:val="32"/>
                      <w:szCs w:val="32"/>
                    </w:rPr>
                    <w:t>NSTITUCIONES PÚBLICAS</w:t>
                  </w:r>
                </w:p>
              </w:txbxContent>
            </v:textbox>
          </v:shape>
        </w:pict>
      </w:r>
      <w:r w:rsidR="00D56D47">
        <w:rPr>
          <w:rFonts w:ascii="Century Gothic" w:hAnsi="Century Gothic" w:cs="Arial"/>
        </w:rPr>
        <w:t xml:space="preserve">               </w:t>
      </w:r>
      <w:r w:rsidR="008C46FF" w:rsidRPr="004C34D4">
        <w:rPr>
          <w:rFonts w:ascii="Century Gothic" w:hAnsi="Century Gothic" w:cs="Arial"/>
        </w:rPr>
        <w:t xml:space="preserve">  </w:t>
      </w: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58752" behindDoc="0" locked="0" layoutInCell="1" allowOverlap="1">
            <wp:simplePos x="0" y="0"/>
            <wp:positionH relativeFrom="column">
              <wp:posOffset>2992120</wp:posOffset>
            </wp:positionH>
            <wp:positionV relativeFrom="paragraph">
              <wp:posOffset>21590</wp:posOffset>
            </wp:positionV>
            <wp:extent cx="2719070" cy="2057400"/>
            <wp:effectExtent l="19050" t="0" r="5080" b="0"/>
            <wp:wrapSquare wrapText="bothSides"/>
            <wp:docPr id="9" name="Imagen 4" descr="DSC015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descr="DSC01586.JPG"/>
                    <pic:cNvPicPr>
                      <a:picLocks noChangeArrowheads="1"/>
                    </pic:cNvPicPr>
                  </pic:nvPicPr>
                  <pic:blipFill>
                    <a:blip r:embed="rId7"/>
                    <a:srcRect/>
                    <a:stretch>
                      <a:fillRect/>
                    </a:stretch>
                  </pic:blipFill>
                  <pic:spPr bwMode="auto">
                    <a:xfrm>
                      <a:off x="0" y="0"/>
                      <a:ext cx="2719070" cy="2057400"/>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228850" cy="2047875"/>
            <wp:effectExtent l="19050" t="0" r="0" b="0"/>
            <wp:docPr id="1" name="Imagen 3" descr="BIBLIOTECA MIRAFLOR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descr="BIBLIOTECA MIRAFLORES.JPG"/>
                    <pic:cNvPicPr>
                      <a:picLocks noChangeArrowheads="1"/>
                    </pic:cNvPicPr>
                  </pic:nvPicPr>
                  <pic:blipFill>
                    <a:blip r:embed="rId8"/>
                    <a:srcRect t="-566" r="-342" b="-850"/>
                    <a:stretch>
                      <a:fillRect/>
                    </a:stretch>
                  </pic:blipFill>
                  <pic:spPr bwMode="auto">
                    <a:xfrm>
                      <a:off x="0" y="0"/>
                      <a:ext cx="2228850" cy="2047875"/>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59776" behindDoc="0" locked="0" layoutInCell="1" allowOverlap="1">
            <wp:simplePos x="0" y="0"/>
            <wp:positionH relativeFrom="column">
              <wp:posOffset>31750</wp:posOffset>
            </wp:positionH>
            <wp:positionV relativeFrom="paragraph">
              <wp:posOffset>451485</wp:posOffset>
            </wp:positionV>
            <wp:extent cx="2633345" cy="1993265"/>
            <wp:effectExtent l="19050" t="0" r="0" b="0"/>
            <wp:wrapSquare wrapText="bothSides"/>
            <wp:docPr id="10" name="Imagen 6" descr="DSC015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descr="DSC01520.JPG"/>
                    <pic:cNvPicPr>
                      <a:picLocks noChangeArrowheads="1"/>
                    </pic:cNvPicPr>
                  </pic:nvPicPr>
                  <pic:blipFill>
                    <a:blip r:embed="rId9"/>
                    <a:srcRect/>
                    <a:stretch>
                      <a:fillRect/>
                    </a:stretch>
                  </pic:blipFill>
                  <pic:spPr bwMode="auto">
                    <a:xfrm>
                      <a:off x="0" y="0"/>
                      <a:ext cx="2633345" cy="1993265"/>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914650" cy="2190750"/>
            <wp:effectExtent l="19050" t="0" r="0" b="0"/>
            <wp:docPr id="2" name="Imagen 5" descr="DSC015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descr="DSC01527.JPG"/>
                    <pic:cNvPicPr>
                      <a:picLocks noChangeArrowheads="1"/>
                    </pic:cNvPicPr>
                  </pic:nvPicPr>
                  <pic:blipFill>
                    <a:blip r:embed="rId10"/>
                    <a:srcRect/>
                    <a:stretch>
                      <a:fillRect/>
                    </a:stretch>
                  </pic:blipFill>
                  <pic:spPr bwMode="auto">
                    <a:xfrm>
                      <a:off x="0" y="0"/>
                      <a:ext cx="2914650" cy="2190750"/>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56229B" w:rsidRDefault="0056229B" w:rsidP="00BA23E8">
      <w:pPr>
        <w:jc w:val="both"/>
        <w:rPr>
          <w:rFonts w:ascii="Bookman Old Style" w:hAnsi="Bookman Old Style" w:cs="Bookman Old Style"/>
          <w:sz w:val="24"/>
          <w:szCs w:val="24"/>
          <w:lang w:val="es-ES"/>
        </w:rPr>
      </w:pPr>
    </w:p>
    <w:p w:rsidR="0056229B" w:rsidRDefault="0056229B" w:rsidP="00BA23E8">
      <w:pPr>
        <w:jc w:val="both"/>
        <w:rPr>
          <w:rFonts w:ascii="Bookman Old Style" w:hAnsi="Bookman Old Style" w:cs="Bookman Old Style"/>
          <w:sz w:val="24"/>
          <w:szCs w:val="24"/>
          <w:lang w:val="es-ES"/>
        </w:rPr>
      </w:pPr>
    </w:p>
    <w:p w:rsidR="00DB202E" w:rsidRDefault="0081161C" w:rsidP="00BA23E8">
      <w:pPr>
        <w:jc w:val="both"/>
        <w:rPr>
          <w:rFonts w:ascii="Bookman Old Style" w:hAnsi="Bookman Old Style" w:cs="Bookman Old Style"/>
          <w:sz w:val="24"/>
          <w:szCs w:val="24"/>
          <w:lang w:val="es-ES"/>
        </w:rPr>
      </w:pPr>
      <w:r w:rsidRPr="0081161C">
        <w:rPr>
          <w:noProof/>
          <w:lang w:eastAsia="es-CO"/>
        </w:rPr>
        <w:lastRenderedPageBreak/>
        <w:pict>
          <v:shape id="_x0000_s1035" type="#_x0000_t202" style="position:absolute;left:0;text-align:left;margin-left:45.75pt;margin-top:21.1pt;width:5in;height:31.5pt;z-index:251660800" fillcolor="#f2f2f2" stroked="f">
            <v:fill color2="fill lighten(51)" angle="-90" focusposition="1" focussize="" method="linear sigma" focus="100%" type="gradient"/>
            <v:textbox>
              <w:txbxContent>
                <w:p w:rsidR="00DB202E" w:rsidRPr="00845015" w:rsidRDefault="00DB202E" w:rsidP="00994365">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t>CASAS CAMPESTRES</w:t>
                  </w:r>
                </w:p>
              </w:txbxContent>
            </v:textbox>
          </v:shape>
        </w:pict>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62848" behindDoc="0" locked="0" layoutInCell="1" allowOverlap="1">
            <wp:simplePos x="0" y="0"/>
            <wp:positionH relativeFrom="column">
              <wp:posOffset>3051175</wp:posOffset>
            </wp:positionH>
            <wp:positionV relativeFrom="paragraph">
              <wp:posOffset>896620</wp:posOffset>
            </wp:positionV>
            <wp:extent cx="2572385" cy="1932305"/>
            <wp:effectExtent l="19050" t="0" r="0" b="0"/>
            <wp:wrapSquare wrapText="bothSides"/>
            <wp:docPr id="12" name="Imagen 8" descr="100_02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descr="100_0240.jpg"/>
                    <pic:cNvPicPr>
                      <a:picLocks noChangeArrowheads="1"/>
                    </pic:cNvPicPr>
                  </pic:nvPicPr>
                  <pic:blipFill>
                    <a:blip r:embed="rId11"/>
                    <a:srcRect/>
                    <a:stretch>
                      <a:fillRect/>
                    </a:stretch>
                  </pic:blipFill>
                  <pic:spPr bwMode="auto">
                    <a:xfrm>
                      <a:off x="0" y="0"/>
                      <a:ext cx="2572385" cy="1932305"/>
                    </a:xfrm>
                    <a:prstGeom prst="rect">
                      <a:avLst/>
                    </a:prstGeom>
                    <a:noFill/>
                  </pic:spPr>
                </pic:pic>
              </a:graphicData>
            </a:graphic>
          </wp:anchor>
        </w:drawing>
      </w:r>
      <w:r>
        <w:rPr>
          <w:rFonts w:ascii="Bookman Old Style" w:hAnsi="Bookman Old Style" w:cs="Bookman Old Style"/>
          <w:noProof/>
          <w:sz w:val="24"/>
          <w:szCs w:val="24"/>
          <w:lang w:val="es-ES" w:eastAsia="es-ES"/>
        </w:rPr>
        <w:drawing>
          <wp:inline distT="0" distB="0" distL="0" distR="0">
            <wp:extent cx="2571750" cy="1933575"/>
            <wp:effectExtent l="19050" t="0" r="0" b="0"/>
            <wp:docPr id="3" name="Imagen 7" descr="100_02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descr="100_0214.jpg"/>
                    <pic:cNvPicPr>
                      <a:picLocks noChangeArrowheads="1"/>
                    </pic:cNvPicPr>
                  </pic:nvPicPr>
                  <pic:blipFill>
                    <a:blip r:embed="rId12"/>
                    <a:srcRect/>
                    <a:stretch>
                      <a:fillRect/>
                    </a:stretch>
                  </pic:blipFill>
                  <pic:spPr bwMode="auto">
                    <a:xfrm>
                      <a:off x="0" y="0"/>
                      <a:ext cx="2571750" cy="1933575"/>
                    </a:xfrm>
                    <a:prstGeom prst="rect">
                      <a:avLst/>
                    </a:prstGeom>
                    <a:noFill/>
                    <a:ln w="9525">
                      <a:noFill/>
                      <a:miter lim="800000"/>
                      <a:headEnd/>
                      <a:tailEnd/>
                    </a:ln>
                  </pic:spPr>
                </pic:pic>
              </a:graphicData>
            </a:graphic>
          </wp:inline>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A40F7E" w:rsidP="00BA23E8">
      <w:pPr>
        <w:jc w:val="both"/>
        <w:rPr>
          <w:rFonts w:ascii="Bookman Old Style" w:hAnsi="Bookman Old Style" w:cs="Bookman Old Style"/>
          <w:sz w:val="24"/>
          <w:szCs w:val="24"/>
          <w:lang w:val="es-ES"/>
        </w:rPr>
      </w:pPr>
      <w:r>
        <w:rPr>
          <w:noProof/>
          <w:lang w:val="es-ES" w:eastAsia="es-ES"/>
        </w:rPr>
        <w:drawing>
          <wp:anchor distT="0" distB="0" distL="114300" distR="114300" simplePos="0" relativeHeight="251661824" behindDoc="0" locked="0" layoutInCell="1" allowOverlap="1">
            <wp:simplePos x="0" y="0"/>
            <wp:positionH relativeFrom="column">
              <wp:posOffset>784225</wp:posOffset>
            </wp:positionH>
            <wp:positionV relativeFrom="paragraph">
              <wp:posOffset>213995</wp:posOffset>
            </wp:positionV>
            <wp:extent cx="3084830" cy="2334895"/>
            <wp:effectExtent l="19050" t="0" r="1270" b="0"/>
            <wp:wrapSquare wrapText="bothSides"/>
            <wp:docPr id="13" name="Imagen 9" descr="imagen 4 segunda opcion barbo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imagen 4 segunda opcion barbosa.jpg"/>
                    <pic:cNvPicPr>
                      <a:picLocks noChangeArrowheads="1"/>
                    </pic:cNvPicPr>
                  </pic:nvPicPr>
                  <pic:blipFill>
                    <a:blip r:embed="rId13"/>
                    <a:srcRect/>
                    <a:stretch>
                      <a:fillRect/>
                    </a:stretch>
                  </pic:blipFill>
                  <pic:spPr bwMode="auto">
                    <a:xfrm>
                      <a:off x="0" y="0"/>
                      <a:ext cx="3084830" cy="2334895"/>
                    </a:xfrm>
                    <a:prstGeom prst="rect">
                      <a:avLst/>
                    </a:prstGeom>
                    <a:noFill/>
                  </pic:spPr>
                </pic:pic>
              </a:graphicData>
            </a:graphic>
          </wp:anchor>
        </w:drawing>
      </w: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DB202E" w:rsidRDefault="00DB202E" w:rsidP="00BA23E8">
      <w:pPr>
        <w:jc w:val="both"/>
        <w:rPr>
          <w:rFonts w:ascii="Bookman Old Style" w:hAnsi="Bookman Old Style" w:cs="Bookman Old Style"/>
          <w:sz w:val="24"/>
          <w:szCs w:val="24"/>
          <w:lang w:val="es-ES"/>
        </w:rPr>
      </w:pPr>
    </w:p>
    <w:p w:rsidR="0056229B" w:rsidRPr="002D5BAB" w:rsidRDefault="0056229B" w:rsidP="0056229B">
      <w:pPr>
        <w:spacing w:after="0"/>
        <w:rPr>
          <w:rFonts w:ascii="Bookman Old Style" w:hAnsi="Bookman Old Style" w:cs="Bookman Old Style"/>
          <w:b/>
          <w:bCs/>
          <w:sz w:val="24"/>
          <w:szCs w:val="24"/>
          <w:lang w:val="es-ES"/>
        </w:rPr>
      </w:pPr>
      <w:r w:rsidRPr="002D5BAB">
        <w:rPr>
          <w:rFonts w:ascii="Bookman Old Style" w:hAnsi="Bookman Old Style" w:cs="Bookman Old Style"/>
          <w:b/>
          <w:bCs/>
          <w:sz w:val="24"/>
          <w:szCs w:val="24"/>
          <w:lang w:val="es-ES"/>
        </w:rPr>
        <w:t>ARQ. LEX FRANCISCO PINEDA CORREA</w:t>
      </w:r>
    </w:p>
    <w:p w:rsidR="0056229B" w:rsidRDefault="0056229B" w:rsidP="0056229B">
      <w:pPr>
        <w:spacing w:after="0"/>
        <w:jc w:val="both"/>
        <w:rPr>
          <w:rFonts w:ascii="Bookman Old Style" w:hAnsi="Bookman Old Style" w:cs="Bookman Old Style"/>
          <w:sz w:val="24"/>
          <w:szCs w:val="24"/>
          <w:lang w:val="es-ES"/>
        </w:rPr>
      </w:pPr>
      <w:r w:rsidRPr="002D5BAB">
        <w:rPr>
          <w:rFonts w:ascii="Bookman Old Style" w:hAnsi="Bookman Old Style" w:cs="Bookman Old Style"/>
          <w:sz w:val="24"/>
          <w:szCs w:val="24"/>
          <w:lang w:val="es-ES"/>
        </w:rPr>
        <w:t>Universidad Santo Tomas, 2005.</w:t>
      </w:r>
    </w:p>
    <w:p w:rsidR="0056229B" w:rsidRDefault="0056229B" w:rsidP="0056229B">
      <w:pPr>
        <w:spacing w:after="0"/>
        <w:jc w:val="both"/>
        <w:rPr>
          <w:rFonts w:ascii="Bookman Old Style" w:hAnsi="Bookman Old Style" w:cs="Bookman Old Style"/>
          <w:sz w:val="24"/>
          <w:szCs w:val="24"/>
          <w:lang w:val="es-ES"/>
        </w:rPr>
      </w:pPr>
      <w:r>
        <w:rPr>
          <w:rFonts w:ascii="Bookman Old Style" w:hAnsi="Bookman Old Style" w:cs="Bookman Old Style"/>
          <w:sz w:val="24"/>
          <w:szCs w:val="24"/>
          <w:lang w:val="es-ES"/>
        </w:rPr>
        <w:t>MP. A68022006-71694571</w:t>
      </w:r>
    </w:p>
    <w:p w:rsidR="007620D1" w:rsidRPr="00845015" w:rsidRDefault="00AE4A88" w:rsidP="007620D1">
      <w:pPr>
        <w:jc w:val="center"/>
        <w:rPr>
          <w:rFonts w:ascii="Perpetua Titling MT" w:hAnsi="Perpetua Titling MT" w:cs="Perpetua Titling MT"/>
          <w:b/>
          <w:bCs/>
          <w:color w:val="808080"/>
          <w:sz w:val="32"/>
          <w:szCs w:val="32"/>
        </w:rPr>
      </w:pPr>
      <w:r w:rsidRPr="00845015">
        <w:rPr>
          <w:rFonts w:ascii="Perpetua Titling MT" w:hAnsi="Perpetua Titling MT" w:cs="Perpetua Titling MT"/>
          <w:b/>
          <w:bCs/>
          <w:color w:val="808080"/>
          <w:sz w:val="32"/>
          <w:szCs w:val="32"/>
        </w:rPr>
        <w:lastRenderedPageBreak/>
        <w:t xml:space="preserve">CASAS </w:t>
      </w:r>
      <w:r>
        <w:rPr>
          <w:rFonts w:ascii="Perpetua Titling MT" w:hAnsi="Perpetua Titling MT" w:cs="Perpetua Titling MT"/>
          <w:b/>
          <w:bCs/>
          <w:color w:val="808080"/>
          <w:sz w:val="32"/>
          <w:szCs w:val="32"/>
        </w:rPr>
        <w:t xml:space="preserve">FAMILIARES  </w:t>
      </w:r>
      <w:r w:rsidR="0056229B">
        <w:rPr>
          <w:rFonts w:ascii="Bookman Old Style" w:hAnsi="Bookman Old Style" w:cs="Bookman Old Style"/>
          <w:sz w:val="24"/>
          <w:szCs w:val="24"/>
          <w:lang w:val="es-ES"/>
        </w:rPr>
        <w:t xml:space="preserve"> </w:t>
      </w:r>
    </w:p>
    <w:p w:rsidR="00AE4A88" w:rsidRPr="00845015" w:rsidRDefault="00AE4A88" w:rsidP="00AE4A88">
      <w:pPr>
        <w:jc w:val="center"/>
        <w:rPr>
          <w:rFonts w:ascii="Perpetua Titling MT" w:hAnsi="Perpetua Titling MT" w:cs="Perpetua Titling MT"/>
          <w:b/>
          <w:bCs/>
          <w:color w:val="808080"/>
          <w:sz w:val="32"/>
          <w:szCs w:val="32"/>
        </w:rPr>
      </w:pPr>
      <w:r>
        <w:rPr>
          <w:rFonts w:ascii="Bookman Old Style" w:hAnsi="Bookman Old Style" w:cs="Bookman Old Style"/>
          <w:noProof/>
          <w:sz w:val="24"/>
          <w:szCs w:val="24"/>
          <w:lang w:val="es-ES" w:eastAsia="es-ES"/>
        </w:rPr>
        <w:drawing>
          <wp:inline distT="0" distB="0" distL="0" distR="0">
            <wp:extent cx="2733675" cy="2053515"/>
            <wp:effectExtent l="19050" t="0" r="9525" b="0"/>
            <wp:docPr id="19" name="Imagen 2" descr="H:\Mis documentos\DOC LEX\DOC\4 doc fotos\casa gaumn\HPIM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is documentos\DOC LEX\DOC\4 doc fotos\casa gaumn\HPIM0041.JPG"/>
                    <pic:cNvPicPr>
                      <a:picLocks noChangeAspect="1" noChangeArrowheads="1"/>
                    </pic:cNvPicPr>
                  </pic:nvPicPr>
                  <pic:blipFill>
                    <a:blip r:embed="rId14"/>
                    <a:stretch>
                      <a:fillRect/>
                    </a:stretch>
                  </pic:blipFill>
                  <pic:spPr bwMode="auto">
                    <a:xfrm>
                      <a:off x="0" y="0"/>
                      <a:ext cx="2736954" cy="2055978"/>
                    </a:xfrm>
                    <a:prstGeom prst="rect">
                      <a:avLst/>
                    </a:prstGeom>
                    <a:noFill/>
                    <a:ln w="9525">
                      <a:noFill/>
                      <a:miter lim="800000"/>
                      <a:headEnd/>
                      <a:tailEnd/>
                    </a:ln>
                  </pic:spPr>
                </pic:pic>
              </a:graphicData>
            </a:graphic>
          </wp:inline>
        </w:drawing>
      </w:r>
      <w:r w:rsidR="007620D1">
        <w:rPr>
          <w:rFonts w:ascii="Bookman Old Style" w:hAnsi="Bookman Old Style" w:cs="Bookman Old Style"/>
          <w:sz w:val="24"/>
          <w:szCs w:val="24"/>
          <w:lang w:val="es-ES"/>
        </w:rPr>
        <w:t xml:space="preserve"> </w:t>
      </w:r>
    </w:p>
    <w:p w:rsidR="00AE4A88" w:rsidRDefault="00AE4A88" w:rsidP="002774F8">
      <w:pPr>
        <w:jc w:val="both"/>
        <w:rPr>
          <w:rFonts w:ascii="Bookman Old Style" w:hAnsi="Bookman Old Style" w:cs="Bookman Old Style"/>
          <w:sz w:val="24"/>
          <w:szCs w:val="24"/>
          <w:lang w:val="es-ES"/>
        </w:rPr>
      </w:pPr>
    </w:p>
    <w:p w:rsidR="00DB202E" w:rsidRDefault="00AE4A88" w:rsidP="002774F8">
      <w:pPr>
        <w:jc w:val="both"/>
        <w:rPr>
          <w:rFonts w:ascii="Bookman Old Style" w:hAnsi="Bookman Old Style" w:cs="Bookman Old Style"/>
          <w:sz w:val="24"/>
          <w:szCs w:val="24"/>
          <w:lang w:val="es-ES"/>
        </w:rPr>
      </w:pPr>
      <w:r>
        <w:rPr>
          <w:rFonts w:ascii="Bookman Old Style" w:hAnsi="Bookman Old Style" w:cs="Bookman Old Style"/>
          <w:sz w:val="24"/>
          <w:szCs w:val="24"/>
          <w:lang w:val="es-ES"/>
        </w:rPr>
        <w:t xml:space="preserve"> </w:t>
      </w:r>
      <w:r>
        <w:rPr>
          <w:rFonts w:ascii="Perpetua Titling MT" w:hAnsi="Perpetua Titling MT" w:cs="Perpetua Titling MT"/>
          <w:b/>
          <w:bCs/>
          <w:color w:val="808080"/>
          <w:sz w:val="32"/>
          <w:szCs w:val="32"/>
        </w:rPr>
        <w:t>ESTACION DE SERVICIO</w:t>
      </w:r>
      <w:r>
        <w:rPr>
          <w:rFonts w:ascii="Bookman Old Style" w:hAnsi="Bookman Old Style" w:cs="Bookman Old Style"/>
          <w:noProof/>
          <w:sz w:val="24"/>
          <w:szCs w:val="24"/>
          <w:lang w:val="es-ES" w:eastAsia="es-ES"/>
        </w:rPr>
        <w:t xml:space="preserve">  </w:t>
      </w:r>
      <w:r>
        <w:rPr>
          <w:rFonts w:ascii="Bookman Old Style" w:hAnsi="Bookman Old Style" w:cs="Bookman Old Style"/>
          <w:noProof/>
          <w:sz w:val="24"/>
          <w:szCs w:val="24"/>
          <w:lang w:val="es-ES" w:eastAsia="es-ES"/>
        </w:rPr>
        <w:drawing>
          <wp:inline distT="0" distB="0" distL="0" distR="0">
            <wp:extent cx="2667000" cy="2000250"/>
            <wp:effectExtent l="19050" t="0" r="0" b="0"/>
            <wp:docPr id="15" name="Imagen 1" descr="H:\Mis documentos\fotos casa terminada\RK00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is documentos\fotos casa terminada\RK000073.JPG"/>
                    <pic:cNvPicPr>
                      <a:picLocks noChangeAspect="1" noChangeArrowheads="1"/>
                    </pic:cNvPicPr>
                  </pic:nvPicPr>
                  <pic:blipFill>
                    <a:blip r:embed="rId15"/>
                    <a:srcRect/>
                    <a:stretch>
                      <a:fillRect/>
                    </a:stretch>
                  </pic:blipFill>
                  <pic:spPr bwMode="auto">
                    <a:xfrm>
                      <a:off x="0" y="0"/>
                      <a:ext cx="2667000" cy="2000250"/>
                    </a:xfrm>
                    <a:prstGeom prst="rect">
                      <a:avLst/>
                    </a:prstGeom>
                    <a:noFill/>
                    <a:ln w="9525">
                      <a:noFill/>
                      <a:miter lim="800000"/>
                      <a:headEnd/>
                      <a:tailEnd/>
                    </a:ln>
                  </pic:spPr>
                </pic:pic>
              </a:graphicData>
            </a:graphic>
          </wp:inline>
        </w:drawing>
      </w:r>
      <w:r>
        <w:rPr>
          <w:rFonts w:ascii="Bookman Old Style" w:hAnsi="Bookman Old Style" w:cs="Bookman Old Style"/>
          <w:noProof/>
          <w:sz w:val="24"/>
          <w:szCs w:val="24"/>
          <w:lang w:val="es-ES" w:eastAsia="es-ES"/>
        </w:rPr>
        <w:drawing>
          <wp:inline distT="0" distB="0" distL="0" distR="0">
            <wp:extent cx="2603500" cy="1952625"/>
            <wp:effectExtent l="19050" t="0" r="6350" b="0"/>
            <wp:docPr id="17" name="Imagen 4" descr="H:\Mis documentos\DOC LEX\DOC\Bomba granada\000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is documentos\DOC LEX\DOC\Bomba granada\000_0010.jpg"/>
                    <pic:cNvPicPr>
                      <a:picLocks noChangeAspect="1" noChangeArrowheads="1"/>
                    </pic:cNvPicPr>
                  </pic:nvPicPr>
                  <pic:blipFill>
                    <a:blip r:embed="rId16"/>
                    <a:srcRect/>
                    <a:stretch>
                      <a:fillRect/>
                    </a:stretch>
                  </pic:blipFill>
                  <pic:spPr bwMode="auto">
                    <a:xfrm>
                      <a:off x="0" y="0"/>
                      <a:ext cx="2603500" cy="1952625"/>
                    </a:xfrm>
                    <a:prstGeom prst="rect">
                      <a:avLst/>
                    </a:prstGeom>
                    <a:noFill/>
                    <a:ln w="9525">
                      <a:noFill/>
                      <a:miter lim="800000"/>
                      <a:headEnd/>
                      <a:tailEnd/>
                    </a:ln>
                  </pic:spPr>
                </pic:pic>
              </a:graphicData>
            </a:graphic>
          </wp:inline>
        </w:drawing>
      </w:r>
    </w:p>
    <w:sectPr w:rsidR="00DB202E" w:rsidSect="004156B2">
      <w:headerReference w:type="default" r:id="rId17"/>
      <w:footerReference w:type="default" r:id="rId18"/>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74F8" w:rsidRDefault="002B74F8" w:rsidP="0014084B">
      <w:pPr>
        <w:spacing w:after="0" w:line="240" w:lineRule="auto"/>
      </w:pPr>
      <w:r>
        <w:separator/>
      </w:r>
    </w:p>
  </w:endnote>
  <w:endnote w:type="continuationSeparator" w:id="1">
    <w:p w:rsidR="002B74F8" w:rsidRDefault="002B74F8" w:rsidP="001408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erpetua Titling MT">
    <w:panose1 w:val="020205020605050208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02E" w:rsidRDefault="00DB202E" w:rsidP="0063576C">
    <w:pPr>
      <w:pStyle w:val="Piedepgina"/>
      <w:jc w:val="center"/>
      <w:rPr>
        <w:rFonts w:ascii="Bookman Old Style" w:hAnsi="Bookman Old Style" w:cs="Bookman Old Style"/>
        <w:sz w:val="18"/>
        <w:szCs w:val="18"/>
        <w:lang w:val="es-ES"/>
      </w:rPr>
    </w:pPr>
    <w:r>
      <w:rPr>
        <w:rFonts w:ascii="Bookman Old Style" w:hAnsi="Bookman Old Style" w:cs="Bookman Old Style"/>
        <w:sz w:val="18"/>
        <w:szCs w:val="18"/>
        <w:lang w:val="es-ES"/>
      </w:rPr>
      <w:t xml:space="preserve">MEDELLÍN: </w:t>
    </w:r>
    <w:r w:rsidRPr="00A572C2">
      <w:rPr>
        <w:rFonts w:ascii="Bookman Old Style" w:hAnsi="Bookman Old Style" w:cs="Bookman Old Style"/>
        <w:sz w:val="18"/>
        <w:szCs w:val="18"/>
        <w:lang w:val="es-ES"/>
      </w:rPr>
      <w:t>CR</w:t>
    </w:r>
    <w:r>
      <w:rPr>
        <w:rFonts w:ascii="Bookman Old Style" w:hAnsi="Bookman Old Style" w:cs="Bookman Old Style"/>
        <w:sz w:val="18"/>
        <w:szCs w:val="18"/>
        <w:lang w:val="es-ES"/>
      </w:rPr>
      <w:t>A</w:t>
    </w:r>
    <w:r w:rsidRPr="00A572C2">
      <w:rPr>
        <w:rFonts w:ascii="Bookman Old Style" w:hAnsi="Bookman Old Style" w:cs="Bookman Old Style"/>
        <w:sz w:val="18"/>
        <w:szCs w:val="18"/>
        <w:lang w:val="es-ES"/>
      </w:rPr>
      <w:t xml:space="preserve"> 16 B # 32-50</w:t>
    </w:r>
    <w:r>
      <w:rPr>
        <w:rFonts w:ascii="Bookman Old Style" w:hAnsi="Bookman Old Style" w:cs="Bookman Old Style"/>
        <w:sz w:val="18"/>
        <w:szCs w:val="18"/>
        <w:lang w:val="es-ES"/>
      </w:rPr>
      <w:t xml:space="preserve"> </w:t>
    </w:r>
    <w:r w:rsidRPr="00A572C2">
      <w:rPr>
        <w:rFonts w:ascii="Bookman Old Style" w:hAnsi="Bookman Old Style" w:cs="Bookman Old Style"/>
        <w:sz w:val="18"/>
        <w:szCs w:val="18"/>
        <w:lang w:val="es-ES"/>
      </w:rPr>
      <w:t>CEL.</w:t>
    </w:r>
    <w:r>
      <w:rPr>
        <w:rFonts w:ascii="Bookman Old Style" w:hAnsi="Bookman Old Style" w:cs="Bookman Old Style"/>
        <w:sz w:val="18"/>
        <w:szCs w:val="18"/>
        <w:lang w:val="es-ES"/>
      </w:rPr>
      <w:t xml:space="preserve"> 3128249647. TEL: 2274313  - </w:t>
    </w:r>
    <w:r w:rsidRPr="00A572C2">
      <w:rPr>
        <w:rFonts w:ascii="Bookman Old Style" w:hAnsi="Bookman Old Style" w:cs="Bookman Old Style"/>
        <w:sz w:val="18"/>
        <w:szCs w:val="18"/>
        <w:lang w:val="es-ES"/>
      </w:rPr>
      <w:t xml:space="preserve">2117676  </w:t>
    </w:r>
    <w:r w:rsidRPr="00A572C2">
      <w:rPr>
        <w:rFonts w:ascii="Bookman Old Style" w:hAnsi="Bookman Old Style" w:cs="Bookman Old Style"/>
        <w:sz w:val="18"/>
        <w:szCs w:val="18"/>
        <w:lang w:val="es-ES"/>
      </w:rPr>
      <w:br/>
      <w:t xml:space="preserve">e-mail: </w:t>
    </w:r>
    <w:hyperlink r:id="rId1" w:history="1">
      <w:r w:rsidRPr="001A7CBF">
        <w:rPr>
          <w:rStyle w:val="Hipervnculo"/>
          <w:rFonts w:ascii="Bookman Old Style" w:hAnsi="Bookman Old Style" w:cs="Bookman Old Style"/>
          <w:sz w:val="18"/>
          <w:szCs w:val="18"/>
          <w:lang w:val="es-ES"/>
        </w:rPr>
        <w:t>lexfpc40@yahoo.es</w:t>
      </w:r>
    </w:hyperlink>
  </w:p>
  <w:p w:rsidR="00DB202E" w:rsidRPr="0063576C" w:rsidRDefault="00DB202E" w:rsidP="0063576C">
    <w:pPr>
      <w:pStyle w:val="Piedepgina"/>
      <w:jc w:val="center"/>
      <w:rPr>
        <w:rFonts w:ascii="Bookman Old Style" w:hAnsi="Bookman Old Style" w:cs="Bookman Old Style"/>
        <w:sz w:val="18"/>
        <w:szCs w:val="18"/>
        <w:lang w:val="es-E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74F8" w:rsidRDefault="002B74F8" w:rsidP="0014084B">
      <w:pPr>
        <w:spacing w:after="0" w:line="240" w:lineRule="auto"/>
      </w:pPr>
      <w:r>
        <w:separator/>
      </w:r>
    </w:p>
  </w:footnote>
  <w:footnote w:type="continuationSeparator" w:id="1">
    <w:p w:rsidR="002B74F8" w:rsidRDefault="002B74F8" w:rsidP="001408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02E" w:rsidRDefault="00DB202E">
    <w:pPr>
      <w:pStyle w:val="Encabezado"/>
    </w:pPr>
    <w:r>
      <w:tab/>
    </w:r>
  </w:p>
  <w:p w:rsidR="00DB202E" w:rsidRPr="002D5BAB" w:rsidRDefault="00DB202E">
    <w:pPr>
      <w:pStyle w:val="Encabezado"/>
      <w:rPr>
        <w:rFonts w:ascii="Perpetua Titling MT" w:hAnsi="Perpetua Titling MT" w:cs="Perpetua Titling MT"/>
        <w:b/>
        <w:bCs/>
        <w:sz w:val="20"/>
        <w:szCs w:val="20"/>
      </w:rPr>
    </w:pPr>
    <w:r w:rsidRPr="00DD2D4B">
      <w:rPr>
        <w:rFonts w:ascii="Bradley Hand ITC" w:hAnsi="Bradley Hand ITC" w:cs="Bradley Hand ITC"/>
        <w:b/>
        <w:bCs/>
        <w:sz w:val="36"/>
        <w:szCs w:val="36"/>
      </w:rPr>
      <w:tab/>
    </w:r>
    <w:r w:rsidRPr="002D5BAB">
      <w:rPr>
        <w:rFonts w:ascii="Perpetua Titling MT" w:hAnsi="Perpetua Titling MT" w:cs="Perpetua Titling MT"/>
        <w:b/>
        <w:bCs/>
        <w:sz w:val="20"/>
        <w:szCs w:val="20"/>
      </w:rPr>
      <w:t>ARQ. LEX FRANCISCO PINEDA CORREA</w:t>
    </w:r>
  </w:p>
  <w:p w:rsidR="00DB202E" w:rsidRDefault="00DB202E" w:rsidP="00A572C2">
    <w:pPr>
      <w:pStyle w:val="Encabezado"/>
      <w:jc w:val="center"/>
      <w:rPr>
        <w:rFonts w:ascii="Bradley Hand ITC" w:hAnsi="Bradley Hand ITC" w:cs="Bradley Hand ITC"/>
        <w:b/>
        <w:bCs/>
      </w:rPr>
    </w:pPr>
    <w:r w:rsidRPr="00A572C2">
      <w:rPr>
        <w:rFonts w:ascii="Bradley Hand ITC" w:hAnsi="Bradley Hand ITC" w:cs="Bradley Hand ITC"/>
        <w:b/>
        <w:bCs/>
      </w:rPr>
      <w:t>MP. A68022006-71694571</w:t>
    </w:r>
  </w:p>
  <w:p w:rsidR="008C46FF" w:rsidRPr="00A572C2" w:rsidRDefault="008C46FF" w:rsidP="00A572C2">
    <w:pPr>
      <w:pStyle w:val="Encabezado"/>
      <w:jc w:val="center"/>
      <w:rPr>
        <w:rFonts w:ascii="Bradley Hand ITC" w:hAnsi="Bradley Hand ITC" w:cs="Bradley Hand ITC"/>
        <w:b/>
        <w:bCs/>
      </w:rPr>
    </w:pPr>
    <w:r>
      <w:rPr>
        <w:rFonts w:ascii="Bradley Hand ITC" w:hAnsi="Bradley Hand ITC" w:cs="Bradley Hand ITC"/>
        <w:b/>
        <w:bCs/>
      </w:rPr>
      <w:t>Un profesional a su servicio</w:t>
    </w:r>
  </w:p>
  <w:p w:rsidR="00DB202E" w:rsidRDefault="00DB202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3025E"/>
    <w:multiLevelType w:val="hybridMultilevel"/>
    <w:tmpl w:val="786EA2AA"/>
    <w:lvl w:ilvl="0" w:tplc="950ECFE8">
      <w:start w:val="311"/>
      <w:numFmt w:val="bullet"/>
      <w:lvlText w:val="-"/>
      <w:lvlJc w:val="left"/>
      <w:pPr>
        <w:ind w:left="720" w:hanging="360"/>
      </w:pPr>
      <w:rPr>
        <w:rFonts w:ascii="Century Gothic" w:eastAsia="Times New Roman" w:hAnsi="Century Gothic"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1E25ABE"/>
    <w:multiLevelType w:val="hybridMultilevel"/>
    <w:tmpl w:val="21225AF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nsid w:val="68735F48"/>
    <w:multiLevelType w:val="singleLevel"/>
    <w:tmpl w:val="F984047A"/>
    <w:lvl w:ilvl="0">
      <w:start w:val="1"/>
      <w:numFmt w:val="lowerLetter"/>
      <w:lvlText w:val="%1."/>
      <w:lvlJc w:val="left"/>
      <w:pPr>
        <w:tabs>
          <w:tab w:val="num" w:pos="360"/>
        </w:tabs>
        <w:ind w:left="360" w:hanging="360"/>
      </w:pPr>
      <w:rPr>
        <w:rFonts w:ascii="Arial" w:eastAsia="Times New Roman" w:hAnsi="Arial"/>
      </w:rPr>
    </w:lvl>
  </w:abstractNum>
  <w:abstractNum w:abstractNumId="3">
    <w:nsid w:val="6CFF3471"/>
    <w:multiLevelType w:val="hybridMultilevel"/>
    <w:tmpl w:val="0FBACA38"/>
    <w:lvl w:ilvl="0" w:tplc="0C0A0001">
      <w:start w:val="1"/>
      <w:numFmt w:val="bullet"/>
      <w:lvlText w:val=""/>
      <w:lvlJc w:val="left"/>
      <w:pPr>
        <w:ind w:left="1428" w:hanging="360"/>
      </w:pPr>
      <w:rPr>
        <w:rFonts w:ascii="Symbol" w:hAnsi="Symbol" w:cs="Symbol" w:hint="default"/>
      </w:rPr>
    </w:lvl>
    <w:lvl w:ilvl="1" w:tplc="240A0003">
      <w:start w:val="1"/>
      <w:numFmt w:val="bullet"/>
      <w:lvlText w:val="o"/>
      <w:lvlJc w:val="left"/>
      <w:pPr>
        <w:ind w:left="2148" w:hanging="360"/>
      </w:pPr>
      <w:rPr>
        <w:rFonts w:ascii="Courier New" w:hAnsi="Courier New" w:cs="Courier New" w:hint="default"/>
      </w:rPr>
    </w:lvl>
    <w:lvl w:ilvl="2" w:tplc="240A0005">
      <w:start w:val="1"/>
      <w:numFmt w:val="bullet"/>
      <w:lvlText w:val=""/>
      <w:lvlJc w:val="left"/>
      <w:pPr>
        <w:ind w:left="2868" w:hanging="360"/>
      </w:pPr>
      <w:rPr>
        <w:rFonts w:ascii="Wingdings" w:hAnsi="Wingdings" w:cs="Wingdings" w:hint="default"/>
      </w:rPr>
    </w:lvl>
    <w:lvl w:ilvl="3" w:tplc="240A0001">
      <w:start w:val="1"/>
      <w:numFmt w:val="bullet"/>
      <w:lvlText w:val=""/>
      <w:lvlJc w:val="left"/>
      <w:pPr>
        <w:ind w:left="3588" w:hanging="360"/>
      </w:pPr>
      <w:rPr>
        <w:rFonts w:ascii="Symbol" w:hAnsi="Symbol" w:cs="Symbol" w:hint="default"/>
      </w:rPr>
    </w:lvl>
    <w:lvl w:ilvl="4" w:tplc="240A0003">
      <w:start w:val="1"/>
      <w:numFmt w:val="bullet"/>
      <w:lvlText w:val="o"/>
      <w:lvlJc w:val="left"/>
      <w:pPr>
        <w:ind w:left="4308" w:hanging="360"/>
      </w:pPr>
      <w:rPr>
        <w:rFonts w:ascii="Courier New" w:hAnsi="Courier New" w:cs="Courier New" w:hint="default"/>
      </w:rPr>
    </w:lvl>
    <w:lvl w:ilvl="5" w:tplc="240A0005">
      <w:start w:val="1"/>
      <w:numFmt w:val="bullet"/>
      <w:lvlText w:val=""/>
      <w:lvlJc w:val="left"/>
      <w:pPr>
        <w:ind w:left="5028" w:hanging="360"/>
      </w:pPr>
      <w:rPr>
        <w:rFonts w:ascii="Wingdings" w:hAnsi="Wingdings" w:cs="Wingdings" w:hint="default"/>
      </w:rPr>
    </w:lvl>
    <w:lvl w:ilvl="6" w:tplc="240A0001">
      <w:start w:val="1"/>
      <w:numFmt w:val="bullet"/>
      <w:lvlText w:val=""/>
      <w:lvlJc w:val="left"/>
      <w:pPr>
        <w:ind w:left="5748" w:hanging="360"/>
      </w:pPr>
      <w:rPr>
        <w:rFonts w:ascii="Symbol" w:hAnsi="Symbol" w:cs="Symbol" w:hint="default"/>
      </w:rPr>
    </w:lvl>
    <w:lvl w:ilvl="7" w:tplc="240A0003">
      <w:start w:val="1"/>
      <w:numFmt w:val="bullet"/>
      <w:lvlText w:val="o"/>
      <w:lvlJc w:val="left"/>
      <w:pPr>
        <w:ind w:left="6468" w:hanging="360"/>
      </w:pPr>
      <w:rPr>
        <w:rFonts w:ascii="Courier New" w:hAnsi="Courier New" w:cs="Courier New" w:hint="default"/>
      </w:rPr>
    </w:lvl>
    <w:lvl w:ilvl="8" w:tplc="240A0005">
      <w:start w:val="1"/>
      <w:numFmt w:val="bullet"/>
      <w:lvlText w:val=""/>
      <w:lvlJc w:val="left"/>
      <w:pPr>
        <w:ind w:left="7188"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12290"/>
  </w:hdrShapeDefaults>
  <w:footnotePr>
    <w:footnote w:id="0"/>
    <w:footnote w:id="1"/>
  </w:footnotePr>
  <w:endnotePr>
    <w:endnote w:id="0"/>
    <w:endnote w:id="1"/>
  </w:endnotePr>
  <w:compat/>
  <w:rsids>
    <w:rsidRoot w:val="009E203B"/>
    <w:rsid w:val="00003AB2"/>
    <w:rsid w:val="00036225"/>
    <w:rsid w:val="000E5390"/>
    <w:rsid w:val="001339B0"/>
    <w:rsid w:val="0014084B"/>
    <w:rsid w:val="00145119"/>
    <w:rsid w:val="00173906"/>
    <w:rsid w:val="0017584B"/>
    <w:rsid w:val="00182756"/>
    <w:rsid w:val="001954A1"/>
    <w:rsid w:val="0019676A"/>
    <w:rsid w:val="001A7CBF"/>
    <w:rsid w:val="001B744F"/>
    <w:rsid w:val="002265DB"/>
    <w:rsid w:val="00232B34"/>
    <w:rsid w:val="00242F2F"/>
    <w:rsid w:val="00252D19"/>
    <w:rsid w:val="00267302"/>
    <w:rsid w:val="002732B1"/>
    <w:rsid w:val="002774F8"/>
    <w:rsid w:val="00297578"/>
    <w:rsid w:val="002B74F8"/>
    <w:rsid w:val="002D51EA"/>
    <w:rsid w:val="002D5BAB"/>
    <w:rsid w:val="00354791"/>
    <w:rsid w:val="004156B2"/>
    <w:rsid w:val="004311A8"/>
    <w:rsid w:val="004879EA"/>
    <w:rsid w:val="0049303A"/>
    <w:rsid w:val="00542F56"/>
    <w:rsid w:val="00544BBD"/>
    <w:rsid w:val="0056229B"/>
    <w:rsid w:val="005646C9"/>
    <w:rsid w:val="0059453C"/>
    <w:rsid w:val="005B057F"/>
    <w:rsid w:val="005B5200"/>
    <w:rsid w:val="005F21DA"/>
    <w:rsid w:val="00607930"/>
    <w:rsid w:val="0063576C"/>
    <w:rsid w:val="00680A1F"/>
    <w:rsid w:val="006B05EE"/>
    <w:rsid w:val="006B5570"/>
    <w:rsid w:val="006C43AE"/>
    <w:rsid w:val="007430F4"/>
    <w:rsid w:val="007620D1"/>
    <w:rsid w:val="007B4003"/>
    <w:rsid w:val="007B49D9"/>
    <w:rsid w:val="007F7444"/>
    <w:rsid w:val="0081161C"/>
    <w:rsid w:val="00845015"/>
    <w:rsid w:val="008C46FF"/>
    <w:rsid w:val="008E6805"/>
    <w:rsid w:val="00944604"/>
    <w:rsid w:val="00977987"/>
    <w:rsid w:val="00994365"/>
    <w:rsid w:val="009B21A9"/>
    <w:rsid w:val="009E203B"/>
    <w:rsid w:val="009F1562"/>
    <w:rsid w:val="00A40F7E"/>
    <w:rsid w:val="00A42749"/>
    <w:rsid w:val="00A572C2"/>
    <w:rsid w:val="00AA5796"/>
    <w:rsid w:val="00AB2A85"/>
    <w:rsid w:val="00AD76EE"/>
    <w:rsid w:val="00AE3F23"/>
    <w:rsid w:val="00AE4A88"/>
    <w:rsid w:val="00AF1EFE"/>
    <w:rsid w:val="00B253EA"/>
    <w:rsid w:val="00B47FF9"/>
    <w:rsid w:val="00B62902"/>
    <w:rsid w:val="00BA23E8"/>
    <w:rsid w:val="00BC0EC8"/>
    <w:rsid w:val="00C14AD2"/>
    <w:rsid w:val="00C267CD"/>
    <w:rsid w:val="00CB25DD"/>
    <w:rsid w:val="00CD605E"/>
    <w:rsid w:val="00D376ED"/>
    <w:rsid w:val="00D56D47"/>
    <w:rsid w:val="00DB202E"/>
    <w:rsid w:val="00DD2D4B"/>
    <w:rsid w:val="00E001DA"/>
    <w:rsid w:val="00E45573"/>
    <w:rsid w:val="00EA791F"/>
    <w:rsid w:val="00ED1629"/>
    <w:rsid w:val="00EF02BF"/>
    <w:rsid w:val="00F54E94"/>
    <w:rsid w:val="00F649F9"/>
    <w:rsid w:val="00FC2544"/>
    <w:rsid w:val="00FD1E8F"/>
    <w:rsid w:val="00FF0F1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F23"/>
    <w:pPr>
      <w:spacing w:after="200" w:line="276" w:lineRule="auto"/>
    </w:pPr>
    <w:rPr>
      <w:rFonts w:cs="Calibri"/>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1408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locked/>
    <w:rsid w:val="0014084B"/>
  </w:style>
  <w:style w:type="paragraph" w:styleId="Piedepgina">
    <w:name w:val="footer"/>
    <w:basedOn w:val="Normal"/>
    <w:link w:val="PiedepginaCar"/>
    <w:uiPriority w:val="99"/>
    <w:semiHidden/>
    <w:rsid w:val="001408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14084B"/>
  </w:style>
  <w:style w:type="paragraph" w:styleId="Textodeglobo">
    <w:name w:val="Balloon Text"/>
    <w:basedOn w:val="Normal"/>
    <w:link w:val="TextodegloboCar"/>
    <w:uiPriority w:val="99"/>
    <w:semiHidden/>
    <w:rsid w:val="001408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14084B"/>
    <w:rPr>
      <w:rFonts w:ascii="Tahoma" w:hAnsi="Tahoma" w:cs="Tahoma"/>
      <w:sz w:val="16"/>
      <w:szCs w:val="16"/>
    </w:rPr>
  </w:style>
  <w:style w:type="paragraph" w:styleId="Prrafodelista">
    <w:name w:val="List Paragraph"/>
    <w:basedOn w:val="Normal"/>
    <w:uiPriority w:val="34"/>
    <w:qFormat/>
    <w:rsid w:val="00182756"/>
    <w:pPr>
      <w:ind w:left="720"/>
    </w:pPr>
  </w:style>
  <w:style w:type="character" w:styleId="Hipervnculo">
    <w:name w:val="Hyperlink"/>
    <w:basedOn w:val="Fuentedeprrafopredeter"/>
    <w:uiPriority w:val="99"/>
    <w:rsid w:val="006B05EE"/>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hyperlink" Target="mailto:lexfpc40@yaho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1210</Words>
  <Characters>6661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7856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Wolf</cp:lastModifiedBy>
  <cp:revision>13</cp:revision>
  <cp:lastPrinted>2010-11-05T16:57:00Z</cp:lastPrinted>
  <dcterms:created xsi:type="dcterms:W3CDTF">2011-09-02T14:25:00Z</dcterms:created>
  <dcterms:modified xsi:type="dcterms:W3CDTF">2011-09-09T13:51:00Z</dcterms:modified>
</cp:coreProperties>
</file>