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20B" w:rsidRPr="000F5C80" w:rsidRDefault="00FF04BB" w:rsidP="00FF04BB">
      <w:pPr>
        <w:pStyle w:val="Puesto"/>
        <w:rPr>
          <w:sz w:val="28"/>
          <w:lang w:val="es-PE"/>
        </w:rPr>
      </w:pPr>
      <w:r w:rsidRPr="000F5C80">
        <w:rPr>
          <w:sz w:val="28"/>
          <w:lang w:val="es-PE"/>
        </w:rPr>
        <w:t>GERARDO IVAN REMIGIO TORRE</w:t>
      </w:r>
    </w:p>
    <w:p w:rsidR="00C5220B" w:rsidRPr="000F5C80" w:rsidRDefault="005C1A08" w:rsidP="00FF04BB">
      <w:pPr>
        <w:jc w:val="center"/>
        <w:rPr>
          <w:rFonts w:ascii="Arial" w:hAnsi="Arial"/>
        </w:rPr>
      </w:pPr>
      <w:r>
        <w:rPr>
          <w:rFonts w:ascii="Arial" w:hAnsi="Arial"/>
        </w:rPr>
        <w:t xml:space="preserve">Jr. </w:t>
      </w:r>
      <w:r w:rsidR="007333E0">
        <w:rPr>
          <w:rFonts w:ascii="Arial" w:hAnsi="Arial"/>
        </w:rPr>
        <w:t xml:space="preserve">Ignacio </w:t>
      </w:r>
      <w:proofErr w:type="spellStart"/>
      <w:r w:rsidR="007333E0">
        <w:rPr>
          <w:rFonts w:ascii="Arial" w:hAnsi="Arial"/>
        </w:rPr>
        <w:t>Torote</w:t>
      </w:r>
      <w:proofErr w:type="spellEnd"/>
      <w:r w:rsidR="007333E0">
        <w:rPr>
          <w:rFonts w:ascii="Arial" w:hAnsi="Arial"/>
        </w:rPr>
        <w:t xml:space="preserve"> </w:t>
      </w:r>
      <w:r>
        <w:rPr>
          <w:rFonts w:ascii="Arial" w:hAnsi="Arial"/>
        </w:rPr>
        <w:t>N°</w:t>
      </w:r>
      <w:r w:rsidR="002350F5">
        <w:rPr>
          <w:rFonts w:ascii="Arial" w:hAnsi="Arial"/>
        </w:rPr>
        <w:t xml:space="preserve"> </w:t>
      </w:r>
      <w:r w:rsidR="007333E0">
        <w:rPr>
          <w:rFonts w:ascii="Arial" w:hAnsi="Arial"/>
        </w:rPr>
        <w:t>532</w:t>
      </w:r>
      <w:r w:rsidR="00C5220B" w:rsidRPr="000F5C80">
        <w:rPr>
          <w:rFonts w:ascii="Arial" w:hAnsi="Arial"/>
        </w:rPr>
        <w:t xml:space="preserve">, Urb. </w:t>
      </w:r>
      <w:r w:rsidR="002350F5">
        <w:rPr>
          <w:rFonts w:ascii="Arial" w:hAnsi="Arial"/>
        </w:rPr>
        <w:t xml:space="preserve">El </w:t>
      </w:r>
      <w:r w:rsidR="007333E0">
        <w:rPr>
          <w:rFonts w:ascii="Arial" w:hAnsi="Arial"/>
        </w:rPr>
        <w:t>Trébol</w:t>
      </w:r>
    </w:p>
    <w:p w:rsidR="00C5220B" w:rsidRPr="000F5C80" w:rsidRDefault="007333E0" w:rsidP="00641586">
      <w:pPr>
        <w:jc w:val="center"/>
        <w:rPr>
          <w:rFonts w:ascii="Arial" w:hAnsi="Arial"/>
        </w:rPr>
      </w:pPr>
      <w:r>
        <w:rPr>
          <w:rFonts w:ascii="Arial" w:hAnsi="Arial"/>
        </w:rPr>
        <w:t>Los Olivos</w:t>
      </w:r>
      <w:r w:rsidR="0042427D" w:rsidRPr="000F5C80">
        <w:rPr>
          <w:rFonts w:ascii="Arial" w:hAnsi="Arial"/>
        </w:rPr>
        <w:t xml:space="preserve">, </w:t>
      </w:r>
      <w:r>
        <w:rPr>
          <w:rFonts w:ascii="Arial" w:hAnsi="Arial"/>
        </w:rPr>
        <w:t>Lima</w:t>
      </w:r>
      <w:r w:rsidR="0042427D" w:rsidRPr="000F5C80">
        <w:rPr>
          <w:rFonts w:ascii="Arial" w:hAnsi="Arial"/>
        </w:rPr>
        <w:t>, Perú</w:t>
      </w:r>
    </w:p>
    <w:p w:rsidR="00C5220B" w:rsidRPr="0090183F" w:rsidRDefault="00F6415F" w:rsidP="00FF04BB">
      <w:pPr>
        <w:jc w:val="center"/>
        <w:rPr>
          <w:rFonts w:ascii="Arial" w:hAnsi="Arial"/>
          <w:u w:val="single"/>
        </w:rPr>
      </w:pPr>
      <w:r w:rsidRPr="000F5C80">
        <w:rPr>
          <w:rFonts w:ascii="Arial" w:hAnsi="Arial"/>
        </w:rPr>
        <w:t>Celular</w:t>
      </w:r>
      <w:r w:rsidR="00673309">
        <w:rPr>
          <w:rFonts w:ascii="Arial" w:hAnsi="Arial"/>
        </w:rPr>
        <w:t>: (51</w:t>
      </w:r>
      <w:r w:rsidR="00E842E8" w:rsidRPr="000F5C80">
        <w:rPr>
          <w:rFonts w:ascii="Arial" w:hAnsi="Arial"/>
        </w:rPr>
        <w:t xml:space="preserve">) </w:t>
      </w:r>
      <w:r w:rsidR="00120593">
        <w:rPr>
          <w:rFonts w:ascii="Arial" w:hAnsi="Arial"/>
        </w:rPr>
        <w:t>942-924435</w:t>
      </w:r>
      <w:r w:rsidR="00673309">
        <w:rPr>
          <w:rFonts w:ascii="Arial" w:hAnsi="Arial"/>
        </w:rPr>
        <w:t xml:space="preserve"> y/o (51</w:t>
      </w:r>
      <w:r w:rsidR="00673309" w:rsidRPr="000F5C80">
        <w:rPr>
          <w:rFonts w:ascii="Arial" w:hAnsi="Arial"/>
        </w:rPr>
        <w:t>)</w:t>
      </w:r>
      <w:r w:rsidR="00673309">
        <w:rPr>
          <w:rFonts w:ascii="Arial" w:hAnsi="Arial"/>
        </w:rPr>
        <w:t xml:space="preserve"> 949-579750</w:t>
      </w:r>
    </w:p>
    <w:p w:rsidR="00C5220B" w:rsidRPr="000F5C80" w:rsidRDefault="00C5220B" w:rsidP="00FF04BB">
      <w:pPr>
        <w:jc w:val="center"/>
        <w:rPr>
          <w:rFonts w:ascii="Arial" w:hAnsi="Arial"/>
        </w:rPr>
      </w:pPr>
      <w:r w:rsidRPr="000F5C80">
        <w:rPr>
          <w:rFonts w:ascii="Arial" w:hAnsi="Arial"/>
        </w:rPr>
        <w:t xml:space="preserve">E-mail: </w:t>
      </w:r>
      <w:hyperlink r:id="rId5" w:history="1">
        <w:r w:rsidR="00FF04BB" w:rsidRPr="000F5C80">
          <w:rPr>
            <w:rStyle w:val="Hipervnculo"/>
            <w:rFonts w:ascii="Arial" w:hAnsi="Arial" w:cs="Arial"/>
          </w:rPr>
          <w:t>giremigio@gmail.com</w:t>
        </w:r>
      </w:hyperlink>
    </w:p>
    <w:p w:rsidR="00C5220B" w:rsidRPr="000F5C80" w:rsidRDefault="00C5220B">
      <w:pPr>
        <w:ind w:left="2124"/>
        <w:jc w:val="center"/>
        <w:rPr>
          <w:rFonts w:ascii="Arial" w:hAnsi="Arial"/>
          <w:u w:val="single"/>
        </w:rPr>
      </w:pPr>
      <w:r w:rsidRPr="000F5C80">
        <w:rPr>
          <w:rFonts w:ascii="Arial" w:hAnsi="Arial"/>
        </w:rPr>
        <w:t xml:space="preserve">     </w:t>
      </w:r>
    </w:p>
    <w:p w:rsidR="00C5220B" w:rsidRPr="000F5C80" w:rsidRDefault="00C5220B">
      <w:pPr>
        <w:pStyle w:val="Ttulo2"/>
        <w:ind w:left="3540" w:hanging="3540"/>
        <w:rPr>
          <w:rFonts w:ascii="Verdana" w:hAnsi="Verdana"/>
          <w:lang w:val="es-PE"/>
        </w:rPr>
      </w:pPr>
      <w:r w:rsidRPr="000F5C80">
        <w:rPr>
          <w:rFonts w:ascii="Verdana" w:hAnsi="Verdana"/>
          <w:lang w:val="es-PE"/>
        </w:rPr>
        <w:t>RESUMEN</w:t>
      </w:r>
    </w:p>
    <w:p w:rsidR="00C5220B" w:rsidRPr="000F5C80" w:rsidRDefault="00C5220B">
      <w:pPr>
        <w:jc w:val="center"/>
        <w:rPr>
          <w:rFonts w:ascii="Verdana" w:hAnsi="Verdana"/>
        </w:rPr>
      </w:pPr>
    </w:p>
    <w:p w:rsidR="00C5220B" w:rsidRPr="000F5C80" w:rsidRDefault="00F54203">
      <w:pPr>
        <w:jc w:val="both"/>
        <w:rPr>
          <w:rFonts w:ascii="Verdana" w:hAnsi="Verdana"/>
        </w:rPr>
      </w:pPr>
      <w:r w:rsidRPr="000F5C80">
        <w:rPr>
          <w:rFonts w:ascii="Verdana" w:hAnsi="Verdana"/>
        </w:rPr>
        <w:t xml:space="preserve">Peruano, </w:t>
      </w:r>
      <w:r w:rsidR="00670778">
        <w:rPr>
          <w:rFonts w:ascii="Verdana" w:hAnsi="Verdana"/>
        </w:rPr>
        <w:t xml:space="preserve">Bachiller </w:t>
      </w:r>
      <w:r w:rsidR="003D4F95" w:rsidRPr="000F5C80">
        <w:rPr>
          <w:rFonts w:ascii="Verdana" w:hAnsi="Verdana"/>
        </w:rPr>
        <w:t>e</w:t>
      </w:r>
      <w:r w:rsidR="00670778">
        <w:rPr>
          <w:rFonts w:ascii="Verdana" w:hAnsi="Verdana"/>
        </w:rPr>
        <w:t>n</w:t>
      </w:r>
      <w:r w:rsidR="00775B45" w:rsidRPr="000F5C80">
        <w:rPr>
          <w:rFonts w:ascii="Verdana" w:hAnsi="Verdana"/>
        </w:rPr>
        <w:t xml:space="preserve"> </w:t>
      </w:r>
      <w:r w:rsidR="00447E1C" w:rsidRPr="000F5C80">
        <w:rPr>
          <w:rFonts w:ascii="Verdana" w:hAnsi="Verdana"/>
        </w:rPr>
        <w:t xml:space="preserve">Ing. Civil </w:t>
      </w:r>
      <w:r w:rsidR="00C5220B" w:rsidRPr="000F5C80">
        <w:rPr>
          <w:rFonts w:ascii="Verdana" w:hAnsi="Verdana"/>
        </w:rPr>
        <w:t xml:space="preserve">de la </w:t>
      </w:r>
      <w:r w:rsidR="00FF04BB" w:rsidRPr="000F5C80">
        <w:rPr>
          <w:rFonts w:ascii="Verdana" w:hAnsi="Verdana"/>
        </w:rPr>
        <w:t xml:space="preserve">Universidad Nacional Santiago </w:t>
      </w:r>
      <w:r w:rsidR="0045286B" w:rsidRPr="000F5C80">
        <w:rPr>
          <w:rFonts w:ascii="Verdana" w:hAnsi="Verdana"/>
        </w:rPr>
        <w:t>Antúnez</w:t>
      </w:r>
      <w:r w:rsidR="00FF04BB" w:rsidRPr="000F5C80">
        <w:rPr>
          <w:rFonts w:ascii="Verdana" w:hAnsi="Verdana"/>
        </w:rPr>
        <w:t xml:space="preserve"> de </w:t>
      </w:r>
      <w:proofErr w:type="spellStart"/>
      <w:r w:rsidR="00FF04BB" w:rsidRPr="000F5C80">
        <w:rPr>
          <w:rFonts w:ascii="Verdana" w:hAnsi="Verdana"/>
        </w:rPr>
        <w:t>Mayolo</w:t>
      </w:r>
      <w:proofErr w:type="spellEnd"/>
      <w:r w:rsidR="00A62231" w:rsidRPr="000F5C80">
        <w:rPr>
          <w:rFonts w:ascii="Verdana" w:hAnsi="Verdana"/>
        </w:rPr>
        <w:t xml:space="preserve"> - Huaraz</w:t>
      </w:r>
      <w:r w:rsidR="00C5220B" w:rsidRPr="000F5C80">
        <w:rPr>
          <w:rFonts w:ascii="Verdana" w:hAnsi="Verdana"/>
        </w:rPr>
        <w:t>. Experiencia lograda en empre</w:t>
      </w:r>
      <w:r w:rsidR="0025733B" w:rsidRPr="000F5C80">
        <w:rPr>
          <w:rFonts w:ascii="Verdana" w:hAnsi="Verdana"/>
        </w:rPr>
        <w:t xml:space="preserve">sas </w:t>
      </w:r>
      <w:r w:rsidR="00A62231" w:rsidRPr="000F5C80">
        <w:rPr>
          <w:rFonts w:ascii="Verdana" w:hAnsi="Verdana"/>
        </w:rPr>
        <w:t xml:space="preserve">nacionales </w:t>
      </w:r>
      <w:r w:rsidR="001450A7" w:rsidRPr="000F5C80">
        <w:rPr>
          <w:rFonts w:ascii="Verdana" w:hAnsi="Verdana"/>
        </w:rPr>
        <w:t>en los departamentos</w:t>
      </w:r>
      <w:r w:rsidR="00C5220B" w:rsidRPr="000F5C80">
        <w:rPr>
          <w:rFonts w:ascii="Verdana" w:hAnsi="Verdana"/>
        </w:rPr>
        <w:t xml:space="preserve"> de Com</w:t>
      </w:r>
      <w:r w:rsidR="001870DD" w:rsidRPr="000F5C80">
        <w:rPr>
          <w:rFonts w:ascii="Verdana" w:hAnsi="Verdana"/>
        </w:rPr>
        <w:t>pras</w:t>
      </w:r>
      <w:r w:rsidR="00447E1C" w:rsidRPr="000F5C80">
        <w:rPr>
          <w:rFonts w:ascii="Verdana" w:hAnsi="Verdana"/>
        </w:rPr>
        <w:t xml:space="preserve"> y Contratos</w:t>
      </w:r>
      <w:r w:rsidR="001450A7" w:rsidRPr="000F5C80">
        <w:rPr>
          <w:rFonts w:ascii="Verdana" w:hAnsi="Verdana"/>
        </w:rPr>
        <w:t>,</w:t>
      </w:r>
      <w:r w:rsidR="0025733B" w:rsidRPr="000F5C80">
        <w:rPr>
          <w:rFonts w:ascii="Verdana" w:hAnsi="Verdana"/>
        </w:rPr>
        <w:t xml:space="preserve"> </w:t>
      </w:r>
      <w:r w:rsidR="00C5220B" w:rsidRPr="000F5C80">
        <w:rPr>
          <w:rFonts w:ascii="Verdana" w:hAnsi="Verdana"/>
        </w:rPr>
        <w:t>con aptitud para el análisi</w:t>
      </w:r>
      <w:r w:rsidR="005E734D" w:rsidRPr="000F5C80">
        <w:rPr>
          <w:rFonts w:ascii="Verdana" w:hAnsi="Verdana"/>
        </w:rPr>
        <w:t>s, interpretación y mejora</w:t>
      </w:r>
      <w:r w:rsidR="00C5220B" w:rsidRPr="000F5C80">
        <w:rPr>
          <w:rFonts w:ascii="Verdana" w:hAnsi="Verdana"/>
        </w:rPr>
        <w:t xml:space="preserve"> de resultados, así como un excelente desenvolvimiento en equipos de trabajo</w:t>
      </w:r>
      <w:r w:rsidR="00447E1C" w:rsidRPr="000F5C80">
        <w:rPr>
          <w:rFonts w:ascii="Verdana" w:hAnsi="Verdana"/>
        </w:rPr>
        <w:t>,</w:t>
      </w:r>
      <w:r w:rsidR="00C5220B" w:rsidRPr="000F5C80">
        <w:rPr>
          <w:rFonts w:ascii="Verdana" w:hAnsi="Verdana"/>
        </w:rPr>
        <w:t xml:space="preserve"> trato interpersonal</w:t>
      </w:r>
      <w:r w:rsidR="00447E1C" w:rsidRPr="000F5C80">
        <w:rPr>
          <w:rFonts w:ascii="Verdana" w:hAnsi="Verdana"/>
        </w:rPr>
        <w:t xml:space="preserve"> y bajo presión</w:t>
      </w:r>
      <w:r w:rsidR="00C5220B" w:rsidRPr="000F5C80">
        <w:rPr>
          <w:rFonts w:ascii="Verdana" w:hAnsi="Verdana"/>
        </w:rPr>
        <w:t>.</w:t>
      </w:r>
    </w:p>
    <w:p w:rsidR="00C5220B" w:rsidRDefault="00C5220B">
      <w:pPr>
        <w:pStyle w:val="Ttulo2"/>
        <w:rPr>
          <w:rFonts w:ascii="Verdana" w:hAnsi="Verdana"/>
          <w:lang w:val="es-PE"/>
        </w:rPr>
      </w:pPr>
      <w:r w:rsidRPr="000F5C80">
        <w:rPr>
          <w:rFonts w:ascii="Verdana" w:hAnsi="Verdana"/>
          <w:lang w:val="es-PE"/>
        </w:rPr>
        <w:t>EXPERIENCIA LABORAL</w:t>
      </w:r>
    </w:p>
    <w:p w:rsidR="00987126" w:rsidRDefault="00987126" w:rsidP="00987126"/>
    <w:p w:rsidR="00987126" w:rsidRPr="000F5C80" w:rsidRDefault="00987126" w:rsidP="00987126">
      <w:pPr>
        <w:rPr>
          <w:rFonts w:ascii="Verdana" w:hAnsi="Verdana" w:cs="Arial"/>
          <w:b/>
        </w:rPr>
      </w:pPr>
      <w:r w:rsidRPr="000F5C80">
        <w:rPr>
          <w:rFonts w:ascii="Verdana" w:hAnsi="Verdana" w:cs="Arial"/>
          <w:b/>
        </w:rPr>
        <w:t>COMPAÑÍA MINERA ANTAMINA S.A.</w:t>
      </w:r>
      <w:r>
        <w:rPr>
          <w:rFonts w:ascii="Verdana" w:hAnsi="Verdana" w:cs="Arial"/>
          <w:b/>
        </w:rPr>
        <w:t xml:space="preserve"> </w:t>
      </w:r>
      <w:r>
        <w:rPr>
          <w:rFonts w:ascii="Verdana" w:hAnsi="Verdana" w:cs="Arial"/>
          <w:b/>
        </w:rPr>
        <w:tab/>
        <w:t xml:space="preserve">                              </w:t>
      </w:r>
      <w:r w:rsidR="00210502">
        <w:rPr>
          <w:rFonts w:ascii="Verdana" w:hAnsi="Verdana" w:cs="Arial"/>
          <w:b/>
        </w:rPr>
        <w:t>Marz</w:t>
      </w:r>
      <w:r>
        <w:rPr>
          <w:rFonts w:ascii="Verdana" w:hAnsi="Verdana" w:cs="Arial"/>
          <w:b/>
        </w:rPr>
        <w:t xml:space="preserve">o </w:t>
      </w:r>
      <w:r w:rsidRPr="000F5C80">
        <w:rPr>
          <w:rFonts w:ascii="Verdana" w:hAnsi="Verdana" w:cs="Arial"/>
          <w:b/>
        </w:rPr>
        <w:t>20</w:t>
      </w:r>
      <w:r>
        <w:rPr>
          <w:rFonts w:ascii="Verdana" w:hAnsi="Verdana" w:cs="Arial"/>
          <w:b/>
        </w:rPr>
        <w:t>13</w:t>
      </w:r>
      <w:r w:rsidRPr="000F5C80">
        <w:rPr>
          <w:rFonts w:ascii="Verdana" w:hAnsi="Verdana" w:cs="Arial"/>
          <w:b/>
        </w:rPr>
        <w:t xml:space="preserve"> a </w:t>
      </w:r>
      <w:r>
        <w:rPr>
          <w:rFonts w:ascii="Verdana" w:hAnsi="Verdana" w:cs="Arial"/>
          <w:b/>
        </w:rPr>
        <w:t>la Fecha</w:t>
      </w:r>
    </w:p>
    <w:p w:rsidR="00987126" w:rsidRPr="000F5C80" w:rsidRDefault="00987126" w:rsidP="00987126">
      <w:pPr>
        <w:jc w:val="both"/>
        <w:rPr>
          <w:rFonts w:ascii="Verdana" w:hAnsi="Verdana"/>
        </w:rPr>
      </w:pPr>
      <w:r w:rsidRPr="000F5C80">
        <w:rPr>
          <w:rFonts w:ascii="Verdana" w:hAnsi="Verdana" w:cs="Arial"/>
        </w:rPr>
        <w:t>Empresa minera líder en la exploración  y explotación de yacimientos de cobre, zinc, molibdeno, plomo y bismuto</w:t>
      </w:r>
      <w:r w:rsidRPr="000F5C80">
        <w:rPr>
          <w:rFonts w:ascii="Verdana" w:hAnsi="Verdana"/>
        </w:rPr>
        <w:t xml:space="preserve"> en el departamento de Ancash. Sus accionistas BHP </w:t>
      </w:r>
      <w:proofErr w:type="spellStart"/>
      <w:r w:rsidRPr="000F5C80">
        <w:rPr>
          <w:rFonts w:ascii="Verdana" w:hAnsi="Verdana"/>
        </w:rPr>
        <w:t>Billiton</w:t>
      </w:r>
      <w:proofErr w:type="spellEnd"/>
      <w:r w:rsidRPr="000F5C80">
        <w:rPr>
          <w:rFonts w:ascii="Verdana" w:hAnsi="Verdana"/>
        </w:rPr>
        <w:t xml:space="preserve">, </w:t>
      </w:r>
      <w:proofErr w:type="spellStart"/>
      <w:r w:rsidRPr="000F5C80">
        <w:rPr>
          <w:rFonts w:ascii="Verdana" w:hAnsi="Verdana"/>
        </w:rPr>
        <w:t>Xstrata</w:t>
      </w:r>
      <w:proofErr w:type="spellEnd"/>
      <w:r w:rsidRPr="000F5C80">
        <w:rPr>
          <w:rFonts w:ascii="Verdana" w:hAnsi="Verdana"/>
        </w:rPr>
        <w:t xml:space="preserve">, </w:t>
      </w:r>
      <w:proofErr w:type="spellStart"/>
      <w:r w:rsidRPr="000F5C80">
        <w:rPr>
          <w:rFonts w:ascii="Verdana" w:hAnsi="Verdana"/>
        </w:rPr>
        <w:t>Teck-Cominco</w:t>
      </w:r>
      <w:proofErr w:type="spellEnd"/>
      <w:r w:rsidRPr="000F5C80">
        <w:rPr>
          <w:rFonts w:ascii="Verdana" w:hAnsi="Verdana"/>
        </w:rPr>
        <w:t xml:space="preserve"> y Mitsubishi son empresas líderes en el ramo a nivel mundial. Destacado en la Oficina principal ubicada en la ciudad de Lima.</w:t>
      </w:r>
    </w:p>
    <w:p w:rsidR="00987126" w:rsidRDefault="00987126" w:rsidP="00987126"/>
    <w:p w:rsidR="00987126" w:rsidRPr="00987126" w:rsidRDefault="00897B36" w:rsidP="00987126">
      <w:pPr>
        <w:rPr>
          <w:rFonts w:ascii="Verdana" w:hAnsi="Verdana"/>
          <w:b/>
          <w:u w:val="single"/>
        </w:rPr>
      </w:pPr>
      <w:r>
        <w:rPr>
          <w:rFonts w:ascii="Verdana" w:hAnsi="Verdana"/>
          <w:b/>
          <w:u w:val="single"/>
        </w:rPr>
        <w:t xml:space="preserve">Analista </w:t>
      </w:r>
      <w:r w:rsidR="0007518A">
        <w:rPr>
          <w:rFonts w:ascii="Verdana" w:hAnsi="Verdana"/>
          <w:b/>
          <w:u w:val="single"/>
        </w:rPr>
        <w:t>Logístico</w:t>
      </w:r>
      <w:r w:rsidR="00987126" w:rsidRPr="00987126">
        <w:rPr>
          <w:rFonts w:ascii="Verdana" w:hAnsi="Verdana"/>
          <w:b/>
          <w:u w:val="single"/>
        </w:rPr>
        <w:t>.</w:t>
      </w:r>
    </w:p>
    <w:p w:rsidR="00987126" w:rsidRDefault="00987126" w:rsidP="00987126"/>
    <w:p w:rsidR="00E97277" w:rsidRPr="00E97277" w:rsidRDefault="00E97277" w:rsidP="00987126">
      <w:pPr>
        <w:numPr>
          <w:ilvl w:val="0"/>
          <w:numId w:val="13"/>
        </w:numPr>
        <w:ind w:left="426" w:hanging="426"/>
        <w:jc w:val="both"/>
      </w:pPr>
      <w:r w:rsidRPr="00CC7C36">
        <w:rPr>
          <w:rFonts w:ascii="Verdana" w:hAnsi="Verdana"/>
        </w:rPr>
        <w:t>Solicitar cotizaciones a los proveedores</w:t>
      </w:r>
      <w:r w:rsidR="0007518A">
        <w:rPr>
          <w:rFonts w:ascii="Verdana" w:hAnsi="Verdana"/>
        </w:rPr>
        <w:t xml:space="preserve"> para compras, contratación de servicios, reparación y seguimiento de </w:t>
      </w:r>
      <w:r w:rsidR="005A56F5">
        <w:rPr>
          <w:rFonts w:ascii="Verdana" w:hAnsi="Verdana"/>
        </w:rPr>
        <w:t>garantías</w:t>
      </w:r>
      <w:r w:rsidRPr="00CC7C36">
        <w:rPr>
          <w:rFonts w:ascii="Verdana" w:hAnsi="Verdana"/>
        </w:rPr>
        <w:t>, según los parámetros establecidos, de acuerdo a la política de compras; negociación de condiciones comerciales (precio, plazo de pago, plazo de entrega, entre los principales) para las compras; negociación de acuerdos a largo plazo o de lista de precios con proveedores de acuerdo a la política de compras; búsqueda de proveedores alternativos que generen beneficios económicos a la Empresa; evaluación de nuevos proveedores que incluye: Comercial (proveedores, clientes y bancos), económica (EEFF), visita a instalaciones (planta y oficinas administrativas); seguimiento y mejora de indicadores de gestión aplicando planes de acción para tal fin; elaboración de propuestas de mejora continua en procesos internos del área de compras</w:t>
      </w:r>
      <w:r>
        <w:rPr>
          <w:rFonts w:ascii="Verdana" w:hAnsi="Verdana"/>
        </w:rPr>
        <w:t>.</w:t>
      </w:r>
    </w:p>
    <w:p w:rsidR="0090183F" w:rsidRPr="00987126" w:rsidRDefault="00987126" w:rsidP="0090183F">
      <w:pPr>
        <w:numPr>
          <w:ilvl w:val="0"/>
          <w:numId w:val="13"/>
        </w:numPr>
        <w:ind w:left="426" w:hanging="426"/>
        <w:jc w:val="both"/>
      </w:pPr>
      <w:r w:rsidRPr="000F0A9F">
        <w:rPr>
          <w:rFonts w:ascii="Verdana" w:hAnsi="Verdana"/>
        </w:rPr>
        <w:t xml:space="preserve">Preparación de Bases de Licitación (Construcción, </w:t>
      </w:r>
      <w:r w:rsidR="00440DCB" w:rsidRPr="000F0A9F">
        <w:rPr>
          <w:rFonts w:ascii="Verdana" w:hAnsi="Verdana"/>
        </w:rPr>
        <w:t>Tercerización, Intermediación Laboral)</w:t>
      </w:r>
      <w:r w:rsidRPr="000F0A9F">
        <w:rPr>
          <w:rFonts w:ascii="Verdana" w:hAnsi="Verdana"/>
        </w:rPr>
        <w:t>, previa recopilación de Alcances Técnicos, requerimientos de Salud, Seguridad, Medio Ambiente y Comunidades (HSEC), y requerimientos de Aseguramiento y Control de la Calidad (QA/QC), Desarrollo de licitaciones privadas, en estricto cumplimiento de las Bases de Licitación, Coordinación de visitas de los postores a las instalaciones del proyecto,  Recepción y absolución de consultas de los postores, Evaluación de propuestas económicas y negociación de mejores condiciones comerciales, Adjudicación de la licitación y recopilación de la documentación para la suscripción del contrato Control de garantías bancarias, pólizas de seguros y comunicaciones con contratistas y proveedores, Evaluación del cambio del alcance, costo y plazo del contrato, Emisión de Órdenes de Cambio y formalización de Adendas, Revisión y análisis de Estados de Pago de contratistas y proveedores. Aplicación de Contra Cargos y Deductivos, Elaboración del Informe Final para el cierre del contrato.</w:t>
      </w:r>
      <w:r w:rsidRPr="00987126">
        <w:t xml:space="preserve"> </w:t>
      </w:r>
    </w:p>
    <w:p w:rsidR="00F96392" w:rsidRDefault="00F96392" w:rsidP="00F96392"/>
    <w:p w:rsidR="00F96392" w:rsidRPr="000F5C80" w:rsidRDefault="00F96392" w:rsidP="00F96392">
      <w:pPr>
        <w:rPr>
          <w:rFonts w:ascii="Verdana" w:hAnsi="Verdana" w:cs="Arial"/>
          <w:b/>
        </w:rPr>
      </w:pPr>
      <w:r>
        <w:rPr>
          <w:rFonts w:ascii="Verdana" w:hAnsi="Verdana" w:cs="Arial"/>
          <w:b/>
        </w:rPr>
        <w:t xml:space="preserve">ING. Del CONCRETO Y ALBAÑILERIA </w:t>
      </w:r>
      <w:r>
        <w:rPr>
          <w:rFonts w:ascii="Verdana" w:hAnsi="Verdana" w:cs="Arial"/>
          <w:b/>
        </w:rPr>
        <w:tab/>
        <w:t xml:space="preserve">                Enero </w:t>
      </w:r>
      <w:r w:rsidRPr="000F5C80">
        <w:rPr>
          <w:rFonts w:ascii="Verdana" w:hAnsi="Verdana" w:cs="Arial"/>
          <w:b/>
        </w:rPr>
        <w:t>20</w:t>
      </w:r>
      <w:r>
        <w:rPr>
          <w:rFonts w:ascii="Verdana" w:hAnsi="Verdana" w:cs="Arial"/>
          <w:b/>
        </w:rPr>
        <w:t>12</w:t>
      </w:r>
      <w:r w:rsidRPr="000F5C80">
        <w:rPr>
          <w:rFonts w:ascii="Verdana" w:hAnsi="Verdana" w:cs="Arial"/>
          <w:b/>
        </w:rPr>
        <w:t xml:space="preserve"> a </w:t>
      </w:r>
      <w:r w:rsidR="00987126">
        <w:rPr>
          <w:rFonts w:ascii="Verdana" w:hAnsi="Verdana" w:cs="Arial"/>
          <w:b/>
        </w:rPr>
        <w:t>Febrero del 2013</w:t>
      </w:r>
    </w:p>
    <w:p w:rsidR="00F96392" w:rsidRDefault="00F96392" w:rsidP="00F96392">
      <w:pPr>
        <w:jc w:val="both"/>
      </w:pPr>
      <w:r w:rsidRPr="00F96392">
        <w:rPr>
          <w:rFonts w:ascii="Verdana" w:hAnsi="Verdana" w:cs="Arial"/>
        </w:rPr>
        <w:t>Empresa</w:t>
      </w:r>
      <w:r>
        <w:rPr>
          <w:rFonts w:ascii="Verdana" w:hAnsi="Verdana" w:cs="Arial"/>
        </w:rPr>
        <w:t xml:space="preserve"> dedicada al rubro de la Construcción de obras de gran envergadura y Consultoría como Contratista Minero, cuyos principales clientes son Cía. Minera Antamina SA y Barrick Misquichilca SA. </w:t>
      </w:r>
    </w:p>
    <w:p w:rsidR="00F96392" w:rsidRDefault="00DC1756" w:rsidP="00F96392">
      <w:pPr>
        <w:rPr>
          <w:rFonts w:ascii="Verdana" w:hAnsi="Verdana"/>
          <w:b/>
          <w:u w:val="single"/>
        </w:rPr>
      </w:pPr>
      <w:r>
        <w:rPr>
          <w:rFonts w:ascii="Verdana" w:hAnsi="Verdana"/>
          <w:b/>
          <w:u w:val="single"/>
        </w:rPr>
        <w:lastRenderedPageBreak/>
        <w:t>Coordinado Logístico</w:t>
      </w:r>
      <w:bookmarkStart w:id="0" w:name="_GoBack"/>
      <w:bookmarkEnd w:id="0"/>
      <w:r w:rsidR="00F96392">
        <w:rPr>
          <w:rFonts w:ascii="Verdana" w:hAnsi="Verdana"/>
          <w:b/>
          <w:u w:val="single"/>
        </w:rPr>
        <w:t>.</w:t>
      </w:r>
    </w:p>
    <w:p w:rsidR="00F96392" w:rsidRDefault="00F96392" w:rsidP="00F96392">
      <w:pPr>
        <w:rPr>
          <w:rFonts w:ascii="Verdana" w:hAnsi="Verdana"/>
          <w:b/>
          <w:u w:val="single"/>
        </w:rPr>
      </w:pPr>
    </w:p>
    <w:p w:rsidR="00FB252E" w:rsidRPr="000F0A9F" w:rsidRDefault="00960742" w:rsidP="00960742">
      <w:pPr>
        <w:numPr>
          <w:ilvl w:val="0"/>
          <w:numId w:val="11"/>
        </w:numPr>
        <w:ind w:left="426" w:hanging="426"/>
        <w:jc w:val="both"/>
        <w:rPr>
          <w:rFonts w:ascii="Verdana" w:hAnsi="Verdana"/>
        </w:rPr>
      </w:pPr>
      <w:r w:rsidRPr="000F0A9F">
        <w:rPr>
          <w:rFonts w:ascii="Verdana" w:hAnsi="Verdana"/>
        </w:rPr>
        <w:t>Gestionar y supervisar el buen desenvolvimiento de las áreas que forman parte de la Jefatura de Logística: Logística de Entrada, Proceso, Salida, y Control;</w:t>
      </w:r>
      <w:r w:rsidRPr="000F0A9F">
        <w:rPr>
          <w:rFonts w:ascii="Verdana" w:hAnsi="Verdana"/>
        </w:rPr>
        <w:br/>
        <w:t>efectuar la programación anual de la compras nacionales y compras de importaciones de la empresa; responsable de la generación y aprobación de órdenes de compra; supervisar los procesos de la gestión del almacén principal. Formular las políticas, procedimientos e indicadores de gestión de los procesos logísticos, responsable del mantenimiento de información en el sistema de los stocks físicos; responsable de la realización de los inventarios de activos y existencias de la empresa.</w:t>
      </w:r>
    </w:p>
    <w:p w:rsidR="00FB252E" w:rsidRPr="00CC7C36" w:rsidRDefault="00FB252E" w:rsidP="00A14449">
      <w:pPr>
        <w:numPr>
          <w:ilvl w:val="0"/>
          <w:numId w:val="11"/>
        </w:numPr>
        <w:ind w:left="426" w:hanging="426"/>
        <w:jc w:val="both"/>
        <w:rPr>
          <w:rFonts w:ascii="Verdana" w:hAnsi="Verdana"/>
        </w:rPr>
      </w:pPr>
      <w:r w:rsidRPr="00CC7C36">
        <w:rPr>
          <w:rFonts w:ascii="Verdana" w:hAnsi="Verdana"/>
        </w:rPr>
        <w:t>Genera las solicitudes internas en base a los requerimientos y el stock físico en el Almacén, Verificar el Almacén y la disposición de los materiales y que cumplan los requisitos y normas técnicas según su naturaleza, realizar programas orientados a la optimización de recursos y a la reducción de costos de almacenamiento, generar y enviar reportes de inventario valorizado Contabilidad, consumos por partida del mes a OT de los Proyectos, Indicadores de gestión del almacén, realiza el inventario rotativo MENSUAL y ANUAL. Coordinar y autorizar los traslados de existencias entre los diferentes proyectos, Liderar el cierre del almacén al término del proyecto. Implementa el almacén en cada inicio de proyecto (Infraestructura, equipos informáticos, documentación, personal de apoyo y stock de equipos de protección personal) Supervisa la custodia y almacenamiento de los bienes entregados a Almacén, Supervisión de la carga laboral y asignación de funciones del equipo a cargo, Evaluación del desempeño del personal de Almacén.</w:t>
      </w:r>
    </w:p>
    <w:p w:rsidR="00AB2EEF" w:rsidRPr="00AB2EEF" w:rsidRDefault="00AB2EEF" w:rsidP="00AB2EEF">
      <w:pPr>
        <w:ind w:left="426"/>
        <w:rPr>
          <w:rFonts w:ascii="Verdana" w:hAnsi="Verdana" w:cs="Arial"/>
        </w:rPr>
      </w:pPr>
    </w:p>
    <w:p w:rsidR="003D4F95" w:rsidRPr="000F5C80" w:rsidRDefault="003D4F95" w:rsidP="003D4F95">
      <w:pPr>
        <w:rPr>
          <w:rFonts w:ascii="Verdana" w:hAnsi="Verdana" w:cs="Arial"/>
          <w:b/>
        </w:rPr>
      </w:pPr>
      <w:r w:rsidRPr="000F5C80">
        <w:rPr>
          <w:rFonts w:ascii="Verdana" w:hAnsi="Verdana" w:cs="Arial"/>
          <w:b/>
        </w:rPr>
        <w:t xml:space="preserve">COMPAÑÍA MINERA ANTAMINA </w:t>
      </w:r>
      <w:r w:rsidR="000F5C80" w:rsidRPr="000F5C80">
        <w:rPr>
          <w:rFonts w:ascii="Verdana" w:hAnsi="Verdana" w:cs="Arial"/>
          <w:b/>
        </w:rPr>
        <w:t>S.A.</w:t>
      </w:r>
      <w:r w:rsidR="00D93325">
        <w:rPr>
          <w:rFonts w:ascii="Verdana" w:hAnsi="Verdana" w:cs="Arial"/>
          <w:b/>
        </w:rPr>
        <w:t xml:space="preserve"> </w:t>
      </w:r>
      <w:r w:rsidR="00D93325">
        <w:rPr>
          <w:rFonts w:ascii="Verdana" w:hAnsi="Verdana" w:cs="Arial"/>
          <w:b/>
        </w:rPr>
        <w:tab/>
        <w:t xml:space="preserve">          </w:t>
      </w:r>
      <w:r w:rsidRPr="000F5C80">
        <w:rPr>
          <w:rFonts w:ascii="Verdana" w:hAnsi="Verdana" w:cs="Arial"/>
          <w:b/>
        </w:rPr>
        <w:t xml:space="preserve">Noviembre 2007 a </w:t>
      </w:r>
      <w:r w:rsidR="00D93325">
        <w:rPr>
          <w:rFonts w:ascii="Verdana" w:hAnsi="Verdana" w:cs="Arial"/>
          <w:b/>
        </w:rPr>
        <w:t>Diciembre 2011</w:t>
      </w:r>
    </w:p>
    <w:p w:rsidR="008361F6" w:rsidRPr="000F5C80" w:rsidRDefault="003D4F95" w:rsidP="000F5C80">
      <w:pPr>
        <w:jc w:val="both"/>
        <w:rPr>
          <w:rFonts w:ascii="Verdana" w:hAnsi="Verdana"/>
        </w:rPr>
      </w:pPr>
      <w:r w:rsidRPr="000F5C80">
        <w:rPr>
          <w:rFonts w:ascii="Verdana" w:hAnsi="Verdana" w:cs="Arial"/>
        </w:rPr>
        <w:t xml:space="preserve">Empresa minera </w:t>
      </w:r>
      <w:r w:rsidR="008361F6" w:rsidRPr="000F5C80">
        <w:rPr>
          <w:rFonts w:ascii="Verdana" w:hAnsi="Verdana" w:cs="Arial"/>
        </w:rPr>
        <w:t>líder</w:t>
      </w:r>
      <w:r w:rsidRPr="000F5C80">
        <w:rPr>
          <w:rFonts w:ascii="Verdana" w:hAnsi="Verdana" w:cs="Arial"/>
        </w:rPr>
        <w:t xml:space="preserve"> en la exploración  y explotación de yacimientos de cobre, zinc, molibdeno, plomo y bismuto</w:t>
      </w:r>
      <w:r w:rsidRPr="000F5C80">
        <w:rPr>
          <w:rFonts w:ascii="Verdana" w:hAnsi="Verdana"/>
        </w:rPr>
        <w:t xml:space="preserve"> en el departamento de Ancash. Sus accionistas BHP </w:t>
      </w:r>
      <w:proofErr w:type="spellStart"/>
      <w:r w:rsidRPr="000F5C80">
        <w:rPr>
          <w:rFonts w:ascii="Verdana" w:hAnsi="Verdana"/>
        </w:rPr>
        <w:t>Billiton</w:t>
      </w:r>
      <w:proofErr w:type="spellEnd"/>
      <w:r w:rsidRPr="000F5C80">
        <w:rPr>
          <w:rFonts w:ascii="Verdana" w:hAnsi="Verdana"/>
        </w:rPr>
        <w:t xml:space="preserve">, </w:t>
      </w:r>
      <w:proofErr w:type="spellStart"/>
      <w:r w:rsidRPr="000F5C80">
        <w:rPr>
          <w:rFonts w:ascii="Verdana" w:hAnsi="Verdana"/>
        </w:rPr>
        <w:t>Xstrata</w:t>
      </w:r>
      <w:proofErr w:type="spellEnd"/>
      <w:r w:rsidRPr="000F5C80">
        <w:rPr>
          <w:rFonts w:ascii="Verdana" w:hAnsi="Verdana"/>
        </w:rPr>
        <w:t xml:space="preserve">, </w:t>
      </w:r>
      <w:proofErr w:type="spellStart"/>
      <w:r w:rsidRPr="000F5C80">
        <w:rPr>
          <w:rFonts w:ascii="Verdana" w:hAnsi="Verdana"/>
        </w:rPr>
        <w:t>Teck-Cominco</w:t>
      </w:r>
      <w:proofErr w:type="spellEnd"/>
      <w:r w:rsidRPr="000F5C80">
        <w:rPr>
          <w:rFonts w:ascii="Verdana" w:hAnsi="Verdana"/>
        </w:rPr>
        <w:t xml:space="preserve"> y Mitsubishi son empresas líderes en el ramo a nivel mundial</w:t>
      </w:r>
      <w:r w:rsidR="008361F6" w:rsidRPr="000F5C80">
        <w:rPr>
          <w:rFonts w:ascii="Verdana" w:hAnsi="Verdana"/>
        </w:rPr>
        <w:t>. Destacado en la Oficina principal ubicada en la ciudad de Lima.</w:t>
      </w:r>
    </w:p>
    <w:p w:rsidR="008361F6" w:rsidRPr="000F5C80" w:rsidRDefault="008361F6" w:rsidP="003D4F95">
      <w:pPr>
        <w:rPr>
          <w:rFonts w:ascii="Verdana" w:hAnsi="Verdana"/>
        </w:rPr>
      </w:pPr>
    </w:p>
    <w:p w:rsidR="008361F6" w:rsidRPr="000F5C80" w:rsidRDefault="00365B6D" w:rsidP="003D4F95">
      <w:pPr>
        <w:rPr>
          <w:rFonts w:ascii="Verdana" w:hAnsi="Verdana"/>
          <w:b/>
          <w:u w:val="single"/>
        </w:rPr>
      </w:pPr>
      <w:r>
        <w:rPr>
          <w:rFonts w:ascii="Verdana" w:hAnsi="Verdana"/>
          <w:b/>
          <w:u w:val="single"/>
        </w:rPr>
        <w:t xml:space="preserve">Asistente </w:t>
      </w:r>
      <w:r w:rsidR="002350F5">
        <w:rPr>
          <w:rFonts w:ascii="Verdana" w:hAnsi="Verdana"/>
          <w:b/>
          <w:u w:val="single"/>
        </w:rPr>
        <w:t>Logístico</w:t>
      </w:r>
      <w:r>
        <w:rPr>
          <w:rFonts w:ascii="Verdana" w:hAnsi="Verdana"/>
          <w:b/>
          <w:u w:val="single"/>
        </w:rPr>
        <w:t>.</w:t>
      </w:r>
    </w:p>
    <w:p w:rsidR="00252880" w:rsidRDefault="00252880" w:rsidP="00252880">
      <w:pPr>
        <w:jc w:val="both"/>
        <w:rPr>
          <w:rFonts w:ascii="Verdana" w:hAnsi="Verdana"/>
        </w:rPr>
      </w:pPr>
    </w:p>
    <w:p w:rsidR="008361F6" w:rsidRPr="000F5C80" w:rsidRDefault="008361F6" w:rsidP="00A14449">
      <w:pPr>
        <w:numPr>
          <w:ilvl w:val="0"/>
          <w:numId w:val="6"/>
        </w:numPr>
        <w:jc w:val="both"/>
        <w:rPr>
          <w:rFonts w:ascii="Verdana" w:hAnsi="Verdana"/>
        </w:rPr>
      </w:pPr>
      <w:r w:rsidRPr="000F5C80">
        <w:rPr>
          <w:rFonts w:ascii="Verdana" w:hAnsi="Verdana"/>
        </w:rPr>
        <w:t xml:space="preserve">Administración de Contratos: Manejo de contratos de </w:t>
      </w:r>
      <w:r w:rsidR="00252880">
        <w:rPr>
          <w:rFonts w:ascii="Verdana" w:hAnsi="Verdana"/>
        </w:rPr>
        <w:t xml:space="preserve">construcción, consultaría, </w:t>
      </w:r>
      <w:r w:rsidRPr="000F5C80">
        <w:rPr>
          <w:rFonts w:ascii="Verdana" w:hAnsi="Verdana"/>
        </w:rPr>
        <w:t xml:space="preserve">tercerización e Intermediación Laboral de </w:t>
      </w:r>
      <w:r w:rsidR="00252880">
        <w:rPr>
          <w:rFonts w:ascii="Verdana" w:hAnsi="Verdana"/>
        </w:rPr>
        <w:t xml:space="preserve">pequeño, mediano y </w:t>
      </w:r>
      <w:r w:rsidRPr="000F5C80">
        <w:rPr>
          <w:rFonts w:ascii="Verdana" w:hAnsi="Verdana"/>
        </w:rPr>
        <w:t xml:space="preserve">largo plazo. Manejo de órdenes de servicio de corto y mediano plazo. Control de seguros de ley – SCTR, evaluación financiera de socios estratégicos, manejo de índices de </w:t>
      </w:r>
      <w:r w:rsidRPr="000F5C80">
        <w:rPr>
          <w:rFonts w:ascii="Verdana" w:hAnsi="Verdana" w:cs="Arial"/>
        </w:rPr>
        <w:t xml:space="preserve">gestión, evaluación del desempeño de nuestros contratistas, participación en la evaluación y adjudicación de principales contratos, negociación de contratos y coordinación posterior con el departamento legal para la elaboración de los mismos y/o adendas, entrenamiento a los usuarios en los </w:t>
      </w:r>
      <w:r w:rsidRPr="00F02776">
        <w:rPr>
          <w:rFonts w:ascii="Verdana" w:hAnsi="Verdana" w:cs="Arial"/>
        </w:rPr>
        <w:t>procedimientos</w:t>
      </w:r>
      <w:r w:rsidRPr="000F5C80">
        <w:rPr>
          <w:rFonts w:ascii="Verdana" w:hAnsi="Verdana" w:cs="Arial"/>
        </w:rPr>
        <w:t xml:space="preserve"> y estándares para la contratación de servicios de tercerización y personal de intermediación laboral, control de combustibles.</w:t>
      </w:r>
    </w:p>
    <w:p w:rsidR="008361F6" w:rsidRPr="000F5C80" w:rsidRDefault="008361F6" w:rsidP="00A14449">
      <w:pPr>
        <w:numPr>
          <w:ilvl w:val="0"/>
          <w:numId w:val="6"/>
        </w:numPr>
        <w:jc w:val="both"/>
        <w:rPr>
          <w:rFonts w:ascii="Verdana" w:hAnsi="Verdana"/>
        </w:rPr>
      </w:pPr>
      <w:r w:rsidRPr="000F5C80">
        <w:rPr>
          <w:rFonts w:ascii="Verdana" w:hAnsi="Verdana"/>
        </w:rPr>
        <w:t xml:space="preserve">Gestión de Compras (locales): elaboración de solicitudes de cotización, negociación, colocación de órdenes de compra (productos y servicios) y seguimiento a los proveedores. Productos: líneas de </w:t>
      </w:r>
      <w:r w:rsidR="00252880">
        <w:rPr>
          <w:rFonts w:ascii="Verdana" w:hAnsi="Verdana"/>
        </w:rPr>
        <w:t>Responsabilidad Social (Donaciones y apoyo Humanitario), Equipos Informáticos, Equipos Menores,</w:t>
      </w:r>
      <w:r w:rsidR="00770E8F">
        <w:rPr>
          <w:rFonts w:ascii="Verdana" w:hAnsi="Verdana"/>
        </w:rPr>
        <w:t xml:space="preserve"> Medicinas, </w:t>
      </w:r>
      <w:r w:rsidRPr="000F5C80">
        <w:rPr>
          <w:rFonts w:ascii="Verdana" w:hAnsi="Verdana"/>
        </w:rPr>
        <w:t>Mantenimiento-Mina (flota liviana</w:t>
      </w:r>
      <w:r w:rsidR="00770E8F">
        <w:rPr>
          <w:rFonts w:ascii="Verdana" w:hAnsi="Verdana"/>
        </w:rPr>
        <w:t>, flota auxiliar</w:t>
      </w:r>
      <w:r w:rsidRPr="000F5C80">
        <w:rPr>
          <w:rFonts w:ascii="Verdana" w:hAnsi="Verdana"/>
        </w:rPr>
        <w:t xml:space="preserve"> y </w:t>
      </w:r>
      <w:r w:rsidR="00770E8F">
        <w:rPr>
          <w:rFonts w:ascii="Verdana" w:hAnsi="Verdana"/>
        </w:rPr>
        <w:t xml:space="preserve">flota </w:t>
      </w:r>
      <w:r w:rsidRPr="000F5C80">
        <w:rPr>
          <w:rFonts w:ascii="Verdana" w:hAnsi="Verdana"/>
        </w:rPr>
        <w:t>pesada)</w:t>
      </w:r>
      <w:r w:rsidR="00770E8F">
        <w:rPr>
          <w:rFonts w:ascii="Verdana" w:hAnsi="Verdana"/>
        </w:rPr>
        <w:t xml:space="preserve">, </w:t>
      </w:r>
      <w:r w:rsidR="00770E8F">
        <w:rPr>
          <w:rFonts w:ascii="Verdana" w:hAnsi="Verdana" w:cs="Arial"/>
        </w:rPr>
        <w:t>Ing. Y Proyectos (materiales y equipos en general)</w:t>
      </w:r>
      <w:r w:rsidRPr="000F5C80">
        <w:rPr>
          <w:rFonts w:ascii="Verdana" w:hAnsi="Verdana"/>
        </w:rPr>
        <w:t xml:space="preserve"> así como de la Planta Concentradora.</w:t>
      </w:r>
    </w:p>
    <w:p w:rsidR="00C5220B" w:rsidRPr="000F5C80" w:rsidRDefault="00C5220B">
      <w:pPr>
        <w:rPr>
          <w:rFonts w:ascii="Verdana" w:hAnsi="Verdana" w:cs="Arial"/>
        </w:rPr>
      </w:pPr>
    </w:p>
    <w:p w:rsidR="00C5220B" w:rsidRPr="000F5C80" w:rsidRDefault="00A62231" w:rsidP="00A62231">
      <w:pPr>
        <w:jc w:val="both"/>
        <w:rPr>
          <w:rFonts w:ascii="Verdana" w:hAnsi="Verdana"/>
          <w:b/>
        </w:rPr>
      </w:pPr>
      <w:r w:rsidRPr="000F0A9F">
        <w:rPr>
          <w:rFonts w:ascii="Verdana" w:hAnsi="Verdana" w:cs="Arial"/>
          <w:b/>
          <w:lang w:val="en-US"/>
        </w:rPr>
        <w:t xml:space="preserve">M&amp;JAKELL’S CHAVIN </w:t>
      </w:r>
      <w:r w:rsidR="000F5C80" w:rsidRPr="000F0A9F">
        <w:rPr>
          <w:rFonts w:ascii="Verdana" w:hAnsi="Verdana" w:cs="Arial"/>
          <w:b/>
          <w:lang w:val="en-US"/>
        </w:rPr>
        <w:t>S.A.C</w:t>
      </w:r>
      <w:r w:rsidR="009847C0" w:rsidRPr="000F0A9F">
        <w:rPr>
          <w:rFonts w:ascii="Verdana" w:hAnsi="Verdana" w:cs="Arial"/>
          <w:b/>
          <w:lang w:val="en-US"/>
        </w:rPr>
        <w:t>.</w:t>
      </w:r>
      <w:r w:rsidR="009847C0" w:rsidRPr="000F0A9F">
        <w:rPr>
          <w:rFonts w:ascii="Verdana" w:hAnsi="Verdana" w:cs="Arial"/>
          <w:b/>
          <w:lang w:val="en-US"/>
        </w:rPr>
        <w:tab/>
      </w:r>
      <w:r w:rsidR="00C5220B" w:rsidRPr="000F0A9F">
        <w:rPr>
          <w:rFonts w:ascii="Verdana" w:hAnsi="Verdana" w:cs="Arial"/>
          <w:b/>
          <w:lang w:val="en-US"/>
        </w:rPr>
        <w:tab/>
      </w:r>
      <w:r w:rsidR="00C5220B" w:rsidRPr="000F0A9F">
        <w:rPr>
          <w:rFonts w:ascii="Verdana" w:hAnsi="Verdana" w:cs="Arial"/>
          <w:lang w:val="en-US"/>
        </w:rPr>
        <w:tab/>
      </w:r>
      <w:r w:rsidRPr="000F0A9F">
        <w:rPr>
          <w:rFonts w:ascii="Verdana" w:hAnsi="Verdana" w:cs="Arial"/>
          <w:lang w:val="en-US"/>
        </w:rPr>
        <w:t xml:space="preserve">    </w:t>
      </w:r>
      <w:r w:rsidRPr="000F0A9F">
        <w:rPr>
          <w:rFonts w:ascii="Verdana" w:hAnsi="Verdana"/>
          <w:lang w:val="en-US"/>
        </w:rPr>
        <w:t xml:space="preserve">   </w:t>
      </w:r>
      <w:r w:rsidRPr="000F5C80">
        <w:rPr>
          <w:rFonts w:ascii="Verdana" w:hAnsi="Verdana"/>
          <w:b/>
        </w:rPr>
        <w:t xml:space="preserve">Marzo </w:t>
      </w:r>
      <w:r w:rsidR="00C5220B" w:rsidRPr="000F5C80">
        <w:rPr>
          <w:rFonts w:ascii="Verdana" w:hAnsi="Verdana"/>
          <w:b/>
        </w:rPr>
        <w:t>200</w:t>
      </w:r>
      <w:r w:rsidR="00A826F4" w:rsidRPr="000F5C80">
        <w:rPr>
          <w:rFonts w:ascii="Verdana" w:hAnsi="Verdana"/>
          <w:b/>
        </w:rPr>
        <w:t>5</w:t>
      </w:r>
      <w:r w:rsidR="00C5220B" w:rsidRPr="000F5C80">
        <w:rPr>
          <w:rFonts w:ascii="Verdana" w:hAnsi="Verdana"/>
          <w:b/>
        </w:rPr>
        <w:t xml:space="preserve"> a </w:t>
      </w:r>
      <w:r w:rsidR="0065318B" w:rsidRPr="000F5C80">
        <w:rPr>
          <w:rFonts w:ascii="Verdana" w:hAnsi="Verdana"/>
          <w:b/>
        </w:rPr>
        <w:t>Setiembre 2007</w:t>
      </w:r>
    </w:p>
    <w:p w:rsidR="00C5220B" w:rsidRPr="000F5C80" w:rsidRDefault="00775B45">
      <w:pPr>
        <w:jc w:val="both"/>
        <w:rPr>
          <w:rFonts w:ascii="Verdana" w:hAnsi="Verdana"/>
          <w:u w:val="single"/>
        </w:rPr>
      </w:pPr>
      <w:r w:rsidRPr="000F5C80">
        <w:rPr>
          <w:rFonts w:ascii="Verdana" w:hAnsi="Verdana" w:cs="Arial"/>
        </w:rPr>
        <w:t>Empresa de Intermediación Laboral líder en el manejo de personal</w:t>
      </w:r>
      <w:r w:rsidR="009847C0" w:rsidRPr="000F5C80">
        <w:rPr>
          <w:rFonts w:ascii="Verdana" w:hAnsi="Verdana"/>
        </w:rPr>
        <w:t xml:space="preserve">, </w:t>
      </w:r>
      <w:r w:rsidRPr="000F5C80">
        <w:rPr>
          <w:rFonts w:ascii="Verdana" w:hAnsi="Verdana"/>
        </w:rPr>
        <w:t xml:space="preserve">que </w:t>
      </w:r>
      <w:r w:rsidR="009847C0" w:rsidRPr="000F5C80">
        <w:rPr>
          <w:rFonts w:ascii="Verdana" w:hAnsi="Verdana"/>
        </w:rPr>
        <w:t xml:space="preserve">dota </w:t>
      </w:r>
      <w:r w:rsidR="00A62231" w:rsidRPr="000F5C80">
        <w:rPr>
          <w:rFonts w:ascii="Verdana" w:hAnsi="Verdana"/>
        </w:rPr>
        <w:t xml:space="preserve">de personal a empresas de prestigio como Antamina, </w:t>
      </w:r>
      <w:r w:rsidR="003D4F95" w:rsidRPr="000F5C80">
        <w:rPr>
          <w:rFonts w:ascii="Verdana" w:hAnsi="Verdana"/>
        </w:rPr>
        <w:t>Barri</w:t>
      </w:r>
      <w:r w:rsidR="008361F6" w:rsidRPr="000F5C80">
        <w:rPr>
          <w:rFonts w:ascii="Verdana" w:hAnsi="Verdana"/>
        </w:rPr>
        <w:t>c</w:t>
      </w:r>
      <w:r w:rsidR="003D4F95" w:rsidRPr="000F5C80">
        <w:rPr>
          <w:rFonts w:ascii="Verdana" w:hAnsi="Verdana"/>
        </w:rPr>
        <w:t>k</w:t>
      </w:r>
      <w:r w:rsidR="00A07DC6" w:rsidRPr="000F5C80">
        <w:rPr>
          <w:rFonts w:ascii="Verdana" w:hAnsi="Verdana"/>
        </w:rPr>
        <w:t>.</w:t>
      </w:r>
    </w:p>
    <w:p w:rsidR="00C5220B" w:rsidRPr="000F5C80" w:rsidRDefault="00C5220B">
      <w:pPr>
        <w:pStyle w:val="Ttulo9"/>
        <w:rPr>
          <w:rFonts w:ascii="Verdana" w:hAnsi="Verdana"/>
          <w:u w:val="none"/>
        </w:rPr>
      </w:pPr>
      <w:r w:rsidRPr="000F5C80">
        <w:rPr>
          <w:rFonts w:ascii="Verdana" w:hAnsi="Verdana"/>
        </w:rPr>
        <w:lastRenderedPageBreak/>
        <w:t xml:space="preserve">Campamento Minero </w:t>
      </w:r>
      <w:proofErr w:type="spellStart"/>
      <w:r w:rsidRPr="000F5C80">
        <w:rPr>
          <w:rFonts w:ascii="Verdana" w:hAnsi="Verdana"/>
        </w:rPr>
        <w:t>Yanacancha</w:t>
      </w:r>
      <w:proofErr w:type="spellEnd"/>
      <w:r w:rsidRPr="000F5C80">
        <w:rPr>
          <w:rFonts w:ascii="Verdana" w:hAnsi="Verdana"/>
          <w:u w:val="none"/>
        </w:rPr>
        <w:t xml:space="preserve">  </w:t>
      </w:r>
      <w:r w:rsidRPr="000F5C80">
        <w:rPr>
          <w:rFonts w:ascii="Verdana" w:hAnsi="Verdana"/>
          <w:u w:val="none"/>
        </w:rPr>
        <w:tab/>
      </w:r>
      <w:r w:rsidRPr="000F5C80">
        <w:rPr>
          <w:rFonts w:ascii="Verdana" w:hAnsi="Verdana"/>
          <w:u w:val="none"/>
        </w:rPr>
        <w:tab/>
      </w:r>
      <w:r w:rsidRPr="000F5C80">
        <w:rPr>
          <w:rFonts w:ascii="Verdana" w:hAnsi="Verdana"/>
          <w:u w:val="none"/>
        </w:rPr>
        <w:tab/>
        <w:t xml:space="preserve">  </w:t>
      </w:r>
      <w:r w:rsidRPr="000F5C80">
        <w:rPr>
          <w:rFonts w:ascii="Verdana" w:hAnsi="Verdana"/>
          <w:u w:val="none"/>
        </w:rPr>
        <w:tab/>
      </w:r>
      <w:r w:rsidRPr="000F5C80">
        <w:rPr>
          <w:rFonts w:ascii="Verdana" w:hAnsi="Verdana"/>
          <w:u w:val="none"/>
        </w:rPr>
        <w:tab/>
        <w:t xml:space="preserve">         </w:t>
      </w:r>
    </w:p>
    <w:p w:rsidR="00C5220B" w:rsidRPr="000F5C80" w:rsidRDefault="00C5220B">
      <w:pPr>
        <w:jc w:val="both"/>
        <w:rPr>
          <w:rFonts w:ascii="Verdana" w:hAnsi="Verdana"/>
        </w:rPr>
      </w:pPr>
      <w:r w:rsidRPr="000F5C80">
        <w:rPr>
          <w:rFonts w:ascii="Verdana" w:hAnsi="Verdana"/>
        </w:rPr>
        <w:t>Ubicado en el departamento de Ancash, provincia de Huar</w:t>
      </w:r>
      <w:r w:rsidR="00A07DC6" w:rsidRPr="000F5C80">
        <w:rPr>
          <w:rFonts w:ascii="Verdana" w:hAnsi="Verdana"/>
        </w:rPr>
        <w:t>i, distrito de San Marcos, a 4,3</w:t>
      </w:r>
      <w:r w:rsidRPr="000F5C80">
        <w:rPr>
          <w:rFonts w:ascii="Verdana" w:hAnsi="Verdana"/>
        </w:rPr>
        <w:t>00 metros sobre el nivel del mar.</w:t>
      </w:r>
    </w:p>
    <w:p w:rsidR="00A62231" w:rsidRPr="000F5C80" w:rsidRDefault="00A62231">
      <w:pPr>
        <w:pStyle w:val="Ttulo9"/>
        <w:rPr>
          <w:rFonts w:ascii="Verdana" w:hAnsi="Verdana"/>
          <w:noProof/>
        </w:rPr>
      </w:pPr>
    </w:p>
    <w:p w:rsidR="00A62231" w:rsidRPr="000F5C80" w:rsidRDefault="00C5220B">
      <w:pPr>
        <w:pStyle w:val="Ttulo9"/>
        <w:rPr>
          <w:rFonts w:ascii="Verdana" w:hAnsi="Verdana"/>
          <w:noProof/>
        </w:rPr>
      </w:pPr>
      <w:r w:rsidRPr="000F5C80">
        <w:rPr>
          <w:rFonts w:ascii="Verdana" w:hAnsi="Verdana"/>
          <w:noProof/>
        </w:rPr>
        <w:t xml:space="preserve">Asistente de </w:t>
      </w:r>
      <w:r w:rsidR="00A62231" w:rsidRPr="000F5C80">
        <w:rPr>
          <w:rFonts w:ascii="Verdana" w:hAnsi="Verdana"/>
          <w:noProof/>
        </w:rPr>
        <w:t>Contratos</w:t>
      </w:r>
      <w:r w:rsidR="00365B6D">
        <w:rPr>
          <w:rFonts w:ascii="Verdana" w:hAnsi="Verdana"/>
          <w:noProof/>
        </w:rPr>
        <w:t xml:space="preserve"> – </w:t>
      </w:r>
      <w:r w:rsidR="002D0994">
        <w:rPr>
          <w:rFonts w:ascii="Verdana" w:hAnsi="Verdana"/>
          <w:noProof/>
        </w:rPr>
        <w:t xml:space="preserve">Logistica </w:t>
      </w:r>
      <w:r w:rsidR="00365B6D">
        <w:rPr>
          <w:rFonts w:ascii="Verdana" w:hAnsi="Verdana"/>
          <w:noProof/>
        </w:rPr>
        <w:t>Contratos</w:t>
      </w:r>
      <w:r w:rsidR="002D0994">
        <w:rPr>
          <w:rFonts w:ascii="Verdana" w:hAnsi="Verdana"/>
          <w:noProof/>
        </w:rPr>
        <w:t xml:space="preserve"> - Compañía Minera Antamina</w:t>
      </w:r>
      <w:r w:rsidR="00365B6D">
        <w:rPr>
          <w:rFonts w:ascii="Verdana" w:hAnsi="Verdana"/>
          <w:noProof/>
        </w:rPr>
        <w:t>.</w:t>
      </w:r>
    </w:p>
    <w:p w:rsidR="00C5220B" w:rsidRPr="000F5C80" w:rsidRDefault="00C5220B">
      <w:pPr>
        <w:pStyle w:val="Ttulo9"/>
        <w:rPr>
          <w:rFonts w:ascii="Verdana" w:hAnsi="Verdana"/>
        </w:rPr>
      </w:pPr>
      <w:r w:rsidRPr="000F5C80">
        <w:rPr>
          <w:rFonts w:ascii="Verdana" w:hAnsi="Verdana"/>
          <w:noProof/>
          <w:u w:val="none"/>
        </w:rPr>
        <w:tab/>
      </w:r>
      <w:r w:rsidRPr="000F5C80">
        <w:rPr>
          <w:rFonts w:ascii="Verdana" w:hAnsi="Verdana"/>
          <w:noProof/>
          <w:u w:val="none"/>
        </w:rPr>
        <w:tab/>
      </w:r>
      <w:r w:rsidRPr="000F5C80">
        <w:rPr>
          <w:rFonts w:ascii="Verdana" w:hAnsi="Verdana"/>
          <w:noProof/>
          <w:u w:val="none"/>
        </w:rPr>
        <w:tab/>
      </w:r>
      <w:r w:rsidRPr="000F5C80">
        <w:rPr>
          <w:rFonts w:ascii="Verdana" w:hAnsi="Verdana"/>
          <w:noProof/>
          <w:u w:val="none"/>
        </w:rPr>
        <w:tab/>
      </w:r>
      <w:r w:rsidRPr="000F5C80">
        <w:rPr>
          <w:rFonts w:ascii="Verdana" w:hAnsi="Verdana"/>
          <w:noProof/>
          <w:u w:val="none"/>
        </w:rPr>
        <w:tab/>
      </w:r>
      <w:r w:rsidRPr="000F5C80">
        <w:rPr>
          <w:rFonts w:ascii="Verdana" w:hAnsi="Verdana"/>
          <w:noProof/>
          <w:u w:val="none"/>
        </w:rPr>
        <w:tab/>
      </w:r>
      <w:r w:rsidRPr="000F5C80">
        <w:rPr>
          <w:rFonts w:ascii="Verdana" w:hAnsi="Verdana"/>
          <w:noProof/>
          <w:u w:val="none"/>
        </w:rPr>
        <w:tab/>
        <w:t xml:space="preserve">    </w:t>
      </w:r>
    </w:p>
    <w:p w:rsidR="005E043D" w:rsidRPr="00FA618E" w:rsidRDefault="00DC4FAE" w:rsidP="00A14449">
      <w:pPr>
        <w:numPr>
          <w:ilvl w:val="0"/>
          <w:numId w:val="6"/>
        </w:numPr>
        <w:jc w:val="both"/>
        <w:rPr>
          <w:rFonts w:ascii="Verdana" w:hAnsi="Verdana"/>
        </w:rPr>
      </w:pPr>
      <w:r w:rsidRPr="000F5C80">
        <w:rPr>
          <w:rFonts w:ascii="Verdana" w:hAnsi="Verdana"/>
        </w:rPr>
        <w:t>Manejo de ó</w:t>
      </w:r>
      <w:r w:rsidR="005E043D" w:rsidRPr="000F5C80">
        <w:rPr>
          <w:rFonts w:ascii="Verdana" w:hAnsi="Verdana"/>
        </w:rPr>
        <w:t xml:space="preserve">rdenes de servicio de corto y mediano plazo. </w:t>
      </w:r>
      <w:r w:rsidR="00A62231" w:rsidRPr="000F5C80">
        <w:rPr>
          <w:rFonts w:ascii="Verdana" w:hAnsi="Verdana"/>
        </w:rPr>
        <w:t>C</w:t>
      </w:r>
      <w:r w:rsidR="00216B4F" w:rsidRPr="000F5C80">
        <w:rPr>
          <w:rFonts w:ascii="Verdana" w:hAnsi="Verdana"/>
        </w:rPr>
        <w:t>ontrol de seguros de ley – SCTR, evaluación fi</w:t>
      </w:r>
      <w:r w:rsidR="00135EEC" w:rsidRPr="000F5C80">
        <w:rPr>
          <w:rFonts w:ascii="Verdana" w:hAnsi="Verdana"/>
        </w:rPr>
        <w:t>nanciera de socios estratégicos</w:t>
      </w:r>
      <w:r w:rsidRPr="000F5C80">
        <w:rPr>
          <w:rFonts w:ascii="Verdana" w:hAnsi="Verdana"/>
        </w:rPr>
        <w:t xml:space="preserve">, manejo de índices de </w:t>
      </w:r>
      <w:r w:rsidRPr="000F5C80">
        <w:rPr>
          <w:rFonts w:ascii="Verdana" w:hAnsi="Verdana" w:cs="Arial"/>
        </w:rPr>
        <w:t xml:space="preserve">gestión, evaluación del desempeño de nuestros contratistas, evaluación y adjudicación de </w:t>
      </w:r>
      <w:r w:rsidR="008361F6" w:rsidRPr="000F5C80">
        <w:rPr>
          <w:rFonts w:ascii="Verdana" w:hAnsi="Verdana" w:cs="Arial"/>
        </w:rPr>
        <w:t>Ordenes de Servicio y/o Compra</w:t>
      </w:r>
      <w:r w:rsidRPr="000F5C80">
        <w:rPr>
          <w:rFonts w:ascii="Verdana" w:hAnsi="Verdana" w:cs="Arial"/>
        </w:rPr>
        <w:t xml:space="preserve">, </w:t>
      </w:r>
      <w:r w:rsidR="00216B4F" w:rsidRPr="000F5C80">
        <w:rPr>
          <w:rFonts w:ascii="Verdana" w:hAnsi="Verdana" w:cs="Arial"/>
        </w:rPr>
        <w:t xml:space="preserve">negociación de </w:t>
      </w:r>
      <w:r w:rsidR="008361F6" w:rsidRPr="000F5C80">
        <w:rPr>
          <w:rFonts w:ascii="Verdana" w:hAnsi="Verdana" w:cs="Arial"/>
        </w:rPr>
        <w:t xml:space="preserve">Ordenes de Servicio y/o Compra </w:t>
      </w:r>
      <w:r w:rsidR="00DD3C46" w:rsidRPr="000F5C80">
        <w:rPr>
          <w:rFonts w:ascii="Verdana" w:hAnsi="Verdana" w:cs="Arial"/>
        </w:rPr>
        <w:t>control de combustibles.</w:t>
      </w:r>
    </w:p>
    <w:p w:rsidR="00FA618E" w:rsidRPr="002350F5" w:rsidRDefault="00FA618E" w:rsidP="00A14449">
      <w:pPr>
        <w:numPr>
          <w:ilvl w:val="0"/>
          <w:numId w:val="6"/>
        </w:numPr>
        <w:jc w:val="both"/>
        <w:rPr>
          <w:rFonts w:ascii="Verdana" w:hAnsi="Verdana"/>
        </w:rPr>
      </w:pPr>
      <w:r>
        <w:rPr>
          <w:rFonts w:ascii="Verdana" w:hAnsi="Verdana" w:cs="Arial"/>
        </w:rPr>
        <w:t>Apoyo en el área de Ing. Y Proyectos controlando y revisando los estados de pago de los contratos de Obras y Consultaría para después procesar el pago en el sistema ERP Ellipse.</w:t>
      </w:r>
    </w:p>
    <w:p w:rsidR="005E043D" w:rsidRPr="00C72614" w:rsidRDefault="002350F5" w:rsidP="00A14449">
      <w:pPr>
        <w:numPr>
          <w:ilvl w:val="0"/>
          <w:numId w:val="6"/>
        </w:numPr>
        <w:jc w:val="both"/>
        <w:rPr>
          <w:rFonts w:ascii="Verdana" w:hAnsi="Verdana"/>
        </w:rPr>
      </w:pPr>
      <w:r w:rsidRPr="00C72614">
        <w:rPr>
          <w:rFonts w:ascii="Verdana" w:hAnsi="Verdana"/>
        </w:rPr>
        <w:t xml:space="preserve">Conocimiento y dominio de los ERP Ellipse, modulo de contratos (creación, adendas y valorización), Modulo de </w:t>
      </w:r>
      <w:r w:rsidR="00A056EA" w:rsidRPr="00C72614">
        <w:rPr>
          <w:rFonts w:ascii="Verdana" w:hAnsi="Verdana"/>
        </w:rPr>
        <w:t>órdenes</w:t>
      </w:r>
      <w:r w:rsidRPr="00C72614">
        <w:rPr>
          <w:rFonts w:ascii="Verdana" w:hAnsi="Verdana"/>
        </w:rPr>
        <w:t xml:space="preserve"> de compra y de servicio (Generación, modificaciones y recepción, etc.), y JD Edwards.</w:t>
      </w:r>
    </w:p>
    <w:p w:rsidR="00C5220B" w:rsidRPr="000F5C80" w:rsidRDefault="00C5220B">
      <w:pPr>
        <w:jc w:val="both"/>
        <w:rPr>
          <w:rFonts w:ascii="Verdana" w:hAnsi="Verdana"/>
        </w:rPr>
      </w:pPr>
    </w:p>
    <w:p w:rsidR="00C5220B" w:rsidRPr="000F5C80" w:rsidRDefault="009847C0">
      <w:pPr>
        <w:pStyle w:val="Ttulo5"/>
        <w:rPr>
          <w:rFonts w:ascii="Verdana" w:hAnsi="Verdana"/>
          <w:lang w:val="es-PE"/>
        </w:rPr>
      </w:pPr>
      <w:r w:rsidRPr="000F0A9F">
        <w:rPr>
          <w:rFonts w:ascii="Verdana" w:hAnsi="Verdana"/>
          <w:lang w:val="en-US"/>
        </w:rPr>
        <w:t>M&amp;JAKELL’S CHAVIN S.A.C.</w:t>
      </w:r>
      <w:r w:rsidRPr="000F0A9F">
        <w:rPr>
          <w:rFonts w:ascii="Verdana" w:hAnsi="Verdana"/>
          <w:b w:val="0"/>
          <w:lang w:val="en-US"/>
        </w:rPr>
        <w:tab/>
      </w:r>
      <w:r w:rsidR="00FA618E" w:rsidRPr="000F0A9F">
        <w:rPr>
          <w:rFonts w:ascii="Verdana" w:hAnsi="Verdana"/>
          <w:b w:val="0"/>
          <w:lang w:val="en-US"/>
        </w:rPr>
        <w:t xml:space="preserve"> </w:t>
      </w:r>
      <w:r w:rsidRPr="000F0A9F">
        <w:rPr>
          <w:rFonts w:ascii="Verdana" w:hAnsi="Verdana"/>
          <w:b w:val="0"/>
          <w:lang w:val="en-US"/>
        </w:rPr>
        <w:tab/>
      </w:r>
      <w:r w:rsidRPr="000F0A9F">
        <w:rPr>
          <w:rFonts w:ascii="Verdana" w:hAnsi="Verdana"/>
          <w:b w:val="0"/>
          <w:lang w:val="en-US"/>
        </w:rPr>
        <w:tab/>
      </w:r>
      <w:r w:rsidR="006D736C" w:rsidRPr="000F0A9F">
        <w:rPr>
          <w:rFonts w:ascii="Verdana" w:hAnsi="Verdana"/>
          <w:b w:val="0"/>
          <w:lang w:val="en-US"/>
        </w:rPr>
        <w:t xml:space="preserve">  </w:t>
      </w:r>
      <w:r w:rsidR="00C470F4" w:rsidRPr="000F0A9F">
        <w:rPr>
          <w:rFonts w:ascii="Verdana" w:hAnsi="Verdana"/>
          <w:b w:val="0"/>
          <w:lang w:val="en-US"/>
        </w:rPr>
        <w:t xml:space="preserve">        </w:t>
      </w:r>
      <w:r w:rsidR="00A826F4" w:rsidRPr="000F0A9F">
        <w:rPr>
          <w:rFonts w:ascii="Verdana" w:hAnsi="Verdana"/>
          <w:lang w:val="en-US"/>
        </w:rPr>
        <w:tab/>
        <w:t xml:space="preserve">   </w:t>
      </w:r>
      <w:r w:rsidR="00A826F4" w:rsidRPr="000F5C80">
        <w:rPr>
          <w:rFonts w:ascii="Verdana" w:hAnsi="Verdana"/>
          <w:lang w:val="es-PE"/>
        </w:rPr>
        <w:t xml:space="preserve">Enero </w:t>
      </w:r>
      <w:r w:rsidR="00C5220B" w:rsidRPr="000F5C80">
        <w:rPr>
          <w:rFonts w:ascii="Verdana" w:hAnsi="Verdana"/>
          <w:lang w:val="es-PE"/>
        </w:rPr>
        <w:t>2</w:t>
      </w:r>
      <w:r w:rsidR="00A826F4" w:rsidRPr="000F5C80">
        <w:rPr>
          <w:rFonts w:ascii="Verdana" w:hAnsi="Verdana"/>
          <w:lang w:val="es-PE"/>
        </w:rPr>
        <w:t>002</w:t>
      </w:r>
      <w:r w:rsidR="00C5220B" w:rsidRPr="000F5C80">
        <w:rPr>
          <w:rFonts w:ascii="Verdana" w:hAnsi="Verdana"/>
          <w:lang w:val="es-PE"/>
        </w:rPr>
        <w:t xml:space="preserve"> – Julio 200</w:t>
      </w:r>
      <w:r w:rsidR="00B91713">
        <w:rPr>
          <w:rFonts w:ascii="Verdana" w:hAnsi="Verdana"/>
          <w:lang w:val="es-PE"/>
        </w:rPr>
        <w:t>4</w:t>
      </w:r>
    </w:p>
    <w:p w:rsidR="00C5220B" w:rsidRPr="000F5C80" w:rsidRDefault="009847C0">
      <w:pPr>
        <w:pStyle w:val="Ttulo5"/>
        <w:rPr>
          <w:rFonts w:ascii="Verdana" w:hAnsi="Verdana"/>
          <w:b w:val="0"/>
          <w:lang w:val="es-PE"/>
        </w:rPr>
      </w:pPr>
      <w:r w:rsidRPr="000F5C80">
        <w:rPr>
          <w:rFonts w:ascii="Verdana" w:hAnsi="Verdana"/>
          <w:b w:val="0"/>
          <w:lang w:val="es-PE"/>
        </w:rPr>
        <w:t xml:space="preserve">Empresa de Intermediación Laboral </w:t>
      </w:r>
      <w:r w:rsidR="00C5220B" w:rsidRPr="000F5C80">
        <w:rPr>
          <w:rFonts w:ascii="Verdana" w:hAnsi="Verdana"/>
          <w:b w:val="0"/>
          <w:lang w:val="es-PE"/>
        </w:rPr>
        <w:t xml:space="preserve">líder en </w:t>
      </w:r>
      <w:r w:rsidRPr="000F5C80">
        <w:rPr>
          <w:rFonts w:ascii="Verdana" w:hAnsi="Verdana"/>
          <w:b w:val="0"/>
          <w:lang w:val="es-PE"/>
        </w:rPr>
        <w:t>e</w:t>
      </w:r>
      <w:r w:rsidR="00C5220B" w:rsidRPr="000F5C80">
        <w:rPr>
          <w:rFonts w:ascii="Verdana" w:hAnsi="Verdana"/>
          <w:b w:val="0"/>
          <w:lang w:val="es-PE"/>
        </w:rPr>
        <w:t xml:space="preserve">l </w:t>
      </w:r>
      <w:r w:rsidRPr="000F5C80">
        <w:rPr>
          <w:rFonts w:ascii="Verdana" w:hAnsi="Verdana"/>
          <w:b w:val="0"/>
          <w:lang w:val="es-PE"/>
        </w:rPr>
        <w:t xml:space="preserve">manejo de personal en Compañía Minera Barrick Misquichilca líder en la </w:t>
      </w:r>
      <w:r w:rsidR="00C5220B" w:rsidRPr="000F5C80">
        <w:rPr>
          <w:rFonts w:ascii="Verdana" w:hAnsi="Verdana"/>
          <w:b w:val="0"/>
          <w:lang w:val="es-PE"/>
        </w:rPr>
        <w:t xml:space="preserve">exploración y explotación de yacimientos de oro en el departamento de </w:t>
      </w:r>
      <w:r w:rsidR="008978A3" w:rsidRPr="000F5C80">
        <w:rPr>
          <w:rFonts w:ascii="Verdana" w:hAnsi="Verdana"/>
          <w:b w:val="0"/>
          <w:lang w:val="es-PE"/>
        </w:rPr>
        <w:t>Ancash</w:t>
      </w:r>
      <w:r w:rsidR="00EF4AB0" w:rsidRPr="000F5C80">
        <w:rPr>
          <w:rFonts w:ascii="Verdana" w:hAnsi="Verdana"/>
          <w:b w:val="0"/>
          <w:lang w:val="es-PE"/>
        </w:rPr>
        <w:t xml:space="preserve">. Su accionista principal, </w:t>
      </w:r>
      <w:proofErr w:type="spellStart"/>
      <w:r w:rsidR="008978A3" w:rsidRPr="000F5C80">
        <w:rPr>
          <w:rFonts w:ascii="Verdana" w:hAnsi="Verdana"/>
          <w:b w:val="0"/>
          <w:lang w:val="es-PE"/>
        </w:rPr>
        <w:t>Barrick</w:t>
      </w:r>
      <w:proofErr w:type="spellEnd"/>
      <w:r w:rsidR="008978A3" w:rsidRPr="000F5C80">
        <w:rPr>
          <w:rFonts w:ascii="Verdana" w:hAnsi="Verdana"/>
          <w:b w:val="0"/>
          <w:lang w:val="es-PE"/>
        </w:rPr>
        <w:t xml:space="preserve"> Gold </w:t>
      </w:r>
      <w:proofErr w:type="spellStart"/>
      <w:r w:rsidR="00C5220B" w:rsidRPr="000F5C80">
        <w:rPr>
          <w:rFonts w:ascii="Verdana" w:hAnsi="Verdana"/>
          <w:b w:val="0"/>
          <w:lang w:val="es-PE"/>
        </w:rPr>
        <w:t>Corporation</w:t>
      </w:r>
      <w:proofErr w:type="spellEnd"/>
      <w:r w:rsidR="00C5220B" w:rsidRPr="000F5C80">
        <w:rPr>
          <w:rFonts w:ascii="Verdana" w:hAnsi="Verdana"/>
          <w:b w:val="0"/>
          <w:lang w:val="es-PE"/>
        </w:rPr>
        <w:t xml:space="preserve">, </w:t>
      </w:r>
      <w:r w:rsidR="00EF4AB0" w:rsidRPr="000F5C80">
        <w:rPr>
          <w:rFonts w:ascii="Verdana" w:hAnsi="Verdana"/>
          <w:b w:val="0"/>
          <w:lang w:val="es-PE"/>
        </w:rPr>
        <w:t xml:space="preserve">es </w:t>
      </w:r>
      <w:r w:rsidR="00C5220B" w:rsidRPr="000F5C80">
        <w:rPr>
          <w:rFonts w:ascii="Verdana" w:hAnsi="Verdana"/>
          <w:b w:val="0"/>
          <w:lang w:val="es-PE"/>
        </w:rPr>
        <w:t xml:space="preserve">una de las empresas mineras más grandes a nivel mundial. </w:t>
      </w:r>
    </w:p>
    <w:p w:rsidR="0045286B" w:rsidRPr="000F5C80" w:rsidRDefault="0045286B" w:rsidP="0045286B">
      <w:pPr>
        <w:rPr>
          <w:rFonts w:ascii="Verdana" w:hAnsi="Verdana"/>
        </w:rPr>
      </w:pPr>
    </w:p>
    <w:p w:rsidR="00C5220B" w:rsidRPr="000F5C80" w:rsidRDefault="00C5220B">
      <w:pPr>
        <w:pStyle w:val="Ttulo5"/>
        <w:rPr>
          <w:rFonts w:ascii="Verdana" w:hAnsi="Verdana"/>
          <w:u w:val="single"/>
          <w:lang w:val="es-PE"/>
        </w:rPr>
      </w:pPr>
      <w:r w:rsidRPr="000F5C80">
        <w:rPr>
          <w:rFonts w:ascii="Verdana" w:hAnsi="Verdana"/>
          <w:u w:val="single"/>
          <w:lang w:val="es-PE"/>
        </w:rPr>
        <w:t xml:space="preserve">Asistente </w:t>
      </w:r>
      <w:r w:rsidR="008978A3" w:rsidRPr="000F5C80">
        <w:rPr>
          <w:rFonts w:ascii="Verdana" w:hAnsi="Verdana"/>
          <w:u w:val="single"/>
          <w:lang w:val="es-PE"/>
        </w:rPr>
        <w:t>Administrativo.</w:t>
      </w:r>
    </w:p>
    <w:p w:rsidR="00C5220B" w:rsidRPr="000F5C80" w:rsidRDefault="00C5220B">
      <w:pPr>
        <w:pStyle w:val="Ttulo5"/>
        <w:rPr>
          <w:rFonts w:ascii="Verdana" w:hAnsi="Verdana"/>
          <w:lang w:val="es-PE"/>
        </w:rPr>
      </w:pPr>
      <w:r w:rsidRPr="000F5C80">
        <w:rPr>
          <w:rFonts w:ascii="Verdana" w:hAnsi="Verdana"/>
          <w:lang w:val="es-PE"/>
        </w:rPr>
        <w:t xml:space="preserve"> </w:t>
      </w:r>
    </w:p>
    <w:p w:rsidR="00FA618E" w:rsidRPr="00C72614" w:rsidRDefault="000239EA" w:rsidP="00A14449">
      <w:pPr>
        <w:numPr>
          <w:ilvl w:val="0"/>
          <w:numId w:val="3"/>
        </w:numPr>
        <w:jc w:val="both"/>
        <w:rPr>
          <w:rFonts w:ascii="Verdana" w:hAnsi="Verdana"/>
        </w:rPr>
      </w:pPr>
      <w:r w:rsidRPr="00C72614">
        <w:rPr>
          <w:rFonts w:ascii="Verdana" w:hAnsi="Verdana"/>
        </w:rPr>
        <w:t>Almacenero (encargado del almacén, inventarios</w:t>
      </w:r>
      <w:r w:rsidR="00EC5085" w:rsidRPr="00C72614">
        <w:rPr>
          <w:rFonts w:ascii="Verdana" w:hAnsi="Verdana"/>
        </w:rPr>
        <w:t xml:space="preserve">, reposición de </w:t>
      </w:r>
      <w:proofErr w:type="spellStart"/>
      <w:r w:rsidR="00EC5085" w:rsidRPr="00C72614">
        <w:rPr>
          <w:rFonts w:ascii="Verdana" w:hAnsi="Verdana"/>
        </w:rPr>
        <w:t>items</w:t>
      </w:r>
      <w:proofErr w:type="spellEnd"/>
      <w:r w:rsidR="00EC5085" w:rsidRPr="00C72614">
        <w:rPr>
          <w:rFonts w:ascii="Verdana" w:hAnsi="Verdana"/>
        </w:rPr>
        <w:t xml:space="preserve"> stock), Preselección del personal a ser destacado a la empresa usua</w:t>
      </w:r>
      <w:r w:rsidR="000C3B65" w:rsidRPr="00C72614">
        <w:rPr>
          <w:rFonts w:ascii="Verdana" w:hAnsi="Verdana"/>
        </w:rPr>
        <w:t>ria (Barrick),</w:t>
      </w:r>
      <w:r w:rsidR="00EC5085" w:rsidRPr="00C72614">
        <w:rPr>
          <w:rFonts w:ascii="Verdana" w:hAnsi="Verdana"/>
        </w:rPr>
        <w:t xml:space="preserve"> </w:t>
      </w:r>
      <w:r w:rsidRPr="00C72614">
        <w:rPr>
          <w:rFonts w:ascii="Verdana" w:hAnsi="Verdana"/>
        </w:rPr>
        <w:t xml:space="preserve">asistente </w:t>
      </w:r>
      <w:r w:rsidR="000C3B65" w:rsidRPr="00C72614">
        <w:rPr>
          <w:rFonts w:ascii="Verdana" w:hAnsi="Verdana"/>
        </w:rPr>
        <w:t>del departamento de RRHH en la generación de la planilla del personal, (CTS, Liquidaciones y Vacaciones Truncas).</w:t>
      </w:r>
    </w:p>
    <w:p w:rsidR="00FA618E" w:rsidRDefault="00FA618E" w:rsidP="00FA618E">
      <w:pPr>
        <w:jc w:val="both"/>
        <w:rPr>
          <w:rFonts w:ascii="Verdana" w:hAnsi="Verdana"/>
        </w:rPr>
      </w:pPr>
    </w:p>
    <w:p w:rsidR="00C5220B" w:rsidRPr="000F5C80" w:rsidRDefault="00775B45">
      <w:pPr>
        <w:pStyle w:val="Ttulo2"/>
        <w:rPr>
          <w:rFonts w:ascii="Verdana" w:hAnsi="Verdana"/>
          <w:lang w:val="es-PE"/>
        </w:rPr>
      </w:pPr>
      <w:r w:rsidRPr="000F5C80">
        <w:rPr>
          <w:rFonts w:ascii="Verdana" w:hAnsi="Verdana"/>
          <w:lang w:val="es-PE"/>
        </w:rPr>
        <w:t>FORMACION ACADEMICA</w:t>
      </w:r>
    </w:p>
    <w:p w:rsidR="00604676" w:rsidRPr="000F5C80" w:rsidRDefault="00604676">
      <w:pPr>
        <w:jc w:val="both"/>
        <w:rPr>
          <w:rFonts w:ascii="Verdana" w:hAnsi="Verdana"/>
        </w:rPr>
      </w:pPr>
    </w:p>
    <w:p w:rsidR="00DB0A6B" w:rsidRPr="00DB0A6B" w:rsidRDefault="000239EA" w:rsidP="00A14449">
      <w:pPr>
        <w:numPr>
          <w:ilvl w:val="0"/>
          <w:numId w:val="1"/>
        </w:numPr>
        <w:jc w:val="both"/>
        <w:rPr>
          <w:rFonts w:ascii="Verdana" w:hAnsi="Verdana"/>
        </w:rPr>
      </w:pPr>
      <w:r w:rsidRPr="000F5C80">
        <w:rPr>
          <w:rFonts w:ascii="Verdana" w:hAnsi="Verdana"/>
          <w:b/>
        </w:rPr>
        <w:t xml:space="preserve">Universidad Nacional Santiago </w:t>
      </w:r>
      <w:r w:rsidR="003D4F95" w:rsidRPr="000F5C80">
        <w:rPr>
          <w:rFonts w:ascii="Verdana" w:hAnsi="Verdana"/>
          <w:b/>
        </w:rPr>
        <w:t>Antúnez</w:t>
      </w:r>
      <w:r w:rsidR="008978A3" w:rsidRPr="000F5C80">
        <w:rPr>
          <w:rFonts w:ascii="Verdana" w:hAnsi="Verdana"/>
          <w:b/>
        </w:rPr>
        <w:t xml:space="preserve"> de </w:t>
      </w:r>
      <w:proofErr w:type="spellStart"/>
      <w:r w:rsidR="008978A3" w:rsidRPr="000F5C80">
        <w:rPr>
          <w:rFonts w:ascii="Verdana" w:hAnsi="Verdana"/>
          <w:b/>
        </w:rPr>
        <w:t>Mayolo</w:t>
      </w:r>
      <w:proofErr w:type="spellEnd"/>
      <w:r w:rsidR="00305769" w:rsidRPr="000F5C80">
        <w:rPr>
          <w:rFonts w:ascii="Verdana" w:hAnsi="Verdana"/>
          <w:b/>
        </w:rPr>
        <w:t xml:space="preserve"> – </w:t>
      </w:r>
      <w:r w:rsidR="008978A3" w:rsidRPr="000F5C80">
        <w:rPr>
          <w:rFonts w:ascii="Verdana" w:hAnsi="Verdana"/>
          <w:b/>
        </w:rPr>
        <w:t>Huaraz</w:t>
      </w:r>
      <w:r w:rsidR="00305769" w:rsidRPr="000F5C80">
        <w:rPr>
          <w:rFonts w:ascii="Verdana" w:hAnsi="Verdana"/>
          <w:b/>
        </w:rPr>
        <w:t>, Perú</w:t>
      </w:r>
      <w:r w:rsidR="00DB0A6B">
        <w:rPr>
          <w:rFonts w:ascii="Verdana" w:hAnsi="Verdana"/>
          <w:b/>
        </w:rPr>
        <w:t>.</w:t>
      </w:r>
    </w:p>
    <w:p w:rsidR="00775B45" w:rsidRPr="000F5C80" w:rsidRDefault="003D4F95" w:rsidP="00DB0A6B">
      <w:pPr>
        <w:ind w:firstLine="360"/>
        <w:jc w:val="both"/>
        <w:rPr>
          <w:rFonts w:ascii="Verdana" w:hAnsi="Verdana"/>
        </w:rPr>
      </w:pPr>
      <w:r w:rsidRPr="000F5C80">
        <w:rPr>
          <w:rFonts w:ascii="Verdana" w:hAnsi="Verdana"/>
        </w:rPr>
        <w:t xml:space="preserve">Facultad de </w:t>
      </w:r>
      <w:r w:rsidR="008978A3" w:rsidRPr="000F5C80">
        <w:rPr>
          <w:rFonts w:ascii="Verdana" w:hAnsi="Verdana"/>
        </w:rPr>
        <w:t>Ing. Civil</w:t>
      </w:r>
      <w:r w:rsidR="00DB0A6B">
        <w:rPr>
          <w:rFonts w:ascii="Verdana" w:hAnsi="Verdana"/>
        </w:rPr>
        <w:t>.</w:t>
      </w:r>
    </w:p>
    <w:p w:rsidR="00C5220B" w:rsidRPr="000F5C80" w:rsidRDefault="008978A3" w:rsidP="00A14449">
      <w:pPr>
        <w:numPr>
          <w:ilvl w:val="0"/>
          <w:numId w:val="1"/>
        </w:numPr>
        <w:jc w:val="both"/>
        <w:rPr>
          <w:rFonts w:ascii="Verdana" w:hAnsi="Verdana"/>
          <w:b/>
        </w:rPr>
      </w:pPr>
      <w:r w:rsidRPr="000F5C80">
        <w:rPr>
          <w:rFonts w:ascii="Verdana" w:hAnsi="Verdana"/>
          <w:b/>
        </w:rPr>
        <w:t>Albert Einstein – Huaraz, Perú</w:t>
      </w:r>
      <w:r w:rsidR="00DB0A6B">
        <w:rPr>
          <w:rFonts w:ascii="Verdana" w:hAnsi="Verdana"/>
          <w:b/>
        </w:rPr>
        <w:t>.</w:t>
      </w:r>
      <w:r w:rsidRPr="000F5C80">
        <w:rPr>
          <w:rFonts w:ascii="Verdana" w:hAnsi="Verdana"/>
          <w:b/>
        </w:rPr>
        <w:tab/>
      </w:r>
      <w:r w:rsidRPr="000F5C80">
        <w:rPr>
          <w:rFonts w:ascii="Verdana" w:hAnsi="Verdana"/>
          <w:b/>
        </w:rPr>
        <w:tab/>
      </w:r>
      <w:r w:rsidR="00305769" w:rsidRPr="000F5C80">
        <w:rPr>
          <w:rFonts w:ascii="Verdana" w:hAnsi="Verdana"/>
          <w:b/>
        </w:rPr>
        <w:tab/>
      </w:r>
      <w:r w:rsidR="00305769" w:rsidRPr="000F5C80">
        <w:rPr>
          <w:rFonts w:ascii="Verdana" w:hAnsi="Verdana"/>
          <w:b/>
        </w:rPr>
        <w:tab/>
      </w:r>
      <w:r w:rsidR="00305769" w:rsidRPr="000F5C80">
        <w:rPr>
          <w:rFonts w:ascii="Verdana" w:hAnsi="Verdana"/>
          <w:b/>
        </w:rPr>
        <w:tab/>
        <w:t xml:space="preserve">            </w:t>
      </w:r>
      <w:r w:rsidR="00305769" w:rsidRPr="000F5C80">
        <w:rPr>
          <w:rFonts w:ascii="Verdana" w:hAnsi="Verdana"/>
          <w:b/>
        </w:rPr>
        <w:tab/>
        <w:t xml:space="preserve">          </w:t>
      </w:r>
    </w:p>
    <w:p w:rsidR="00C5220B" w:rsidRPr="000F5C80" w:rsidRDefault="000239EA">
      <w:pPr>
        <w:ind w:left="360"/>
        <w:jc w:val="both"/>
        <w:rPr>
          <w:rFonts w:ascii="Verdana" w:hAnsi="Verdana"/>
        </w:rPr>
      </w:pPr>
      <w:r w:rsidRPr="000F5C80">
        <w:rPr>
          <w:rFonts w:ascii="Verdana" w:hAnsi="Verdana"/>
        </w:rPr>
        <w:t>Secundaria</w:t>
      </w:r>
      <w:r w:rsidR="00DB0A6B">
        <w:rPr>
          <w:rFonts w:ascii="Verdana" w:hAnsi="Verdana"/>
        </w:rPr>
        <w:t>.</w:t>
      </w:r>
    </w:p>
    <w:p w:rsidR="0034122B" w:rsidRPr="000F5C80" w:rsidRDefault="000239EA" w:rsidP="00A14449">
      <w:pPr>
        <w:numPr>
          <w:ilvl w:val="0"/>
          <w:numId w:val="2"/>
        </w:numPr>
        <w:jc w:val="both"/>
        <w:rPr>
          <w:rFonts w:ascii="Verdana" w:hAnsi="Verdana" w:cs="Arial"/>
          <w:b/>
        </w:rPr>
      </w:pPr>
      <w:r w:rsidRPr="000F5C80">
        <w:rPr>
          <w:rFonts w:ascii="Verdana" w:hAnsi="Verdana" w:cs="Arial"/>
          <w:b/>
        </w:rPr>
        <w:t>Nuestra Señores del Sagrado Corazón - Huaraz</w:t>
      </w:r>
      <w:r w:rsidR="0034122B" w:rsidRPr="000F5C80">
        <w:rPr>
          <w:rFonts w:ascii="Verdana" w:hAnsi="Verdana" w:cs="Arial"/>
          <w:b/>
        </w:rPr>
        <w:t>, Perú</w:t>
      </w:r>
      <w:r w:rsidR="00DB0A6B">
        <w:rPr>
          <w:rFonts w:ascii="Verdana" w:hAnsi="Verdana" w:cs="Arial"/>
          <w:b/>
        </w:rPr>
        <w:t>.</w:t>
      </w:r>
    </w:p>
    <w:p w:rsidR="0034122B" w:rsidRPr="000F5C80" w:rsidRDefault="0034122B" w:rsidP="0034122B">
      <w:pPr>
        <w:ind w:left="426" w:hanging="142"/>
        <w:jc w:val="both"/>
        <w:rPr>
          <w:rFonts w:ascii="Verdana" w:hAnsi="Verdana" w:cs="Arial"/>
          <w:b/>
        </w:rPr>
      </w:pPr>
      <w:r w:rsidRPr="000F5C80">
        <w:rPr>
          <w:rFonts w:ascii="Verdana" w:hAnsi="Verdana" w:cs="Arial"/>
        </w:rPr>
        <w:t xml:space="preserve"> </w:t>
      </w:r>
      <w:r w:rsidR="000239EA" w:rsidRPr="000F5C80">
        <w:rPr>
          <w:rFonts w:ascii="Verdana" w:hAnsi="Verdana" w:cs="Arial"/>
        </w:rPr>
        <w:t>Primaria.</w:t>
      </w:r>
    </w:p>
    <w:p w:rsidR="00F541CC" w:rsidRPr="00FD498E" w:rsidRDefault="00F541CC" w:rsidP="00FD498E">
      <w:pPr>
        <w:pStyle w:val="Ttulo6"/>
        <w:ind w:left="0" w:firstLine="0"/>
        <w:jc w:val="left"/>
        <w:rPr>
          <w:rFonts w:ascii="Verdana" w:hAnsi="Verdana"/>
        </w:rPr>
      </w:pPr>
    </w:p>
    <w:p w:rsidR="00F541CC" w:rsidRDefault="002350F5">
      <w:pPr>
        <w:pStyle w:val="Ttulo6"/>
        <w:rPr>
          <w:rFonts w:ascii="Verdana" w:hAnsi="Verdana"/>
        </w:rPr>
      </w:pPr>
      <w:r>
        <w:rPr>
          <w:rFonts w:ascii="Verdana" w:hAnsi="Verdana"/>
        </w:rPr>
        <w:t>CURSOS REALIZADOS</w:t>
      </w:r>
    </w:p>
    <w:p w:rsidR="002350F5" w:rsidRPr="005A788E" w:rsidRDefault="002350F5" w:rsidP="002350F5">
      <w:pPr>
        <w:rPr>
          <w:rFonts w:ascii="Verdana" w:hAnsi="Verdana" w:cs="Arial"/>
          <w:b/>
        </w:rPr>
      </w:pPr>
    </w:p>
    <w:p w:rsidR="00424532" w:rsidRDefault="00424532" w:rsidP="00A14449">
      <w:pPr>
        <w:numPr>
          <w:ilvl w:val="0"/>
          <w:numId w:val="10"/>
        </w:numPr>
        <w:tabs>
          <w:tab w:val="clear" w:pos="720"/>
          <w:tab w:val="num" w:pos="426"/>
        </w:tabs>
        <w:ind w:left="426" w:hanging="426"/>
        <w:jc w:val="both"/>
        <w:rPr>
          <w:rFonts w:ascii="Verdana" w:hAnsi="Verdana" w:cs="Arial"/>
        </w:rPr>
      </w:pPr>
      <w:r w:rsidRPr="00A778DA">
        <w:rPr>
          <w:rFonts w:ascii="Verdana" w:hAnsi="Verdana" w:cs="Arial"/>
          <w:b/>
        </w:rPr>
        <w:t>UNIVERSIDAD ESAN</w:t>
      </w:r>
      <w:r w:rsidR="00A778DA" w:rsidRPr="00A778DA">
        <w:rPr>
          <w:rFonts w:ascii="Verdana" w:hAnsi="Verdana" w:cs="Arial"/>
          <w:b/>
        </w:rPr>
        <w:t xml:space="preserve"> - DIPLOMADO EN SCM: OPTIMIZACIÓN DE LA GESTIÓN DE LA CADENA DE SUMINISTROS.</w:t>
      </w:r>
    </w:p>
    <w:p w:rsidR="00A778DA" w:rsidRDefault="00D15900" w:rsidP="00A778DA">
      <w:pPr>
        <w:ind w:left="426"/>
        <w:jc w:val="both"/>
        <w:rPr>
          <w:rFonts w:ascii="Verdana" w:hAnsi="Verdana" w:cs="Arial"/>
        </w:rPr>
      </w:pPr>
      <w:r>
        <w:rPr>
          <w:rFonts w:ascii="Verdana" w:hAnsi="Verdana" w:cs="Arial"/>
        </w:rPr>
        <w:t>L</w:t>
      </w:r>
      <w:r w:rsidR="00A778DA" w:rsidRPr="00A778DA">
        <w:rPr>
          <w:rFonts w:ascii="Verdana" w:hAnsi="Verdana" w:cs="Arial"/>
        </w:rPr>
        <w:t xml:space="preserve">os negocios locales y su creciente globalización hace necesario </w:t>
      </w:r>
      <w:r>
        <w:rPr>
          <w:rFonts w:ascii="Verdana" w:hAnsi="Verdana" w:cs="Arial"/>
        </w:rPr>
        <w:t>l</w:t>
      </w:r>
      <w:r w:rsidR="00A778DA" w:rsidRPr="00A778DA">
        <w:rPr>
          <w:rFonts w:ascii="Verdana" w:hAnsi="Verdana" w:cs="Arial"/>
        </w:rPr>
        <w:t>a adecuada gestión de la cadena de abastecimientos es una herramienta clave para la gestión de la cadena de abastecimiento con capacidad de análisis, planificación y cualidades necesarias para afrontar las complejas decisiones empresariales que el mercado requiere.</w:t>
      </w:r>
    </w:p>
    <w:p w:rsidR="00D15900" w:rsidRDefault="00D15900" w:rsidP="00A778DA">
      <w:pPr>
        <w:ind w:left="426"/>
        <w:jc w:val="both"/>
        <w:rPr>
          <w:rFonts w:ascii="Verdana" w:hAnsi="Verdana" w:cs="Arial"/>
        </w:rPr>
      </w:pPr>
    </w:p>
    <w:p w:rsidR="00D15900" w:rsidRDefault="00D15900" w:rsidP="00A778DA">
      <w:pPr>
        <w:ind w:left="426"/>
        <w:jc w:val="both"/>
        <w:rPr>
          <w:rFonts w:ascii="Verdana" w:hAnsi="Verdana" w:cs="Arial"/>
        </w:rPr>
      </w:pPr>
    </w:p>
    <w:p w:rsidR="000F0A9F" w:rsidRPr="00A778DA" w:rsidRDefault="000F0A9F" w:rsidP="00A778DA">
      <w:pPr>
        <w:ind w:left="426"/>
        <w:jc w:val="both"/>
        <w:rPr>
          <w:rFonts w:ascii="Verdana" w:hAnsi="Verdana" w:cs="Arial"/>
        </w:rPr>
      </w:pPr>
    </w:p>
    <w:p w:rsidR="00A14449" w:rsidRPr="00A778DA" w:rsidRDefault="00A14449" w:rsidP="00A14449">
      <w:pPr>
        <w:numPr>
          <w:ilvl w:val="0"/>
          <w:numId w:val="10"/>
        </w:numPr>
        <w:tabs>
          <w:tab w:val="clear" w:pos="720"/>
          <w:tab w:val="num" w:pos="426"/>
        </w:tabs>
        <w:ind w:left="425" w:hanging="426"/>
        <w:jc w:val="both"/>
        <w:rPr>
          <w:rFonts w:ascii="Verdana" w:hAnsi="Verdana" w:cs="Arial"/>
        </w:rPr>
      </w:pPr>
      <w:r w:rsidRPr="00A778DA">
        <w:rPr>
          <w:rFonts w:ascii="Verdana" w:hAnsi="Verdana" w:cs="Arial"/>
          <w:b/>
        </w:rPr>
        <w:lastRenderedPageBreak/>
        <w:t>UNIVERSIDAD ESAN - PAE</w:t>
      </w:r>
      <w:r>
        <w:rPr>
          <w:rFonts w:ascii="Verdana" w:hAnsi="Verdana" w:cs="Arial"/>
          <w:b/>
        </w:rPr>
        <w:t xml:space="preserve"> EN GESTIÓN INTEGRAL PARA LA MINERÍA MODERNA</w:t>
      </w:r>
      <w:r w:rsidRPr="00A778DA">
        <w:rPr>
          <w:rFonts w:ascii="Verdana" w:hAnsi="Verdana" w:cs="Arial"/>
          <w:b/>
        </w:rPr>
        <w:t>.</w:t>
      </w:r>
    </w:p>
    <w:p w:rsidR="00A14449" w:rsidRDefault="00A14449" w:rsidP="00A14449">
      <w:pPr>
        <w:ind w:left="426"/>
        <w:jc w:val="both"/>
        <w:rPr>
          <w:rFonts w:ascii="Verdana" w:hAnsi="Verdana" w:cs="Arial"/>
        </w:rPr>
      </w:pPr>
      <w:r>
        <w:rPr>
          <w:rFonts w:ascii="Verdana" w:hAnsi="Verdana" w:cs="Arial"/>
        </w:rPr>
        <w:t>C</w:t>
      </w:r>
      <w:r w:rsidRPr="00A778DA">
        <w:rPr>
          <w:rFonts w:ascii="Verdana" w:hAnsi="Verdana" w:cs="Arial"/>
        </w:rPr>
        <w:t>onocimientos teórico-prácticos sobre temas modernos de gestión minera, que les permitan desempeñarse eficientemente en la administración de empresas de</w:t>
      </w:r>
      <w:r>
        <w:rPr>
          <w:rFonts w:ascii="Verdana" w:hAnsi="Verdana" w:cs="Arial"/>
        </w:rPr>
        <w:t xml:space="preserve">l </w:t>
      </w:r>
      <w:r w:rsidRPr="00A778DA">
        <w:rPr>
          <w:rFonts w:ascii="Verdana" w:hAnsi="Verdana" w:cs="Arial"/>
        </w:rPr>
        <w:t>sector</w:t>
      </w:r>
      <w:r>
        <w:rPr>
          <w:rFonts w:ascii="Verdana" w:hAnsi="Verdana" w:cs="Arial"/>
        </w:rPr>
        <w:t>, c</w:t>
      </w:r>
      <w:r w:rsidRPr="00A778DA">
        <w:rPr>
          <w:rFonts w:ascii="Verdana" w:hAnsi="Verdana" w:cs="Arial"/>
        </w:rPr>
        <w:t>ontribuir al desarrollo de competencias gerenciales</w:t>
      </w:r>
      <w:r>
        <w:rPr>
          <w:rFonts w:ascii="Verdana" w:hAnsi="Verdana" w:cs="Arial"/>
        </w:rPr>
        <w:t xml:space="preserve"> con </w:t>
      </w:r>
      <w:r w:rsidRPr="00A778DA">
        <w:rPr>
          <w:rFonts w:ascii="Verdana" w:hAnsi="Verdana" w:cs="Arial"/>
        </w:rPr>
        <w:t>una visión moderna y global de la minería</w:t>
      </w:r>
      <w:r>
        <w:rPr>
          <w:rFonts w:ascii="Verdana" w:hAnsi="Verdana" w:cs="Arial"/>
        </w:rPr>
        <w:t>.</w:t>
      </w:r>
    </w:p>
    <w:p w:rsidR="00A14449" w:rsidRPr="00A14449" w:rsidRDefault="00A14449" w:rsidP="00A14449">
      <w:pPr>
        <w:numPr>
          <w:ilvl w:val="0"/>
          <w:numId w:val="12"/>
        </w:numPr>
        <w:ind w:left="426"/>
        <w:jc w:val="both"/>
        <w:rPr>
          <w:rFonts w:ascii="Verdana" w:hAnsi="Verdana" w:cs="Arial"/>
          <w:b/>
          <w:lang w:val="en-US"/>
        </w:rPr>
      </w:pPr>
      <w:r w:rsidRPr="00A14449">
        <w:rPr>
          <w:rFonts w:ascii="Verdana" w:hAnsi="Verdana" w:cs="Arial"/>
          <w:b/>
          <w:lang w:val="en-US"/>
        </w:rPr>
        <w:t>INTERCADE CONSULTANCY &amp; TRAINNING - SUPPLY CHAIN MANAGEMENT EN MINERÍA.</w:t>
      </w:r>
    </w:p>
    <w:p w:rsidR="00A14449" w:rsidRPr="00A14449" w:rsidRDefault="00A14449" w:rsidP="00A14449">
      <w:pPr>
        <w:tabs>
          <w:tab w:val="num" w:pos="426"/>
        </w:tabs>
        <w:ind w:left="425"/>
        <w:jc w:val="both"/>
        <w:rPr>
          <w:rFonts w:ascii="Verdana" w:hAnsi="Verdana" w:cs="Arial"/>
        </w:rPr>
      </w:pPr>
      <w:r w:rsidRPr="00A778DA">
        <w:rPr>
          <w:rFonts w:ascii="Verdana" w:hAnsi="Verdana" w:cs="Arial"/>
        </w:rPr>
        <w:t xml:space="preserve">Generar valor estratégico y reducción de costos en las empresas mineras mediante la gestión y la transformación de la cadena de suministros, diseñando, planificando, implementando y controlando las operaciones utilizando las mejores prácticas en todos los procesos de </w:t>
      </w:r>
      <w:proofErr w:type="spellStart"/>
      <w:r w:rsidRPr="00A778DA">
        <w:rPr>
          <w:rFonts w:ascii="Verdana" w:hAnsi="Verdana" w:cs="Arial"/>
        </w:rPr>
        <w:t>Supply</w:t>
      </w:r>
      <w:proofErr w:type="spellEnd"/>
      <w:r w:rsidRPr="00A778DA">
        <w:rPr>
          <w:rFonts w:ascii="Verdana" w:hAnsi="Verdana" w:cs="Arial"/>
        </w:rPr>
        <w:t xml:space="preserve"> </w:t>
      </w:r>
      <w:proofErr w:type="spellStart"/>
      <w:r w:rsidRPr="00A778DA">
        <w:rPr>
          <w:rFonts w:ascii="Verdana" w:hAnsi="Verdana" w:cs="Arial"/>
        </w:rPr>
        <w:t>Chain</w:t>
      </w:r>
      <w:proofErr w:type="spellEnd"/>
    </w:p>
    <w:p w:rsidR="00994A4D" w:rsidRPr="00A778DA" w:rsidRDefault="00A778DA" w:rsidP="00A14449">
      <w:pPr>
        <w:numPr>
          <w:ilvl w:val="0"/>
          <w:numId w:val="10"/>
        </w:numPr>
        <w:tabs>
          <w:tab w:val="clear" w:pos="720"/>
          <w:tab w:val="num" w:pos="426"/>
        </w:tabs>
        <w:ind w:left="425" w:hanging="426"/>
        <w:jc w:val="both"/>
        <w:rPr>
          <w:rFonts w:ascii="Verdana" w:hAnsi="Verdana" w:cs="Arial"/>
        </w:rPr>
      </w:pPr>
      <w:r>
        <w:rPr>
          <w:rFonts w:ascii="Verdana" w:hAnsi="Verdana" w:cs="Arial"/>
          <w:b/>
        </w:rPr>
        <w:t>CONTRACTING – GESTION DE ADQUISICIONES PARA PROYECTOS</w:t>
      </w:r>
      <w:r w:rsidRPr="00A778DA">
        <w:rPr>
          <w:rFonts w:ascii="Verdana" w:hAnsi="Verdana" w:cs="Arial"/>
          <w:b/>
        </w:rPr>
        <w:t>.</w:t>
      </w:r>
    </w:p>
    <w:p w:rsidR="00A778DA" w:rsidRDefault="00A778DA" w:rsidP="00A778DA">
      <w:pPr>
        <w:pStyle w:val="NormalWeb"/>
        <w:spacing w:line="240" w:lineRule="auto"/>
        <w:ind w:left="425"/>
        <w:rPr>
          <w:rFonts w:ascii="Verdana" w:hAnsi="Verdana" w:cs="Arial"/>
          <w:sz w:val="20"/>
          <w:szCs w:val="20"/>
          <w:lang w:eastAsia="es-ES"/>
        </w:rPr>
      </w:pPr>
      <w:r w:rsidRPr="00A778DA">
        <w:rPr>
          <w:rFonts w:ascii="Verdana" w:hAnsi="Verdana" w:cs="Arial"/>
          <w:sz w:val="20"/>
          <w:szCs w:val="20"/>
          <w:lang w:eastAsia="es-ES"/>
        </w:rPr>
        <w:t>La Contratación es una de las actividades de Project Management más relevantes, ya que a través de ella se fija efectivamente el Costo del Proyecto. La Contratación tiene clara vinculación con el tipo de Proyecto, Negocio, Mercado y entorno jurídico administrativo; por lo cual es necesario establecer las relaciones pertinentes. La Contratación requiere un tratamiento profesional, que involucra elementos teóricos y prácticos, así como mejores prácticas actuales, que evolucionan según los Mercados y clima de Negocio</w:t>
      </w:r>
      <w:r>
        <w:rPr>
          <w:rFonts w:ascii="Verdana" w:hAnsi="Verdana" w:cs="Arial"/>
          <w:sz w:val="20"/>
          <w:szCs w:val="20"/>
          <w:lang w:eastAsia="es-ES"/>
        </w:rPr>
        <w:t>.</w:t>
      </w:r>
    </w:p>
    <w:p w:rsidR="004A31B9" w:rsidRDefault="004A31B9">
      <w:pPr>
        <w:pStyle w:val="Ttulo6"/>
        <w:rPr>
          <w:rFonts w:ascii="Verdana" w:hAnsi="Verdana"/>
        </w:rPr>
      </w:pPr>
      <w:r>
        <w:rPr>
          <w:rFonts w:ascii="Verdana" w:hAnsi="Verdana"/>
        </w:rPr>
        <w:t>DOMINIO DE PROGRAMAS</w:t>
      </w:r>
    </w:p>
    <w:p w:rsidR="004A31B9" w:rsidRDefault="004A31B9" w:rsidP="004A31B9"/>
    <w:p w:rsidR="004A31B9" w:rsidRPr="004A31B9" w:rsidRDefault="004A31B9" w:rsidP="00A14449">
      <w:pPr>
        <w:numPr>
          <w:ilvl w:val="0"/>
          <w:numId w:val="9"/>
        </w:numPr>
        <w:tabs>
          <w:tab w:val="clear" w:pos="720"/>
          <w:tab w:val="num" w:pos="426"/>
        </w:tabs>
        <w:ind w:left="426" w:hanging="426"/>
        <w:rPr>
          <w:b/>
        </w:rPr>
      </w:pPr>
      <w:r w:rsidRPr="004A31B9">
        <w:rPr>
          <w:rFonts w:ascii="Verdana" w:hAnsi="Verdana"/>
          <w:b/>
        </w:rPr>
        <w:t>ERP Ellipse</w:t>
      </w:r>
    </w:p>
    <w:p w:rsidR="004A31B9" w:rsidRPr="004A31B9" w:rsidRDefault="004A31B9" w:rsidP="004A31B9">
      <w:pPr>
        <w:ind w:left="426"/>
        <w:rPr>
          <w:rFonts w:ascii="Verdana" w:hAnsi="Verdana"/>
        </w:rPr>
      </w:pPr>
      <w:r w:rsidRPr="004A31B9">
        <w:rPr>
          <w:rFonts w:ascii="Verdana" w:hAnsi="Verdana"/>
        </w:rPr>
        <w:t>Módulo</w:t>
      </w:r>
      <w:r>
        <w:rPr>
          <w:rFonts w:ascii="Verdana" w:hAnsi="Verdana"/>
        </w:rPr>
        <w:t>s</w:t>
      </w:r>
      <w:r w:rsidRPr="004A31B9">
        <w:rPr>
          <w:rFonts w:ascii="Verdana" w:hAnsi="Verdana"/>
        </w:rPr>
        <w:t xml:space="preserve"> de </w:t>
      </w:r>
      <w:r w:rsidR="002350F5">
        <w:rPr>
          <w:rFonts w:ascii="Verdana" w:hAnsi="Verdana"/>
        </w:rPr>
        <w:t xml:space="preserve">Requisiciones, </w:t>
      </w:r>
      <w:r w:rsidR="002350F5" w:rsidRPr="004A31B9">
        <w:rPr>
          <w:rFonts w:ascii="Verdana" w:hAnsi="Verdana"/>
        </w:rPr>
        <w:t>Órdenes</w:t>
      </w:r>
      <w:r w:rsidRPr="004A31B9">
        <w:rPr>
          <w:rFonts w:ascii="Verdana" w:hAnsi="Verdana"/>
        </w:rPr>
        <w:t xml:space="preserve"> y Contratos</w:t>
      </w:r>
      <w:r w:rsidR="0082031C">
        <w:rPr>
          <w:rFonts w:ascii="Verdana" w:hAnsi="Verdana"/>
        </w:rPr>
        <w:t xml:space="preserve"> a nivel de operatividad y Módulos de Finanzas a nivel de Consulta</w:t>
      </w:r>
      <w:r w:rsidRPr="004A31B9">
        <w:rPr>
          <w:rFonts w:ascii="Verdana" w:hAnsi="Verdana"/>
        </w:rPr>
        <w:t>.</w:t>
      </w:r>
    </w:p>
    <w:p w:rsidR="004A31B9" w:rsidRPr="004A31B9" w:rsidRDefault="004A31B9" w:rsidP="00A14449">
      <w:pPr>
        <w:numPr>
          <w:ilvl w:val="0"/>
          <w:numId w:val="8"/>
        </w:numPr>
        <w:tabs>
          <w:tab w:val="clear" w:pos="720"/>
          <w:tab w:val="num" w:pos="426"/>
        </w:tabs>
        <w:ind w:left="426" w:hanging="426"/>
        <w:rPr>
          <w:b/>
        </w:rPr>
      </w:pPr>
      <w:r w:rsidRPr="004A31B9">
        <w:rPr>
          <w:rFonts w:ascii="Verdana" w:hAnsi="Verdana"/>
          <w:b/>
        </w:rPr>
        <w:t>JD Edwards</w:t>
      </w:r>
    </w:p>
    <w:p w:rsidR="004A31B9" w:rsidRPr="004A31B9" w:rsidRDefault="004A31B9" w:rsidP="004A31B9">
      <w:pPr>
        <w:ind w:left="426"/>
        <w:rPr>
          <w:b/>
        </w:rPr>
      </w:pPr>
      <w:r w:rsidRPr="004A31B9">
        <w:rPr>
          <w:rFonts w:ascii="Verdana" w:hAnsi="Verdana"/>
        </w:rPr>
        <w:t xml:space="preserve">Modulo de </w:t>
      </w:r>
      <w:proofErr w:type="gramStart"/>
      <w:r w:rsidRPr="004A31B9">
        <w:rPr>
          <w:rFonts w:ascii="Verdana" w:hAnsi="Verdana"/>
        </w:rPr>
        <w:t>Ordenes</w:t>
      </w:r>
      <w:proofErr w:type="gramEnd"/>
      <w:r w:rsidR="0082031C">
        <w:rPr>
          <w:rFonts w:ascii="Verdana" w:hAnsi="Verdana"/>
        </w:rPr>
        <w:t xml:space="preserve"> y Contratos.</w:t>
      </w:r>
    </w:p>
    <w:p w:rsidR="004A31B9" w:rsidRDefault="004A31B9" w:rsidP="00A14449">
      <w:pPr>
        <w:numPr>
          <w:ilvl w:val="0"/>
          <w:numId w:val="8"/>
        </w:numPr>
        <w:tabs>
          <w:tab w:val="clear" w:pos="720"/>
          <w:tab w:val="num" w:pos="426"/>
        </w:tabs>
        <w:ind w:left="426" w:hanging="426"/>
        <w:rPr>
          <w:rFonts w:ascii="Verdana" w:hAnsi="Verdana"/>
          <w:b/>
        </w:rPr>
      </w:pPr>
      <w:proofErr w:type="spellStart"/>
      <w:r w:rsidRPr="004A31B9">
        <w:rPr>
          <w:rFonts w:ascii="Verdana" w:hAnsi="Verdana"/>
          <w:b/>
        </w:rPr>
        <w:t>Documentum</w:t>
      </w:r>
      <w:proofErr w:type="spellEnd"/>
    </w:p>
    <w:p w:rsidR="0082031C" w:rsidRPr="0082031C" w:rsidRDefault="0082031C" w:rsidP="0082031C">
      <w:pPr>
        <w:ind w:left="426"/>
        <w:rPr>
          <w:rFonts w:ascii="Verdana" w:hAnsi="Verdana"/>
        </w:rPr>
      </w:pPr>
      <w:r w:rsidRPr="0082031C">
        <w:rPr>
          <w:rFonts w:ascii="Verdana" w:hAnsi="Verdana"/>
        </w:rPr>
        <w:t>A nivel de Consulta.</w:t>
      </w:r>
    </w:p>
    <w:p w:rsidR="004A31B9" w:rsidRDefault="004A31B9" w:rsidP="00A14449">
      <w:pPr>
        <w:numPr>
          <w:ilvl w:val="0"/>
          <w:numId w:val="8"/>
        </w:numPr>
        <w:tabs>
          <w:tab w:val="clear" w:pos="720"/>
          <w:tab w:val="num" w:pos="426"/>
        </w:tabs>
        <w:ind w:left="426" w:hanging="426"/>
        <w:rPr>
          <w:rFonts w:ascii="Verdana" w:hAnsi="Verdana"/>
          <w:b/>
        </w:rPr>
      </w:pPr>
      <w:r>
        <w:rPr>
          <w:rFonts w:ascii="Verdana" w:hAnsi="Verdana"/>
          <w:b/>
        </w:rPr>
        <w:t>Microsoft Office</w:t>
      </w:r>
    </w:p>
    <w:p w:rsidR="004A31B9" w:rsidRPr="004A31B9" w:rsidRDefault="004A31B9" w:rsidP="004A31B9">
      <w:pPr>
        <w:ind w:left="360"/>
        <w:rPr>
          <w:rFonts w:ascii="Verdana" w:hAnsi="Verdana"/>
          <w:b/>
          <w:lang w:val="en-US"/>
        </w:rPr>
      </w:pPr>
      <w:r>
        <w:rPr>
          <w:rFonts w:ascii="Verdana" w:hAnsi="Verdana"/>
          <w:lang w:val="en-US"/>
        </w:rPr>
        <w:t xml:space="preserve"> </w:t>
      </w:r>
      <w:r w:rsidRPr="004A31B9">
        <w:rPr>
          <w:rFonts w:ascii="Verdana" w:hAnsi="Verdana"/>
        </w:rPr>
        <w:t>Módulos</w:t>
      </w:r>
      <w:r w:rsidRPr="004A31B9">
        <w:rPr>
          <w:rFonts w:ascii="Verdana" w:hAnsi="Verdana"/>
          <w:lang w:val="en-US"/>
        </w:rPr>
        <w:t xml:space="preserve"> de PowerPoint, Excel, Word y Outlook</w:t>
      </w:r>
      <w:r>
        <w:rPr>
          <w:rFonts w:ascii="Verdana" w:hAnsi="Verdana"/>
          <w:lang w:val="en-US"/>
        </w:rPr>
        <w:t xml:space="preserve"> (A </w:t>
      </w:r>
      <w:r w:rsidRPr="004A31B9">
        <w:rPr>
          <w:rFonts w:ascii="Verdana" w:hAnsi="Verdana"/>
        </w:rPr>
        <w:t>nivel</w:t>
      </w:r>
      <w:r>
        <w:rPr>
          <w:rFonts w:ascii="Verdana" w:hAnsi="Verdana"/>
          <w:lang w:val="en-US"/>
        </w:rPr>
        <w:t xml:space="preserve"> </w:t>
      </w:r>
      <w:r w:rsidRPr="004A31B9">
        <w:rPr>
          <w:rFonts w:ascii="Verdana" w:hAnsi="Verdana"/>
        </w:rPr>
        <w:t>Usuario</w:t>
      </w:r>
      <w:r>
        <w:rPr>
          <w:rFonts w:ascii="Verdana" w:hAnsi="Verdana"/>
          <w:lang w:val="en-US"/>
        </w:rPr>
        <w:t>)</w:t>
      </w:r>
    </w:p>
    <w:p w:rsidR="004A31B9" w:rsidRPr="004A31B9" w:rsidRDefault="004A31B9">
      <w:pPr>
        <w:pStyle w:val="Ttulo6"/>
        <w:rPr>
          <w:rFonts w:ascii="Verdana" w:hAnsi="Verdana"/>
          <w:lang w:val="en-US"/>
        </w:rPr>
      </w:pPr>
    </w:p>
    <w:p w:rsidR="00C5220B" w:rsidRPr="000F5C80" w:rsidRDefault="00C5220B">
      <w:pPr>
        <w:pStyle w:val="Ttulo6"/>
        <w:rPr>
          <w:rFonts w:ascii="Verdana" w:hAnsi="Verdana"/>
        </w:rPr>
      </w:pPr>
      <w:r w:rsidRPr="000F5C80">
        <w:rPr>
          <w:rFonts w:ascii="Verdana" w:hAnsi="Verdana"/>
        </w:rPr>
        <w:t>DATOS PERSONALES</w:t>
      </w:r>
    </w:p>
    <w:p w:rsidR="00C5220B" w:rsidRPr="000F5C80" w:rsidRDefault="00C5220B">
      <w:pPr>
        <w:ind w:left="360" w:hanging="360"/>
        <w:jc w:val="both"/>
        <w:rPr>
          <w:rFonts w:ascii="Verdana" w:hAnsi="Verdana"/>
        </w:rPr>
      </w:pPr>
    </w:p>
    <w:p w:rsidR="00C5220B" w:rsidRPr="000F5C80" w:rsidRDefault="00C5220B" w:rsidP="00A14449">
      <w:pPr>
        <w:numPr>
          <w:ilvl w:val="0"/>
          <w:numId w:val="4"/>
        </w:numPr>
        <w:rPr>
          <w:rFonts w:ascii="Verdana" w:hAnsi="Verdana"/>
        </w:rPr>
      </w:pPr>
      <w:r w:rsidRPr="000F5C80">
        <w:rPr>
          <w:rFonts w:ascii="Verdana" w:hAnsi="Verdana"/>
        </w:rPr>
        <w:t xml:space="preserve">Peruano, </w:t>
      </w:r>
      <w:r w:rsidR="007834AE">
        <w:rPr>
          <w:rFonts w:ascii="Verdana" w:hAnsi="Verdana"/>
        </w:rPr>
        <w:t>Casado</w:t>
      </w:r>
      <w:r w:rsidR="000239EA" w:rsidRPr="000F5C80">
        <w:rPr>
          <w:rFonts w:ascii="Verdana" w:hAnsi="Verdana"/>
        </w:rPr>
        <w:t>.</w:t>
      </w:r>
    </w:p>
    <w:p w:rsidR="00C5220B" w:rsidRPr="000F5C80" w:rsidRDefault="00C5220B" w:rsidP="00A14449">
      <w:pPr>
        <w:numPr>
          <w:ilvl w:val="0"/>
          <w:numId w:val="5"/>
        </w:numPr>
        <w:rPr>
          <w:rFonts w:ascii="Verdana" w:hAnsi="Verdana"/>
        </w:rPr>
      </w:pPr>
      <w:r w:rsidRPr="000F5C80">
        <w:rPr>
          <w:rFonts w:ascii="Verdana" w:hAnsi="Verdana"/>
        </w:rPr>
        <w:t>Fecha de nacimiento: 1</w:t>
      </w:r>
      <w:r w:rsidR="000239EA" w:rsidRPr="000F5C80">
        <w:rPr>
          <w:rFonts w:ascii="Verdana" w:hAnsi="Verdana"/>
        </w:rPr>
        <w:t>6</w:t>
      </w:r>
      <w:r w:rsidRPr="000F5C80">
        <w:rPr>
          <w:rFonts w:ascii="Verdana" w:hAnsi="Verdana"/>
        </w:rPr>
        <w:t xml:space="preserve"> de </w:t>
      </w:r>
      <w:r w:rsidR="000239EA" w:rsidRPr="000F5C80">
        <w:rPr>
          <w:rFonts w:ascii="Verdana" w:hAnsi="Verdana"/>
        </w:rPr>
        <w:t xml:space="preserve">octubre </w:t>
      </w:r>
      <w:r w:rsidRPr="000F5C80">
        <w:rPr>
          <w:rFonts w:ascii="Verdana" w:hAnsi="Verdana"/>
        </w:rPr>
        <w:t>de</w:t>
      </w:r>
      <w:r w:rsidR="000239EA" w:rsidRPr="000F5C80">
        <w:rPr>
          <w:rFonts w:ascii="Verdana" w:hAnsi="Verdana"/>
        </w:rPr>
        <w:t>l</w:t>
      </w:r>
      <w:r w:rsidRPr="000F5C80">
        <w:rPr>
          <w:rFonts w:ascii="Verdana" w:hAnsi="Verdana"/>
        </w:rPr>
        <w:t xml:space="preserve"> 19</w:t>
      </w:r>
      <w:r w:rsidR="000239EA" w:rsidRPr="000F5C80">
        <w:rPr>
          <w:rFonts w:ascii="Verdana" w:hAnsi="Verdana"/>
        </w:rPr>
        <w:t>80.</w:t>
      </w:r>
    </w:p>
    <w:p w:rsidR="00C5220B" w:rsidRPr="000F0A9F" w:rsidRDefault="001E4712" w:rsidP="000F0A9F">
      <w:pPr>
        <w:numPr>
          <w:ilvl w:val="0"/>
          <w:numId w:val="4"/>
        </w:numPr>
        <w:rPr>
          <w:rFonts w:ascii="Verdana" w:hAnsi="Verdana"/>
        </w:rPr>
      </w:pPr>
      <w:r w:rsidRPr="000F0A9F">
        <w:rPr>
          <w:rFonts w:ascii="Verdana" w:hAnsi="Verdana"/>
        </w:rPr>
        <w:t>Licencia de Conducir – Categoría AI.</w:t>
      </w:r>
    </w:p>
    <w:p w:rsidR="00C72614" w:rsidRDefault="00C72614">
      <w:pPr>
        <w:pStyle w:val="Ttulo7"/>
        <w:jc w:val="center"/>
        <w:rPr>
          <w:rFonts w:ascii="Verdana" w:hAnsi="Verdana"/>
        </w:rPr>
      </w:pPr>
    </w:p>
    <w:p w:rsidR="00C5220B" w:rsidRPr="000F5C80" w:rsidRDefault="00C5220B">
      <w:pPr>
        <w:pStyle w:val="Ttulo7"/>
        <w:jc w:val="center"/>
        <w:rPr>
          <w:rFonts w:ascii="Verdana" w:hAnsi="Verdana"/>
        </w:rPr>
      </w:pPr>
      <w:r w:rsidRPr="000F5C80">
        <w:rPr>
          <w:rFonts w:ascii="Verdana" w:hAnsi="Verdana"/>
        </w:rPr>
        <w:t>REFERENCIAS PERSONALES</w:t>
      </w:r>
    </w:p>
    <w:p w:rsidR="00C5220B" w:rsidRPr="000F5C80" w:rsidRDefault="00C5220B">
      <w:pPr>
        <w:rPr>
          <w:rFonts w:ascii="Verdana" w:hAnsi="Verdana"/>
        </w:rPr>
      </w:pPr>
    </w:p>
    <w:p w:rsidR="000F0A9F" w:rsidRPr="000F5C80" w:rsidRDefault="000F0A9F" w:rsidP="000F0A9F">
      <w:pPr>
        <w:numPr>
          <w:ilvl w:val="0"/>
          <w:numId w:val="7"/>
        </w:numPr>
        <w:rPr>
          <w:rFonts w:ascii="Verdana" w:hAnsi="Verdana"/>
        </w:rPr>
      </w:pPr>
      <w:r w:rsidRPr="000F5C80">
        <w:rPr>
          <w:rFonts w:ascii="Verdana" w:hAnsi="Verdana"/>
          <w:b/>
        </w:rPr>
        <w:t>Edgar Briceño</w:t>
      </w:r>
    </w:p>
    <w:p w:rsidR="000F0A9F" w:rsidRDefault="000F0A9F" w:rsidP="000F0A9F">
      <w:pPr>
        <w:ind w:firstLine="360"/>
        <w:rPr>
          <w:rFonts w:ascii="Verdana" w:hAnsi="Verdana"/>
          <w:b/>
        </w:rPr>
      </w:pPr>
      <w:r w:rsidRPr="000F5C80">
        <w:rPr>
          <w:rFonts w:ascii="Verdana" w:hAnsi="Verdana"/>
          <w:b/>
        </w:rPr>
        <w:t xml:space="preserve">Jefe de </w:t>
      </w:r>
      <w:r>
        <w:rPr>
          <w:rFonts w:ascii="Verdana" w:hAnsi="Verdana"/>
          <w:b/>
        </w:rPr>
        <w:t>Logística</w:t>
      </w:r>
    </w:p>
    <w:p w:rsidR="000F0A9F" w:rsidRDefault="000F0A9F" w:rsidP="000F0A9F">
      <w:pPr>
        <w:ind w:firstLine="360"/>
        <w:rPr>
          <w:rFonts w:ascii="Verdana" w:hAnsi="Verdana"/>
        </w:rPr>
      </w:pPr>
      <w:proofErr w:type="spellStart"/>
      <w:r w:rsidRPr="000F5C80">
        <w:rPr>
          <w:rFonts w:ascii="Verdana" w:hAnsi="Verdana"/>
        </w:rPr>
        <w:t>Te</w:t>
      </w:r>
      <w:r>
        <w:rPr>
          <w:rFonts w:ascii="Verdana" w:hAnsi="Verdana"/>
        </w:rPr>
        <w:t>lf</w:t>
      </w:r>
      <w:proofErr w:type="spellEnd"/>
      <w:r w:rsidRPr="000F5C80">
        <w:rPr>
          <w:rFonts w:ascii="Verdana" w:hAnsi="Verdana"/>
        </w:rPr>
        <w:t>: 2173000 Anexo 3</w:t>
      </w:r>
      <w:r>
        <w:rPr>
          <w:rFonts w:ascii="Verdana" w:hAnsi="Verdana"/>
        </w:rPr>
        <w:t>348</w:t>
      </w:r>
    </w:p>
    <w:p w:rsidR="000F0A9F" w:rsidRPr="0090183F" w:rsidRDefault="000F0A9F" w:rsidP="000F0A9F">
      <w:pPr>
        <w:ind w:firstLine="360"/>
        <w:rPr>
          <w:rFonts w:ascii="Verdana" w:hAnsi="Verdana"/>
        </w:rPr>
      </w:pPr>
      <w:r>
        <w:rPr>
          <w:rFonts w:ascii="Verdana" w:hAnsi="Verdana"/>
        </w:rPr>
        <w:t>E</w:t>
      </w:r>
      <w:r w:rsidRPr="000F5C80">
        <w:rPr>
          <w:rFonts w:ascii="Verdana" w:hAnsi="Verdana"/>
        </w:rPr>
        <w:t xml:space="preserve">-mail </w:t>
      </w:r>
      <w:hyperlink r:id="rId6" w:history="1">
        <w:r w:rsidRPr="000F5C80">
          <w:rPr>
            <w:rStyle w:val="Hipervnculo"/>
            <w:rFonts w:ascii="Verdana" w:hAnsi="Verdana"/>
          </w:rPr>
          <w:t>ebriceno@antamina.com</w:t>
        </w:r>
      </w:hyperlink>
    </w:p>
    <w:p w:rsidR="000F0A9F" w:rsidRDefault="000F0A9F" w:rsidP="000F0A9F">
      <w:pPr>
        <w:numPr>
          <w:ilvl w:val="0"/>
          <w:numId w:val="7"/>
        </w:numPr>
        <w:rPr>
          <w:rFonts w:ascii="Verdana" w:hAnsi="Verdana"/>
          <w:b/>
        </w:rPr>
      </w:pPr>
      <w:proofErr w:type="spellStart"/>
      <w:r>
        <w:rPr>
          <w:rFonts w:ascii="Verdana" w:hAnsi="Verdana"/>
          <w:b/>
        </w:rPr>
        <w:t>Jhonny</w:t>
      </w:r>
      <w:proofErr w:type="spellEnd"/>
      <w:r>
        <w:rPr>
          <w:rFonts w:ascii="Verdana" w:hAnsi="Verdana"/>
          <w:b/>
        </w:rPr>
        <w:t xml:space="preserve"> Mendoza Carranza</w:t>
      </w:r>
    </w:p>
    <w:p w:rsidR="000F0A9F" w:rsidRDefault="000F0A9F" w:rsidP="000F0A9F">
      <w:pPr>
        <w:ind w:left="360"/>
        <w:rPr>
          <w:rFonts w:ascii="Verdana" w:hAnsi="Verdana"/>
          <w:b/>
        </w:rPr>
      </w:pPr>
      <w:r>
        <w:rPr>
          <w:rFonts w:ascii="Verdana" w:hAnsi="Verdana"/>
          <w:b/>
        </w:rPr>
        <w:t xml:space="preserve">Gerente de Ing. Del Concreto y </w:t>
      </w:r>
      <w:proofErr w:type="spellStart"/>
      <w:r>
        <w:rPr>
          <w:rFonts w:ascii="Verdana" w:hAnsi="Verdana"/>
          <w:b/>
        </w:rPr>
        <w:t>Albañileria</w:t>
      </w:r>
      <w:proofErr w:type="spellEnd"/>
    </w:p>
    <w:p w:rsidR="000F0A9F" w:rsidRPr="006E367C" w:rsidRDefault="000F0A9F" w:rsidP="000F0A9F">
      <w:pPr>
        <w:ind w:left="360"/>
        <w:rPr>
          <w:rFonts w:ascii="Verdana" w:hAnsi="Verdana"/>
          <w:lang w:val="en-US"/>
        </w:rPr>
      </w:pPr>
      <w:proofErr w:type="spellStart"/>
      <w:r w:rsidRPr="006E367C">
        <w:rPr>
          <w:rFonts w:ascii="Verdana" w:hAnsi="Verdana"/>
          <w:lang w:val="en-US"/>
        </w:rPr>
        <w:t>Te</w:t>
      </w:r>
      <w:r>
        <w:rPr>
          <w:rFonts w:ascii="Verdana" w:hAnsi="Verdana"/>
          <w:lang w:val="en-US"/>
        </w:rPr>
        <w:t>l</w:t>
      </w:r>
      <w:r w:rsidRPr="006E367C">
        <w:rPr>
          <w:rFonts w:ascii="Verdana" w:hAnsi="Verdana"/>
          <w:lang w:val="en-US"/>
        </w:rPr>
        <w:t>f</w:t>
      </w:r>
      <w:proofErr w:type="spellEnd"/>
      <w:r>
        <w:rPr>
          <w:rFonts w:ascii="Verdana" w:hAnsi="Verdana"/>
          <w:lang w:val="en-US"/>
        </w:rPr>
        <w:t>:</w:t>
      </w:r>
      <w:r w:rsidRPr="006E367C">
        <w:rPr>
          <w:rFonts w:ascii="Verdana" w:hAnsi="Verdana"/>
          <w:lang w:val="en-US"/>
        </w:rPr>
        <w:t xml:space="preserve"> </w:t>
      </w:r>
      <w:r>
        <w:rPr>
          <w:rFonts w:ascii="Verdana" w:hAnsi="Verdana"/>
          <w:lang w:val="en-US"/>
        </w:rPr>
        <w:t>978065971</w:t>
      </w:r>
      <w:r w:rsidRPr="006E367C">
        <w:rPr>
          <w:rFonts w:ascii="Verdana" w:hAnsi="Verdana"/>
          <w:lang w:val="en-US"/>
        </w:rPr>
        <w:t xml:space="preserve"> RPM: </w:t>
      </w:r>
      <w:r>
        <w:rPr>
          <w:rFonts w:ascii="Verdana" w:hAnsi="Verdana"/>
          <w:lang w:val="en-US"/>
        </w:rPr>
        <w:t>#978065971</w:t>
      </w:r>
    </w:p>
    <w:p w:rsidR="000F0A9F" w:rsidRPr="006E367C" w:rsidRDefault="000F0A9F" w:rsidP="000F0A9F">
      <w:pPr>
        <w:ind w:left="360"/>
        <w:rPr>
          <w:rFonts w:ascii="Verdana" w:hAnsi="Verdana"/>
          <w:lang w:val="en-US"/>
        </w:rPr>
      </w:pPr>
      <w:r w:rsidRPr="006E367C">
        <w:rPr>
          <w:rFonts w:ascii="Verdana" w:hAnsi="Verdana"/>
          <w:lang w:val="en-US"/>
        </w:rPr>
        <w:t xml:space="preserve">E-mail </w:t>
      </w:r>
      <w:hyperlink r:id="rId7" w:history="1">
        <w:r w:rsidRPr="00564EC4">
          <w:rPr>
            <w:rStyle w:val="Hipervnculo"/>
            <w:rFonts w:ascii="Verdana" w:hAnsi="Verdana"/>
            <w:lang w:val="en-US"/>
          </w:rPr>
          <w:t>jwmcarranza@gmail.com</w:t>
        </w:r>
      </w:hyperlink>
    </w:p>
    <w:p w:rsidR="000F0A9F" w:rsidRPr="000F5C80" w:rsidRDefault="000F0A9F" w:rsidP="000F0A9F">
      <w:pPr>
        <w:numPr>
          <w:ilvl w:val="0"/>
          <w:numId w:val="7"/>
        </w:numPr>
        <w:rPr>
          <w:rFonts w:ascii="Verdana" w:hAnsi="Verdana"/>
        </w:rPr>
      </w:pPr>
      <w:r w:rsidRPr="000F5C80">
        <w:rPr>
          <w:rFonts w:ascii="Verdana" w:hAnsi="Verdana"/>
          <w:b/>
        </w:rPr>
        <w:t>Jorge Martínez</w:t>
      </w:r>
    </w:p>
    <w:p w:rsidR="000F0A9F" w:rsidRDefault="000F0A9F" w:rsidP="000F0A9F">
      <w:pPr>
        <w:ind w:firstLine="360"/>
        <w:rPr>
          <w:rFonts w:ascii="Verdana" w:hAnsi="Verdana"/>
          <w:b/>
        </w:rPr>
      </w:pPr>
      <w:r w:rsidRPr="000F5C80">
        <w:rPr>
          <w:rFonts w:ascii="Verdana" w:hAnsi="Verdana"/>
          <w:b/>
        </w:rPr>
        <w:t xml:space="preserve">Jefe de </w:t>
      </w:r>
      <w:r>
        <w:rPr>
          <w:rFonts w:ascii="Verdana" w:hAnsi="Verdana"/>
          <w:b/>
        </w:rPr>
        <w:t>Logística</w:t>
      </w:r>
      <w:r w:rsidRPr="000F5C80">
        <w:rPr>
          <w:rFonts w:ascii="Verdana" w:hAnsi="Verdana"/>
          <w:b/>
        </w:rPr>
        <w:t>.</w:t>
      </w:r>
    </w:p>
    <w:p w:rsidR="000F0A9F" w:rsidRDefault="000F0A9F" w:rsidP="000F0A9F">
      <w:pPr>
        <w:ind w:firstLine="360"/>
        <w:rPr>
          <w:rFonts w:ascii="Verdana" w:hAnsi="Verdana"/>
        </w:rPr>
      </w:pPr>
      <w:proofErr w:type="spellStart"/>
      <w:r>
        <w:rPr>
          <w:rFonts w:ascii="Verdana" w:hAnsi="Verdana"/>
        </w:rPr>
        <w:t>Telf</w:t>
      </w:r>
      <w:proofErr w:type="spellEnd"/>
      <w:r>
        <w:rPr>
          <w:rFonts w:ascii="Verdana" w:hAnsi="Verdana"/>
        </w:rPr>
        <w:t>: 2173000 Anexo 3152</w:t>
      </w:r>
    </w:p>
    <w:p w:rsidR="000F0A9F" w:rsidRPr="00273CAE" w:rsidRDefault="000F0A9F" w:rsidP="000F0A9F">
      <w:pPr>
        <w:ind w:firstLine="360"/>
        <w:rPr>
          <w:rFonts w:ascii="Verdana" w:hAnsi="Verdana"/>
        </w:rPr>
      </w:pPr>
      <w:r>
        <w:rPr>
          <w:rFonts w:ascii="Verdana" w:hAnsi="Verdana"/>
        </w:rPr>
        <w:t>E</w:t>
      </w:r>
      <w:r w:rsidRPr="000F5C80">
        <w:rPr>
          <w:rFonts w:ascii="Verdana" w:hAnsi="Verdana"/>
        </w:rPr>
        <w:t xml:space="preserve">-mail </w:t>
      </w:r>
      <w:hyperlink r:id="rId8" w:history="1">
        <w:r w:rsidRPr="000F5C80">
          <w:rPr>
            <w:rStyle w:val="Hipervnculo"/>
            <w:rFonts w:ascii="Verdana" w:hAnsi="Verdana"/>
          </w:rPr>
          <w:t>jlmartinez@antamina.com</w:t>
        </w:r>
      </w:hyperlink>
    </w:p>
    <w:p w:rsidR="000F0A9F" w:rsidRDefault="000F0A9F" w:rsidP="000F0A9F">
      <w:pPr>
        <w:numPr>
          <w:ilvl w:val="0"/>
          <w:numId w:val="7"/>
        </w:numPr>
        <w:rPr>
          <w:rFonts w:ascii="Verdana" w:hAnsi="Verdana"/>
          <w:b/>
        </w:rPr>
      </w:pPr>
      <w:r w:rsidRPr="00EE3B97">
        <w:rPr>
          <w:rFonts w:ascii="Verdana" w:hAnsi="Verdana"/>
          <w:b/>
        </w:rPr>
        <w:lastRenderedPageBreak/>
        <w:t>Carlos Herrera A.</w:t>
      </w:r>
    </w:p>
    <w:p w:rsidR="000F0A9F" w:rsidRDefault="000F0A9F" w:rsidP="000F0A9F">
      <w:pPr>
        <w:ind w:left="360"/>
        <w:rPr>
          <w:rFonts w:ascii="Verdana" w:hAnsi="Verdana"/>
          <w:b/>
        </w:rPr>
      </w:pPr>
      <w:r w:rsidRPr="000F5C80">
        <w:rPr>
          <w:rFonts w:ascii="Verdana" w:hAnsi="Verdana"/>
          <w:b/>
        </w:rPr>
        <w:t xml:space="preserve">Jefe de </w:t>
      </w:r>
      <w:r>
        <w:rPr>
          <w:rFonts w:ascii="Verdana" w:hAnsi="Verdana"/>
          <w:b/>
        </w:rPr>
        <w:t>Control de Inventario</w:t>
      </w:r>
      <w:r w:rsidRPr="000F5C80">
        <w:rPr>
          <w:rFonts w:ascii="Verdana" w:hAnsi="Verdana"/>
          <w:b/>
        </w:rPr>
        <w:t>.</w:t>
      </w:r>
    </w:p>
    <w:p w:rsidR="000F0A9F" w:rsidRPr="00EE3B97" w:rsidRDefault="000F0A9F" w:rsidP="000F0A9F">
      <w:pPr>
        <w:ind w:firstLine="360"/>
        <w:rPr>
          <w:rFonts w:ascii="Verdana" w:hAnsi="Verdana"/>
          <w:lang w:val="en-US"/>
        </w:rPr>
      </w:pPr>
      <w:proofErr w:type="spellStart"/>
      <w:r w:rsidRPr="00EE3B97">
        <w:rPr>
          <w:rFonts w:ascii="Verdana" w:hAnsi="Verdana"/>
          <w:lang w:val="en-US"/>
        </w:rPr>
        <w:t>Te</w:t>
      </w:r>
      <w:r>
        <w:rPr>
          <w:rFonts w:ascii="Verdana" w:hAnsi="Verdana"/>
          <w:lang w:val="en-US"/>
        </w:rPr>
        <w:t>l</w:t>
      </w:r>
      <w:r w:rsidRPr="00EE3B97">
        <w:rPr>
          <w:rFonts w:ascii="Verdana" w:hAnsi="Verdana"/>
          <w:lang w:val="en-US"/>
        </w:rPr>
        <w:t>f</w:t>
      </w:r>
      <w:proofErr w:type="spellEnd"/>
      <w:r w:rsidRPr="00EE3B97">
        <w:rPr>
          <w:rFonts w:ascii="Verdana" w:hAnsi="Verdana"/>
          <w:lang w:val="en-US"/>
        </w:rPr>
        <w:t xml:space="preserve">: 2173000 </w:t>
      </w:r>
      <w:proofErr w:type="spellStart"/>
      <w:r w:rsidRPr="00EE3B97">
        <w:rPr>
          <w:rFonts w:ascii="Verdana" w:hAnsi="Verdana"/>
          <w:lang w:val="en-US"/>
        </w:rPr>
        <w:t>Anexo</w:t>
      </w:r>
      <w:proofErr w:type="spellEnd"/>
      <w:r w:rsidRPr="00EE3B97">
        <w:rPr>
          <w:rFonts w:ascii="Verdana" w:hAnsi="Verdana"/>
          <w:lang w:val="en-US"/>
        </w:rPr>
        <w:t xml:space="preserve"> 3258</w:t>
      </w:r>
    </w:p>
    <w:p w:rsidR="000F0A9F" w:rsidRDefault="000F0A9F" w:rsidP="000F0A9F">
      <w:pPr>
        <w:ind w:firstLine="360"/>
        <w:rPr>
          <w:rFonts w:ascii="Verdana" w:hAnsi="Verdana"/>
          <w:lang w:val="en-US"/>
        </w:rPr>
      </w:pPr>
      <w:r w:rsidRPr="00EE3B97">
        <w:rPr>
          <w:rFonts w:ascii="Verdana" w:hAnsi="Verdana"/>
          <w:lang w:val="en-US"/>
        </w:rPr>
        <w:t xml:space="preserve">E-mail </w:t>
      </w:r>
      <w:hyperlink r:id="rId9" w:history="1">
        <w:r w:rsidRPr="006578CB">
          <w:rPr>
            <w:rStyle w:val="Hipervnculo"/>
            <w:rFonts w:ascii="Verdana" w:hAnsi="Verdana"/>
            <w:lang w:val="en-US"/>
          </w:rPr>
          <w:t>cherrera@antamina.com</w:t>
        </w:r>
      </w:hyperlink>
    </w:p>
    <w:p w:rsidR="000F0A9F" w:rsidRPr="000F5C80" w:rsidRDefault="000F0A9F" w:rsidP="000F0A9F">
      <w:pPr>
        <w:numPr>
          <w:ilvl w:val="0"/>
          <w:numId w:val="7"/>
        </w:numPr>
        <w:rPr>
          <w:rFonts w:ascii="Verdana" w:hAnsi="Verdana"/>
        </w:rPr>
      </w:pPr>
      <w:proofErr w:type="spellStart"/>
      <w:r>
        <w:rPr>
          <w:rFonts w:ascii="Verdana" w:hAnsi="Verdana"/>
          <w:b/>
        </w:rPr>
        <w:t>Jose</w:t>
      </w:r>
      <w:proofErr w:type="spellEnd"/>
      <w:r>
        <w:rPr>
          <w:rFonts w:ascii="Verdana" w:hAnsi="Verdana"/>
          <w:b/>
        </w:rPr>
        <w:t xml:space="preserve"> Vargas V.</w:t>
      </w:r>
    </w:p>
    <w:p w:rsidR="000F0A9F" w:rsidRDefault="000F0A9F" w:rsidP="000F0A9F">
      <w:pPr>
        <w:ind w:left="360"/>
        <w:rPr>
          <w:rFonts w:ascii="Verdana" w:hAnsi="Verdana"/>
          <w:b/>
        </w:rPr>
      </w:pPr>
      <w:r w:rsidRPr="000F5C80">
        <w:rPr>
          <w:rFonts w:ascii="Verdana" w:hAnsi="Verdana"/>
          <w:b/>
        </w:rPr>
        <w:t xml:space="preserve">Jefe de </w:t>
      </w:r>
      <w:r>
        <w:rPr>
          <w:rFonts w:ascii="Verdana" w:hAnsi="Verdana"/>
          <w:b/>
        </w:rPr>
        <w:t>Logística</w:t>
      </w:r>
      <w:r w:rsidRPr="000F5C80">
        <w:rPr>
          <w:rFonts w:ascii="Verdana" w:hAnsi="Verdana"/>
          <w:b/>
        </w:rPr>
        <w:t>.</w:t>
      </w:r>
    </w:p>
    <w:p w:rsidR="000F0A9F" w:rsidRPr="000F5C80" w:rsidRDefault="000F0A9F" w:rsidP="000F0A9F">
      <w:pPr>
        <w:ind w:firstLine="360"/>
        <w:rPr>
          <w:rFonts w:ascii="Verdana" w:hAnsi="Verdana"/>
        </w:rPr>
      </w:pPr>
      <w:proofErr w:type="spellStart"/>
      <w:r w:rsidRPr="000F5C80">
        <w:rPr>
          <w:rFonts w:ascii="Verdana" w:hAnsi="Verdana"/>
        </w:rPr>
        <w:t>Te</w:t>
      </w:r>
      <w:r>
        <w:rPr>
          <w:rFonts w:ascii="Verdana" w:hAnsi="Verdana"/>
        </w:rPr>
        <w:t>l</w:t>
      </w:r>
      <w:r w:rsidRPr="000F5C80">
        <w:rPr>
          <w:rFonts w:ascii="Verdana" w:hAnsi="Verdana"/>
        </w:rPr>
        <w:t>f</w:t>
      </w:r>
      <w:proofErr w:type="spellEnd"/>
      <w:r w:rsidRPr="000F5C80">
        <w:rPr>
          <w:rFonts w:ascii="Verdana" w:hAnsi="Verdana"/>
        </w:rPr>
        <w:t>: 2173000 Anexo 3</w:t>
      </w:r>
      <w:r>
        <w:rPr>
          <w:rFonts w:ascii="Verdana" w:hAnsi="Verdana"/>
        </w:rPr>
        <w:t>127</w:t>
      </w:r>
    </w:p>
    <w:p w:rsidR="000F0A9F" w:rsidRPr="00EE3B97" w:rsidRDefault="000F0A9F" w:rsidP="000F0A9F">
      <w:pPr>
        <w:ind w:firstLine="360"/>
        <w:rPr>
          <w:rFonts w:ascii="Verdana" w:hAnsi="Verdana"/>
        </w:rPr>
      </w:pPr>
      <w:r w:rsidRPr="000F5C80">
        <w:rPr>
          <w:rFonts w:ascii="Verdana" w:hAnsi="Verdana"/>
        </w:rPr>
        <w:t xml:space="preserve">E-mail </w:t>
      </w:r>
      <w:hyperlink r:id="rId10" w:history="1">
        <w:r w:rsidRPr="006578CB">
          <w:rPr>
            <w:rStyle w:val="Hipervnculo"/>
            <w:rFonts w:ascii="Verdana" w:hAnsi="Verdana"/>
          </w:rPr>
          <w:t>jvargasv@antamina.com</w:t>
        </w:r>
      </w:hyperlink>
    </w:p>
    <w:p w:rsidR="00EE3B97" w:rsidRPr="00EE3B97" w:rsidRDefault="00EE3B97" w:rsidP="000F0A9F">
      <w:pPr>
        <w:ind w:left="360"/>
        <w:rPr>
          <w:rFonts w:ascii="Verdana" w:hAnsi="Verdana"/>
        </w:rPr>
      </w:pPr>
    </w:p>
    <w:sectPr w:rsidR="00EE3B97" w:rsidRPr="00EE3B97" w:rsidSect="000132A1">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0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nsid w:val="0FE2738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1BAC393B"/>
    <w:multiLevelType w:val="hybridMultilevel"/>
    <w:tmpl w:val="8818AAD2"/>
    <w:lvl w:ilvl="0" w:tplc="2F9848DC">
      <w:start w:val="1"/>
      <w:numFmt w:val="bullet"/>
      <w:lvlText w:val=""/>
      <w:lvlJc w:val="left"/>
      <w:pPr>
        <w:tabs>
          <w:tab w:val="num" w:pos="360"/>
        </w:tabs>
        <w:ind w:left="360" w:hanging="360"/>
      </w:pPr>
      <w:rPr>
        <w:rFonts w:ascii="Symbol" w:hAnsi="Symbol" w:hint="default"/>
      </w:rPr>
    </w:lvl>
    <w:lvl w:ilvl="1" w:tplc="B72A415C">
      <w:start w:val="1"/>
      <w:numFmt w:val="bullet"/>
      <w:lvlText w:val=""/>
      <w:lvlJc w:val="left"/>
      <w:pPr>
        <w:tabs>
          <w:tab w:val="num" w:pos="1080"/>
        </w:tabs>
        <w:ind w:left="1080" w:hanging="360"/>
      </w:pPr>
      <w:rPr>
        <w:rFonts w:ascii="Wingdings" w:hAnsi="Wingdings" w:hint="default"/>
      </w:rPr>
    </w:lvl>
    <w:lvl w:ilvl="2" w:tplc="F57EA862">
      <w:start w:val="1"/>
      <w:numFmt w:val="bullet"/>
      <w:lvlText w:val=""/>
      <w:lvlJc w:val="left"/>
      <w:pPr>
        <w:tabs>
          <w:tab w:val="num" w:pos="1800"/>
        </w:tabs>
        <w:ind w:left="1800" w:hanging="360"/>
      </w:pPr>
      <w:rPr>
        <w:rFonts w:ascii="Symbol" w:hAnsi="Symbol" w:hint="default"/>
      </w:rPr>
    </w:lvl>
    <w:lvl w:ilvl="3" w:tplc="6A5A8198" w:tentative="1">
      <w:start w:val="1"/>
      <w:numFmt w:val="bullet"/>
      <w:lvlText w:val=""/>
      <w:lvlJc w:val="left"/>
      <w:pPr>
        <w:tabs>
          <w:tab w:val="num" w:pos="2520"/>
        </w:tabs>
        <w:ind w:left="2520" w:hanging="360"/>
      </w:pPr>
      <w:rPr>
        <w:rFonts w:ascii="Symbol" w:hAnsi="Symbol" w:hint="default"/>
      </w:rPr>
    </w:lvl>
    <w:lvl w:ilvl="4" w:tplc="3102634C" w:tentative="1">
      <w:start w:val="1"/>
      <w:numFmt w:val="bullet"/>
      <w:lvlText w:val="o"/>
      <w:lvlJc w:val="left"/>
      <w:pPr>
        <w:tabs>
          <w:tab w:val="num" w:pos="3240"/>
        </w:tabs>
        <w:ind w:left="3240" w:hanging="360"/>
      </w:pPr>
      <w:rPr>
        <w:rFonts w:ascii="Courier New" w:hAnsi="Courier New" w:hint="default"/>
      </w:rPr>
    </w:lvl>
    <w:lvl w:ilvl="5" w:tplc="CC9CFC6A" w:tentative="1">
      <w:start w:val="1"/>
      <w:numFmt w:val="bullet"/>
      <w:lvlText w:val=""/>
      <w:lvlJc w:val="left"/>
      <w:pPr>
        <w:tabs>
          <w:tab w:val="num" w:pos="3960"/>
        </w:tabs>
        <w:ind w:left="3960" w:hanging="360"/>
      </w:pPr>
      <w:rPr>
        <w:rFonts w:ascii="Wingdings" w:hAnsi="Wingdings" w:hint="default"/>
      </w:rPr>
    </w:lvl>
    <w:lvl w:ilvl="6" w:tplc="2ADE0860" w:tentative="1">
      <w:start w:val="1"/>
      <w:numFmt w:val="bullet"/>
      <w:lvlText w:val=""/>
      <w:lvlJc w:val="left"/>
      <w:pPr>
        <w:tabs>
          <w:tab w:val="num" w:pos="4680"/>
        </w:tabs>
        <w:ind w:left="4680" w:hanging="360"/>
      </w:pPr>
      <w:rPr>
        <w:rFonts w:ascii="Symbol" w:hAnsi="Symbol" w:hint="default"/>
      </w:rPr>
    </w:lvl>
    <w:lvl w:ilvl="7" w:tplc="A224E6E0" w:tentative="1">
      <w:start w:val="1"/>
      <w:numFmt w:val="bullet"/>
      <w:lvlText w:val="o"/>
      <w:lvlJc w:val="left"/>
      <w:pPr>
        <w:tabs>
          <w:tab w:val="num" w:pos="5400"/>
        </w:tabs>
        <w:ind w:left="5400" w:hanging="360"/>
      </w:pPr>
      <w:rPr>
        <w:rFonts w:ascii="Courier New" w:hAnsi="Courier New" w:hint="default"/>
      </w:rPr>
    </w:lvl>
    <w:lvl w:ilvl="8" w:tplc="A8543B5A" w:tentative="1">
      <w:start w:val="1"/>
      <w:numFmt w:val="bullet"/>
      <w:lvlText w:val=""/>
      <w:lvlJc w:val="left"/>
      <w:pPr>
        <w:tabs>
          <w:tab w:val="num" w:pos="6120"/>
        </w:tabs>
        <w:ind w:left="6120" w:hanging="360"/>
      </w:pPr>
      <w:rPr>
        <w:rFonts w:ascii="Wingdings" w:hAnsi="Wingdings" w:hint="default"/>
      </w:rPr>
    </w:lvl>
  </w:abstractNum>
  <w:abstractNum w:abstractNumId="3">
    <w:nsid w:val="37002901"/>
    <w:multiLevelType w:val="hybridMultilevel"/>
    <w:tmpl w:val="8AC65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B53AD1"/>
    <w:multiLevelType w:val="hybridMultilevel"/>
    <w:tmpl w:val="58A06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7907D55"/>
    <w:multiLevelType w:val="hybridMultilevel"/>
    <w:tmpl w:val="EF94B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DD33FB2"/>
    <w:multiLevelType w:val="hybridMultilevel"/>
    <w:tmpl w:val="A5EC00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1D61C46"/>
    <w:multiLevelType w:val="hybridMultilevel"/>
    <w:tmpl w:val="B4A477E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8">
    <w:nsid w:val="62203BBF"/>
    <w:multiLevelType w:val="hybridMultilevel"/>
    <w:tmpl w:val="B5CCC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4E043FE"/>
    <w:multiLevelType w:val="hybridMultilevel"/>
    <w:tmpl w:val="490E23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DEA031A"/>
    <w:multiLevelType w:val="hybridMultilevel"/>
    <w:tmpl w:val="8818AAD2"/>
    <w:lvl w:ilvl="0" w:tplc="78502F46">
      <w:start w:val="1"/>
      <w:numFmt w:val="bullet"/>
      <w:lvlText w:val=""/>
      <w:lvlJc w:val="left"/>
      <w:pPr>
        <w:tabs>
          <w:tab w:val="num" w:pos="360"/>
        </w:tabs>
        <w:ind w:left="360" w:hanging="360"/>
      </w:pPr>
      <w:rPr>
        <w:rFonts w:ascii="Symbol" w:hAnsi="Symbol" w:hint="default"/>
      </w:rPr>
    </w:lvl>
    <w:lvl w:ilvl="1" w:tplc="F0CE9BD8">
      <w:start w:val="1"/>
      <w:numFmt w:val="bullet"/>
      <w:lvlText w:val=""/>
      <w:lvlJc w:val="left"/>
      <w:pPr>
        <w:tabs>
          <w:tab w:val="num" w:pos="1080"/>
        </w:tabs>
        <w:ind w:left="1080" w:hanging="360"/>
      </w:pPr>
      <w:rPr>
        <w:rFonts w:ascii="Wingdings" w:hAnsi="Wingdings" w:hint="default"/>
      </w:rPr>
    </w:lvl>
    <w:lvl w:ilvl="2" w:tplc="20BAD3A6">
      <w:start w:val="1"/>
      <w:numFmt w:val="bullet"/>
      <w:lvlText w:val=""/>
      <w:lvlJc w:val="left"/>
      <w:pPr>
        <w:tabs>
          <w:tab w:val="num" w:pos="1800"/>
        </w:tabs>
        <w:ind w:left="1800" w:hanging="360"/>
      </w:pPr>
      <w:rPr>
        <w:rFonts w:ascii="Symbol" w:hAnsi="Symbol" w:hint="default"/>
      </w:rPr>
    </w:lvl>
    <w:lvl w:ilvl="3" w:tplc="FE64CF42" w:tentative="1">
      <w:start w:val="1"/>
      <w:numFmt w:val="bullet"/>
      <w:lvlText w:val=""/>
      <w:lvlJc w:val="left"/>
      <w:pPr>
        <w:tabs>
          <w:tab w:val="num" w:pos="2520"/>
        </w:tabs>
        <w:ind w:left="2520" w:hanging="360"/>
      </w:pPr>
      <w:rPr>
        <w:rFonts w:ascii="Symbol" w:hAnsi="Symbol" w:hint="default"/>
      </w:rPr>
    </w:lvl>
    <w:lvl w:ilvl="4" w:tplc="C652E4AC" w:tentative="1">
      <w:start w:val="1"/>
      <w:numFmt w:val="bullet"/>
      <w:lvlText w:val="o"/>
      <w:lvlJc w:val="left"/>
      <w:pPr>
        <w:tabs>
          <w:tab w:val="num" w:pos="3240"/>
        </w:tabs>
        <w:ind w:left="3240" w:hanging="360"/>
      </w:pPr>
      <w:rPr>
        <w:rFonts w:ascii="Courier New" w:hAnsi="Courier New" w:hint="default"/>
      </w:rPr>
    </w:lvl>
    <w:lvl w:ilvl="5" w:tplc="547ED478" w:tentative="1">
      <w:start w:val="1"/>
      <w:numFmt w:val="bullet"/>
      <w:lvlText w:val=""/>
      <w:lvlJc w:val="left"/>
      <w:pPr>
        <w:tabs>
          <w:tab w:val="num" w:pos="3960"/>
        </w:tabs>
        <w:ind w:left="3960" w:hanging="360"/>
      </w:pPr>
      <w:rPr>
        <w:rFonts w:ascii="Wingdings" w:hAnsi="Wingdings" w:hint="default"/>
      </w:rPr>
    </w:lvl>
    <w:lvl w:ilvl="6" w:tplc="799829F6" w:tentative="1">
      <w:start w:val="1"/>
      <w:numFmt w:val="bullet"/>
      <w:lvlText w:val=""/>
      <w:lvlJc w:val="left"/>
      <w:pPr>
        <w:tabs>
          <w:tab w:val="num" w:pos="4680"/>
        </w:tabs>
        <w:ind w:left="4680" w:hanging="360"/>
      </w:pPr>
      <w:rPr>
        <w:rFonts w:ascii="Symbol" w:hAnsi="Symbol" w:hint="default"/>
      </w:rPr>
    </w:lvl>
    <w:lvl w:ilvl="7" w:tplc="4DB0C172" w:tentative="1">
      <w:start w:val="1"/>
      <w:numFmt w:val="bullet"/>
      <w:lvlText w:val="o"/>
      <w:lvlJc w:val="left"/>
      <w:pPr>
        <w:tabs>
          <w:tab w:val="num" w:pos="5400"/>
        </w:tabs>
        <w:ind w:left="5400" w:hanging="360"/>
      </w:pPr>
      <w:rPr>
        <w:rFonts w:ascii="Courier New" w:hAnsi="Courier New" w:hint="default"/>
      </w:rPr>
    </w:lvl>
    <w:lvl w:ilvl="8" w:tplc="D784787C" w:tentative="1">
      <w:start w:val="1"/>
      <w:numFmt w:val="bullet"/>
      <w:lvlText w:val=""/>
      <w:lvlJc w:val="left"/>
      <w:pPr>
        <w:tabs>
          <w:tab w:val="num" w:pos="6120"/>
        </w:tabs>
        <w:ind w:left="6120" w:hanging="360"/>
      </w:pPr>
      <w:rPr>
        <w:rFonts w:ascii="Wingdings" w:hAnsi="Wingdings" w:hint="default"/>
      </w:rPr>
    </w:lvl>
  </w:abstractNum>
  <w:abstractNum w:abstractNumId="11">
    <w:nsid w:val="72A9080B"/>
    <w:multiLevelType w:val="hybridMultilevel"/>
    <w:tmpl w:val="86CEF6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78FB0E45"/>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2"/>
  </w:num>
  <w:num w:numId="4">
    <w:abstractNumId w:val="2"/>
  </w:num>
  <w:num w:numId="5">
    <w:abstractNumId w:val="10"/>
  </w:num>
  <w:num w:numId="6">
    <w:abstractNumId w:val="11"/>
  </w:num>
  <w:num w:numId="7">
    <w:abstractNumId w:val="8"/>
  </w:num>
  <w:num w:numId="8">
    <w:abstractNumId w:val="3"/>
  </w:num>
  <w:num w:numId="9">
    <w:abstractNumId w:val="5"/>
  </w:num>
  <w:num w:numId="10">
    <w:abstractNumId w:val="4"/>
  </w:num>
  <w:num w:numId="11">
    <w:abstractNumId w:val="9"/>
  </w:num>
  <w:num w:numId="12">
    <w:abstractNumId w:val="7"/>
  </w:num>
  <w:num w:numId="1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MX" w:vendorID="9" w:dllVersion="512" w:checkStyle="1"/>
  <w:activeWritingStyle w:appName="MSWord" w:lang="es-ES_tradnl" w:vendorID="9" w:dllVersion="512"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DB7097"/>
    <w:rsid w:val="0001089F"/>
    <w:rsid w:val="000132A1"/>
    <w:rsid w:val="000239EA"/>
    <w:rsid w:val="000429D2"/>
    <w:rsid w:val="00061867"/>
    <w:rsid w:val="0007518A"/>
    <w:rsid w:val="000C2FB5"/>
    <w:rsid w:val="000C3B65"/>
    <w:rsid w:val="000F0A9F"/>
    <w:rsid w:val="000F5C80"/>
    <w:rsid w:val="00120593"/>
    <w:rsid w:val="00125EC7"/>
    <w:rsid w:val="00135EEC"/>
    <w:rsid w:val="001450A7"/>
    <w:rsid w:val="00184A60"/>
    <w:rsid w:val="001870DD"/>
    <w:rsid w:val="001E4712"/>
    <w:rsid w:val="00210502"/>
    <w:rsid w:val="00216B4F"/>
    <w:rsid w:val="00233A61"/>
    <w:rsid w:val="002350F5"/>
    <w:rsid w:val="00252880"/>
    <w:rsid w:val="0025662D"/>
    <w:rsid w:val="0025733B"/>
    <w:rsid w:val="00273CAE"/>
    <w:rsid w:val="002B2031"/>
    <w:rsid w:val="002D0994"/>
    <w:rsid w:val="002E3194"/>
    <w:rsid w:val="00305769"/>
    <w:rsid w:val="00306EBF"/>
    <w:rsid w:val="00335F05"/>
    <w:rsid w:val="0034122B"/>
    <w:rsid w:val="00365B6D"/>
    <w:rsid w:val="00367607"/>
    <w:rsid w:val="00370788"/>
    <w:rsid w:val="003853A9"/>
    <w:rsid w:val="00393DEF"/>
    <w:rsid w:val="003A1F06"/>
    <w:rsid w:val="003C291F"/>
    <w:rsid w:val="003D4F95"/>
    <w:rsid w:val="003E5EE3"/>
    <w:rsid w:val="003E5F29"/>
    <w:rsid w:val="003F2B7F"/>
    <w:rsid w:val="0042427D"/>
    <w:rsid w:val="00424532"/>
    <w:rsid w:val="0043674E"/>
    <w:rsid w:val="00440DCB"/>
    <w:rsid w:val="00447E1C"/>
    <w:rsid w:val="0045286B"/>
    <w:rsid w:val="004832FE"/>
    <w:rsid w:val="004A31B9"/>
    <w:rsid w:val="004D0B34"/>
    <w:rsid w:val="004D247D"/>
    <w:rsid w:val="004E2A6F"/>
    <w:rsid w:val="004F3391"/>
    <w:rsid w:val="00503E65"/>
    <w:rsid w:val="005A56F5"/>
    <w:rsid w:val="005A788E"/>
    <w:rsid w:val="005C1A08"/>
    <w:rsid w:val="005E043D"/>
    <w:rsid w:val="005E734D"/>
    <w:rsid w:val="00604676"/>
    <w:rsid w:val="00641586"/>
    <w:rsid w:val="0065318B"/>
    <w:rsid w:val="006645CC"/>
    <w:rsid w:val="00670778"/>
    <w:rsid w:val="00673309"/>
    <w:rsid w:val="00676882"/>
    <w:rsid w:val="006D736C"/>
    <w:rsid w:val="006E367C"/>
    <w:rsid w:val="006E68C4"/>
    <w:rsid w:val="007333E0"/>
    <w:rsid w:val="00770E8F"/>
    <w:rsid w:val="00775B45"/>
    <w:rsid w:val="007834AE"/>
    <w:rsid w:val="007D7972"/>
    <w:rsid w:val="00813C99"/>
    <w:rsid w:val="0082031C"/>
    <w:rsid w:val="008361F6"/>
    <w:rsid w:val="00893704"/>
    <w:rsid w:val="008978A3"/>
    <w:rsid w:val="00897B36"/>
    <w:rsid w:val="008A4329"/>
    <w:rsid w:val="008C76E5"/>
    <w:rsid w:val="0090183F"/>
    <w:rsid w:val="00925E31"/>
    <w:rsid w:val="00936647"/>
    <w:rsid w:val="00960742"/>
    <w:rsid w:val="00983339"/>
    <w:rsid w:val="009847C0"/>
    <w:rsid w:val="00987126"/>
    <w:rsid w:val="00994A4D"/>
    <w:rsid w:val="009A7997"/>
    <w:rsid w:val="00A0419B"/>
    <w:rsid w:val="00A056EA"/>
    <w:rsid w:val="00A07DC6"/>
    <w:rsid w:val="00A14449"/>
    <w:rsid w:val="00A540F3"/>
    <w:rsid w:val="00A62231"/>
    <w:rsid w:val="00A63A08"/>
    <w:rsid w:val="00A778DA"/>
    <w:rsid w:val="00A826F4"/>
    <w:rsid w:val="00A925E0"/>
    <w:rsid w:val="00A94048"/>
    <w:rsid w:val="00AB05E2"/>
    <w:rsid w:val="00AB2EEF"/>
    <w:rsid w:val="00AC7D4A"/>
    <w:rsid w:val="00AD5A19"/>
    <w:rsid w:val="00AE50AE"/>
    <w:rsid w:val="00B04726"/>
    <w:rsid w:val="00B46BE9"/>
    <w:rsid w:val="00B5277F"/>
    <w:rsid w:val="00B91713"/>
    <w:rsid w:val="00C105E3"/>
    <w:rsid w:val="00C16DA6"/>
    <w:rsid w:val="00C17D87"/>
    <w:rsid w:val="00C470F4"/>
    <w:rsid w:val="00C5220B"/>
    <w:rsid w:val="00C72614"/>
    <w:rsid w:val="00C955E1"/>
    <w:rsid w:val="00CC0BC5"/>
    <w:rsid w:val="00CC7C36"/>
    <w:rsid w:val="00D15900"/>
    <w:rsid w:val="00D17973"/>
    <w:rsid w:val="00D77F1D"/>
    <w:rsid w:val="00D93325"/>
    <w:rsid w:val="00DB0A6B"/>
    <w:rsid w:val="00DB7097"/>
    <w:rsid w:val="00DC1756"/>
    <w:rsid w:val="00DC284A"/>
    <w:rsid w:val="00DC4FAE"/>
    <w:rsid w:val="00DD3C46"/>
    <w:rsid w:val="00E15719"/>
    <w:rsid w:val="00E356A9"/>
    <w:rsid w:val="00E842E8"/>
    <w:rsid w:val="00E97277"/>
    <w:rsid w:val="00EC5085"/>
    <w:rsid w:val="00ED79F1"/>
    <w:rsid w:val="00EE3B97"/>
    <w:rsid w:val="00EF4AB0"/>
    <w:rsid w:val="00F02776"/>
    <w:rsid w:val="00F4599C"/>
    <w:rsid w:val="00F541CC"/>
    <w:rsid w:val="00F54203"/>
    <w:rsid w:val="00F6415F"/>
    <w:rsid w:val="00F96392"/>
    <w:rsid w:val="00FA618E"/>
    <w:rsid w:val="00FB252E"/>
    <w:rsid w:val="00FD498E"/>
    <w:rsid w:val="00FF04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A1F93B-B00C-41A4-9076-00EAD620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A1"/>
    <w:rPr>
      <w:lang w:eastAsia="es-ES"/>
    </w:rPr>
  </w:style>
  <w:style w:type="paragraph" w:styleId="Ttulo1">
    <w:name w:val="heading 1"/>
    <w:basedOn w:val="Normal"/>
    <w:next w:val="Normal"/>
    <w:qFormat/>
    <w:rsid w:val="000132A1"/>
    <w:pPr>
      <w:keepNext/>
      <w:outlineLvl w:val="0"/>
    </w:pPr>
    <w:rPr>
      <w:rFonts w:ascii="Arial" w:hAnsi="Arial"/>
      <w:u w:val="single"/>
      <w:lang w:val="es-MX"/>
    </w:rPr>
  </w:style>
  <w:style w:type="paragraph" w:styleId="Ttulo2">
    <w:name w:val="heading 2"/>
    <w:basedOn w:val="Normal"/>
    <w:next w:val="Normal"/>
    <w:qFormat/>
    <w:rsid w:val="000132A1"/>
    <w:pPr>
      <w:keepNext/>
      <w:jc w:val="center"/>
      <w:outlineLvl w:val="1"/>
    </w:pPr>
    <w:rPr>
      <w:rFonts w:ascii="Arial" w:hAnsi="Arial"/>
      <w:b/>
      <w:lang w:val="es-MX"/>
    </w:rPr>
  </w:style>
  <w:style w:type="paragraph" w:styleId="Ttulo3">
    <w:name w:val="heading 3"/>
    <w:basedOn w:val="Normal"/>
    <w:next w:val="Normal"/>
    <w:qFormat/>
    <w:rsid w:val="000132A1"/>
    <w:pPr>
      <w:keepNext/>
      <w:jc w:val="both"/>
      <w:outlineLvl w:val="2"/>
    </w:pPr>
    <w:rPr>
      <w:rFonts w:ascii="Arial" w:hAnsi="Arial"/>
      <w:b/>
      <w:sz w:val="24"/>
      <w:lang w:val="es-ES_tradnl"/>
    </w:rPr>
  </w:style>
  <w:style w:type="paragraph" w:styleId="Ttulo4">
    <w:name w:val="heading 4"/>
    <w:basedOn w:val="Normal"/>
    <w:next w:val="Normal"/>
    <w:qFormat/>
    <w:rsid w:val="000132A1"/>
    <w:pPr>
      <w:keepNext/>
      <w:outlineLvl w:val="3"/>
    </w:pPr>
    <w:rPr>
      <w:rFonts w:ascii="Arial" w:hAnsi="Arial"/>
      <w:sz w:val="24"/>
      <w:lang w:val="es-ES_tradnl"/>
    </w:rPr>
  </w:style>
  <w:style w:type="paragraph" w:styleId="Ttulo5">
    <w:name w:val="heading 5"/>
    <w:basedOn w:val="Normal"/>
    <w:next w:val="Normal"/>
    <w:qFormat/>
    <w:rsid w:val="000132A1"/>
    <w:pPr>
      <w:keepNext/>
      <w:jc w:val="both"/>
      <w:outlineLvl w:val="4"/>
    </w:pPr>
    <w:rPr>
      <w:rFonts w:ascii="Arial" w:hAnsi="Arial"/>
      <w:b/>
      <w:lang w:val="es-MX"/>
    </w:rPr>
  </w:style>
  <w:style w:type="paragraph" w:styleId="Ttulo6">
    <w:name w:val="heading 6"/>
    <w:basedOn w:val="Normal"/>
    <w:next w:val="Normal"/>
    <w:qFormat/>
    <w:rsid w:val="000132A1"/>
    <w:pPr>
      <w:keepNext/>
      <w:ind w:left="360" w:hanging="360"/>
      <w:jc w:val="center"/>
      <w:outlineLvl w:val="5"/>
    </w:pPr>
    <w:rPr>
      <w:rFonts w:ascii="Arial" w:hAnsi="Arial"/>
      <w:b/>
    </w:rPr>
  </w:style>
  <w:style w:type="paragraph" w:styleId="Ttulo7">
    <w:name w:val="heading 7"/>
    <w:basedOn w:val="Normal"/>
    <w:next w:val="Normal"/>
    <w:qFormat/>
    <w:rsid w:val="000132A1"/>
    <w:pPr>
      <w:keepNext/>
      <w:outlineLvl w:val="6"/>
    </w:pPr>
    <w:rPr>
      <w:rFonts w:ascii="Arial" w:hAnsi="Arial"/>
      <w:b/>
      <w:bCs/>
    </w:rPr>
  </w:style>
  <w:style w:type="paragraph" w:styleId="Ttulo8">
    <w:name w:val="heading 8"/>
    <w:basedOn w:val="Normal"/>
    <w:next w:val="Normal"/>
    <w:qFormat/>
    <w:rsid w:val="000132A1"/>
    <w:pPr>
      <w:keepNext/>
      <w:ind w:left="2124" w:firstLine="708"/>
      <w:outlineLvl w:val="7"/>
    </w:pPr>
    <w:rPr>
      <w:rFonts w:ascii="Arial" w:hAnsi="Arial"/>
      <w:b/>
      <w:sz w:val="24"/>
      <w:u w:val="single"/>
      <w:lang w:val="es-ES_tradnl"/>
    </w:rPr>
  </w:style>
  <w:style w:type="paragraph" w:styleId="Ttulo9">
    <w:name w:val="heading 9"/>
    <w:basedOn w:val="Normal"/>
    <w:next w:val="Normal"/>
    <w:qFormat/>
    <w:rsid w:val="000132A1"/>
    <w:pPr>
      <w:keepNext/>
      <w:outlineLvl w:val="8"/>
    </w:pPr>
    <w:rPr>
      <w:rFonts w:ascii="Arial" w:hAnsi="Arial"/>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0132A1"/>
    <w:rPr>
      <w:color w:val="0000FF"/>
      <w:u w:val="single"/>
    </w:rPr>
  </w:style>
  <w:style w:type="paragraph" w:styleId="Sangra3detindependiente">
    <w:name w:val="Body Text Indent 3"/>
    <w:basedOn w:val="Normal"/>
    <w:rsid w:val="000132A1"/>
    <w:pPr>
      <w:tabs>
        <w:tab w:val="num" w:pos="2835"/>
      </w:tabs>
      <w:ind w:left="2835"/>
      <w:jc w:val="both"/>
    </w:pPr>
    <w:rPr>
      <w:rFonts w:ascii="Arial" w:hAnsi="Arial"/>
      <w:sz w:val="22"/>
      <w:lang w:val="es-ES_tradnl"/>
    </w:rPr>
  </w:style>
  <w:style w:type="paragraph" w:styleId="Puesto">
    <w:name w:val="Title"/>
    <w:basedOn w:val="Normal"/>
    <w:qFormat/>
    <w:rsid w:val="000132A1"/>
    <w:pPr>
      <w:jc w:val="center"/>
    </w:pPr>
    <w:rPr>
      <w:rFonts w:ascii="Arial" w:hAnsi="Arial"/>
      <w:b/>
      <w:lang w:val="es-MX"/>
    </w:rPr>
  </w:style>
  <w:style w:type="paragraph" w:styleId="Textoindependiente">
    <w:name w:val="Body Text"/>
    <w:basedOn w:val="Normal"/>
    <w:rsid w:val="000132A1"/>
    <w:pPr>
      <w:jc w:val="both"/>
    </w:pPr>
    <w:rPr>
      <w:rFonts w:ascii="Arial" w:hAnsi="Arial" w:cs="Arial"/>
    </w:rPr>
  </w:style>
  <w:style w:type="character" w:styleId="Hipervnculovisitado">
    <w:name w:val="FollowedHyperlink"/>
    <w:basedOn w:val="Fuentedeprrafopredeter"/>
    <w:rsid w:val="000132A1"/>
    <w:rPr>
      <w:color w:val="800080"/>
      <w:u w:val="single"/>
    </w:rPr>
  </w:style>
  <w:style w:type="character" w:styleId="Textoennegrita">
    <w:name w:val="Strong"/>
    <w:basedOn w:val="Fuentedeprrafopredeter"/>
    <w:uiPriority w:val="22"/>
    <w:qFormat/>
    <w:rsid w:val="00A778DA"/>
    <w:rPr>
      <w:b/>
      <w:bCs/>
      <w:color w:val="000000"/>
    </w:rPr>
  </w:style>
  <w:style w:type="paragraph" w:styleId="NormalWeb">
    <w:name w:val="Normal (Web)"/>
    <w:basedOn w:val="Normal"/>
    <w:uiPriority w:val="99"/>
    <w:unhideWhenUsed/>
    <w:rsid w:val="00A778DA"/>
    <w:pPr>
      <w:spacing w:after="240" w:line="336" w:lineRule="atLeast"/>
      <w:jc w:val="both"/>
    </w:pPr>
    <w:rPr>
      <w:sz w:val="23"/>
      <w:szCs w:val="23"/>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95446">
      <w:bodyDiv w:val="1"/>
      <w:marLeft w:val="0"/>
      <w:marRight w:val="0"/>
      <w:marTop w:val="0"/>
      <w:marBottom w:val="0"/>
      <w:divBdr>
        <w:top w:val="none" w:sz="0" w:space="0" w:color="auto"/>
        <w:left w:val="none" w:sz="0" w:space="0" w:color="auto"/>
        <w:bottom w:val="none" w:sz="0" w:space="0" w:color="auto"/>
        <w:right w:val="none" w:sz="0" w:space="0" w:color="auto"/>
      </w:divBdr>
      <w:divsChild>
        <w:div w:id="577786700">
          <w:marLeft w:val="0"/>
          <w:marRight w:val="0"/>
          <w:marTop w:val="0"/>
          <w:marBottom w:val="0"/>
          <w:divBdr>
            <w:top w:val="none" w:sz="0" w:space="0" w:color="auto"/>
            <w:left w:val="none" w:sz="0" w:space="0" w:color="auto"/>
            <w:bottom w:val="none" w:sz="0" w:space="0" w:color="auto"/>
            <w:right w:val="none" w:sz="0" w:space="0" w:color="auto"/>
          </w:divBdr>
          <w:divsChild>
            <w:div w:id="2010018128">
              <w:marLeft w:val="0"/>
              <w:marRight w:val="0"/>
              <w:marTop w:val="0"/>
              <w:marBottom w:val="0"/>
              <w:divBdr>
                <w:top w:val="none" w:sz="0" w:space="0" w:color="auto"/>
                <w:left w:val="none" w:sz="0" w:space="0" w:color="auto"/>
                <w:bottom w:val="none" w:sz="0" w:space="0" w:color="auto"/>
                <w:right w:val="none" w:sz="0" w:space="0" w:color="auto"/>
              </w:divBdr>
              <w:divsChild>
                <w:div w:id="360252436">
                  <w:marLeft w:val="0"/>
                  <w:marRight w:val="0"/>
                  <w:marTop w:val="100"/>
                  <w:marBottom w:val="100"/>
                  <w:divBdr>
                    <w:top w:val="none" w:sz="0" w:space="0" w:color="auto"/>
                    <w:left w:val="none" w:sz="0" w:space="0" w:color="auto"/>
                    <w:bottom w:val="none" w:sz="0" w:space="0" w:color="auto"/>
                    <w:right w:val="none" w:sz="0" w:space="0" w:color="auto"/>
                  </w:divBdr>
                  <w:divsChild>
                    <w:div w:id="1268734996">
                      <w:marLeft w:val="0"/>
                      <w:marRight w:val="0"/>
                      <w:marTop w:val="0"/>
                      <w:marBottom w:val="0"/>
                      <w:divBdr>
                        <w:top w:val="none" w:sz="0" w:space="0" w:color="auto"/>
                        <w:left w:val="none" w:sz="0" w:space="0" w:color="auto"/>
                        <w:bottom w:val="none" w:sz="0" w:space="0" w:color="auto"/>
                        <w:right w:val="none" w:sz="0" w:space="0" w:color="auto"/>
                      </w:divBdr>
                      <w:divsChild>
                        <w:div w:id="791173281">
                          <w:marLeft w:val="0"/>
                          <w:marRight w:val="0"/>
                          <w:marTop w:val="0"/>
                          <w:marBottom w:val="0"/>
                          <w:divBdr>
                            <w:top w:val="none" w:sz="0" w:space="0" w:color="auto"/>
                            <w:left w:val="none" w:sz="0" w:space="0" w:color="auto"/>
                            <w:bottom w:val="none" w:sz="0" w:space="0" w:color="auto"/>
                            <w:right w:val="none" w:sz="0" w:space="0" w:color="auto"/>
                          </w:divBdr>
                          <w:divsChild>
                            <w:div w:id="817920860">
                              <w:marLeft w:val="0"/>
                              <w:marRight w:val="0"/>
                              <w:marTop w:val="0"/>
                              <w:marBottom w:val="0"/>
                              <w:divBdr>
                                <w:top w:val="none" w:sz="0" w:space="0" w:color="auto"/>
                                <w:left w:val="none" w:sz="0" w:space="0" w:color="auto"/>
                                <w:bottom w:val="none" w:sz="0" w:space="0" w:color="auto"/>
                                <w:right w:val="none" w:sz="0" w:space="0" w:color="auto"/>
                              </w:divBdr>
                              <w:divsChild>
                                <w:div w:id="10052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444429">
      <w:bodyDiv w:val="1"/>
      <w:marLeft w:val="0"/>
      <w:marRight w:val="0"/>
      <w:marTop w:val="0"/>
      <w:marBottom w:val="0"/>
      <w:divBdr>
        <w:top w:val="none" w:sz="0" w:space="0" w:color="auto"/>
        <w:left w:val="none" w:sz="0" w:space="0" w:color="auto"/>
        <w:bottom w:val="none" w:sz="0" w:space="0" w:color="auto"/>
        <w:right w:val="none" w:sz="0" w:space="0" w:color="auto"/>
      </w:divBdr>
      <w:divsChild>
        <w:div w:id="2107145978">
          <w:marLeft w:val="0"/>
          <w:marRight w:val="0"/>
          <w:marTop w:val="0"/>
          <w:marBottom w:val="0"/>
          <w:divBdr>
            <w:top w:val="none" w:sz="0" w:space="0" w:color="auto"/>
            <w:left w:val="none" w:sz="0" w:space="0" w:color="auto"/>
            <w:bottom w:val="none" w:sz="0" w:space="0" w:color="auto"/>
            <w:right w:val="none" w:sz="0" w:space="0" w:color="auto"/>
          </w:divBdr>
          <w:divsChild>
            <w:div w:id="903489055">
              <w:marLeft w:val="-230"/>
              <w:marRight w:val="0"/>
              <w:marTop w:val="0"/>
              <w:marBottom w:val="0"/>
              <w:divBdr>
                <w:top w:val="none" w:sz="0" w:space="0" w:color="auto"/>
                <w:left w:val="none" w:sz="0" w:space="0" w:color="auto"/>
                <w:bottom w:val="none" w:sz="0" w:space="0" w:color="auto"/>
                <w:right w:val="none" w:sz="0" w:space="0" w:color="auto"/>
              </w:divBdr>
              <w:divsChild>
                <w:div w:id="106896370">
                  <w:marLeft w:val="0"/>
                  <w:marRight w:val="0"/>
                  <w:marTop w:val="0"/>
                  <w:marBottom w:val="0"/>
                  <w:divBdr>
                    <w:top w:val="none" w:sz="0" w:space="0" w:color="auto"/>
                    <w:left w:val="none" w:sz="0" w:space="0" w:color="auto"/>
                    <w:bottom w:val="none" w:sz="0" w:space="0" w:color="auto"/>
                    <w:right w:val="none" w:sz="0" w:space="0" w:color="auto"/>
                  </w:divBdr>
                  <w:divsChild>
                    <w:div w:id="1901359205">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martinez@antamina.com" TargetMode="External"/><Relationship Id="rId3" Type="http://schemas.openxmlformats.org/officeDocument/2006/relationships/settings" Target="settings.xml"/><Relationship Id="rId7" Type="http://schemas.openxmlformats.org/officeDocument/2006/relationships/hyperlink" Target="mailto:jwmcarranz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briceno@antamina.com" TargetMode="External"/><Relationship Id="rId11" Type="http://schemas.openxmlformats.org/officeDocument/2006/relationships/fontTable" Target="fontTable.xml"/><Relationship Id="rId5" Type="http://schemas.openxmlformats.org/officeDocument/2006/relationships/hyperlink" Target="mailto:giremigio@gmail.com" TargetMode="External"/><Relationship Id="rId10" Type="http://schemas.openxmlformats.org/officeDocument/2006/relationships/hyperlink" Target="mailto:jvargasv@antamina.com" TargetMode="External"/><Relationship Id="rId4" Type="http://schemas.openxmlformats.org/officeDocument/2006/relationships/webSettings" Target="webSettings.xml"/><Relationship Id="rId9" Type="http://schemas.openxmlformats.org/officeDocument/2006/relationships/hyperlink" Target="mailto:cherrera@antamin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5</Pages>
  <Words>1771</Words>
  <Characters>9741</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Gerardo Ivan Remigio Torre</vt:lpstr>
      <vt:lpstr>Gerardo Ivan Remigio Torre</vt:lpstr>
    </vt:vector>
  </TitlesOfParts>
  <Company>BEPCOM DATA S.A.C.</Company>
  <LinksUpToDate>false</LinksUpToDate>
  <CharactersWithSpaces>11490</CharactersWithSpaces>
  <SharedDoc>false</SharedDoc>
  <HLinks>
    <vt:vector size="36" baseType="variant">
      <vt:variant>
        <vt:i4>5374064</vt:i4>
      </vt:variant>
      <vt:variant>
        <vt:i4>15</vt:i4>
      </vt:variant>
      <vt:variant>
        <vt:i4>0</vt:i4>
      </vt:variant>
      <vt:variant>
        <vt:i4>5</vt:i4>
      </vt:variant>
      <vt:variant>
        <vt:lpwstr>mailto:jlmartinez@antamina.com</vt:lpwstr>
      </vt:variant>
      <vt:variant>
        <vt:lpwstr/>
      </vt:variant>
      <vt:variant>
        <vt:i4>2949123</vt:i4>
      </vt:variant>
      <vt:variant>
        <vt:i4>12</vt:i4>
      </vt:variant>
      <vt:variant>
        <vt:i4>0</vt:i4>
      </vt:variant>
      <vt:variant>
        <vt:i4>5</vt:i4>
      </vt:variant>
      <vt:variant>
        <vt:lpwstr>mailto:cherrera@antamina.com</vt:lpwstr>
      </vt:variant>
      <vt:variant>
        <vt:lpwstr/>
      </vt:variant>
      <vt:variant>
        <vt:i4>3407886</vt:i4>
      </vt:variant>
      <vt:variant>
        <vt:i4>9</vt:i4>
      </vt:variant>
      <vt:variant>
        <vt:i4>0</vt:i4>
      </vt:variant>
      <vt:variant>
        <vt:i4>5</vt:i4>
      </vt:variant>
      <vt:variant>
        <vt:lpwstr>mailto:jvargasv@antamina.com</vt:lpwstr>
      </vt:variant>
      <vt:variant>
        <vt:lpwstr/>
      </vt:variant>
      <vt:variant>
        <vt:i4>3211331</vt:i4>
      </vt:variant>
      <vt:variant>
        <vt:i4>6</vt:i4>
      </vt:variant>
      <vt:variant>
        <vt:i4>0</vt:i4>
      </vt:variant>
      <vt:variant>
        <vt:i4>5</vt:i4>
      </vt:variant>
      <vt:variant>
        <vt:lpwstr>mailto:administracion@icya.com.pe</vt:lpwstr>
      </vt:variant>
      <vt:variant>
        <vt:lpwstr/>
      </vt:variant>
      <vt:variant>
        <vt:i4>3211292</vt:i4>
      </vt:variant>
      <vt:variant>
        <vt:i4>3</vt:i4>
      </vt:variant>
      <vt:variant>
        <vt:i4>0</vt:i4>
      </vt:variant>
      <vt:variant>
        <vt:i4>5</vt:i4>
      </vt:variant>
      <vt:variant>
        <vt:lpwstr>mailto:ebriceno@antamina.com</vt:lpwstr>
      </vt:variant>
      <vt:variant>
        <vt:lpwstr/>
      </vt:variant>
      <vt:variant>
        <vt:i4>7733315</vt:i4>
      </vt:variant>
      <vt:variant>
        <vt:i4>0</vt:i4>
      </vt:variant>
      <vt:variant>
        <vt:i4>0</vt:i4>
      </vt:variant>
      <vt:variant>
        <vt:i4>5</vt:i4>
      </vt:variant>
      <vt:variant>
        <vt:lpwstr>mailto:giremigio@gmail.com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Gerardo Ivan Remigio Torre</dc:title>
  <dc:creator>BCDATA2</dc:creator>
  <cp:lastModifiedBy>Gerardo Ivan Remigio Torre</cp:lastModifiedBy>
  <cp:revision>7</cp:revision>
  <cp:lastPrinted>2014-01-27T02:41:00Z</cp:lastPrinted>
  <dcterms:created xsi:type="dcterms:W3CDTF">2014-01-22T14:07:00Z</dcterms:created>
  <dcterms:modified xsi:type="dcterms:W3CDTF">2014-05-22T23:15:00Z</dcterms:modified>
</cp:coreProperties>
</file>