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57E" w:rsidRDefault="0029257E" w:rsidP="00937648">
      <w:pPr>
        <w:pStyle w:val="Ttulo1"/>
        <w:spacing w:line="0" w:lineRule="atLeast"/>
        <w:rPr>
          <w:rFonts w:ascii="Verdana" w:hAnsi="Verdana" w:cs="Arial"/>
          <w:bCs w:val="0"/>
          <w:i w:val="0"/>
          <w:sz w:val="20"/>
        </w:rPr>
      </w:pPr>
    </w:p>
    <w:p w:rsidR="00724FF6" w:rsidRPr="00724FF6" w:rsidRDefault="00724FF6" w:rsidP="00724FF6">
      <w:pPr>
        <w:rPr>
          <w:lang w:val="es-CO"/>
        </w:rPr>
      </w:pPr>
    </w:p>
    <w:p w:rsidR="00FE03CB" w:rsidRPr="00724FF6" w:rsidRDefault="00FE03CB" w:rsidP="00937648">
      <w:pPr>
        <w:pStyle w:val="Ttulo1"/>
        <w:spacing w:line="0" w:lineRule="atLeast"/>
        <w:rPr>
          <w:rFonts w:ascii="Verdana" w:hAnsi="Verdana" w:cs="Arial"/>
          <w:bCs w:val="0"/>
          <w:i w:val="0"/>
          <w:sz w:val="20"/>
        </w:rPr>
      </w:pPr>
    </w:p>
    <w:p w:rsidR="00CC1C9B" w:rsidRPr="00724FF6" w:rsidRDefault="00CC1C9B" w:rsidP="00937648">
      <w:pPr>
        <w:pStyle w:val="Ttulo1"/>
        <w:spacing w:line="0" w:lineRule="atLeast"/>
        <w:rPr>
          <w:rFonts w:ascii="Verdana" w:hAnsi="Verdana" w:cs="Arial"/>
          <w:bCs w:val="0"/>
          <w:i w:val="0"/>
          <w:sz w:val="20"/>
        </w:rPr>
      </w:pPr>
      <w:r w:rsidRPr="00724FF6">
        <w:rPr>
          <w:rFonts w:ascii="Verdana" w:hAnsi="Verdana" w:cs="Arial"/>
          <w:bCs w:val="0"/>
          <w:i w:val="0"/>
          <w:sz w:val="20"/>
        </w:rPr>
        <w:t>SANDRA LILIANA SAAVEDRA VARGAS</w:t>
      </w:r>
    </w:p>
    <w:p w:rsidR="00CC1C9B" w:rsidRPr="00724FF6" w:rsidRDefault="00CC1C9B" w:rsidP="00D11FB7">
      <w:pPr>
        <w:spacing w:line="0" w:lineRule="atLeast"/>
        <w:jc w:val="center"/>
        <w:rPr>
          <w:rFonts w:ascii="Verdana" w:hAnsi="Verdana" w:cs="Arial"/>
          <w:sz w:val="20"/>
          <w:szCs w:val="20"/>
        </w:rPr>
      </w:pPr>
      <w:r w:rsidRPr="00724FF6">
        <w:rPr>
          <w:rFonts w:ascii="Verdana" w:hAnsi="Verdana" w:cs="Arial"/>
          <w:sz w:val="20"/>
          <w:szCs w:val="20"/>
        </w:rPr>
        <w:t xml:space="preserve">Carrera </w:t>
      </w:r>
      <w:r w:rsidR="00082FDB" w:rsidRPr="00724FF6">
        <w:rPr>
          <w:rFonts w:ascii="Verdana" w:hAnsi="Verdana" w:cs="Arial"/>
          <w:sz w:val="20"/>
          <w:szCs w:val="20"/>
        </w:rPr>
        <w:t>79 N 10</w:t>
      </w:r>
      <w:r w:rsidR="007508C4" w:rsidRPr="00724FF6">
        <w:rPr>
          <w:rFonts w:ascii="Verdana" w:hAnsi="Verdana" w:cs="Arial"/>
          <w:sz w:val="20"/>
          <w:szCs w:val="20"/>
        </w:rPr>
        <w:t>D</w:t>
      </w:r>
      <w:r w:rsidR="00082FDB" w:rsidRPr="00724FF6">
        <w:rPr>
          <w:rFonts w:ascii="Verdana" w:hAnsi="Verdana" w:cs="Arial"/>
          <w:sz w:val="20"/>
          <w:szCs w:val="20"/>
        </w:rPr>
        <w:t xml:space="preserve"> 95</w:t>
      </w:r>
      <w:r w:rsidR="00E8357C" w:rsidRPr="00724FF6">
        <w:rPr>
          <w:rFonts w:ascii="Verdana" w:hAnsi="Verdana" w:cs="Arial"/>
          <w:sz w:val="20"/>
          <w:szCs w:val="20"/>
        </w:rPr>
        <w:t xml:space="preserve"> / Bogotá</w:t>
      </w:r>
    </w:p>
    <w:p w:rsidR="00CC1C9B" w:rsidRPr="00724FF6" w:rsidRDefault="00082FDB" w:rsidP="00D11FB7">
      <w:pPr>
        <w:spacing w:line="0" w:lineRule="atLeast"/>
        <w:jc w:val="center"/>
        <w:rPr>
          <w:rFonts w:ascii="Verdana" w:hAnsi="Verdana" w:cs="Arial"/>
          <w:sz w:val="20"/>
          <w:szCs w:val="20"/>
          <w:lang w:val="it-IT"/>
        </w:rPr>
      </w:pPr>
      <w:r w:rsidRPr="00724FF6">
        <w:rPr>
          <w:rFonts w:ascii="Verdana" w:hAnsi="Verdana" w:cs="Arial"/>
          <w:sz w:val="20"/>
          <w:szCs w:val="20"/>
          <w:lang w:val="it-IT"/>
        </w:rPr>
        <w:t xml:space="preserve">Tel. 300 3527431 – </w:t>
      </w:r>
      <w:r w:rsidR="00AA0B05" w:rsidRPr="00724FF6">
        <w:rPr>
          <w:rFonts w:ascii="Verdana" w:hAnsi="Verdana" w:cs="Arial"/>
          <w:sz w:val="20"/>
          <w:szCs w:val="20"/>
          <w:lang w:val="it-IT"/>
        </w:rPr>
        <w:t xml:space="preserve"> </w:t>
      </w:r>
      <w:r w:rsidRPr="00724FF6">
        <w:rPr>
          <w:rFonts w:ascii="Verdana" w:hAnsi="Verdana" w:cs="Arial"/>
          <w:sz w:val="20"/>
          <w:szCs w:val="20"/>
          <w:lang w:val="it-IT"/>
        </w:rPr>
        <w:t>2920573</w:t>
      </w:r>
    </w:p>
    <w:p w:rsidR="00CC1C9B" w:rsidRPr="00724FF6" w:rsidRDefault="00CC1C9B" w:rsidP="00D11FB7">
      <w:pPr>
        <w:pStyle w:val="Ttulo3"/>
        <w:spacing w:line="0" w:lineRule="atLeast"/>
        <w:rPr>
          <w:rFonts w:ascii="Verdana" w:hAnsi="Verdana" w:cs="Arial"/>
          <w:b w:val="0"/>
          <w:sz w:val="20"/>
          <w:lang w:val="it-IT"/>
        </w:rPr>
      </w:pPr>
      <w:r w:rsidRPr="00724FF6">
        <w:rPr>
          <w:rFonts w:ascii="Verdana" w:hAnsi="Verdana" w:cs="Arial"/>
          <w:b w:val="0"/>
          <w:sz w:val="20"/>
          <w:lang w:val="it-IT"/>
        </w:rPr>
        <w:t xml:space="preserve">E-MAIL </w:t>
      </w:r>
      <w:r w:rsidR="00082FDB" w:rsidRPr="00724FF6">
        <w:rPr>
          <w:rFonts w:ascii="Verdana" w:hAnsi="Verdana" w:cs="Arial"/>
          <w:b w:val="0"/>
          <w:sz w:val="20"/>
          <w:lang w:val="it-IT"/>
        </w:rPr>
        <w:t xml:space="preserve"> sanlilisa</w:t>
      </w:r>
      <w:r w:rsidRPr="00724FF6">
        <w:rPr>
          <w:rFonts w:ascii="Verdana" w:hAnsi="Verdana" w:cs="Arial"/>
          <w:b w:val="0"/>
          <w:sz w:val="20"/>
          <w:lang w:val="it-IT"/>
        </w:rPr>
        <w:t>@</w:t>
      </w:r>
      <w:r w:rsidR="00082FDB" w:rsidRPr="00724FF6">
        <w:rPr>
          <w:rFonts w:ascii="Verdana" w:hAnsi="Verdana" w:cs="Arial"/>
          <w:b w:val="0"/>
          <w:sz w:val="20"/>
          <w:lang w:val="it-IT"/>
        </w:rPr>
        <w:t>hotmail</w:t>
      </w:r>
      <w:r w:rsidRPr="00724FF6">
        <w:rPr>
          <w:rFonts w:ascii="Verdana" w:hAnsi="Verdana" w:cs="Arial"/>
          <w:b w:val="0"/>
          <w:sz w:val="20"/>
          <w:lang w:val="it-IT"/>
        </w:rPr>
        <w:t>.com</w:t>
      </w:r>
    </w:p>
    <w:p w:rsidR="008F5519" w:rsidRPr="00724FF6" w:rsidRDefault="008F5519" w:rsidP="00D11FB7">
      <w:pPr>
        <w:spacing w:line="0" w:lineRule="atLeast"/>
        <w:jc w:val="center"/>
        <w:rPr>
          <w:rFonts w:ascii="Verdana" w:hAnsi="Verdana" w:cs="Arial"/>
          <w:sz w:val="20"/>
          <w:szCs w:val="20"/>
          <w:lang w:val="it-IT"/>
        </w:rPr>
      </w:pPr>
    </w:p>
    <w:p w:rsidR="00DD1ACC" w:rsidRPr="00724FF6" w:rsidRDefault="00DD1ACC" w:rsidP="00D11FB7">
      <w:pPr>
        <w:spacing w:line="0" w:lineRule="atLeast"/>
        <w:jc w:val="center"/>
        <w:rPr>
          <w:rFonts w:ascii="Verdana" w:hAnsi="Verdana" w:cs="Arial"/>
          <w:sz w:val="20"/>
          <w:szCs w:val="20"/>
          <w:lang w:val="it-IT"/>
        </w:rPr>
      </w:pPr>
    </w:p>
    <w:p w:rsidR="00A85E73" w:rsidRPr="00724FF6" w:rsidRDefault="00A85E73" w:rsidP="00D11FB7">
      <w:pPr>
        <w:spacing w:line="0" w:lineRule="atLeast"/>
        <w:jc w:val="center"/>
        <w:rPr>
          <w:rFonts w:ascii="Verdana" w:hAnsi="Verdana" w:cs="Arial"/>
          <w:sz w:val="20"/>
          <w:szCs w:val="20"/>
          <w:lang w:val="it-IT"/>
        </w:rPr>
      </w:pPr>
    </w:p>
    <w:p w:rsidR="00A85E73" w:rsidRPr="00724FF6" w:rsidRDefault="00CB2E4F" w:rsidP="00D11FB7">
      <w:pPr>
        <w:spacing w:line="0" w:lineRule="atLeast"/>
        <w:jc w:val="center"/>
        <w:rPr>
          <w:rFonts w:ascii="Verdana" w:hAnsi="Verdana" w:cs="Arial"/>
          <w:sz w:val="20"/>
          <w:szCs w:val="20"/>
          <w:lang w:val="it-IT"/>
        </w:rPr>
      </w:pPr>
      <w:r w:rsidRPr="00724FF6">
        <w:rPr>
          <w:rFonts w:ascii="Verdana" w:hAnsi="Verdana"/>
          <w:noProof/>
          <w:sz w:val="20"/>
          <w:szCs w:val="20"/>
          <w:lang w:val="es-CO" w:eastAsia="es-CO"/>
        </w:rPr>
        <w:drawing>
          <wp:inline distT="0" distB="0" distL="0" distR="0">
            <wp:extent cx="1219200" cy="1562100"/>
            <wp:effectExtent l="19050" t="0" r="0" b="0"/>
            <wp:docPr id="1" name="Imagen 1" descr="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DRA"/>
                    <pic:cNvPicPr>
                      <a:picLocks noChangeAspect="1" noChangeArrowheads="1"/>
                    </pic:cNvPicPr>
                  </pic:nvPicPr>
                  <pic:blipFill>
                    <a:blip r:embed="rId9" cstate="print"/>
                    <a:srcRect/>
                    <a:stretch>
                      <a:fillRect/>
                    </a:stretch>
                  </pic:blipFill>
                  <pic:spPr bwMode="auto">
                    <a:xfrm>
                      <a:off x="0" y="0"/>
                      <a:ext cx="1219200" cy="1562100"/>
                    </a:xfrm>
                    <a:prstGeom prst="rect">
                      <a:avLst/>
                    </a:prstGeom>
                    <a:noFill/>
                    <a:ln w="9525">
                      <a:noFill/>
                      <a:miter lim="800000"/>
                      <a:headEnd/>
                      <a:tailEnd/>
                    </a:ln>
                  </pic:spPr>
                </pic:pic>
              </a:graphicData>
            </a:graphic>
          </wp:inline>
        </w:drawing>
      </w:r>
    </w:p>
    <w:p w:rsidR="00A85E73" w:rsidRPr="00724FF6" w:rsidRDefault="00A85E73" w:rsidP="00D11FB7">
      <w:pPr>
        <w:spacing w:line="0" w:lineRule="atLeast"/>
        <w:jc w:val="center"/>
        <w:rPr>
          <w:rFonts w:ascii="Verdana" w:hAnsi="Verdana" w:cs="Arial"/>
          <w:sz w:val="20"/>
          <w:szCs w:val="20"/>
          <w:lang w:val="it-IT"/>
        </w:rPr>
      </w:pPr>
    </w:p>
    <w:p w:rsidR="00CC1C9B" w:rsidRPr="00724FF6" w:rsidRDefault="00CC1C9B" w:rsidP="00D11FB7">
      <w:pPr>
        <w:spacing w:line="0" w:lineRule="atLeast"/>
        <w:jc w:val="center"/>
        <w:rPr>
          <w:rFonts w:ascii="Verdana" w:hAnsi="Verdana" w:cs="Arial"/>
          <w:b/>
          <w:sz w:val="20"/>
          <w:szCs w:val="20"/>
          <w:lang w:val="it-IT"/>
        </w:rPr>
      </w:pPr>
    </w:p>
    <w:p w:rsidR="00D11FB7" w:rsidRPr="00724FF6" w:rsidRDefault="003A5C23" w:rsidP="00D11FB7">
      <w:pPr>
        <w:spacing w:line="0" w:lineRule="atLeast"/>
        <w:jc w:val="both"/>
        <w:rPr>
          <w:rFonts w:ascii="Verdana" w:hAnsi="Verdana" w:cs="Arial"/>
          <w:b/>
          <w:sz w:val="20"/>
          <w:szCs w:val="20"/>
        </w:rPr>
      </w:pPr>
      <w:r w:rsidRPr="00724FF6">
        <w:rPr>
          <w:rFonts w:ascii="Verdana" w:hAnsi="Verdana" w:cs="Arial"/>
          <w:b/>
          <w:sz w:val="20"/>
          <w:szCs w:val="20"/>
        </w:rPr>
        <w:t>PERFIL</w:t>
      </w:r>
      <w:r w:rsidR="007508C4" w:rsidRPr="00724FF6">
        <w:rPr>
          <w:rFonts w:ascii="Verdana" w:hAnsi="Verdana" w:cs="Arial"/>
          <w:b/>
          <w:sz w:val="20"/>
          <w:szCs w:val="20"/>
        </w:rPr>
        <w:t xml:space="preserve"> PROFESIONAL</w:t>
      </w:r>
    </w:p>
    <w:p w:rsidR="003A5C23" w:rsidRPr="00724FF6" w:rsidRDefault="00D964C2" w:rsidP="00D11FB7">
      <w:pPr>
        <w:spacing w:line="0" w:lineRule="atLeast"/>
        <w:jc w:val="both"/>
        <w:rPr>
          <w:rFonts w:ascii="Verdana" w:hAnsi="Verdana" w:cs="Arial"/>
          <w:b/>
          <w:sz w:val="20"/>
          <w:szCs w:val="20"/>
        </w:rPr>
      </w:pPr>
      <w:r w:rsidRPr="00724FF6">
        <w:rPr>
          <w:rFonts w:ascii="Verdana" w:hAnsi="Verdana" w:cs="Arial"/>
          <w:b/>
          <w:sz w:val="20"/>
          <w:szCs w:val="20"/>
        </w:rPr>
        <w:tab/>
      </w:r>
    </w:p>
    <w:p w:rsidR="00A217AF" w:rsidRPr="00724FF6" w:rsidRDefault="007508C4" w:rsidP="00D11FB7">
      <w:pPr>
        <w:spacing w:line="0" w:lineRule="atLeast"/>
        <w:jc w:val="both"/>
        <w:rPr>
          <w:rFonts w:ascii="Verdana" w:hAnsi="Verdana" w:cs="Arial"/>
          <w:sz w:val="20"/>
          <w:szCs w:val="20"/>
        </w:rPr>
      </w:pPr>
      <w:r w:rsidRPr="00724FF6">
        <w:rPr>
          <w:rFonts w:ascii="Verdana" w:hAnsi="Verdana" w:cs="Arial"/>
          <w:sz w:val="20"/>
          <w:szCs w:val="20"/>
        </w:rPr>
        <w:t>Ingeniero Civil en</w:t>
      </w:r>
      <w:r w:rsidR="009E6CD3" w:rsidRPr="00724FF6">
        <w:rPr>
          <w:rFonts w:ascii="Verdana" w:hAnsi="Verdana" w:cs="Arial"/>
          <w:sz w:val="20"/>
          <w:szCs w:val="20"/>
        </w:rPr>
        <w:t xml:space="preserve"> ejercicio de la profesión desde abril del 2001</w:t>
      </w:r>
      <w:r w:rsidR="00F9629F" w:rsidRPr="00724FF6">
        <w:rPr>
          <w:rFonts w:ascii="Verdana" w:hAnsi="Verdana" w:cs="Arial"/>
          <w:sz w:val="20"/>
          <w:szCs w:val="20"/>
        </w:rPr>
        <w:t>;</w:t>
      </w:r>
      <w:r w:rsidR="009E6CD3" w:rsidRPr="00724FF6">
        <w:rPr>
          <w:rFonts w:ascii="Verdana" w:hAnsi="Verdana" w:cs="Arial"/>
          <w:sz w:val="20"/>
          <w:szCs w:val="20"/>
        </w:rPr>
        <w:t xml:space="preserve"> con </w:t>
      </w:r>
      <w:r w:rsidR="008532A9" w:rsidRPr="00724FF6">
        <w:rPr>
          <w:rFonts w:ascii="Verdana" w:hAnsi="Verdana" w:cs="Arial"/>
          <w:sz w:val="20"/>
          <w:szCs w:val="20"/>
        </w:rPr>
        <w:t xml:space="preserve">experiencia </w:t>
      </w:r>
      <w:r w:rsidR="003A5C23" w:rsidRPr="00724FF6">
        <w:rPr>
          <w:rFonts w:ascii="Verdana" w:hAnsi="Verdana" w:cs="Arial"/>
          <w:sz w:val="20"/>
          <w:szCs w:val="20"/>
        </w:rPr>
        <w:t xml:space="preserve">en </w:t>
      </w:r>
      <w:r w:rsidR="005F5C94" w:rsidRPr="00724FF6">
        <w:rPr>
          <w:rFonts w:ascii="Verdana" w:hAnsi="Verdana" w:cs="Arial"/>
          <w:sz w:val="20"/>
          <w:szCs w:val="20"/>
        </w:rPr>
        <w:t>r</w:t>
      </w:r>
      <w:r w:rsidR="003A5C23" w:rsidRPr="00724FF6">
        <w:rPr>
          <w:rFonts w:ascii="Verdana" w:hAnsi="Verdana" w:cs="Arial"/>
          <w:sz w:val="20"/>
          <w:szCs w:val="20"/>
        </w:rPr>
        <w:t xml:space="preserve">esidencia, </w:t>
      </w:r>
      <w:r w:rsidR="005F5C94" w:rsidRPr="00724FF6">
        <w:rPr>
          <w:rFonts w:ascii="Verdana" w:hAnsi="Verdana" w:cs="Arial"/>
          <w:sz w:val="20"/>
          <w:szCs w:val="20"/>
        </w:rPr>
        <w:t>dirección</w:t>
      </w:r>
      <w:r w:rsidR="003024B1" w:rsidRPr="00724FF6">
        <w:rPr>
          <w:rFonts w:ascii="Verdana" w:hAnsi="Verdana" w:cs="Arial"/>
          <w:sz w:val="20"/>
          <w:szCs w:val="20"/>
        </w:rPr>
        <w:t xml:space="preserve">, </w:t>
      </w:r>
      <w:r w:rsidR="005F5C94" w:rsidRPr="00724FF6">
        <w:rPr>
          <w:rFonts w:ascii="Verdana" w:hAnsi="Verdana" w:cs="Arial"/>
          <w:sz w:val="20"/>
          <w:szCs w:val="20"/>
        </w:rPr>
        <w:t>a</w:t>
      </w:r>
      <w:r w:rsidR="003A5C23" w:rsidRPr="00724FF6">
        <w:rPr>
          <w:rFonts w:ascii="Verdana" w:hAnsi="Verdana" w:cs="Arial"/>
          <w:sz w:val="20"/>
          <w:szCs w:val="20"/>
        </w:rPr>
        <w:t xml:space="preserve">dministración </w:t>
      </w:r>
      <w:r w:rsidR="003024B1" w:rsidRPr="00724FF6">
        <w:rPr>
          <w:rFonts w:ascii="Verdana" w:hAnsi="Verdana" w:cs="Arial"/>
          <w:sz w:val="20"/>
          <w:szCs w:val="20"/>
        </w:rPr>
        <w:t xml:space="preserve">e interventoría </w:t>
      </w:r>
      <w:r w:rsidR="008532A9" w:rsidRPr="00724FF6">
        <w:rPr>
          <w:rFonts w:ascii="Verdana" w:hAnsi="Verdana" w:cs="Arial"/>
          <w:sz w:val="20"/>
          <w:szCs w:val="20"/>
        </w:rPr>
        <w:t>de obras</w:t>
      </w:r>
      <w:r w:rsidR="005F5C94" w:rsidRPr="00724FF6">
        <w:rPr>
          <w:rFonts w:ascii="Verdana" w:hAnsi="Verdana" w:cs="Arial"/>
          <w:sz w:val="20"/>
          <w:szCs w:val="20"/>
        </w:rPr>
        <w:t xml:space="preserve"> civiles</w:t>
      </w:r>
      <w:r w:rsidR="003024B1" w:rsidRPr="00724FF6">
        <w:rPr>
          <w:rFonts w:ascii="Verdana" w:hAnsi="Verdana" w:cs="Arial"/>
          <w:sz w:val="20"/>
          <w:szCs w:val="20"/>
        </w:rPr>
        <w:t>. A</w:t>
      </w:r>
      <w:r w:rsidR="003A5C23" w:rsidRPr="00724FF6">
        <w:rPr>
          <w:rFonts w:ascii="Verdana" w:hAnsi="Verdana" w:cs="Arial"/>
          <w:sz w:val="20"/>
          <w:szCs w:val="20"/>
        </w:rPr>
        <w:t xml:space="preserve">sesor </w:t>
      </w:r>
      <w:r w:rsidR="005F5C94" w:rsidRPr="00724FF6">
        <w:rPr>
          <w:rFonts w:ascii="Verdana" w:hAnsi="Verdana" w:cs="Arial"/>
          <w:sz w:val="20"/>
          <w:szCs w:val="20"/>
        </w:rPr>
        <w:t>c</w:t>
      </w:r>
      <w:r w:rsidR="003A5C23" w:rsidRPr="00724FF6">
        <w:rPr>
          <w:rFonts w:ascii="Verdana" w:hAnsi="Verdana" w:cs="Arial"/>
          <w:sz w:val="20"/>
          <w:szCs w:val="20"/>
        </w:rPr>
        <w:t xml:space="preserve">omercial </w:t>
      </w:r>
      <w:r w:rsidR="008532A9" w:rsidRPr="00724FF6">
        <w:rPr>
          <w:rFonts w:ascii="Verdana" w:hAnsi="Verdana" w:cs="Arial"/>
          <w:sz w:val="20"/>
          <w:szCs w:val="20"/>
        </w:rPr>
        <w:t>de productos de construcción</w:t>
      </w:r>
      <w:r w:rsidR="003024B1" w:rsidRPr="00724FF6">
        <w:rPr>
          <w:rFonts w:ascii="Verdana" w:hAnsi="Verdana" w:cs="Arial"/>
          <w:sz w:val="20"/>
          <w:szCs w:val="20"/>
        </w:rPr>
        <w:t>. A</w:t>
      </w:r>
      <w:r w:rsidR="005F5C94" w:rsidRPr="00724FF6">
        <w:rPr>
          <w:rFonts w:ascii="Verdana" w:hAnsi="Verdana" w:cs="Arial"/>
          <w:sz w:val="20"/>
          <w:szCs w:val="20"/>
        </w:rPr>
        <w:t xml:space="preserve">mplio conocimiento en el programa de subsidios </w:t>
      </w:r>
      <w:r w:rsidR="003024B1" w:rsidRPr="00724FF6">
        <w:rPr>
          <w:rFonts w:ascii="Verdana" w:hAnsi="Verdana" w:cs="Arial"/>
          <w:sz w:val="20"/>
          <w:szCs w:val="20"/>
        </w:rPr>
        <w:t xml:space="preserve">de vivienda de interés social rural (SVISR) </w:t>
      </w:r>
      <w:r w:rsidR="005F5C94" w:rsidRPr="00724FF6">
        <w:rPr>
          <w:rFonts w:ascii="Verdana" w:hAnsi="Verdana" w:cs="Arial"/>
          <w:sz w:val="20"/>
          <w:szCs w:val="20"/>
        </w:rPr>
        <w:t xml:space="preserve">que otorga el Gobierno Nacional a través del Ministerio de Agricultura y el Banco Agrario de Colombia a la población más vulnerable del </w:t>
      </w:r>
      <w:r w:rsidR="003024B1" w:rsidRPr="00724FF6">
        <w:rPr>
          <w:rFonts w:ascii="Verdana" w:hAnsi="Verdana" w:cs="Arial"/>
          <w:sz w:val="20"/>
          <w:szCs w:val="20"/>
        </w:rPr>
        <w:t>sector rural país</w:t>
      </w:r>
      <w:r w:rsidR="00A217AF" w:rsidRPr="00724FF6">
        <w:rPr>
          <w:rFonts w:ascii="Verdana" w:hAnsi="Verdana" w:cs="Arial"/>
          <w:sz w:val="20"/>
          <w:szCs w:val="20"/>
        </w:rPr>
        <w:t>.</w:t>
      </w:r>
    </w:p>
    <w:p w:rsidR="00D11FB7" w:rsidRPr="00724FF6" w:rsidRDefault="00D11FB7" w:rsidP="00D11FB7">
      <w:pPr>
        <w:spacing w:line="0" w:lineRule="atLeast"/>
        <w:jc w:val="both"/>
        <w:rPr>
          <w:rFonts w:ascii="Verdana" w:hAnsi="Verdana" w:cs="Arial"/>
          <w:b/>
          <w:sz w:val="20"/>
          <w:szCs w:val="20"/>
        </w:rPr>
      </w:pPr>
    </w:p>
    <w:p w:rsidR="00D11FB7" w:rsidRPr="00724FF6" w:rsidRDefault="009066A5" w:rsidP="00D11FB7">
      <w:pPr>
        <w:spacing w:line="0" w:lineRule="atLeast"/>
        <w:jc w:val="both"/>
        <w:rPr>
          <w:rFonts w:ascii="Verdana" w:hAnsi="Verdana" w:cs="Arial"/>
          <w:b/>
          <w:sz w:val="20"/>
          <w:szCs w:val="20"/>
        </w:rPr>
      </w:pPr>
      <w:r w:rsidRPr="00724FF6">
        <w:rPr>
          <w:rFonts w:ascii="Verdana" w:hAnsi="Verdana" w:cs="Arial"/>
          <w:b/>
          <w:sz w:val="20"/>
          <w:szCs w:val="20"/>
        </w:rPr>
        <w:t>FORTALEZAS</w:t>
      </w:r>
    </w:p>
    <w:p w:rsidR="009066A5" w:rsidRPr="00724FF6" w:rsidRDefault="00E11AC3" w:rsidP="00D11FB7">
      <w:pPr>
        <w:spacing w:line="0" w:lineRule="atLeast"/>
        <w:jc w:val="both"/>
        <w:rPr>
          <w:rFonts w:ascii="Verdana" w:hAnsi="Verdana" w:cs="Arial"/>
          <w:b/>
          <w:sz w:val="20"/>
          <w:szCs w:val="20"/>
        </w:rPr>
      </w:pPr>
      <w:r w:rsidRPr="00724FF6">
        <w:rPr>
          <w:rFonts w:ascii="Verdana" w:hAnsi="Verdana" w:cs="Arial"/>
          <w:b/>
          <w:sz w:val="20"/>
          <w:szCs w:val="20"/>
        </w:rPr>
        <w:tab/>
      </w:r>
      <w:r w:rsidRPr="00724FF6">
        <w:rPr>
          <w:rFonts w:ascii="Verdana" w:hAnsi="Verdana" w:cs="Arial"/>
          <w:b/>
          <w:sz w:val="20"/>
          <w:szCs w:val="20"/>
        </w:rPr>
        <w:tab/>
      </w:r>
      <w:r w:rsidRPr="00724FF6">
        <w:rPr>
          <w:rFonts w:ascii="Verdana" w:hAnsi="Verdana" w:cs="Arial"/>
          <w:b/>
          <w:sz w:val="20"/>
          <w:szCs w:val="20"/>
        </w:rPr>
        <w:tab/>
      </w:r>
      <w:r w:rsidRPr="00724FF6">
        <w:rPr>
          <w:rFonts w:ascii="Verdana" w:hAnsi="Verdana" w:cs="Arial"/>
          <w:b/>
          <w:sz w:val="20"/>
          <w:szCs w:val="20"/>
        </w:rPr>
        <w:tab/>
      </w:r>
      <w:r w:rsidRPr="00724FF6">
        <w:rPr>
          <w:rFonts w:ascii="Verdana" w:hAnsi="Verdana" w:cs="Arial"/>
          <w:b/>
          <w:sz w:val="20"/>
          <w:szCs w:val="20"/>
        </w:rPr>
        <w:tab/>
      </w:r>
      <w:r w:rsidRPr="00724FF6">
        <w:rPr>
          <w:rFonts w:ascii="Verdana" w:hAnsi="Verdana" w:cs="Arial"/>
          <w:b/>
          <w:sz w:val="20"/>
          <w:szCs w:val="20"/>
        </w:rPr>
        <w:tab/>
      </w:r>
      <w:r w:rsidRPr="00724FF6">
        <w:rPr>
          <w:rFonts w:ascii="Verdana" w:hAnsi="Verdana" w:cs="Arial"/>
          <w:b/>
          <w:sz w:val="20"/>
          <w:szCs w:val="20"/>
        </w:rPr>
        <w:tab/>
      </w:r>
      <w:r w:rsidRPr="00724FF6">
        <w:rPr>
          <w:rFonts w:ascii="Verdana" w:hAnsi="Verdana" w:cs="Arial"/>
          <w:b/>
          <w:sz w:val="20"/>
          <w:szCs w:val="20"/>
        </w:rPr>
        <w:tab/>
      </w:r>
      <w:r w:rsidRPr="00724FF6">
        <w:rPr>
          <w:rFonts w:ascii="Verdana" w:hAnsi="Verdana" w:cs="Arial"/>
          <w:b/>
          <w:sz w:val="20"/>
          <w:szCs w:val="20"/>
        </w:rPr>
        <w:tab/>
      </w:r>
      <w:r w:rsidRPr="00724FF6">
        <w:rPr>
          <w:rFonts w:ascii="Verdana" w:hAnsi="Verdana" w:cs="Arial"/>
          <w:b/>
          <w:sz w:val="20"/>
          <w:szCs w:val="20"/>
        </w:rPr>
        <w:tab/>
      </w:r>
    </w:p>
    <w:p w:rsidR="00A217AF" w:rsidRPr="00724FF6" w:rsidRDefault="009066A5" w:rsidP="00D11FB7">
      <w:pPr>
        <w:spacing w:line="0" w:lineRule="atLeast"/>
        <w:jc w:val="both"/>
        <w:rPr>
          <w:rFonts w:ascii="Verdana" w:hAnsi="Verdana" w:cs="Arial"/>
          <w:sz w:val="20"/>
          <w:szCs w:val="20"/>
        </w:rPr>
      </w:pPr>
      <w:r w:rsidRPr="00724FF6">
        <w:rPr>
          <w:rFonts w:ascii="Verdana" w:hAnsi="Verdana" w:cs="Arial"/>
          <w:sz w:val="20"/>
          <w:szCs w:val="20"/>
        </w:rPr>
        <w:t>Profesional o</w:t>
      </w:r>
      <w:r w:rsidR="008532A9" w:rsidRPr="00724FF6">
        <w:rPr>
          <w:rFonts w:ascii="Verdana" w:hAnsi="Verdana" w:cs="Arial"/>
          <w:sz w:val="20"/>
          <w:szCs w:val="20"/>
        </w:rPr>
        <w:t xml:space="preserve">rientada </w:t>
      </w:r>
      <w:r w:rsidR="00F9629F" w:rsidRPr="00724FF6">
        <w:rPr>
          <w:rFonts w:ascii="Verdana" w:hAnsi="Verdana" w:cs="Arial"/>
          <w:sz w:val="20"/>
          <w:szCs w:val="20"/>
        </w:rPr>
        <w:t xml:space="preserve">al </w:t>
      </w:r>
      <w:r w:rsidR="008532A9" w:rsidRPr="00724FF6">
        <w:rPr>
          <w:rFonts w:ascii="Verdana" w:hAnsi="Verdana" w:cs="Arial"/>
          <w:sz w:val="20"/>
          <w:szCs w:val="20"/>
        </w:rPr>
        <w:t xml:space="preserve">mejoramiento continuo y </w:t>
      </w:r>
      <w:r w:rsidR="00D964C2" w:rsidRPr="00724FF6">
        <w:rPr>
          <w:rFonts w:ascii="Verdana" w:hAnsi="Verdana" w:cs="Arial"/>
          <w:sz w:val="20"/>
          <w:szCs w:val="20"/>
        </w:rPr>
        <w:t>a l</w:t>
      </w:r>
      <w:r w:rsidR="003024B1" w:rsidRPr="00724FF6">
        <w:rPr>
          <w:rFonts w:ascii="Verdana" w:hAnsi="Verdana" w:cs="Arial"/>
          <w:sz w:val="20"/>
          <w:szCs w:val="20"/>
        </w:rPr>
        <w:t xml:space="preserve">a obtención de </w:t>
      </w:r>
      <w:r w:rsidR="00D964C2" w:rsidRPr="00724FF6">
        <w:rPr>
          <w:rFonts w:ascii="Verdana" w:hAnsi="Verdana" w:cs="Arial"/>
          <w:sz w:val="20"/>
          <w:szCs w:val="20"/>
        </w:rPr>
        <w:t>resultados</w:t>
      </w:r>
      <w:r w:rsidR="00AC614B" w:rsidRPr="00724FF6">
        <w:rPr>
          <w:rFonts w:ascii="Verdana" w:hAnsi="Verdana" w:cs="Arial"/>
          <w:sz w:val="20"/>
          <w:szCs w:val="20"/>
        </w:rPr>
        <w:t xml:space="preserve"> a corto</w:t>
      </w:r>
      <w:r w:rsidR="00D964C2" w:rsidRPr="00724FF6">
        <w:rPr>
          <w:rFonts w:ascii="Verdana" w:hAnsi="Verdana" w:cs="Arial"/>
          <w:sz w:val="20"/>
          <w:szCs w:val="20"/>
        </w:rPr>
        <w:t>,</w:t>
      </w:r>
      <w:r w:rsidR="00AC614B" w:rsidRPr="00724FF6">
        <w:rPr>
          <w:rFonts w:ascii="Verdana" w:hAnsi="Verdana" w:cs="Arial"/>
          <w:sz w:val="20"/>
          <w:szCs w:val="20"/>
        </w:rPr>
        <w:t xml:space="preserve"> mediano y largo plazo</w:t>
      </w:r>
      <w:r w:rsidR="00F9629F" w:rsidRPr="00724FF6">
        <w:rPr>
          <w:rFonts w:ascii="Verdana" w:hAnsi="Verdana" w:cs="Arial"/>
          <w:sz w:val="20"/>
          <w:szCs w:val="20"/>
        </w:rPr>
        <w:t xml:space="preserve"> de cualquier proyecto o actividad </w:t>
      </w:r>
      <w:r w:rsidR="003024B1" w:rsidRPr="00724FF6">
        <w:rPr>
          <w:rFonts w:ascii="Verdana" w:hAnsi="Verdana" w:cs="Arial"/>
          <w:sz w:val="20"/>
          <w:szCs w:val="20"/>
        </w:rPr>
        <w:t>encomendada. C</w:t>
      </w:r>
      <w:r w:rsidR="00F9629F" w:rsidRPr="00724FF6">
        <w:rPr>
          <w:rFonts w:ascii="Verdana" w:hAnsi="Verdana" w:cs="Arial"/>
          <w:sz w:val="20"/>
          <w:szCs w:val="20"/>
        </w:rPr>
        <w:t>on e</w:t>
      </w:r>
      <w:r w:rsidR="00D964C2" w:rsidRPr="00724FF6">
        <w:rPr>
          <w:rFonts w:ascii="Verdana" w:hAnsi="Verdana" w:cs="Arial"/>
          <w:sz w:val="20"/>
          <w:szCs w:val="20"/>
        </w:rPr>
        <w:t xml:space="preserve">nfoque en la calidad del producto final y en </w:t>
      </w:r>
      <w:r w:rsidR="003024B1" w:rsidRPr="00724FF6">
        <w:rPr>
          <w:rFonts w:ascii="Verdana" w:hAnsi="Verdana" w:cs="Arial"/>
          <w:sz w:val="20"/>
          <w:szCs w:val="20"/>
        </w:rPr>
        <w:t xml:space="preserve">la satisfacción del cliente.  </w:t>
      </w:r>
      <w:r w:rsidR="004C4BD7" w:rsidRPr="00724FF6">
        <w:rPr>
          <w:rFonts w:ascii="Verdana" w:hAnsi="Verdana" w:cs="Arial"/>
          <w:sz w:val="20"/>
          <w:szCs w:val="20"/>
        </w:rPr>
        <w:t xml:space="preserve">Alta capacidad para organizar, coordinar, optimizar y controlar </w:t>
      </w:r>
      <w:r w:rsidR="003024B1" w:rsidRPr="00724FF6">
        <w:rPr>
          <w:rFonts w:ascii="Verdana" w:hAnsi="Verdana" w:cs="Arial"/>
          <w:sz w:val="20"/>
          <w:szCs w:val="20"/>
        </w:rPr>
        <w:t xml:space="preserve">equipos de trabajo y diferentes tipos de proyectos en campo u oficina. </w:t>
      </w:r>
      <w:r w:rsidR="00E11AC3" w:rsidRPr="00724FF6">
        <w:rPr>
          <w:rFonts w:ascii="Verdana" w:hAnsi="Verdana" w:cs="Arial"/>
          <w:sz w:val="20"/>
          <w:szCs w:val="20"/>
        </w:rPr>
        <w:t>Responsable, competente, comprometida, leal y de gran integridad moral y ética, con facilidad para adaptarse al cambio</w:t>
      </w:r>
      <w:r w:rsidR="00A217AF" w:rsidRPr="00724FF6">
        <w:rPr>
          <w:rFonts w:ascii="Verdana" w:hAnsi="Verdana" w:cs="Arial"/>
          <w:sz w:val="20"/>
          <w:szCs w:val="20"/>
        </w:rPr>
        <w:t xml:space="preserve"> y </w:t>
      </w:r>
      <w:r w:rsidR="00E11AC3" w:rsidRPr="00724FF6">
        <w:rPr>
          <w:rFonts w:ascii="Verdana" w:hAnsi="Verdana" w:cs="Arial"/>
          <w:sz w:val="20"/>
          <w:szCs w:val="20"/>
        </w:rPr>
        <w:t>trabajar sola</w:t>
      </w:r>
      <w:r w:rsidR="003558E6" w:rsidRPr="00724FF6">
        <w:rPr>
          <w:rFonts w:ascii="Verdana" w:hAnsi="Verdana" w:cs="Arial"/>
          <w:sz w:val="20"/>
          <w:szCs w:val="20"/>
        </w:rPr>
        <w:t xml:space="preserve"> </w:t>
      </w:r>
      <w:r w:rsidR="00A217AF" w:rsidRPr="00724FF6">
        <w:rPr>
          <w:rFonts w:ascii="Verdana" w:hAnsi="Verdana" w:cs="Arial"/>
          <w:sz w:val="20"/>
          <w:szCs w:val="20"/>
        </w:rPr>
        <w:t>o de</w:t>
      </w:r>
      <w:r w:rsidR="003558E6" w:rsidRPr="00724FF6">
        <w:rPr>
          <w:rFonts w:ascii="Verdana" w:hAnsi="Verdana" w:cs="Arial"/>
          <w:sz w:val="20"/>
          <w:szCs w:val="20"/>
        </w:rPr>
        <w:t xml:space="preserve"> ejercer liderazgo en el trabajo de </w:t>
      </w:r>
      <w:r w:rsidR="00E11AC3" w:rsidRPr="00724FF6">
        <w:rPr>
          <w:rFonts w:ascii="Verdana" w:hAnsi="Verdana" w:cs="Arial"/>
          <w:sz w:val="20"/>
          <w:szCs w:val="20"/>
        </w:rPr>
        <w:t xml:space="preserve">equipo. Excelente capacidad de comunicación y enfoque en el aprendizaje </w:t>
      </w:r>
      <w:proofErr w:type="gramStart"/>
      <w:r w:rsidR="003024B1" w:rsidRPr="00724FF6">
        <w:rPr>
          <w:rFonts w:ascii="Verdana" w:hAnsi="Verdana" w:cs="Arial"/>
          <w:sz w:val="20"/>
          <w:szCs w:val="20"/>
        </w:rPr>
        <w:t>continuo</w:t>
      </w:r>
      <w:proofErr w:type="gramEnd"/>
      <w:r w:rsidR="003024B1" w:rsidRPr="00724FF6">
        <w:rPr>
          <w:rFonts w:ascii="Verdana" w:hAnsi="Verdana" w:cs="Arial"/>
          <w:sz w:val="20"/>
          <w:szCs w:val="20"/>
        </w:rPr>
        <w:t xml:space="preserve">. </w:t>
      </w:r>
      <w:r w:rsidR="00F1387E" w:rsidRPr="00724FF6">
        <w:rPr>
          <w:rFonts w:ascii="Verdana" w:hAnsi="Verdana" w:cs="Arial"/>
          <w:sz w:val="20"/>
          <w:szCs w:val="20"/>
        </w:rPr>
        <w:t>Habilidad para la</w:t>
      </w:r>
      <w:r w:rsidR="003024B1" w:rsidRPr="00724FF6">
        <w:rPr>
          <w:rFonts w:ascii="Verdana" w:hAnsi="Verdana" w:cs="Arial"/>
          <w:sz w:val="20"/>
          <w:szCs w:val="20"/>
        </w:rPr>
        <w:t xml:space="preserve"> </w:t>
      </w:r>
      <w:r w:rsidR="00F1387E" w:rsidRPr="00724FF6">
        <w:rPr>
          <w:rFonts w:ascii="Verdana" w:hAnsi="Verdana" w:cs="Arial"/>
          <w:sz w:val="20"/>
          <w:szCs w:val="20"/>
        </w:rPr>
        <w:t>interpretación y verificación de</w:t>
      </w:r>
      <w:r w:rsidR="003024B1" w:rsidRPr="00724FF6">
        <w:rPr>
          <w:rFonts w:ascii="Verdana" w:hAnsi="Verdana" w:cs="Arial"/>
          <w:sz w:val="20"/>
          <w:szCs w:val="20"/>
        </w:rPr>
        <w:t>l</w:t>
      </w:r>
      <w:r w:rsidR="00F1387E" w:rsidRPr="00724FF6">
        <w:rPr>
          <w:rFonts w:ascii="Verdana" w:hAnsi="Verdana" w:cs="Arial"/>
          <w:sz w:val="20"/>
          <w:szCs w:val="20"/>
        </w:rPr>
        <w:t xml:space="preserve"> </w:t>
      </w:r>
      <w:r w:rsidR="003024B1" w:rsidRPr="00724FF6">
        <w:rPr>
          <w:rFonts w:ascii="Verdana" w:hAnsi="Verdana" w:cs="Arial"/>
          <w:sz w:val="20"/>
          <w:szCs w:val="20"/>
        </w:rPr>
        <w:t xml:space="preserve">cumplimiento de </w:t>
      </w:r>
      <w:r w:rsidR="00F1387E" w:rsidRPr="00724FF6">
        <w:rPr>
          <w:rFonts w:ascii="Verdana" w:hAnsi="Verdana" w:cs="Arial"/>
          <w:sz w:val="20"/>
          <w:szCs w:val="20"/>
        </w:rPr>
        <w:t>requisitos de carácter técnico antes y durante la ejecución de un proyecto.</w:t>
      </w:r>
      <w:r w:rsidR="00143258" w:rsidRPr="00724FF6">
        <w:rPr>
          <w:rFonts w:ascii="Verdana" w:hAnsi="Verdana" w:cs="Arial"/>
          <w:sz w:val="20"/>
          <w:szCs w:val="20"/>
        </w:rPr>
        <w:t xml:space="preserve"> </w:t>
      </w:r>
      <w:r w:rsidR="00304277" w:rsidRPr="00724FF6">
        <w:rPr>
          <w:rFonts w:ascii="Verdana" w:hAnsi="Verdana" w:cs="Arial"/>
          <w:sz w:val="20"/>
          <w:szCs w:val="20"/>
        </w:rPr>
        <w:t xml:space="preserve">Capacitada y de gran iniciativa para participar de la elaboración, revisión y actualización de documentación reglamentaria </w:t>
      </w:r>
      <w:r w:rsidR="00143258" w:rsidRPr="00724FF6">
        <w:rPr>
          <w:rFonts w:ascii="Verdana" w:hAnsi="Verdana" w:cs="Arial"/>
          <w:sz w:val="20"/>
          <w:szCs w:val="20"/>
        </w:rPr>
        <w:t xml:space="preserve">y </w:t>
      </w:r>
      <w:r w:rsidR="00304277" w:rsidRPr="00724FF6">
        <w:rPr>
          <w:rFonts w:ascii="Verdana" w:hAnsi="Verdana" w:cs="Arial"/>
          <w:sz w:val="20"/>
          <w:szCs w:val="20"/>
        </w:rPr>
        <w:t xml:space="preserve">necesaria </w:t>
      </w:r>
      <w:r w:rsidR="00143258" w:rsidRPr="00724FF6">
        <w:rPr>
          <w:rFonts w:ascii="Verdana" w:hAnsi="Verdana" w:cs="Arial"/>
          <w:sz w:val="20"/>
          <w:szCs w:val="20"/>
        </w:rPr>
        <w:t>para</w:t>
      </w:r>
      <w:r w:rsidR="00304277" w:rsidRPr="00724FF6">
        <w:rPr>
          <w:rFonts w:ascii="Verdana" w:hAnsi="Verdana" w:cs="Arial"/>
          <w:sz w:val="20"/>
          <w:szCs w:val="20"/>
        </w:rPr>
        <w:t xml:space="preserve"> implementar </w:t>
      </w:r>
      <w:r w:rsidR="00DD1ACC" w:rsidRPr="00724FF6">
        <w:rPr>
          <w:rFonts w:ascii="Verdana" w:hAnsi="Verdana" w:cs="Arial"/>
          <w:sz w:val="20"/>
          <w:szCs w:val="20"/>
        </w:rPr>
        <w:t xml:space="preserve">la adecuada práctica de </w:t>
      </w:r>
      <w:r w:rsidR="00304277" w:rsidRPr="00724FF6">
        <w:rPr>
          <w:rFonts w:ascii="Verdana" w:hAnsi="Verdana" w:cs="Arial"/>
          <w:sz w:val="20"/>
          <w:szCs w:val="20"/>
        </w:rPr>
        <w:t>diferentes actividades</w:t>
      </w:r>
      <w:r w:rsidR="00143258" w:rsidRPr="00724FF6">
        <w:rPr>
          <w:rFonts w:ascii="Verdana" w:hAnsi="Verdana" w:cs="Arial"/>
          <w:sz w:val="20"/>
          <w:szCs w:val="20"/>
        </w:rPr>
        <w:t xml:space="preserve">. Manejo de </w:t>
      </w:r>
      <w:r w:rsidR="00304277" w:rsidRPr="00724FF6">
        <w:rPr>
          <w:rFonts w:ascii="Verdana" w:hAnsi="Verdana" w:cs="Arial"/>
          <w:sz w:val="20"/>
          <w:szCs w:val="20"/>
        </w:rPr>
        <w:t xml:space="preserve">relaciones interinstitucionales (Presidencia de la República, Ministerios, Gobernaciones, Acción Social, DRI, </w:t>
      </w:r>
      <w:proofErr w:type="spellStart"/>
      <w:r w:rsidR="00304277" w:rsidRPr="00724FF6">
        <w:rPr>
          <w:rFonts w:ascii="Verdana" w:hAnsi="Verdana" w:cs="Arial"/>
          <w:sz w:val="20"/>
          <w:szCs w:val="20"/>
        </w:rPr>
        <w:t>ONG’s</w:t>
      </w:r>
      <w:proofErr w:type="spellEnd"/>
      <w:r w:rsidR="00304277" w:rsidRPr="00724FF6">
        <w:rPr>
          <w:rFonts w:ascii="Verdana" w:hAnsi="Verdana" w:cs="Arial"/>
          <w:sz w:val="20"/>
          <w:szCs w:val="20"/>
        </w:rPr>
        <w:t xml:space="preserve">, y Organismos Internacionales). </w:t>
      </w:r>
      <w:r w:rsidR="00F1387E" w:rsidRPr="00724FF6">
        <w:rPr>
          <w:rFonts w:ascii="Verdana" w:hAnsi="Verdana" w:cs="Arial"/>
          <w:sz w:val="20"/>
          <w:szCs w:val="20"/>
        </w:rPr>
        <w:t xml:space="preserve">Comprometida específicamente en lo que respecta a </w:t>
      </w:r>
      <w:r w:rsidR="00304277" w:rsidRPr="00724FF6">
        <w:rPr>
          <w:rFonts w:ascii="Verdana" w:hAnsi="Verdana" w:cs="Arial"/>
          <w:sz w:val="20"/>
          <w:szCs w:val="20"/>
        </w:rPr>
        <w:t>los objetivos propuestos.</w:t>
      </w:r>
    </w:p>
    <w:p w:rsidR="003D1C4C" w:rsidRPr="00724FF6" w:rsidRDefault="003D1C4C" w:rsidP="00D11FB7">
      <w:pPr>
        <w:spacing w:line="0" w:lineRule="atLeast"/>
        <w:jc w:val="both"/>
        <w:rPr>
          <w:rFonts w:ascii="Verdana" w:hAnsi="Verdana" w:cs="Arial"/>
          <w:b/>
          <w:color w:val="000000"/>
          <w:sz w:val="20"/>
          <w:szCs w:val="20"/>
        </w:rPr>
      </w:pPr>
    </w:p>
    <w:p w:rsidR="00D11FB7" w:rsidRPr="00724FF6" w:rsidRDefault="00D11FB7" w:rsidP="00D11FB7">
      <w:pPr>
        <w:spacing w:line="0" w:lineRule="atLeast"/>
        <w:jc w:val="both"/>
        <w:rPr>
          <w:rFonts w:ascii="Verdana" w:hAnsi="Verdana" w:cs="Arial"/>
          <w:b/>
          <w:sz w:val="20"/>
          <w:szCs w:val="20"/>
        </w:rPr>
      </w:pPr>
    </w:p>
    <w:p w:rsidR="00304277" w:rsidRPr="00724FF6" w:rsidRDefault="00304277" w:rsidP="00D11FB7">
      <w:pPr>
        <w:spacing w:line="0" w:lineRule="atLeast"/>
        <w:jc w:val="both"/>
        <w:rPr>
          <w:rFonts w:ascii="Verdana" w:hAnsi="Verdana" w:cs="Arial"/>
          <w:b/>
          <w:sz w:val="20"/>
          <w:szCs w:val="20"/>
        </w:rPr>
      </w:pPr>
    </w:p>
    <w:p w:rsidR="00CA4A67" w:rsidRPr="00724FF6" w:rsidRDefault="00CA4A67" w:rsidP="00D11FB7">
      <w:pPr>
        <w:spacing w:line="0" w:lineRule="atLeast"/>
        <w:jc w:val="both"/>
        <w:rPr>
          <w:rFonts w:ascii="Verdana" w:hAnsi="Verdana" w:cs="Arial"/>
          <w:b/>
          <w:sz w:val="20"/>
          <w:szCs w:val="20"/>
        </w:rPr>
      </w:pPr>
    </w:p>
    <w:p w:rsidR="00724FF6" w:rsidRDefault="00724FF6" w:rsidP="00D11FB7">
      <w:pPr>
        <w:spacing w:line="0" w:lineRule="atLeast"/>
        <w:jc w:val="both"/>
        <w:rPr>
          <w:rFonts w:ascii="Verdana" w:hAnsi="Verdana" w:cs="Arial"/>
          <w:b/>
          <w:sz w:val="20"/>
          <w:szCs w:val="20"/>
        </w:rPr>
      </w:pPr>
    </w:p>
    <w:p w:rsidR="00724FF6" w:rsidRDefault="00724FF6" w:rsidP="00D11FB7">
      <w:pPr>
        <w:spacing w:line="0" w:lineRule="atLeast"/>
        <w:jc w:val="both"/>
        <w:rPr>
          <w:rFonts w:ascii="Verdana" w:hAnsi="Verdana" w:cs="Arial"/>
          <w:b/>
          <w:sz w:val="20"/>
          <w:szCs w:val="20"/>
        </w:rPr>
      </w:pPr>
    </w:p>
    <w:p w:rsidR="00123198" w:rsidRPr="00724FF6" w:rsidRDefault="00123198" w:rsidP="00D11FB7">
      <w:pPr>
        <w:spacing w:line="0" w:lineRule="atLeast"/>
        <w:jc w:val="both"/>
        <w:rPr>
          <w:rFonts w:ascii="Verdana" w:hAnsi="Verdana" w:cs="Arial"/>
          <w:b/>
          <w:sz w:val="20"/>
          <w:szCs w:val="20"/>
        </w:rPr>
      </w:pPr>
      <w:r w:rsidRPr="00724FF6">
        <w:rPr>
          <w:rFonts w:ascii="Verdana" w:hAnsi="Verdana" w:cs="Arial"/>
          <w:b/>
          <w:sz w:val="20"/>
          <w:szCs w:val="20"/>
        </w:rPr>
        <w:t>ESTUDIOS REALIZADOS</w:t>
      </w:r>
    </w:p>
    <w:p w:rsidR="00D11FB7" w:rsidRPr="00724FF6" w:rsidRDefault="00D11FB7" w:rsidP="00D11FB7">
      <w:pPr>
        <w:spacing w:line="0" w:lineRule="atLeast"/>
        <w:jc w:val="both"/>
        <w:rPr>
          <w:rFonts w:ascii="Verdana" w:hAnsi="Verdana" w:cs="Arial"/>
          <w:b/>
          <w:color w:val="000000"/>
          <w:sz w:val="20"/>
          <w:szCs w:val="20"/>
        </w:rPr>
      </w:pPr>
    </w:p>
    <w:p w:rsidR="00136650" w:rsidRPr="00724FF6" w:rsidRDefault="00136650" w:rsidP="00D11FB7">
      <w:pPr>
        <w:spacing w:line="0" w:lineRule="atLeast"/>
        <w:jc w:val="both"/>
        <w:rPr>
          <w:rFonts w:ascii="Verdana" w:hAnsi="Verdana" w:cs="Arial"/>
          <w:b/>
          <w:color w:val="000000"/>
          <w:sz w:val="20"/>
          <w:szCs w:val="20"/>
        </w:rPr>
      </w:pPr>
      <w:r w:rsidRPr="00724FF6">
        <w:rPr>
          <w:rFonts w:ascii="Verdana" w:hAnsi="Verdana" w:cs="Arial"/>
          <w:b/>
          <w:color w:val="000000"/>
          <w:sz w:val="20"/>
          <w:szCs w:val="20"/>
        </w:rPr>
        <w:t>Actualización</w:t>
      </w:r>
    </w:p>
    <w:p w:rsidR="00D11FB7" w:rsidRPr="00724FF6" w:rsidRDefault="00D11FB7" w:rsidP="00D11FB7">
      <w:pPr>
        <w:spacing w:line="0" w:lineRule="atLeast"/>
        <w:jc w:val="both"/>
        <w:rPr>
          <w:rFonts w:ascii="Verdana" w:hAnsi="Verdana" w:cs="Arial"/>
          <w:b/>
          <w:color w:val="000000"/>
          <w:sz w:val="20"/>
          <w:szCs w:val="20"/>
        </w:rPr>
      </w:pPr>
    </w:p>
    <w:p w:rsidR="00136650" w:rsidRPr="00724FF6" w:rsidRDefault="00136650" w:rsidP="00D11FB7">
      <w:pPr>
        <w:numPr>
          <w:ilvl w:val="0"/>
          <w:numId w:val="14"/>
        </w:numPr>
        <w:spacing w:line="0" w:lineRule="atLeast"/>
        <w:jc w:val="both"/>
        <w:rPr>
          <w:rFonts w:ascii="Verdana" w:hAnsi="Verdana" w:cs="Arial"/>
          <w:color w:val="000000"/>
          <w:sz w:val="20"/>
          <w:szCs w:val="20"/>
        </w:rPr>
      </w:pPr>
      <w:r w:rsidRPr="00724FF6">
        <w:rPr>
          <w:rFonts w:ascii="Verdana" w:hAnsi="Verdana" w:cs="Arial"/>
          <w:color w:val="000000"/>
          <w:sz w:val="20"/>
          <w:szCs w:val="20"/>
        </w:rPr>
        <w:t xml:space="preserve">Alcaldía mayor de Bogotá y el Instituto distrital de recreación y deporte (IDRD) 2011 – Foro internacional de parques (Espacios de vida saludable). </w:t>
      </w:r>
    </w:p>
    <w:p w:rsidR="00136650" w:rsidRPr="00724FF6" w:rsidRDefault="00136650" w:rsidP="00D11FB7">
      <w:pPr>
        <w:numPr>
          <w:ilvl w:val="0"/>
          <w:numId w:val="14"/>
        </w:numPr>
        <w:spacing w:line="0" w:lineRule="atLeast"/>
        <w:jc w:val="both"/>
        <w:rPr>
          <w:rFonts w:ascii="Verdana" w:hAnsi="Verdana" w:cs="Arial"/>
          <w:color w:val="000000"/>
          <w:sz w:val="20"/>
          <w:szCs w:val="20"/>
        </w:rPr>
      </w:pPr>
      <w:r w:rsidRPr="00724FF6">
        <w:rPr>
          <w:rFonts w:ascii="Verdana" w:hAnsi="Verdana" w:cs="Arial"/>
          <w:color w:val="000000"/>
          <w:sz w:val="20"/>
          <w:szCs w:val="20"/>
        </w:rPr>
        <w:t xml:space="preserve">Escuela superior de administración pública (ESAP); Subdirección de proyección institucional 2010 – Seminario de formulación de proyectos con metodología general ajustada (MGA).  </w:t>
      </w:r>
    </w:p>
    <w:p w:rsidR="00136650" w:rsidRPr="00724FF6" w:rsidRDefault="00136650" w:rsidP="00D11FB7">
      <w:pPr>
        <w:numPr>
          <w:ilvl w:val="0"/>
          <w:numId w:val="14"/>
        </w:numPr>
        <w:spacing w:line="0" w:lineRule="atLeast"/>
        <w:jc w:val="both"/>
        <w:rPr>
          <w:rFonts w:ascii="Verdana" w:hAnsi="Verdana" w:cs="Arial"/>
          <w:color w:val="000000"/>
          <w:sz w:val="20"/>
          <w:szCs w:val="20"/>
        </w:rPr>
      </w:pPr>
      <w:r w:rsidRPr="00724FF6">
        <w:rPr>
          <w:rFonts w:ascii="Verdana" w:hAnsi="Verdana" w:cs="Arial"/>
          <w:color w:val="000000"/>
          <w:sz w:val="20"/>
          <w:szCs w:val="20"/>
        </w:rPr>
        <w:t xml:space="preserve">Universidad Nacional de Colombia 2010 – Seminario internacional de interventoría y seguimiento de proyectos públicos (control eficiente con compromiso social) </w:t>
      </w:r>
    </w:p>
    <w:p w:rsidR="00D11FB7" w:rsidRPr="00724FF6" w:rsidRDefault="00D11FB7" w:rsidP="00D11FB7">
      <w:pPr>
        <w:spacing w:line="0" w:lineRule="atLeast"/>
        <w:jc w:val="both"/>
        <w:rPr>
          <w:rFonts w:ascii="Verdana" w:hAnsi="Verdana" w:cs="Arial"/>
          <w:b/>
          <w:color w:val="000000"/>
          <w:sz w:val="20"/>
          <w:szCs w:val="20"/>
        </w:rPr>
      </w:pPr>
    </w:p>
    <w:p w:rsidR="00136650" w:rsidRPr="00724FF6" w:rsidRDefault="00136650" w:rsidP="00D11FB7">
      <w:pPr>
        <w:spacing w:line="0" w:lineRule="atLeast"/>
        <w:jc w:val="both"/>
        <w:rPr>
          <w:rFonts w:ascii="Verdana" w:hAnsi="Verdana" w:cs="Arial"/>
          <w:b/>
          <w:color w:val="000000"/>
          <w:sz w:val="20"/>
          <w:szCs w:val="20"/>
        </w:rPr>
      </w:pPr>
      <w:r w:rsidRPr="00724FF6">
        <w:rPr>
          <w:rFonts w:ascii="Verdana" w:hAnsi="Verdana" w:cs="Arial"/>
          <w:b/>
          <w:color w:val="000000"/>
          <w:sz w:val="20"/>
          <w:szCs w:val="20"/>
        </w:rPr>
        <w:t>Profesional</w:t>
      </w:r>
      <w:r w:rsidR="00D11FB7" w:rsidRPr="00724FF6">
        <w:rPr>
          <w:rFonts w:ascii="Verdana" w:hAnsi="Verdana" w:cs="Arial"/>
          <w:b/>
          <w:color w:val="000000"/>
          <w:sz w:val="20"/>
          <w:szCs w:val="20"/>
        </w:rPr>
        <w:t>es</w:t>
      </w:r>
    </w:p>
    <w:p w:rsidR="00D11FB7" w:rsidRPr="00724FF6" w:rsidRDefault="00D11FB7" w:rsidP="00D11FB7">
      <w:pPr>
        <w:spacing w:line="0" w:lineRule="atLeast"/>
        <w:jc w:val="both"/>
        <w:rPr>
          <w:rFonts w:ascii="Verdana" w:hAnsi="Verdana" w:cs="Arial"/>
          <w:b/>
          <w:color w:val="000000"/>
          <w:sz w:val="20"/>
          <w:szCs w:val="20"/>
        </w:rPr>
      </w:pPr>
    </w:p>
    <w:p w:rsidR="00136650" w:rsidRPr="00724FF6" w:rsidRDefault="00732F4F" w:rsidP="00B9414F">
      <w:pPr>
        <w:rPr>
          <w:rFonts w:ascii="Verdana" w:hAnsi="Verdana" w:cs="Arial"/>
          <w:color w:val="000000"/>
          <w:sz w:val="20"/>
          <w:szCs w:val="20"/>
        </w:rPr>
      </w:pPr>
      <w:r w:rsidRPr="00724FF6">
        <w:rPr>
          <w:rFonts w:ascii="Verdana" w:hAnsi="Verdana" w:cs="Arial"/>
          <w:color w:val="000000"/>
          <w:sz w:val="20"/>
          <w:szCs w:val="20"/>
        </w:rPr>
        <w:t>U</w:t>
      </w:r>
      <w:r w:rsidR="009320CA" w:rsidRPr="00724FF6">
        <w:rPr>
          <w:rFonts w:ascii="Verdana" w:hAnsi="Verdana" w:cs="Arial"/>
          <w:color w:val="000000"/>
          <w:sz w:val="20"/>
          <w:szCs w:val="20"/>
        </w:rPr>
        <w:t xml:space="preserve">niversidad Antonio Nariño - </w:t>
      </w:r>
      <w:r w:rsidRPr="00724FF6">
        <w:rPr>
          <w:rFonts w:ascii="Verdana" w:hAnsi="Verdana" w:cs="Arial"/>
          <w:color w:val="000000"/>
          <w:sz w:val="20"/>
          <w:szCs w:val="20"/>
        </w:rPr>
        <w:t>I</w:t>
      </w:r>
      <w:r w:rsidR="009320CA" w:rsidRPr="00724FF6">
        <w:rPr>
          <w:rFonts w:ascii="Verdana" w:hAnsi="Verdana" w:cs="Arial"/>
          <w:color w:val="000000"/>
          <w:sz w:val="20"/>
          <w:szCs w:val="20"/>
        </w:rPr>
        <w:t>ngeniero Civil.</w:t>
      </w:r>
    </w:p>
    <w:p w:rsidR="00D11FB7" w:rsidRPr="00724FF6" w:rsidRDefault="00D11FB7" w:rsidP="00D11FB7">
      <w:pPr>
        <w:spacing w:line="0" w:lineRule="atLeast"/>
        <w:jc w:val="both"/>
        <w:rPr>
          <w:rFonts w:ascii="Verdana" w:hAnsi="Verdana" w:cs="Arial"/>
          <w:b/>
          <w:color w:val="000000"/>
          <w:sz w:val="20"/>
          <w:szCs w:val="20"/>
        </w:rPr>
      </w:pPr>
    </w:p>
    <w:p w:rsidR="0069512A" w:rsidRPr="00724FF6" w:rsidRDefault="0069512A" w:rsidP="00D11FB7">
      <w:pPr>
        <w:spacing w:line="0" w:lineRule="atLeast"/>
        <w:jc w:val="both"/>
        <w:rPr>
          <w:rFonts w:ascii="Verdana" w:hAnsi="Verdana" w:cs="Arial"/>
          <w:b/>
          <w:color w:val="000000"/>
          <w:sz w:val="20"/>
          <w:szCs w:val="20"/>
        </w:rPr>
      </w:pPr>
      <w:r w:rsidRPr="00724FF6">
        <w:rPr>
          <w:rFonts w:ascii="Verdana" w:hAnsi="Verdana" w:cs="Arial"/>
          <w:b/>
          <w:color w:val="000000"/>
          <w:sz w:val="20"/>
          <w:szCs w:val="20"/>
        </w:rPr>
        <w:t>Cursos</w:t>
      </w:r>
    </w:p>
    <w:p w:rsidR="00D11FB7" w:rsidRPr="00724FF6" w:rsidRDefault="00D11FB7" w:rsidP="00D11FB7">
      <w:pPr>
        <w:spacing w:line="0" w:lineRule="atLeast"/>
        <w:jc w:val="both"/>
        <w:rPr>
          <w:rFonts w:ascii="Verdana" w:hAnsi="Verdana" w:cs="Arial"/>
          <w:b/>
          <w:color w:val="000000"/>
          <w:sz w:val="20"/>
          <w:szCs w:val="20"/>
        </w:rPr>
      </w:pPr>
    </w:p>
    <w:p w:rsidR="0069512A" w:rsidRPr="00724FF6" w:rsidRDefault="0069512A" w:rsidP="00D11FB7">
      <w:pPr>
        <w:numPr>
          <w:ilvl w:val="0"/>
          <w:numId w:val="14"/>
        </w:numPr>
        <w:spacing w:line="0" w:lineRule="atLeast"/>
        <w:jc w:val="both"/>
        <w:rPr>
          <w:rFonts w:ascii="Verdana" w:hAnsi="Verdana" w:cs="Arial"/>
          <w:color w:val="000000"/>
          <w:sz w:val="20"/>
          <w:szCs w:val="20"/>
        </w:rPr>
      </w:pPr>
      <w:r w:rsidRPr="00724FF6">
        <w:rPr>
          <w:rFonts w:ascii="Verdana" w:hAnsi="Verdana" w:cs="Arial"/>
          <w:color w:val="000000"/>
          <w:sz w:val="20"/>
          <w:szCs w:val="20"/>
        </w:rPr>
        <w:t xml:space="preserve">Servicio Nacional de aprendizaje (SENA) 2006 – Autocad básico. </w:t>
      </w:r>
    </w:p>
    <w:p w:rsidR="0069512A" w:rsidRPr="00724FF6" w:rsidRDefault="0069512A" w:rsidP="00D11FB7">
      <w:pPr>
        <w:numPr>
          <w:ilvl w:val="0"/>
          <w:numId w:val="14"/>
        </w:numPr>
        <w:spacing w:line="0" w:lineRule="atLeast"/>
        <w:jc w:val="both"/>
        <w:rPr>
          <w:rFonts w:ascii="Verdana" w:hAnsi="Verdana" w:cs="Arial"/>
          <w:color w:val="000000"/>
          <w:sz w:val="20"/>
          <w:szCs w:val="20"/>
        </w:rPr>
      </w:pPr>
      <w:r w:rsidRPr="00724FF6">
        <w:rPr>
          <w:rFonts w:ascii="Verdana" w:hAnsi="Verdana" w:cs="Arial"/>
          <w:color w:val="000000"/>
          <w:sz w:val="20"/>
          <w:szCs w:val="20"/>
        </w:rPr>
        <w:t xml:space="preserve">Escuela de calidad y servicio PAVCO 2005 – </w:t>
      </w:r>
      <w:r w:rsidR="00640F75" w:rsidRPr="00724FF6">
        <w:rPr>
          <w:rFonts w:ascii="Verdana" w:hAnsi="Verdana" w:cs="Arial"/>
          <w:color w:val="000000"/>
          <w:sz w:val="20"/>
          <w:szCs w:val="20"/>
        </w:rPr>
        <w:t>Tubo sistemas</w:t>
      </w:r>
      <w:r w:rsidRPr="00724FF6">
        <w:rPr>
          <w:rFonts w:ascii="Verdana" w:hAnsi="Verdana" w:cs="Arial"/>
          <w:color w:val="000000"/>
          <w:sz w:val="20"/>
          <w:szCs w:val="20"/>
        </w:rPr>
        <w:t xml:space="preserve">, instalaciones y acometidas. </w:t>
      </w:r>
    </w:p>
    <w:p w:rsidR="0069512A" w:rsidRPr="00724FF6" w:rsidRDefault="0069512A" w:rsidP="00D11FB7">
      <w:pPr>
        <w:numPr>
          <w:ilvl w:val="0"/>
          <w:numId w:val="14"/>
        </w:numPr>
        <w:spacing w:line="0" w:lineRule="atLeast"/>
        <w:jc w:val="both"/>
        <w:rPr>
          <w:rFonts w:ascii="Verdana" w:hAnsi="Verdana" w:cs="Arial"/>
          <w:b/>
          <w:sz w:val="20"/>
          <w:szCs w:val="20"/>
        </w:rPr>
      </w:pPr>
      <w:r w:rsidRPr="00724FF6">
        <w:rPr>
          <w:rFonts w:ascii="Verdana" w:hAnsi="Verdana" w:cs="Arial"/>
          <w:color w:val="000000"/>
          <w:sz w:val="20"/>
          <w:szCs w:val="20"/>
        </w:rPr>
        <w:t xml:space="preserve">Seminario 2005 - Énfasis en estructuras y vías; Ingeniero Luis Guillermo Aicardy e Ingeniero Alfredo Santander. </w:t>
      </w:r>
    </w:p>
    <w:p w:rsidR="00D11FB7" w:rsidRPr="00724FF6" w:rsidRDefault="00D11FB7" w:rsidP="00D11FB7">
      <w:pPr>
        <w:spacing w:line="0" w:lineRule="atLeast"/>
        <w:ind w:left="720"/>
        <w:jc w:val="both"/>
        <w:rPr>
          <w:rFonts w:ascii="Verdana" w:hAnsi="Verdana" w:cs="Arial"/>
          <w:color w:val="000000"/>
          <w:sz w:val="20"/>
          <w:szCs w:val="20"/>
        </w:rPr>
      </w:pPr>
    </w:p>
    <w:p w:rsidR="00640F75" w:rsidRPr="00724FF6" w:rsidRDefault="00640F75" w:rsidP="00D11FB7">
      <w:pPr>
        <w:spacing w:line="0" w:lineRule="atLeast"/>
        <w:jc w:val="both"/>
        <w:rPr>
          <w:rFonts w:ascii="Verdana" w:hAnsi="Verdana" w:cs="Arial"/>
          <w:b/>
          <w:sz w:val="20"/>
          <w:szCs w:val="20"/>
        </w:rPr>
      </w:pPr>
    </w:p>
    <w:p w:rsidR="00B31DE7" w:rsidRPr="00724FF6" w:rsidRDefault="00B31DE7" w:rsidP="00D11FB7">
      <w:pPr>
        <w:spacing w:line="0" w:lineRule="atLeast"/>
        <w:jc w:val="both"/>
        <w:rPr>
          <w:rFonts w:ascii="Verdana" w:hAnsi="Verdana" w:cs="Arial"/>
          <w:b/>
          <w:sz w:val="20"/>
          <w:szCs w:val="20"/>
        </w:rPr>
      </w:pPr>
      <w:r w:rsidRPr="00724FF6">
        <w:rPr>
          <w:rFonts w:ascii="Verdana" w:hAnsi="Verdana" w:cs="Arial"/>
          <w:b/>
          <w:sz w:val="20"/>
          <w:szCs w:val="20"/>
        </w:rPr>
        <w:t>EXPERIENCIA LABORAL</w:t>
      </w:r>
    </w:p>
    <w:p w:rsidR="00183BDE" w:rsidRPr="00724FF6" w:rsidRDefault="00183BDE" w:rsidP="00D11FB7">
      <w:pPr>
        <w:spacing w:line="0" w:lineRule="atLeast"/>
        <w:jc w:val="both"/>
        <w:rPr>
          <w:rFonts w:ascii="Verdana" w:hAnsi="Verdana" w:cs="Arial"/>
          <w:b/>
          <w:sz w:val="20"/>
          <w:szCs w:val="20"/>
        </w:rPr>
      </w:pPr>
    </w:p>
    <w:p w:rsidR="00640F75" w:rsidRPr="00724FF6" w:rsidRDefault="00183BDE" w:rsidP="00FE03CB">
      <w:pPr>
        <w:pStyle w:val="Prrafodelista"/>
        <w:numPr>
          <w:ilvl w:val="0"/>
          <w:numId w:val="38"/>
        </w:numPr>
        <w:spacing w:line="0" w:lineRule="atLeast"/>
        <w:jc w:val="both"/>
        <w:rPr>
          <w:rFonts w:ascii="Verdana" w:hAnsi="Verdana" w:cs="Arial"/>
          <w:b/>
          <w:color w:val="000000"/>
          <w:u w:val="single"/>
        </w:rPr>
      </w:pPr>
      <w:r w:rsidRPr="00724FF6">
        <w:rPr>
          <w:rFonts w:ascii="Verdana" w:hAnsi="Verdana" w:cs="Arial"/>
          <w:b/>
          <w:color w:val="000000"/>
          <w:u w:val="single"/>
        </w:rPr>
        <w:t>Internacional de Arquitectura e Ingeniería -  Jefe inmediato Arq. Salem Mohamed, Gerente</w:t>
      </w:r>
      <w:r w:rsidR="00D610A2" w:rsidRPr="00724FF6">
        <w:rPr>
          <w:rFonts w:ascii="Verdana" w:hAnsi="Verdana" w:cs="Arial"/>
          <w:b/>
          <w:color w:val="000000"/>
          <w:u w:val="single"/>
        </w:rPr>
        <w:t xml:space="preserve">. </w:t>
      </w:r>
      <w:r w:rsidRPr="00724FF6">
        <w:rPr>
          <w:rFonts w:ascii="Verdana" w:hAnsi="Verdana" w:cs="Arial"/>
          <w:b/>
          <w:color w:val="000000"/>
          <w:u w:val="single"/>
        </w:rPr>
        <w:t xml:space="preserve">Periodo laborado febrero 2012 actualmente. </w:t>
      </w:r>
      <w:r w:rsidR="00640F75" w:rsidRPr="00724FF6">
        <w:rPr>
          <w:rFonts w:ascii="Verdana" w:hAnsi="Verdana" w:cs="Arial"/>
          <w:b/>
          <w:color w:val="000000"/>
          <w:u w:val="single"/>
        </w:rPr>
        <w:t xml:space="preserve">Teléfono;  313-2444544 </w:t>
      </w:r>
      <w:r w:rsidRPr="00724FF6">
        <w:rPr>
          <w:rFonts w:ascii="Verdana" w:hAnsi="Verdana" w:cs="Arial"/>
          <w:b/>
          <w:color w:val="000000"/>
          <w:u w:val="single"/>
        </w:rPr>
        <w:t xml:space="preserve">Obras realizadas: </w:t>
      </w:r>
    </w:p>
    <w:p w:rsidR="00183BDE" w:rsidRPr="00724FF6" w:rsidRDefault="00183BDE" w:rsidP="00183BDE">
      <w:pPr>
        <w:spacing w:line="0" w:lineRule="atLeast"/>
        <w:jc w:val="both"/>
        <w:rPr>
          <w:rFonts w:ascii="Verdana" w:hAnsi="Verdana" w:cs="Arial"/>
          <w:color w:val="000000"/>
          <w:sz w:val="20"/>
          <w:szCs w:val="20"/>
          <w:u w:val="single"/>
        </w:rPr>
      </w:pPr>
    </w:p>
    <w:p w:rsidR="00183BDE" w:rsidRPr="00724FF6" w:rsidRDefault="00183BDE" w:rsidP="00183BDE">
      <w:pPr>
        <w:pStyle w:val="Textopredeterminado"/>
        <w:numPr>
          <w:ilvl w:val="0"/>
          <w:numId w:val="35"/>
        </w:numPr>
        <w:spacing w:line="0" w:lineRule="atLeast"/>
        <w:jc w:val="both"/>
        <w:rPr>
          <w:rFonts w:ascii="Verdana" w:hAnsi="Verdana" w:cs="Arial"/>
          <w:sz w:val="20"/>
          <w:szCs w:val="20"/>
        </w:rPr>
      </w:pPr>
      <w:r w:rsidRPr="00724FF6">
        <w:rPr>
          <w:rFonts w:ascii="Verdana" w:hAnsi="Verdana" w:cs="Arial"/>
          <w:sz w:val="20"/>
          <w:szCs w:val="20"/>
        </w:rPr>
        <w:t xml:space="preserve">Mantenimiento y arreglos locativos conjunto residencial Castilla III; Localidad de Kennedy – Barrio el Tintal. </w:t>
      </w:r>
    </w:p>
    <w:p w:rsidR="00183BDE" w:rsidRPr="00724FF6" w:rsidRDefault="00183BDE" w:rsidP="00183BDE">
      <w:pPr>
        <w:pStyle w:val="Textopredeterminado"/>
        <w:numPr>
          <w:ilvl w:val="0"/>
          <w:numId w:val="35"/>
        </w:numPr>
        <w:spacing w:line="0" w:lineRule="atLeast"/>
        <w:jc w:val="both"/>
        <w:rPr>
          <w:rFonts w:ascii="Verdana" w:hAnsi="Verdana" w:cs="Arial"/>
          <w:sz w:val="20"/>
          <w:szCs w:val="20"/>
        </w:rPr>
      </w:pPr>
      <w:r w:rsidRPr="00724FF6">
        <w:rPr>
          <w:rFonts w:ascii="Verdana" w:hAnsi="Verdana" w:cs="Arial"/>
          <w:sz w:val="20"/>
          <w:szCs w:val="20"/>
        </w:rPr>
        <w:t>Construcción edificación barrio Eduardo Santos.</w:t>
      </w:r>
    </w:p>
    <w:p w:rsidR="00183BDE" w:rsidRPr="00724FF6" w:rsidRDefault="00183BDE" w:rsidP="00183BDE">
      <w:pPr>
        <w:pStyle w:val="Textopredeterminado"/>
        <w:numPr>
          <w:ilvl w:val="0"/>
          <w:numId w:val="35"/>
        </w:numPr>
        <w:spacing w:line="0" w:lineRule="atLeast"/>
        <w:jc w:val="both"/>
        <w:rPr>
          <w:rFonts w:ascii="Verdana" w:hAnsi="Verdana" w:cs="Arial"/>
          <w:sz w:val="20"/>
          <w:szCs w:val="20"/>
        </w:rPr>
      </w:pPr>
      <w:r w:rsidRPr="00724FF6">
        <w:rPr>
          <w:rFonts w:ascii="Verdana" w:hAnsi="Verdana" w:cs="Arial"/>
          <w:sz w:val="20"/>
          <w:szCs w:val="20"/>
        </w:rPr>
        <w:t xml:space="preserve">Preparación de propuestas para mantenimiento, remodelación y construcción de varios Conjuntos Residenciales en Bogotá. </w:t>
      </w:r>
    </w:p>
    <w:p w:rsidR="00183BDE" w:rsidRPr="00724FF6" w:rsidRDefault="00183BDE" w:rsidP="00183BDE">
      <w:pPr>
        <w:pStyle w:val="Textopredeterminado"/>
        <w:spacing w:line="0" w:lineRule="atLeast"/>
        <w:jc w:val="both"/>
        <w:rPr>
          <w:rFonts w:ascii="Verdana" w:hAnsi="Verdana" w:cs="Arial"/>
          <w:sz w:val="20"/>
          <w:szCs w:val="20"/>
        </w:rPr>
      </w:pPr>
    </w:p>
    <w:p w:rsidR="00183BDE" w:rsidRPr="00724FF6" w:rsidRDefault="00183BDE" w:rsidP="00183BDE">
      <w:pPr>
        <w:pStyle w:val="Textopredeterminado"/>
        <w:spacing w:line="0" w:lineRule="atLeast"/>
        <w:jc w:val="both"/>
        <w:rPr>
          <w:rFonts w:ascii="Verdana" w:hAnsi="Verdana" w:cs="Arial"/>
          <w:b/>
          <w:sz w:val="20"/>
          <w:szCs w:val="20"/>
        </w:rPr>
      </w:pPr>
      <w:r w:rsidRPr="00724FF6">
        <w:rPr>
          <w:rFonts w:ascii="Verdana" w:hAnsi="Verdana" w:cs="Arial"/>
          <w:b/>
          <w:sz w:val="20"/>
          <w:szCs w:val="20"/>
        </w:rPr>
        <w:t xml:space="preserve">FUNCIONES: </w:t>
      </w:r>
    </w:p>
    <w:p w:rsidR="00183BDE" w:rsidRPr="00724FF6" w:rsidRDefault="00183BDE" w:rsidP="00183BDE">
      <w:pPr>
        <w:pStyle w:val="Textopredeterminado"/>
        <w:spacing w:line="0" w:lineRule="atLeast"/>
        <w:jc w:val="both"/>
        <w:rPr>
          <w:rFonts w:ascii="Verdana" w:hAnsi="Verdana" w:cs="Arial"/>
          <w:b/>
          <w:sz w:val="20"/>
          <w:szCs w:val="20"/>
        </w:rPr>
      </w:pPr>
    </w:p>
    <w:p w:rsidR="00183BDE" w:rsidRPr="00724FF6" w:rsidRDefault="00183BDE" w:rsidP="00183BDE">
      <w:pPr>
        <w:pStyle w:val="Textopredeterminado"/>
        <w:numPr>
          <w:ilvl w:val="0"/>
          <w:numId w:val="34"/>
        </w:numPr>
        <w:spacing w:line="0" w:lineRule="atLeast"/>
        <w:jc w:val="both"/>
        <w:rPr>
          <w:rFonts w:ascii="Verdana" w:hAnsi="Verdana" w:cs="Arial"/>
          <w:sz w:val="20"/>
          <w:szCs w:val="20"/>
        </w:rPr>
      </w:pPr>
      <w:r w:rsidRPr="00724FF6">
        <w:rPr>
          <w:rFonts w:ascii="Verdana" w:hAnsi="Verdana" w:cs="Arial"/>
          <w:sz w:val="20"/>
          <w:szCs w:val="20"/>
        </w:rPr>
        <w:t xml:space="preserve">Elaboración de propuestas y presupuestos. </w:t>
      </w:r>
    </w:p>
    <w:p w:rsidR="00183BDE" w:rsidRPr="00724FF6" w:rsidRDefault="00183BDE" w:rsidP="00183BDE">
      <w:pPr>
        <w:pStyle w:val="Textopredeterminado"/>
        <w:numPr>
          <w:ilvl w:val="0"/>
          <w:numId w:val="34"/>
        </w:numPr>
        <w:spacing w:line="0" w:lineRule="atLeast"/>
        <w:jc w:val="both"/>
        <w:rPr>
          <w:rFonts w:ascii="Verdana" w:hAnsi="Verdana" w:cs="Arial"/>
          <w:sz w:val="20"/>
          <w:szCs w:val="20"/>
        </w:rPr>
      </w:pPr>
      <w:r w:rsidRPr="00724FF6">
        <w:rPr>
          <w:rFonts w:ascii="Verdana" w:hAnsi="Verdana" w:cs="Arial"/>
          <w:sz w:val="20"/>
          <w:szCs w:val="20"/>
        </w:rPr>
        <w:t>Programación, coordinación y cumplimiento de cronograma de ejecución de obras.</w:t>
      </w:r>
    </w:p>
    <w:p w:rsidR="00183BDE" w:rsidRPr="00724FF6" w:rsidRDefault="00183BDE" w:rsidP="00183BDE">
      <w:pPr>
        <w:pStyle w:val="Textopredeterminado"/>
        <w:numPr>
          <w:ilvl w:val="0"/>
          <w:numId w:val="34"/>
        </w:numPr>
        <w:spacing w:line="0" w:lineRule="atLeast"/>
        <w:jc w:val="both"/>
        <w:rPr>
          <w:rFonts w:ascii="Verdana" w:hAnsi="Verdana" w:cs="Arial"/>
          <w:sz w:val="20"/>
          <w:szCs w:val="20"/>
        </w:rPr>
      </w:pPr>
      <w:r w:rsidRPr="00724FF6">
        <w:rPr>
          <w:rFonts w:ascii="Verdana" w:hAnsi="Verdana" w:cs="Arial"/>
          <w:sz w:val="20"/>
          <w:szCs w:val="20"/>
          <w:lang w:eastAsia="es-CO"/>
        </w:rPr>
        <w:t xml:space="preserve">Subsanar las observaciones y recomendaciones técnicas emitidas por el Supervisor de Obra, </w:t>
      </w:r>
      <w:proofErr w:type="spellStart"/>
      <w:r w:rsidRPr="00724FF6">
        <w:rPr>
          <w:rFonts w:ascii="Verdana" w:hAnsi="Verdana" w:cs="Arial"/>
          <w:sz w:val="20"/>
          <w:szCs w:val="20"/>
          <w:lang w:eastAsia="es-CO"/>
        </w:rPr>
        <w:t>Interventoria</w:t>
      </w:r>
      <w:proofErr w:type="spellEnd"/>
      <w:r w:rsidRPr="00724FF6">
        <w:rPr>
          <w:rFonts w:ascii="Verdana" w:hAnsi="Verdana" w:cs="Arial"/>
          <w:sz w:val="20"/>
          <w:szCs w:val="20"/>
          <w:lang w:eastAsia="es-CO"/>
        </w:rPr>
        <w:t>, Gerencia y registrarlas en la bitácora y en el libro de obra.</w:t>
      </w:r>
    </w:p>
    <w:p w:rsidR="00183BDE" w:rsidRPr="00724FF6" w:rsidRDefault="00183BDE" w:rsidP="00183BDE">
      <w:pPr>
        <w:pStyle w:val="Textopredeterminado"/>
        <w:numPr>
          <w:ilvl w:val="0"/>
          <w:numId w:val="34"/>
        </w:numPr>
        <w:spacing w:line="0" w:lineRule="atLeast"/>
        <w:jc w:val="both"/>
        <w:rPr>
          <w:rFonts w:ascii="Verdana" w:hAnsi="Verdana" w:cs="Arial"/>
          <w:sz w:val="20"/>
          <w:szCs w:val="20"/>
        </w:rPr>
      </w:pPr>
      <w:r w:rsidRPr="00724FF6">
        <w:rPr>
          <w:rFonts w:ascii="Verdana" w:hAnsi="Verdana" w:cs="Arial"/>
          <w:sz w:val="20"/>
          <w:szCs w:val="20"/>
          <w:lang w:eastAsia="es-CO"/>
        </w:rPr>
        <w:t>Elaboración del acta de terminación de trabajos y del acta de entrega y recepción de obra.</w:t>
      </w:r>
    </w:p>
    <w:p w:rsidR="00183BDE" w:rsidRPr="00724FF6" w:rsidRDefault="00183BDE" w:rsidP="00183BDE">
      <w:pPr>
        <w:pStyle w:val="Textopredeterminado"/>
        <w:numPr>
          <w:ilvl w:val="0"/>
          <w:numId w:val="34"/>
        </w:numPr>
        <w:spacing w:line="0" w:lineRule="atLeast"/>
        <w:jc w:val="both"/>
        <w:rPr>
          <w:rFonts w:ascii="Verdana" w:hAnsi="Verdana" w:cs="Arial"/>
          <w:sz w:val="20"/>
          <w:szCs w:val="20"/>
        </w:rPr>
      </w:pPr>
      <w:r w:rsidRPr="00724FF6">
        <w:rPr>
          <w:rFonts w:ascii="Verdana" w:hAnsi="Verdana" w:cs="Arial"/>
          <w:sz w:val="20"/>
          <w:szCs w:val="20"/>
          <w:lang w:eastAsia="es-CO"/>
        </w:rPr>
        <w:t>Elaborar el informe final de obra y planos de replanteo de la ejecución real de la obra.</w:t>
      </w:r>
    </w:p>
    <w:p w:rsidR="00183BDE" w:rsidRDefault="00183BDE" w:rsidP="00183BDE">
      <w:pPr>
        <w:pStyle w:val="Textopredeterminado"/>
        <w:numPr>
          <w:ilvl w:val="0"/>
          <w:numId w:val="34"/>
        </w:numPr>
        <w:spacing w:line="0" w:lineRule="atLeast"/>
        <w:jc w:val="both"/>
        <w:rPr>
          <w:rFonts w:ascii="Verdana" w:hAnsi="Verdana" w:cs="Arial"/>
          <w:sz w:val="20"/>
          <w:szCs w:val="20"/>
        </w:rPr>
      </w:pPr>
      <w:r w:rsidRPr="00724FF6">
        <w:rPr>
          <w:rFonts w:ascii="Verdana" w:hAnsi="Verdana" w:cs="Arial"/>
          <w:sz w:val="20"/>
          <w:szCs w:val="20"/>
          <w:lang w:eastAsia="es-CO"/>
        </w:rPr>
        <w:t>Elaborar el informe final de recepción de materiales con los debidos soportes de fábrica indicando la inversión total discriminada en mano de obra, materiales, equipos y otros.</w:t>
      </w:r>
    </w:p>
    <w:p w:rsidR="00724FF6" w:rsidRDefault="00724FF6" w:rsidP="00724FF6">
      <w:pPr>
        <w:pStyle w:val="Textopredeterminado"/>
        <w:spacing w:line="0" w:lineRule="atLeast"/>
        <w:ind w:left="360"/>
        <w:jc w:val="both"/>
        <w:rPr>
          <w:rFonts w:ascii="Verdana" w:hAnsi="Verdana" w:cs="Arial"/>
          <w:sz w:val="20"/>
          <w:szCs w:val="20"/>
          <w:lang w:eastAsia="es-CO"/>
        </w:rPr>
      </w:pPr>
    </w:p>
    <w:p w:rsidR="00724FF6" w:rsidRPr="00724FF6" w:rsidRDefault="00724FF6" w:rsidP="00724FF6">
      <w:pPr>
        <w:pStyle w:val="Textopredeterminado"/>
        <w:spacing w:line="0" w:lineRule="atLeast"/>
        <w:ind w:left="360"/>
        <w:jc w:val="both"/>
        <w:rPr>
          <w:rFonts w:ascii="Verdana" w:hAnsi="Verdana" w:cs="Arial"/>
          <w:sz w:val="20"/>
          <w:szCs w:val="20"/>
        </w:rPr>
      </w:pPr>
    </w:p>
    <w:p w:rsidR="00183BDE" w:rsidRPr="00724FF6" w:rsidRDefault="00183BDE" w:rsidP="00183BDE">
      <w:pPr>
        <w:pStyle w:val="Textopredeterminado"/>
        <w:numPr>
          <w:ilvl w:val="0"/>
          <w:numId w:val="34"/>
        </w:numPr>
        <w:spacing w:line="0" w:lineRule="atLeast"/>
        <w:jc w:val="both"/>
        <w:rPr>
          <w:rFonts w:ascii="Verdana" w:hAnsi="Verdana" w:cs="Arial"/>
          <w:sz w:val="20"/>
          <w:szCs w:val="20"/>
        </w:rPr>
      </w:pPr>
      <w:r w:rsidRPr="00724FF6">
        <w:rPr>
          <w:rFonts w:ascii="Verdana" w:hAnsi="Verdana" w:cs="Arial"/>
          <w:sz w:val="20"/>
          <w:szCs w:val="20"/>
          <w:lang w:eastAsia="es-CO"/>
        </w:rPr>
        <w:t xml:space="preserve">Llevar archivo de la documentación de obra, especificando y conteniendo: </w:t>
      </w:r>
    </w:p>
    <w:p w:rsidR="00536904" w:rsidRPr="00724FF6" w:rsidRDefault="00536904" w:rsidP="00536904">
      <w:pPr>
        <w:pStyle w:val="Prrafodelista"/>
        <w:ind w:left="1440"/>
        <w:contextualSpacing/>
        <w:jc w:val="both"/>
        <w:rPr>
          <w:rFonts w:ascii="Verdana" w:hAnsi="Verdana" w:cs="Arial"/>
          <w:lang w:eastAsia="es-CO"/>
        </w:rPr>
      </w:pPr>
    </w:p>
    <w:p w:rsidR="00183BDE" w:rsidRPr="00724FF6" w:rsidRDefault="00183BDE" w:rsidP="00183BDE">
      <w:pPr>
        <w:pStyle w:val="Prrafodelista"/>
        <w:numPr>
          <w:ilvl w:val="1"/>
          <w:numId w:val="29"/>
        </w:numPr>
        <w:contextualSpacing/>
        <w:jc w:val="both"/>
        <w:rPr>
          <w:rFonts w:ascii="Verdana" w:hAnsi="Verdana" w:cs="Arial"/>
          <w:lang w:eastAsia="es-CO"/>
        </w:rPr>
      </w:pPr>
      <w:r w:rsidRPr="00724FF6">
        <w:rPr>
          <w:rFonts w:ascii="Verdana" w:hAnsi="Verdana" w:cs="Arial"/>
          <w:lang w:eastAsia="es-CO"/>
        </w:rPr>
        <w:t>Acta de entrega de terrenos</w:t>
      </w:r>
    </w:p>
    <w:p w:rsidR="00183BDE" w:rsidRPr="00724FF6" w:rsidRDefault="00183BDE" w:rsidP="00183BDE">
      <w:pPr>
        <w:pStyle w:val="Prrafodelista"/>
        <w:numPr>
          <w:ilvl w:val="1"/>
          <w:numId w:val="29"/>
        </w:numPr>
        <w:contextualSpacing/>
        <w:jc w:val="both"/>
        <w:rPr>
          <w:rFonts w:ascii="Verdana" w:hAnsi="Verdana" w:cs="Arial"/>
          <w:lang w:eastAsia="es-CO"/>
        </w:rPr>
      </w:pPr>
      <w:r w:rsidRPr="00724FF6">
        <w:rPr>
          <w:rFonts w:ascii="Verdana" w:hAnsi="Verdana" w:cs="Arial"/>
          <w:lang w:eastAsia="es-CO"/>
        </w:rPr>
        <w:t>Acta de inicio y/o apertura de obra</w:t>
      </w:r>
    </w:p>
    <w:p w:rsidR="00183BDE" w:rsidRPr="00724FF6" w:rsidRDefault="00183BDE" w:rsidP="00183BDE">
      <w:pPr>
        <w:pStyle w:val="Prrafodelista"/>
        <w:numPr>
          <w:ilvl w:val="1"/>
          <w:numId w:val="29"/>
        </w:numPr>
        <w:contextualSpacing/>
        <w:jc w:val="both"/>
        <w:rPr>
          <w:rFonts w:ascii="Verdana" w:hAnsi="Verdana" w:cs="Arial"/>
          <w:lang w:eastAsia="es-CO"/>
        </w:rPr>
      </w:pPr>
      <w:r w:rsidRPr="00724FF6">
        <w:rPr>
          <w:rFonts w:ascii="Verdana" w:hAnsi="Verdana" w:cs="Arial"/>
          <w:lang w:eastAsia="es-CO"/>
        </w:rPr>
        <w:t>Relación de personal</w:t>
      </w:r>
    </w:p>
    <w:p w:rsidR="00183BDE" w:rsidRPr="00724FF6" w:rsidRDefault="00183BDE" w:rsidP="00183BDE">
      <w:pPr>
        <w:pStyle w:val="Prrafodelista"/>
        <w:numPr>
          <w:ilvl w:val="1"/>
          <w:numId w:val="29"/>
        </w:numPr>
        <w:contextualSpacing/>
        <w:jc w:val="both"/>
        <w:rPr>
          <w:rFonts w:ascii="Verdana" w:hAnsi="Verdana" w:cs="Arial"/>
          <w:lang w:eastAsia="es-CO"/>
        </w:rPr>
      </w:pPr>
      <w:r w:rsidRPr="00724FF6">
        <w:rPr>
          <w:rFonts w:ascii="Verdana" w:hAnsi="Verdana" w:cs="Arial"/>
          <w:lang w:eastAsia="es-CO"/>
        </w:rPr>
        <w:t>Equipo mecánico y partes diarios de control, cuando corresponda.</w:t>
      </w:r>
    </w:p>
    <w:p w:rsidR="00183BDE" w:rsidRPr="00724FF6" w:rsidRDefault="00183BDE" w:rsidP="00183BDE">
      <w:pPr>
        <w:pStyle w:val="Prrafodelista"/>
        <w:numPr>
          <w:ilvl w:val="1"/>
          <w:numId w:val="29"/>
        </w:numPr>
        <w:contextualSpacing/>
        <w:jc w:val="both"/>
        <w:rPr>
          <w:rFonts w:ascii="Verdana" w:hAnsi="Verdana" w:cs="Arial"/>
          <w:lang w:eastAsia="es-CO"/>
        </w:rPr>
      </w:pPr>
      <w:r w:rsidRPr="00724FF6">
        <w:rPr>
          <w:rFonts w:ascii="Verdana" w:hAnsi="Verdana" w:cs="Arial"/>
          <w:lang w:eastAsia="es-CO"/>
        </w:rPr>
        <w:t xml:space="preserve">Copia de propuesta técnica aprobada. </w:t>
      </w:r>
    </w:p>
    <w:p w:rsidR="00183BDE" w:rsidRPr="00724FF6" w:rsidRDefault="00183BDE" w:rsidP="00183BDE">
      <w:pPr>
        <w:pStyle w:val="Prrafodelista"/>
        <w:numPr>
          <w:ilvl w:val="1"/>
          <w:numId w:val="29"/>
        </w:numPr>
        <w:contextualSpacing/>
        <w:jc w:val="both"/>
        <w:rPr>
          <w:rFonts w:ascii="Verdana" w:hAnsi="Verdana" w:cs="Arial"/>
          <w:lang w:eastAsia="es-CO"/>
        </w:rPr>
      </w:pPr>
      <w:r w:rsidRPr="00724FF6">
        <w:rPr>
          <w:rFonts w:ascii="Verdana" w:hAnsi="Verdana" w:cs="Arial"/>
          <w:lang w:eastAsia="es-CO"/>
        </w:rPr>
        <w:t>Informes técnicos mensuales.</w:t>
      </w:r>
    </w:p>
    <w:p w:rsidR="00183BDE" w:rsidRPr="00724FF6" w:rsidRDefault="00183BDE" w:rsidP="00183BDE">
      <w:pPr>
        <w:pStyle w:val="Prrafodelista"/>
        <w:numPr>
          <w:ilvl w:val="1"/>
          <w:numId w:val="29"/>
        </w:numPr>
        <w:contextualSpacing/>
        <w:jc w:val="both"/>
        <w:rPr>
          <w:rFonts w:ascii="Verdana" w:hAnsi="Verdana" w:cs="Arial"/>
          <w:lang w:eastAsia="es-CO"/>
        </w:rPr>
      </w:pPr>
      <w:r w:rsidRPr="00724FF6">
        <w:rPr>
          <w:rFonts w:ascii="Verdana" w:hAnsi="Verdana" w:cs="Arial"/>
          <w:lang w:eastAsia="es-CO"/>
        </w:rPr>
        <w:t>Informes mensuales de movimiento de almacén.</w:t>
      </w:r>
    </w:p>
    <w:p w:rsidR="00183BDE" w:rsidRPr="00724FF6" w:rsidRDefault="00183BDE" w:rsidP="00183BDE">
      <w:pPr>
        <w:pStyle w:val="Prrafodelista"/>
        <w:numPr>
          <w:ilvl w:val="1"/>
          <w:numId w:val="29"/>
        </w:numPr>
        <w:contextualSpacing/>
        <w:jc w:val="both"/>
        <w:rPr>
          <w:rFonts w:ascii="Verdana" w:hAnsi="Verdana" w:cs="Arial"/>
          <w:lang w:eastAsia="es-CO"/>
        </w:rPr>
      </w:pPr>
      <w:r w:rsidRPr="00724FF6">
        <w:rPr>
          <w:rFonts w:ascii="Verdana" w:hAnsi="Verdana" w:cs="Arial"/>
          <w:lang w:eastAsia="es-CO"/>
        </w:rPr>
        <w:t>Actas de inicio y entrega de obra.</w:t>
      </w:r>
    </w:p>
    <w:p w:rsidR="00183BDE" w:rsidRPr="00724FF6" w:rsidRDefault="00183BDE" w:rsidP="00183BDE">
      <w:pPr>
        <w:pStyle w:val="Prrafodelista"/>
        <w:numPr>
          <w:ilvl w:val="1"/>
          <w:numId w:val="29"/>
        </w:numPr>
        <w:contextualSpacing/>
        <w:jc w:val="both"/>
        <w:rPr>
          <w:rFonts w:ascii="Verdana" w:hAnsi="Verdana" w:cs="Arial"/>
          <w:lang w:eastAsia="es-CO"/>
        </w:rPr>
      </w:pPr>
      <w:r w:rsidRPr="00724FF6">
        <w:rPr>
          <w:rFonts w:ascii="Verdana" w:hAnsi="Verdana" w:cs="Arial"/>
          <w:lang w:eastAsia="es-CO"/>
        </w:rPr>
        <w:t>Bitácora y libro de obra</w:t>
      </w:r>
    </w:p>
    <w:p w:rsidR="00183BDE" w:rsidRPr="00724FF6" w:rsidRDefault="00183BDE" w:rsidP="00183BDE">
      <w:pPr>
        <w:pStyle w:val="Prrafodelista"/>
        <w:numPr>
          <w:ilvl w:val="1"/>
          <w:numId w:val="29"/>
        </w:numPr>
        <w:contextualSpacing/>
        <w:jc w:val="both"/>
        <w:rPr>
          <w:rFonts w:ascii="Verdana" w:hAnsi="Verdana" w:cs="Arial"/>
          <w:lang w:eastAsia="es-CO"/>
        </w:rPr>
      </w:pPr>
      <w:r w:rsidRPr="00724FF6">
        <w:rPr>
          <w:rFonts w:ascii="Verdana" w:hAnsi="Verdana" w:cs="Arial"/>
          <w:lang w:eastAsia="es-CO"/>
        </w:rPr>
        <w:t xml:space="preserve">Informes de pruebas de campo. </w:t>
      </w:r>
    </w:p>
    <w:p w:rsidR="00183BDE" w:rsidRPr="00724FF6" w:rsidRDefault="00183BDE" w:rsidP="00183BDE">
      <w:pPr>
        <w:pStyle w:val="Prrafodelista"/>
        <w:numPr>
          <w:ilvl w:val="1"/>
          <w:numId w:val="29"/>
        </w:numPr>
        <w:contextualSpacing/>
        <w:jc w:val="both"/>
        <w:rPr>
          <w:rFonts w:ascii="Verdana" w:hAnsi="Verdana" w:cs="Arial"/>
          <w:lang w:eastAsia="es-CO"/>
        </w:rPr>
      </w:pPr>
      <w:r w:rsidRPr="00724FF6">
        <w:rPr>
          <w:rFonts w:ascii="Verdana" w:hAnsi="Verdana" w:cs="Arial"/>
          <w:lang w:eastAsia="es-CO"/>
        </w:rPr>
        <w:t xml:space="preserve">Documentos del personal de la obra. </w:t>
      </w:r>
    </w:p>
    <w:p w:rsidR="00183BDE" w:rsidRPr="00724FF6" w:rsidRDefault="00183BDE" w:rsidP="00183BDE">
      <w:pPr>
        <w:pStyle w:val="Prrafodelista"/>
        <w:numPr>
          <w:ilvl w:val="1"/>
          <w:numId w:val="29"/>
        </w:numPr>
        <w:contextualSpacing/>
        <w:jc w:val="both"/>
        <w:rPr>
          <w:rFonts w:ascii="Verdana" w:hAnsi="Verdana" w:cs="Arial"/>
          <w:lang w:eastAsia="es-CO"/>
        </w:rPr>
      </w:pPr>
      <w:r w:rsidRPr="00724FF6">
        <w:rPr>
          <w:rFonts w:ascii="Verdana" w:hAnsi="Verdana" w:cs="Arial"/>
          <w:lang w:eastAsia="es-CO"/>
        </w:rPr>
        <w:t xml:space="preserve">Archivo fotográfico debidamente identificado. </w:t>
      </w:r>
    </w:p>
    <w:p w:rsidR="00183BDE" w:rsidRPr="00724FF6" w:rsidRDefault="00183BDE" w:rsidP="00183BDE">
      <w:pPr>
        <w:pStyle w:val="Prrafodelista"/>
        <w:ind w:left="1440"/>
        <w:contextualSpacing/>
        <w:jc w:val="both"/>
        <w:rPr>
          <w:rFonts w:ascii="Verdana" w:hAnsi="Verdana" w:cs="Arial"/>
          <w:lang w:eastAsia="es-CO"/>
        </w:rPr>
      </w:pPr>
    </w:p>
    <w:p w:rsidR="00183BDE" w:rsidRPr="00724FF6" w:rsidRDefault="00183BDE" w:rsidP="00183BDE">
      <w:pPr>
        <w:pStyle w:val="Prrafodelista"/>
        <w:numPr>
          <w:ilvl w:val="0"/>
          <w:numId w:val="34"/>
        </w:numPr>
        <w:contextualSpacing/>
        <w:jc w:val="both"/>
        <w:rPr>
          <w:rFonts w:ascii="Verdana" w:hAnsi="Verdana" w:cs="Arial"/>
          <w:lang w:eastAsia="es-CO"/>
        </w:rPr>
      </w:pPr>
      <w:r w:rsidRPr="00724FF6">
        <w:rPr>
          <w:rFonts w:ascii="Verdana" w:hAnsi="Verdana" w:cs="Arial"/>
          <w:lang w:eastAsia="es-CO"/>
        </w:rPr>
        <w:t>Administrar los fondos de caja menor para pagos en efectivo, de conformidad a la directiva interna para dicho fin y presentar la relación de gastos quincenales oportunamente.</w:t>
      </w:r>
    </w:p>
    <w:p w:rsidR="00183BDE" w:rsidRPr="00724FF6" w:rsidRDefault="00183BDE" w:rsidP="00183BDE">
      <w:pPr>
        <w:pStyle w:val="Prrafodelista"/>
        <w:numPr>
          <w:ilvl w:val="0"/>
          <w:numId w:val="34"/>
        </w:numPr>
        <w:contextualSpacing/>
        <w:jc w:val="both"/>
        <w:rPr>
          <w:rFonts w:ascii="Verdana" w:hAnsi="Verdana" w:cs="Arial"/>
          <w:lang w:eastAsia="es-CO"/>
        </w:rPr>
      </w:pPr>
      <w:r w:rsidRPr="00724FF6">
        <w:rPr>
          <w:rFonts w:ascii="Verdana" w:hAnsi="Verdana" w:cs="Arial"/>
          <w:lang w:eastAsia="es-CO"/>
        </w:rPr>
        <w:t>Colocar en lugar visible de la oficina organigrama operativo de cada uno de los proyectos con la programación y avances de obra, relación de maquinaria con que se cuenta, con las respectivas horas máquina, así como el archivo fotográfico del historial de obra.</w:t>
      </w:r>
    </w:p>
    <w:p w:rsidR="00183BDE" w:rsidRPr="00724FF6" w:rsidRDefault="00183BDE" w:rsidP="00183BDE">
      <w:pPr>
        <w:pStyle w:val="Prrafodelista"/>
        <w:numPr>
          <w:ilvl w:val="0"/>
          <w:numId w:val="34"/>
        </w:numPr>
        <w:contextualSpacing/>
        <w:jc w:val="both"/>
        <w:rPr>
          <w:rFonts w:ascii="Verdana" w:hAnsi="Verdana" w:cs="Arial"/>
          <w:lang w:eastAsia="es-CO"/>
        </w:rPr>
      </w:pPr>
      <w:r w:rsidRPr="00724FF6">
        <w:rPr>
          <w:rFonts w:ascii="Verdana" w:hAnsi="Verdana" w:cs="Arial"/>
          <w:lang w:eastAsia="es-CO"/>
        </w:rPr>
        <w:t>Informe de los accidentes de trabajo precisando sus causas.</w:t>
      </w:r>
    </w:p>
    <w:p w:rsidR="00FE03CB" w:rsidRPr="00724FF6" w:rsidRDefault="00183BDE" w:rsidP="00FE03CB">
      <w:pPr>
        <w:pStyle w:val="Prrafodelista"/>
        <w:numPr>
          <w:ilvl w:val="0"/>
          <w:numId w:val="34"/>
        </w:numPr>
        <w:spacing w:line="0" w:lineRule="atLeast"/>
        <w:contextualSpacing/>
        <w:jc w:val="both"/>
        <w:rPr>
          <w:rFonts w:ascii="Verdana" w:hAnsi="Verdana" w:cs="Arial"/>
        </w:rPr>
      </w:pPr>
      <w:r w:rsidRPr="00724FF6">
        <w:rPr>
          <w:rFonts w:ascii="Verdana" w:hAnsi="Verdana" w:cs="Arial"/>
          <w:lang w:eastAsia="es-CO"/>
        </w:rPr>
        <w:t xml:space="preserve">Modificaciones técnicas, administrativas y financieras que se presentan en el proyecto. </w:t>
      </w:r>
    </w:p>
    <w:p w:rsidR="00FE03CB" w:rsidRPr="00724FF6" w:rsidRDefault="00FE03CB" w:rsidP="00FE03CB">
      <w:pPr>
        <w:pStyle w:val="Prrafodelista"/>
        <w:spacing w:line="0" w:lineRule="atLeast"/>
        <w:ind w:left="360"/>
        <w:contextualSpacing/>
        <w:jc w:val="both"/>
        <w:rPr>
          <w:rFonts w:ascii="Verdana" w:hAnsi="Verdana" w:cs="Arial"/>
        </w:rPr>
      </w:pPr>
    </w:p>
    <w:p w:rsidR="00AC64F2" w:rsidRPr="00724FF6" w:rsidRDefault="00AC64F2" w:rsidP="00FE03CB">
      <w:pPr>
        <w:pStyle w:val="Prrafodelista"/>
        <w:numPr>
          <w:ilvl w:val="0"/>
          <w:numId w:val="38"/>
        </w:numPr>
        <w:spacing w:line="0" w:lineRule="atLeast"/>
        <w:contextualSpacing/>
        <w:jc w:val="both"/>
        <w:rPr>
          <w:rFonts w:ascii="Verdana" w:hAnsi="Verdana" w:cs="Arial"/>
          <w:b/>
        </w:rPr>
      </w:pPr>
      <w:r w:rsidRPr="00724FF6">
        <w:rPr>
          <w:rFonts w:ascii="Verdana" w:hAnsi="Verdana" w:cs="Arial"/>
          <w:b/>
          <w:color w:val="000000"/>
          <w:u w:val="single"/>
        </w:rPr>
        <w:t xml:space="preserve">Gerencia de Vivienda - Banco Agrario de Colombia. </w:t>
      </w:r>
      <w:r w:rsidR="00741A6D" w:rsidRPr="00724FF6">
        <w:rPr>
          <w:rFonts w:ascii="Verdana" w:hAnsi="Verdana" w:cs="Arial"/>
          <w:b/>
          <w:color w:val="000000"/>
          <w:u w:val="single"/>
        </w:rPr>
        <w:t xml:space="preserve">Jefe inmediato Juan Carlos Ortega Bermúdez, </w:t>
      </w:r>
      <w:r w:rsidR="00DD1ACC" w:rsidRPr="00724FF6">
        <w:rPr>
          <w:rFonts w:ascii="Verdana" w:hAnsi="Verdana" w:cs="Arial"/>
          <w:b/>
          <w:color w:val="000000"/>
          <w:u w:val="single"/>
        </w:rPr>
        <w:t>G</w:t>
      </w:r>
      <w:r w:rsidR="00C30B74" w:rsidRPr="00724FF6">
        <w:rPr>
          <w:rFonts w:ascii="Verdana" w:hAnsi="Verdana" w:cs="Arial"/>
          <w:b/>
          <w:color w:val="000000"/>
          <w:u w:val="single"/>
        </w:rPr>
        <w:t>erente de vivienda. P</w:t>
      </w:r>
      <w:r w:rsidR="00741A6D" w:rsidRPr="00724FF6">
        <w:rPr>
          <w:rFonts w:ascii="Verdana" w:hAnsi="Verdana" w:cs="Arial"/>
          <w:b/>
          <w:color w:val="000000"/>
          <w:u w:val="single"/>
        </w:rPr>
        <w:t>eriodo laborado</w:t>
      </w:r>
      <w:r w:rsidR="00C30B74" w:rsidRPr="00724FF6">
        <w:rPr>
          <w:rFonts w:ascii="Verdana" w:hAnsi="Verdana" w:cs="Arial"/>
          <w:b/>
          <w:color w:val="000000"/>
          <w:u w:val="single"/>
        </w:rPr>
        <w:t xml:space="preserve"> </w:t>
      </w:r>
      <w:r w:rsidR="00741A6D" w:rsidRPr="00724FF6">
        <w:rPr>
          <w:rFonts w:ascii="Verdana" w:hAnsi="Verdana" w:cs="Arial"/>
          <w:b/>
          <w:color w:val="000000"/>
          <w:u w:val="single"/>
        </w:rPr>
        <w:t>septiembre</w:t>
      </w:r>
      <w:r w:rsidR="00C30B74" w:rsidRPr="00724FF6">
        <w:rPr>
          <w:rFonts w:ascii="Verdana" w:hAnsi="Verdana" w:cs="Arial"/>
          <w:b/>
          <w:color w:val="000000"/>
          <w:u w:val="single"/>
        </w:rPr>
        <w:t xml:space="preserve"> </w:t>
      </w:r>
      <w:r w:rsidR="00741A6D" w:rsidRPr="00724FF6">
        <w:rPr>
          <w:rFonts w:ascii="Verdana" w:hAnsi="Verdana" w:cs="Arial"/>
          <w:b/>
          <w:color w:val="000000"/>
          <w:u w:val="single"/>
        </w:rPr>
        <w:t>de</w:t>
      </w:r>
      <w:r w:rsidR="00C30B74" w:rsidRPr="00724FF6">
        <w:rPr>
          <w:rFonts w:ascii="Verdana" w:hAnsi="Verdana" w:cs="Arial"/>
          <w:b/>
          <w:color w:val="000000"/>
          <w:u w:val="single"/>
        </w:rPr>
        <w:t xml:space="preserve"> </w:t>
      </w:r>
      <w:r w:rsidR="00741A6D" w:rsidRPr="00724FF6">
        <w:rPr>
          <w:rFonts w:ascii="Verdana" w:hAnsi="Verdana" w:cs="Arial"/>
          <w:b/>
          <w:color w:val="000000"/>
          <w:u w:val="single"/>
        </w:rPr>
        <w:t>2007 a diciembre d</w:t>
      </w:r>
      <w:r w:rsidR="00E41837" w:rsidRPr="00724FF6">
        <w:rPr>
          <w:rFonts w:ascii="Verdana" w:hAnsi="Verdana" w:cs="Arial"/>
          <w:b/>
          <w:color w:val="000000"/>
          <w:u w:val="single"/>
        </w:rPr>
        <w:t>e 2011.</w:t>
      </w:r>
      <w:r w:rsidR="00DD1ACC" w:rsidRPr="00724FF6">
        <w:rPr>
          <w:rFonts w:ascii="Verdana" w:hAnsi="Verdana" w:cs="Arial"/>
          <w:b/>
          <w:color w:val="000000"/>
          <w:u w:val="single"/>
        </w:rPr>
        <w:t xml:space="preserve"> C</w:t>
      </w:r>
      <w:r w:rsidR="00E41837" w:rsidRPr="00724FF6">
        <w:rPr>
          <w:rFonts w:ascii="Verdana" w:hAnsi="Verdana" w:cs="Arial"/>
          <w:b/>
          <w:color w:val="000000"/>
          <w:u w:val="single"/>
        </w:rPr>
        <w:t>argos desempeñados</w:t>
      </w:r>
      <w:r w:rsidR="00741A6D" w:rsidRPr="00724FF6">
        <w:rPr>
          <w:rFonts w:ascii="Verdana" w:hAnsi="Verdana" w:cs="Arial"/>
          <w:b/>
          <w:color w:val="000000"/>
          <w:u w:val="single"/>
        </w:rPr>
        <w:t xml:space="preserve">: </w:t>
      </w:r>
    </w:p>
    <w:p w:rsidR="00D11FB7" w:rsidRPr="00724FF6" w:rsidRDefault="00D11FB7" w:rsidP="00D11FB7">
      <w:pPr>
        <w:spacing w:line="0" w:lineRule="atLeast"/>
        <w:jc w:val="both"/>
        <w:rPr>
          <w:rFonts w:ascii="Verdana" w:hAnsi="Verdana" w:cs="Arial"/>
          <w:color w:val="000000"/>
          <w:sz w:val="20"/>
          <w:szCs w:val="20"/>
        </w:rPr>
      </w:pPr>
    </w:p>
    <w:p w:rsidR="007A07C4" w:rsidRPr="00724FF6" w:rsidRDefault="00DB0E16" w:rsidP="007A07C4">
      <w:pPr>
        <w:pStyle w:val="Prrafodelista"/>
        <w:numPr>
          <w:ilvl w:val="0"/>
          <w:numId w:val="22"/>
        </w:numPr>
        <w:spacing w:line="0" w:lineRule="atLeast"/>
        <w:jc w:val="both"/>
        <w:rPr>
          <w:rFonts w:ascii="Verdana" w:hAnsi="Verdana" w:cs="Arial"/>
          <w:color w:val="000000"/>
        </w:rPr>
      </w:pPr>
      <w:r w:rsidRPr="00724FF6">
        <w:rPr>
          <w:rFonts w:ascii="Verdana" w:hAnsi="Verdana" w:cs="Arial"/>
          <w:color w:val="000000"/>
        </w:rPr>
        <w:t>C</w:t>
      </w:r>
      <w:r w:rsidR="00741A6D" w:rsidRPr="00724FF6">
        <w:rPr>
          <w:rFonts w:ascii="Verdana" w:hAnsi="Verdana" w:cs="Arial"/>
          <w:color w:val="000000"/>
        </w:rPr>
        <w:t xml:space="preserve">oordinadora de proyectos especiales (Acuerdo firmado entre el Ministerio de Agricultura y el Ministerio de Educación </w:t>
      </w:r>
      <w:r w:rsidR="00D610A2" w:rsidRPr="00724FF6">
        <w:rPr>
          <w:rFonts w:ascii="Verdana" w:hAnsi="Verdana" w:cs="Arial"/>
          <w:color w:val="000000"/>
        </w:rPr>
        <w:t xml:space="preserve">a fin de </w:t>
      </w:r>
      <w:r w:rsidR="00741A6D" w:rsidRPr="00724FF6">
        <w:rPr>
          <w:rFonts w:ascii="Verdana" w:hAnsi="Verdana" w:cs="Arial"/>
          <w:color w:val="000000"/>
        </w:rPr>
        <w:t>gestionar subsidios para los educadores del sector rural del país)</w:t>
      </w:r>
      <w:r w:rsidR="00E41837" w:rsidRPr="00724FF6">
        <w:rPr>
          <w:rFonts w:ascii="Verdana" w:hAnsi="Verdana" w:cs="Arial"/>
          <w:color w:val="000000"/>
        </w:rPr>
        <w:t>.</w:t>
      </w:r>
    </w:p>
    <w:p w:rsidR="007A07C4" w:rsidRPr="00724FF6" w:rsidRDefault="00741A6D" w:rsidP="007A07C4">
      <w:pPr>
        <w:pStyle w:val="Prrafodelista"/>
        <w:numPr>
          <w:ilvl w:val="0"/>
          <w:numId w:val="22"/>
        </w:numPr>
        <w:spacing w:line="0" w:lineRule="atLeast"/>
        <w:jc w:val="both"/>
        <w:rPr>
          <w:rFonts w:ascii="Verdana" w:hAnsi="Verdana" w:cs="Arial"/>
          <w:color w:val="000000"/>
        </w:rPr>
      </w:pPr>
      <w:r w:rsidRPr="00724FF6">
        <w:rPr>
          <w:rFonts w:ascii="Verdana" w:hAnsi="Verdana" w:cs="Arial"/>
          <w:color w:val="000000"/>
        </w:rPr>
        <w:t>Profesional sénior área técnica del programa</w:t>
      </w:r>
      <w:r w:rsidR="00DD1ACC" w:rsidRPr="00724FF6">
        <w:rPr>
          <w:rFonts w:ascii="Verdana" w:hAnsi="Verdana" w:cs="Arial"/>
          <w:color w:val="000000"/>
        </w:rPr>
        <w:t xml:space="preserve"> de VISR (Coordinadora técnica N</w:t>
      </w:r>
      <w:r w:rsidRPr="00724FF6">
        <w:rPr>
          <w:rFonts w:ascii="Verdana" w:hAnsi="Verdana" w:cs="Arial"/>
          <w:color w:val="000000"/>
        </w:rPr>
        <w:t>acional)</w:t>
      </w:r>
      <w:r w:rsidR="00E41837" w:rsidRPr="00724FF6">
        <w:rPr>
          <w:rFonts w:ascii="Verdana" w:hAnsi="Verdana" w:cs="Arial"/>
          <w:color w:val="000000"/>
        </w:rPr>
        <w:t>.</w:t>
      </w:r>
    </w:p>
    <w:p w:rsidR="007A07C4" w:rsidRPr="00724FF6" w:rsidRDefault="00741A6D" w:rsidP="007A07C4">
      <w:pPr>
        <w:pStyle w:val="Prrafodelista"/>
        <w:numPr>
          <w:ilvl w:val="0"/>
          <w:numId w:val="22"/>
        </w:numPr>
        <w:spacing w:line="0" w:lineRule="atLeast"/>
        <w:jc w:val="both"/>
        <w:rPr>
          <w:rFonts w:ascii="Verdana" w:hAnsi="Verdana" w:cs="Arial"/>
          <w:color w:val="000000"/>
        </w:rPr>
      </w:pPr>
      <w:r w:rsidRPr="00724FF6">
        <w:rPr>
          <w:rFonts w:ascii="Verdana" w:hAnsi="Verdana" w:cs="Arial"/>
          <w:color w:val="000000"/>
        </w:rPr>
        <w:t>Coordinadora de interventoría del programa de VISR.</w:t>
      </w:r>
    </w:p>
    <w:p w:rsidR="007A07C4" w:rsidRPr="00724FF6" w:rsidRDefault="00E41837" w:rsidP="007A07C4">
      <w:pPr>
        <w:pStyle w:val="Prrafodelista"/>
        <w:numPr>
          <w:ilvl w:val="0"/>
          <w:numId w:val="22"/>
        </w:numPr>
        <w:spacing w:line="0" w:lineRule="atLeast"/>
        <w:jc w:val="both"/>
        <w:rPr>
          <w:rFonts w:ascii="Verdana" w:hAnsi="Verdana" w:cs="Arial"/>
          <w:color w:val="000000"/>
        </w:rPr>
      </w:pPr>
      <w:r w:rsidRPr="00724FF6">
        <w:rPr>
          <w:rFonts w:ascii="Verdana" w:hAnsi="Verdana" w:cs="Arial"/>
          <w:color w:val="000000"/>
        </w:rPr>
        <w:t xml:space="preserve">Evaluador proyectos de Regalías presentados en MGA. </w:t>
      </w:r>
    </w:p>
    <w:p w:rsidR="007A07C4" w:rsidRPr="00724FF6" w:rsidRDefault="00741A6D" w:rsidP="007A07C4">
      <w:pPr>
        <w:pStyle w:val="Prrafodelista"/>
        <w:numPr>
          <w:ilvl w:val="0"/>
          <w:numId w:val="22"/>
        </w:numPr>
        <w:spacing w:line="0" w:lineRule="atLeast"/>
        <w:jc w:val="both"/>
        <w:rPr>
          <w:rFonts w:ascii="Verdana" w:hAnsi="Verdana" w:cs="Arial"/>
          <w:color w:val="000000"/>
        </w:rPr>
      </w:pPr>
      <w:r w:rsidRPr="00724FF6">
        <w:rPr>
          <w:rFonts w:ascii="Verdana" w:hAnsi="Verdana" w:cs="Arial"/>
          <w:color w:val="000000"/>
        </w:rPr>
        <w:t>Coordinador de apoyo área técnica del programa de VISR.</w:t>
      </w:r>
    </w:p>
    <w:p w:rsidR="00741A6D" w:rsidRPr="00724FF6" w:rsidRDefault="00741A6D" w:rsidP="007A07C4">
      <w:pPr>
        <w:pStyle w:val="Prrafodelista"/>
        <w:numPr>
          <w:ilvl w:val="0"/>
          <w:numId w:val="22"/>
        </w:numPr>
        <w:spacing w:line="0" w:lineRule="atLeast"/>
        <w:jc w:val="both"/>
        <w:rPr>
          <w:rFonts w:ascii="Verdana" w:hAnsi="Verdana" w:cs="Arial"/>
          <w:color w:val="000000"/>
        </w:rPr>
      </w:pPr>
      <w:r w:rsidRPr="00724FF6">
        <w:rPr>
          <w:rFonts w:ascii="Verdana" w:hAnsi="Verdana" w:cs="Arial"/>
          <w:color w:val="000000"/>
        </w:rPr>
        <w:t>Evaluador de proyectos de VISR.</w:t>
      </w:r>
    </w:p>
    <w:p w:rsidR="00536904" w:rsidRPr="00724FF6" w:rsidRDefault="00536904" w:rsidP="00536904">
      <w:pPr>
        <w:pStyle w:val="Textopredeterminado"/>
        <w:spacing w:line="0" w:lineRule="atLeast"/>
        <w:jc w:val="both"/>
        <w:rPr>
          <w:rFonts w:ascii="Verdana" w:hAnsi="Verdana" w:cs="Arial"/>
          <w:b/>
          <w:sz w:val="20"/>
          <w:szCs w:val="20"/>
        </w:rPr>
      </w:pPr>
    </w:p>
    <w:p w:rsidR="00536904" w:rsidRPr="00724FF6" w:rsidRDefault="00536904" w:rsidP="00536904">
      <w:pPr>
        <w:pStyle w:val="Textopredeterminado"/>
        <w:spacing w:line="0" w:lineRule="atLeast"/>
        <w:jc w:val="both"/>
        <w:rPr>
          <w:rFonts w:ascii="Verdana" w:hAnsi="Verdana" w:cs="Arial"/>
          <w:b/>
          <w:sz w:val="20"/>
          <w:szCs w:val="20"/>
        </w:rPr>
      </w:pPr>
      <w:r w:rsidRPr="00724FF6">
        <w:rPr>
          <w:rFonts w:ascii="Verdana" w:hAnsi="Verdana" w:cs="Arial"/>
          <w:b/>
          <w:sz w:val="20"/>
          <w:szCs w:val="20"/>
        </w:rPr>
        <w:t xml:space="preserve">FUNCIONES: </w:t>
      </w:r>
    </w:p>
    <w:p w:rsidR="00D11FB7" w:rsidRPr="00724FF6" w:rsidRDefault="00D11FB7" w:rsidP="00D11FB7">
      <w:pPr>
        <w:spacing w:line="0" w:lineRule="atLeast"/>
        <w:jc w:val="both"/>
        <w:rPr>
          <w:rFonts w:ascii="Verdana" w:hAnsi="Verdana" w:cs="Arial"/>
          <w:b/>
          <w:color w:val="000000"/>
          <w:sz w:val="20"/>
          <w:szCs w:val="20"/>
        </w:rPr>
      </w:pPr>
    </w:p>
    <w:p w:rsidR="00E75D56" w:rsidRDefault="00E75D56" w:rsidP="00E75D56">
      <w:pPr>
        <w:pStyle w:val="Prrafodelista"/>
        <w:numPr>
          <w:ilvl w:val="0"/>
          <w:numId w:val="18"/>
        </w:numPr>
        <w:spacing w:after="200" w:line="276" w:lineRule="auto"/>
        <w:contextualSpacing/>
        <w:jc w:val="both"/>
        <w:rPr>
          <w:rFonts w:ascii="Verdana" w:hAnsi="Verdana" w:cs="Arial"/>
        </w:rPr>
      </w:pPr>
      <w:r w:rsidRPr="00724FF6">
        <w:rPr>
          <w:rFonts w:ascii="Verdana" w:hAnsi="Verdana" w:cs="Arial"/>
        </w:rPr>
        <w:t xml:space="preserve">Evaluación, revisión y verificación del cumplimiento de la NSR-98 y el RAS 2000 de las propuestas técnicas, administrativas y jurídicas presentadas en las convocatorias que el Gobierno Nacional </w:t>
      </w:r>
      <w:r w:rsidR="00304277" w:rsidRPr="00724FF6">
        <w:rPr>
          <w:rFonts w:ascii="Verdana" w:hAnsi="Verdana" w:cs="Arial"/>
        </w:rPr>
        <w:t>abrió</w:t>
      </w:r>
      <w:r w:rsidR="00FA3E60" w:rsidRPr="00724FF6">
        <w:rPr>
          <w:rFonts w:ascii="Verdana" w:hAnsi="Verdana" w:cs="Arial"/>
        </w:rPr>
        <w:t xml:space="preserve"> en el 2007 y a los proyectos de ola invernal presentados en MGA al fondo nacional de regalías para solicitar recursos</w:t>
      </w:r>
      <w:r w:rsidR="00DD1ACC" w:rsidRPr="00724FF6">
        <w:rPr>
          <w:rFonts w:ascii="Verdana" w:hAnsi="Verdana" w:cs="Arial"/>
        </w:rPr>
        <w:t xml:space="preserve"> para construcción de VISR</w:t>
      </w:r>
      <w:r w:rsidR="00FA3E60" w:rsidRPr="00724FF6">
        <w:rPr>
          <w:rFonts w:ascii="Verdana" w:hAnsi="Verdana" w:cs="Arial"/>
        </w:rPr>
        <w:t xml:space="preserve">. </w:t>
      </w:r>
    </w:p>
    <w:p w:rsidR="00724FF6" w:rsidRDefault="00724FF6" w:rsidP="00724FF6">
      <w:pPr>
        <w:spacing w:after="200" w:line="276" w:lineRule="auto"/>
        <w:contextualSpacing/>
        <w:jc w:val="both"/>
        <w:rPr>
          <w:rFonts w:ascii="Verdana" w:hAnsi="Verdana" w:cs="Arial"/>
        </w:rPr>
      </w:pPr>
    </w:p>
    <w:p w:rsidR="00095F13" w:rsidRPr="00724FF6" w:rsidRDefault="00095F13" w:rsidP="00724FF6">
      <w:pPr>
        <w:spacing w:after="200" w:line="276" w:lineRule="auto"/>
        <w:contextualSpacing/>
        <w:jc w:val="both"/>
        <w:rPr>
          <w:rFonts w:ascii="Verdana" w:hAnsi="Verdana" w:cs="Arial"/>
        </w:rPr>
      </w:pPr>
    </w:p>
    <w:p w:rsidR="00DD48AF" w:rsidRPr="00724FF6" w:rsidRDefault="00E75D56" w:rsidP="00E75D56">
      <w:pPr>
        <w:pStyle w:val="Prrafodelista"/>
        <w:numPr>
          <w:ilvl w:val="0"/>
          <w:numId w:val="18"/>
        </w:numPr>
        <w:spacing w:after="200" w:line="276" w:lineRule="auto"/>
        <w:contextualSpacing/>
        <w:jc w:val="both"/>
        <w:rPr>
          <w:rFonts w:ascii="Verdana" w:hAnsi="Verdana" w:cs="Arial"/>
        </w:rPr>
      </w:pPr>
      <w:r w:rsidRPr="00724FF6">
        <w:rPr>
          <w:rFonts w:ascii="Verdana" w:hAnsi="Verdana" w:cs="Arial"/>
        </w:rPr>
        <w:t>Revisión, verificación y aprobación de los informes de visita</w:t>
      </w:r>
      <w:r w:rsidR="00DD1ACC" w:rsidRPr="00724FF6">
        <w:rPr>
          <w:rFonts w:ascii="Verdana" w:hAnsi="Verdana" w:cs="Arial"/>
        </w:rPr>
        <w:t xml:space="preserve"> a los proyectos </w:t>
      </w:r>
      <w:r w:rsidRPr="00724FF6">
        <w:rPr>
          <w:rFonts w:ascii="Verdana" w:hAnsi="Verdana" w:cs="Arial"/>
        </w:rPr>
        <w:t>presentados por los coordinadores y los interventores</w:t>
      </w:r>
      <w:r w:rsidR="00DD48AF" w:rsidRPr="00724FF6">
        <w:rPr>
          <w:rFonts w:ascii="Verdana" w:hAnsi="Verdana" w:cs="Arial"/>
        </w:rPr>
        <w:t xml:space="preserve">. </w:t>
      </w:r>
    </w:p>
    <w:p w:rsidR="00DD48AF" w:rsidRPr="00724FF6" w:rsidRDefault="00DD48AF" w:rsidP="00E75D56">
      <w:pPr>
        <w:pStyle w:val="Prrafodelista"/>
        <w:numPr>
          <w:ilvl w:val="0"/>
          <w:numId w:val="18"/>
        </w:numPr>
        <w:spacing w:after="200" w:line="276" w:lineRule="auto"/>
        <w:contextualSpacing/>
        <w:jc w:val="both"/>
        <w:rPr>
          <w:rFonts w:ascii="Verdana" w:hAnsi="Verdana" w:cs="Arial"/>
        </w:rPr>
      </w:pPr>
      <w:r w:rsidRPr="00724FF6">
        <w:rPr>
          <w:rFonts w:ascii="Verdana" w:hAnsi="Verdana" w:cs="Arial"/>
        </w:rPr>
        <w:t xml:space="preserve">Realizar los estudios necesarios para introducir e implementar el área de interventoría al programa de VISR. Preparando los formatos, la guía de interventoría y ajustando la normatividad </w:t>
      </w:r>
      <w:r w:rsidR="00A32FA5" w:rsidRPr="00724FF6">
        <w:rPr>
          <w:rFonts w:ascii="Verdana" w:hAnsi="Verdana" w:cs="Arial"/>
        </w:rPr>
        <w:t xml:space="preserve">existente </w:t>
      </w:r>
      <w:r w:rsidRPr="00724FF6">
        <w:rPr>
          <w:rFonts w:ascii="Verdana" w:hAnsi="Verdana" w:cs="Arial"/>
        </w:rPr>
        <w:t xml:space="preserve">(Decreto) de acuerdo a los requerimientos de la normatividad del sector de la construcción y la del programa.   </w:t>
      </w:r>
    </w:p>
    <w:p w:rsidR="00E75D56" w:rsidRPr="00724FF6" w:rsidRDefault="00DD48AF" w:rsidP="00DD48AF">
      <w:pPr>
        <w:pStyle w:val="Prrafodelista"/>
        <w:numPr>
          <w:ilvl w:val="0"/>
          <w:numId w:val="18"/>
        </w:numPr>
        <w:spacing w:after="200" w:line="276" w:lineRule="auto"/>
        <w:contextualSpacing/>
        <w:jc w:val="both"/>
        <w:rPr>
          <w:rFonts w:ascii="Verdana" w:hAnsi="Verdana" w:cs="Arial"/>
        </w:rPr>
      </w:pPr>
      <w:r w:rsidRPr="00724FF6">
        <w:rPr>
          <w:rFonts w:ascii="Verdana" w:hAnsi="Verdana" w:cs="Arial"/>
        </w:rPr>
        <w:t xml:space="preserve">Implementar, coordinar </w:t>
      </w:r>
      <w:r w:rsidR="00E75D56" w:rsidRPr="00724FF6">
        <w:rPr>
          <w:rFonts w:ascii="Verdana" w:hAnsi="Verdana" w:cs="Arial"/>
        </w:rPr>
        <w:t>y controlar estrategias y planes de trabajo</w:t>
      </w:r>
      <w:r w:rsidRPr="00724FF6">
        <w:rPr>
          <w:rFonts w:ascii="Verdana" w:hAnsi="Verdana" w:cs="Arial"/>
        </w:rPr>
        <w:t xml:space="preserve"> dirigidos a </w:t>
      </w:r>
      <w:r w:rsidR="00E75D56" w:rsidRPr="00724FF6">
        <w:rPr>
          <w:rFonts w:ascii="Verdana" w:hAnsi="Verdana" w:cs="Arial"/>
        </w:rPr>
        <w:t xml:space="preserve">alcanzar los objetivos y compromisos </w:t>
      </w:r>
      <w:r w:rsidRPr="00724FF6">
        <w:rPr>
          <w:rFonts w:ascii="Verdana" w:hAnsi="Verdana" w:cs="Arial"/>
        </w:rPr>
        <w:t xml:space="preserve">de </w:t>
      </w:r>
      <w:r w:rsidR="00E75D56" w:rsidRPr="00724FF6">
        <w:rPr>
          <w:rFonts w:ascii="Verdana" w:hAnsi="Verdana" w:cs="Arial"/>
        </w:rPr>
        <w:t>Ger</w:t>
      </w:r>
      <w:r w:rsidRPr="00724FF6">
        <w:rPr>
          <w:rFonts w:ascii="Verdana" w:hAnsi="Verdana" w:cs="Arial"/>
        </w:rPr>
        <w:t xml:space="preserve">vivienda con </w:t>
      </w:r>
      <w:r w:rsidR="00E75D56" w:rsidRPr="00724FF6">
        <w:rPr>
          <w:rFonts w:ascii="Verdana" w:hAnsi="Verdana" w:cs="Arial"/>
        </w:rPr>
        <w:t>Presidencia de la República</w:t>
      </w:r>
      <w:r w:rsidR="00A32FA5" w:rsidRPr="00724FF6">
        <w:rPr>
          <w:rFonts w:ascii="Verdana" w:hAnsi="Verdana" w:cs="Arial"/>
        </w:rPr>
        <w:t xml:space="preserve"> - </w:t>
      </w:r>
      <w:r w:rsidR="00E75D56" w:rsidRPr="00724FF6">
        <w:rPr>
          <w:rFonts w:ascii="Verdana" w:hAnsi="Verdana" w:cs="Arial"/>
        </w:rPr>
        <w:t>acuerdos para la prosperidad (APP), el MADR, Acción Social y el BID</w:t>
      </w:r>
      <w:r w:rsidR="00304277" w:rsidRPr="00724FF6">
        <w:rPr>
          <w:rFonts w:ascii="Verdana" w:hAnsi="Verdana" w:cs="Arial"/>
        </w:rPr>
        <w:t xml:space="preserve">. </w:t>
      </w:r>
    </w:p>
    <w:p w:rsidR="00CF2993" w:rsidRPr="00724FF6" w:rsidRDefault="00E75D56" w:rsidP="00CF2993">
      <w:pPr>
        <w:pStyle w:val="Prrafodelista"/>
        <w:numPr>
          <w:ilvl w:val="0"/>
          <w:numId w:val="18"/>
        </w:numPr>
        <w:spacing w:after="200" w:line="276" w:lineRule="auto"/>
        <w:contextualSpacing/>
        <w:jc w:val="both"/>
        <w:rPr>
          <w:rFonts w:ascii="Verdana" w:hAnsi="Verdana" w:cs="Arial"/>
        </w:rPr>
      </w:pPr>
      <w:r w:rsidRPr="00724FF6">
        <w:rPr>
          <w:rFonts w:ascii="Verdana" w:hAnsi="Verdana" w:cs="Arial"/>
        </w:rPr>
        <w:t>Realizar vigilancia y control al pe</w:t>
      </w:r>
      <w:r w:rsidR="00DD48AF" w:rsidRPr="00724FF6">
        <w:rPr>
          <w:rFonts w:ascii="Verdana" w:hAnsi="Verdana" w:cs="Arial"/>
        </w:rPr>
        <w:t>rsonal a cargo</w:t>
      </w:r>
      <w:r w:rsidR="00D610A2" w:rsidRPr="00724FF6">
        <w:rPr>
          <w:rFonts w:ascii="Verdana" w:hAnsi="Verdana" w:cs="Arial"/>
        </w:rPr>
        <w:t xml:space="preserve">; </w:t>
      </w:r>
      <w:r w:rsidR="00CF2993" w:rsidRPr="00724FF6">
        <w:rPr>
          <w:rFonts w:ascii="Verdana" w:hAnsi="Verdana" w:cs="Arial"/>
        </w:rPr>
        <w:t xml:space="preserve">técnicos </w:t>
      </w:r>
      <w:r w:rsidR="00D610A2" w:rsidRPr="00724FF6">
        <w:rPr>
          <w:rFonts w:ascii="Verdana" w:hAnsi="Verdana" w:cs="Arial"/>
        </w:rPr>
        <w:t>(</w:t>
      </w:r>
      <w:r w:rsidR="00CF2993" w:rsidRPr="00724FF6">
        <w:rPr>
          <w:rFonts w:ascii="Verdana" w:hAnsi="Verdana" w:cs="Arial"/>
        </w:rPr>
        <w:t>19</w:t>
      </w:r>
      <w:r w:rsidR="00D610A2" w:rsidRPr="00724FF6">
        <w:rPr>
          <w:rFonts w:ascii="Verdana" w:hAnsi="Verdana" w:cs="Arial"/>
        </w:rPr>
        <w:t>)</w:t>
      </w:r>
      <w:r w:rsidR="00CF2993" w:rsidRPr="00724FF6">
        <w:rPr>
          <w:rFonts w:ascii="Verdana" w:hAnsi="Verdana" w:cs="Arial"/>
        </w:rPr>
        <w:t xml:space="preserve">, trabajadores sociales </w:t>
      </w:r>
      <w:r w:rsidR="00D610A2" w:rsidRPr="00724FF6">
        <w:rPr>
          <w:rFonts w:ascii="Verdana" w:hAnsi="Verdana" w:cs="Arial"/>
        </w:rPr>
        <w:t>(1</w:t>
      </w:r>
      <w:r w:rsidR="00CF2993" w:rsidRPr="00724FF6">
        <w:rPr>
          <w:rFonts w:ascii="Verdana" w:hAnsi="Verdana" w:cs="Arial"/>
        </w:rPr>
        <w:t>3</w:t>
      </w:r>
      <w:r w:rsidR="00D610A2" w:rsidRPr="00724FF6">
        <w:rPr>
          <w:rFonts w:ascii="Verdana" w:hAnsi="Verdana" w:cs="Arial"/>
        </w:rPr>
        <w:t>)</w:t>
      </w:r>
      <w:r w:rsidR="00CF2993" w:rsidRPr="00724FF6">
        <w:rPr>
          <w:rFonts w:ascii="Verdana" w:hAnsi="Verdana" w:cs="Arial"/>
        </w:rPr>
        <w:t xml:space="preserve">, interventores </w:t>
      </w:r>
      <w:r w:rsidR="00D610A2" w:rsidRPr="00724FF6">
        <w:rPr>
          <w:rFonts w:ascii="Verdana" w:hAnsi="Verdana" w:cs="Arial"/>
        </w:rPr>
        <w:t>(</w:t>
      </w:r>
      <w:r w:rsidR="00CF2993" w:rsidRPr="00724FF6">
        <w:rPr>
          <w:rFonts w:ascii="Verdana" w:hAnsi="Verdana" w:cs="Arial"/>
        </w:rPr>
        <w:t>43)</w:t>
      </w:r>
      <w:r w:rsidR="00DD48AF" w:rsidRPr="00724FF6">
        <w:rPr>
          <w:rFonts w:ascii="Verdana" w:hAnsi="Verdana" w:cs="Arial"/>
        </w:rPr>
        <w:t>, proyectos</w:t>
      </w:r>
      <w:r w:rsidR="00CF2993" w:rsidRPr="00724FF6">
        <w:rPr>
          <w:rFonts w:ascii="Verdana" w:hAnsi="Verdana" w:cs="Arial"/>
        </w:rPr>
        <w:t xml:space="preserve"> (908)</w:t>
      </w:r>
      <w:r w:rsidR="00DD48AF" w:rsidRPr="00724FF6">
        <w:rPr>
          <w:rFonts w:ascii="Verdana" w:hAnsi="Verdana" w:cs="Arial"/>
        </w:rPr>
        <w:t xml:space="preserve">, </w:t>
      </w:r>
      <w:r w:rsidRPr="00724FF6">
        <w:rPr>
          <w:rFonts w:ascii="Verdana" w:hAnsi="Verdana" w:cs="Arial"/>
        </w:rPr>
        <w:t>convenios con otras entidades</w:t>
      </w:r>
      <w:r w:rsidR="00CF2993" w:rsidRPr="00724FF6">
        <w:rPr>
          <w:rFonts w:ascii="Verdana" w:hAnsi="Verdana" w:cs="Arial"/>
        </w:rPr>
        <w:t xml:space="preserve"> (6)</w:t>
      </w:r>
      <w:r w:rsidR="00DD48AF" w:rsidRPr="00724FF6">
        <w:rPr>
          <w:rFonts w:ascii="Verdana" w:hAnsi="Verdana" w:cs="Arial"/>
        </w:rPr>
        <w:t xml:space="preserve">, </w:t>
      </w:r>
      <w:r w:rsidRPr="00724FF6">
        <w:rPr>
          <w:rFonts w:ascii="Verdana" w:hAnsi="Verdana" w:cs="Arial"/>
        </w:rPr>
        <w:t xml:space="preserve">a la convocatoria, </w:t>
      </w:r>
      <w:r w:rsidR="00DD48AF" w:rsidRPr="00724FF6">
        <w:rPr>
          <w:rFonts w:ascii="Verdana" w:hAnsi="Verdana" w:cs="Arial"/>
        </w:rPr>
        <w:t xml:space="preserve">planes de mejoramiento de los entes de control, </w:t>
      </w:r>
      <w:r w:rsidR="00CF2993" w:rsidRPr="00724FF6">
        <w:rPr>
          <w:rFonts w:ascii="Verdana" w:hAnsi="Verdana" w:cs="Arial"/>
        </w:rPr>
        <w:t>al contenido de los informes que salen de la gerencia garantizando que la veracidad, organización y claridad de la información sea confiable.</w:t>
      </w:r>
    </w:p>
    <w:p w:rsidR="00CF2993" w:rsidRPr="00724FF6" w:rsidRDefault="00FA3E60" w:rsidP="00FA3E60">
      <w:pPr>
        <w:pStyle w:val="Prrafodelista"/>
        <w:numPr>
          <w:ilvl w:val="0"/>
          <w:numId w:val="18"/>
        </w:numPr>
        <w:spacing w:after="200" w:line="276" w:lineRule="auto"/>
        <w:contextualSpacing/>
        <w:jc w:val="both"/>
        <w:rPr>
          <w:rFonts w:ascii="Verdana" w:hAnsi="Verdana" w:cs="Arial"/>
        </w:rPr>
      </w:pPr>
      <w:r w:rsidRPr="00724FF6">
        <w:rPr>
          <w:rFonts w:ascii="Verdana" w:hAnsi="Verdana" w:cs="Arial"/>
        </w:rPr>
        <w:t xml:space="preserve">Preparar, </w:t>
      </w:r>
      <w:r w:rsidR="00A32FA5" w:rsidRPr="00724FF6">
        <w:rPr>
          <w:rFonts w:ascii="Verdana" w:hAnsi="Verdana" w:cs="Arial"/>
        </w:rPr>
        <w:t xml:space="preserve">organizar y </w:t>
      </w:r>
      <w:r w:rsidRPr="00724FF6">
        <w:rPr>
          <w:rFonts w:ascii="Verdana" w:hAnsi="Verdana" w:cs="Arial"/>
        </w:rPr>
        <w:t xml:space="preserve">coordinar la logística a nivel nacional </w:t>
      </w:r>
      <w:r w:rsidR="00CF2993" w:rsidRPr="00724FF6">
        <w:rPr>
          <w:rFonts w:ascii="Verdana" w:hAnsi="Verdana" w:cs="Arial"/>
        </w:rPr>
        <w:t xml:space="preserve">para </w:t>
      </w:r>
      <w:r w:rsidRPr="00724FF6">
        <w:rPr>
          <w:rFonts w:ascii="Verdana" w:hAnsi="Verdana" w:cs="Arial"/>
        </w:rPr>
        <w:t xml:space="preserve">la apertura y cierre de las convocatorias </w:t>
      </w:r>
      <w:r w:rsidR="00CF2993" w:rsidRPr="00724FF6">
        <w:rPr>
          <w:rFonts w:ascii="Verdana" w:hAnsi="Verdana" w:cs="Arial"/>
        </w:rPr>
        <w:t>de</w:t>
      </w:r>
      <w:r w:rsidRPr="00724FF6">
        <w:rPr>
          <w:rFonts w:ascii="Verdana" w:hAnsi="Verdana" w:cs="Arial"/>
        </w:rPr>
        <w:t xml:space="preserve"> asignación de subsidios de VISR</w:t>
      </w:r>
      <w:r w:rsidR="00CF2993" w:rsidRPr="00724FF6">
        <w:rPr>
          <w:rFonts w:ascii="Verdana" w:hAnsi="Verdana" w:cs="Arial"/>
        </w:rPr>
        <w:t xml:space="preserve">. </w:t>
      </w:r>
    </w:p>
    <w:p w:rsidR="00FA3E60" w:rsidRPr="00724FF6" w:rsidRDefault="00FA3E60" w:rsidP="00FA3E60">
      <w:pPr>
        <w:pStyle w:val="Prrafodelista"/>
        <w:numPr>
          <w:ilvl w:val="0"/>
          <w:numId w:val="18"/>
        </w:numPr>
        <w:spacing w:after="200" w:line="276" w:lineRule="auto"/>
        <w:contextualSpacing/>
        <w:jc w:val="both"/>
        <w:rPr>
          <w:rFonts w:ascii="Verdana" w:hAnsi="Verdana" w:cs="Arial"/>
        </w:rPr>
      </w:pPr>
      <w:r w:rsidRPr="00724FF6">
        <w:rPr>
          <w:rFonts w:ascii="Verdana" w:hAnsi="Verdana" w:cs="Arial"/>
        </w:rPr>
        <w:t xml:space="preserve">Acompañamiento a las visitas realizadas por los entes de control (Contraloría y Procuraduría) a </w:t>
      </w:r>
      <w:r w:rsidR="00CF2993" w:rsidRPr="00724FF6">
        <w:rPr>
          <w:rFonts w:ascii="Verdana" w:hAnsi="Verdana" w:cs="Arial"/>
        </w:rPr>
        <w:t>proyectos seleccionados para e</w:t>
      </w:r>
      <w:r w:rsidRPr="00724FF6">
        <w:rPr>
          <w:rFonts w:ascii="Verdana" w:hAnsi="Verdana" w:cs="Arial"/>
        </w:rPr>
        <w:t xml:space="preserve">l muestreo </w:t>
      </w:r>
      <w:r w:rsidR="00CF2993" w:rsidRPr="00724FF6">
        <w:rPr>
          <w:rFonts w:ascii="Verdana" w:hAnsi="Verdana" w:cs="Arial"/>
        </w:rPr>
        <w:t>de</w:t>
      </w:r>
      <w:r w:rsidRPr="00724FF6">
        <w:rPr>
          <w:rFonts w:ascii="Verdana" w:hAnsi="Verdana" w:cs="Arial"/>
        </w:rPr>
        <w:t xml:space="preserve"> las auditorías</w:t>
      </w:r>
      <w:r w:rsidR="00E10717" w:rsidRPr="00724FF6">
        <w:rPr>
          <w:rFonts w:ascii="Verdana" w:hAnsi="Verdana" w:cs="Arial"/>
        </w:rPr>
        <w:t xml:space="preserve"> y</w:t>
      </w:r>
      <w:r w:rsidR="00CF2993" w:rsidRPr="00724FF6">
        <w:rPr>
          <w:rFonts w:ascii="Verdana" w:hAnsi="Verdana" w:cs="Arial"/>
        </w:rPr>
        <w:t xml:space="preserve"> </w:t>
      </w:r>
      <w:r w:rsidRPr="00724FF6">
        <w:rPr>
          <w:rFonts w:ascii="Verdana" w:hAnsi="Verdana" w:cs="Arial"/>
        </w:rPr>
        <w:t>a los proyectos denunciados.</w:t>
      </w:r>
    </w:p>
    <w:p w:rsidR="00CA4A67" w:rsidRPr="00724FF6" w:rsidRDefault="00A35490" w:rsidP="00CA4A67">
      <w:pPr>
        <w:pStyle w:val="Prrafodelista"/>
        <w:numPr>
          <w:ilvl w:val="0"/>
          <w:numId w:val="18"/>
        </w:numPr>
        <w:spacing w:line="0" w:lineRule="atLeast"/>
        <w:contextualSpacing/>
        <w:jc w:val="both"/>
        <w:rPr>
          <w:rFonts w:ascii="Verdana" w:hAnsi="Verdana" w:cs="Arial"/>
        </w:rPr>
      </w:pPr>
      <w:r w:rsidRPr="00724FF6">
        <w:rPr>
          <w:rFonts w:ascii="Verdana" w:hAnsi="Verdana" w:cs="Arial"/>
        </w:rPr>
        <w:t>Planear, h</w:t>
      </w:r>
      <w:r w:rsidR="00FA3E60" w:rsidRPr="00724FF6">
        <w:rPr>
          <w:rFonts w:ascii="Verdana" w:hAnsi="Verdana" w:cs="Arial"/>
        </w:rPr>
        <w:t>acer</w:t>
      </w:r>
      <w:r w:rsidRPr="00724FF6">
        <w:rPr>
          <w:rFonts w:ascii="Verdana" w:hAnsi="Verdana" w:cs="Arial"/>
        </w:rPr>
        <w:t>, organizar y d</w:t>
      </w:r>
      <w:r w:rsidR="00FA3E60" w:rsidRPr="00724FF6">
        <w:rPr>
          <w:rFonts w:ascii="Verdana" w:hAnsi="Verdana" w:cs="Arial"/>
        </w:rPr>
        <w:t xml:space="preserve">irigir la ejecución del Convenio firmado entre el MADR y el Min educación a fin de promover la ejecución de </w:t>
      </w:r>
      <w:r w:rsidR="00E10717" w:rsidRPr="00724FF6">
        <w:rPr>
          <w:rFonts w:ascii="Verdana" w:hAnsi="Verdana" w:cs="Arial"/>
        </w:rPr>
        <w:t xml:space="preserve">proyectos de vivienda para los </w:t>
      </w:r>
      <w:r w:rsidR="00FA3E60" w:rsidRPr="00724FF6">
        <w:rPr>
          <w:rFonts w:ascii="Verdana" w:hAnsi="Verdana" w:cs="Arial"/>
        </w:rPr>
        <w:t>educadores del área rural colombiana</w:t>
      </w:r>
      <w:r w:rsidR="00E10717" w:rsidRPr="00724FF6">
        <w:rPr>
          <w:rFonts w:ascii="Verdana" w:hAnsi="Verdana" w:cs="Arial"/>
        </w:rPr>
        <w:t>,</w:t>
      </w:r>
      <w:r w:rsidR="00FA3E60" w:rsidRPr="00724FF6">
        <w:rPr>
          <w:rFonts w:ascii="Verdana" w:hAnsi="Verdana" w:cs="Arial"/>
        </w:rPr>
        <w:t xml:space="preserve"> consiguiendo sincronizar el aporte de las cajas de compensación familiar y las agremiaciones del sector del agro</w:t>
      </w:r>
      <w:r w:rsidR="00CA4A67" w:rsidRPr="00724FF6">
        <w:rPr>
          <w:rFonts w:ascii="Verdana" w:hAnsi="Verdana" w:cs="Arial"/>
        </w:rPr>
        <w:t>.</w:t>
      </w:r>
    </w:p>
    <w:p w:rsidR="00536904" w:rsidRPr="00724FF6" w:rsidRDefault="00536904" w:rsidP="00183BDE">
      <w:pPr>
        <w:spacing w:line="0" w:lineRule="atLeast"/>
        <w:jc w:val="both"/>
        <w:rPr>
          <w:rFonts w:ascii="Verdana" w:hAnsi="Verdana" w:cs="Arial"/>
          <w:sz w:val="20"/>
          <w:szCs w:val="20"/>
          <w:u w:val="single"/>
        </w:rPr>
      </w:pPr>
    </w:p>
    <w:p w:rsidR="00536904" w:rsidRPr="00724FF6" w:rsidRDefault="00536904" w:rsidP="00183BDE">
      <w:pPr>
        <w:spacing w:line="0" w:lineRule="atLeast"/>
        <w:jc w:val="both"/>
        <w:rPr>
          <w:rFonts w:ascii="Verdana" w:hAnsi="Verdana" w:cs="Arial"/>
          <w:sz w:val="20"/>
          <w:szCs w:val="20"/>
          <w:u w:val="single"/>
        </w:rPr>
      </w:pPr>
    </w:p>
    <w:p w:rsidR="00183BDE" w:rsidRPr="00724FF6" w:rsidRDefault="00183BDE" w:rsidP="00FE03CB">
      <w:pPr>
        <w:pStyle w:val="Prrafodelista"/>
        <w:numPr>
          <w:ilvl w:val="0"/>
          <w:numId w:val="38"/>
        </w:numPr>
        <w:spacing w:line="0" w:lineRule="atLeast"/>
        <w:jc w:val="both"/>
        <w:rPr>
          <w:rFonts w:ascii="Verdana" w:hAnsi="Verdana" w:cs="Arial"/>
          <w:b/>
          <w:u w:val="single"/>
        </w:rPr>
      </w:pPr>
      <w:r w:rsidRPr="00724FF6">
        <w:rPr>
          <w:rFonts w:ascii="Verdana" w:hAnsi="Verdana" w:cs="Arial"/>
          <w:b/>
          <w:u w:val="single"/>
        </w:rPr>
        <w:t xml:space="preserve">Construcciones MAC – Municipio de la Mesa Cundinamarca. Cargo residente de obra.  Jefe inmediato Ingeniero Juan David Villegas, Director de Proyectos. Periodo laborado de Mayo de 2007 a Julio de 2007. Tel: 2625731 / 4146602 Obras Realizadas:   </w:t>
      </w:r>
    </w:p>
    <w:p w:rsidR="00183BDE" w:rsidRPr="00724FF6" w:rsidRDefault="00183BDE" w:rsidP="00183BDE">
      <w:pPr>
        <w:pStyle w:val="Textopredeterminado"/>
        <w:spacing w:line="0" w:lineRule="atLeast"/>
        <w:jc w:val="both"/>
        <w:rPr>
          <w:rFonts w:ascii="Verdana" w:hAnsi="Verdana" w:cs="Arial"/>
          <w:b/>
          <w:sz w:val="20"/>
          <w:szCs w:val="20"/>
        </w:rPr>
      </w:pPr>
    </w:p>
    <w:p w:rsidR="00183BDE" w:rsidRPr="00724FF6" w:rsidRDefault="00183BDE" w:rsidP="005A390D">
      <w:pPr>
        <w:pStyle w:val="Textopredeterminado"/>
        <w:numPr>
          <w:ilvl w:val="0"/>
          <w:numId w:val="37"/>
        </w:numPr>
        <w:spacing w:line="0" w:lineRule="atLeast"/>
        <w:jc w:val="both"/>
        <w:rPr>
          <w:rFonts w:ascii="Verdana" w:hAnsi="Verdana" w:cs="Arial"/>
          <w:sz w:val="20"/>
          <w:szCs w:val="20"/>
        </w:rPr>
      </w:pPr>
      <w:r w:rsidRPr="00724FF6">
        <w:rPr>
          <w:rFonts w:ascii="Verdana" w:hAnsi="Verdana" w:cs="Arial"/>
          <w:sz w:val="20"/>
          <w:szCs w:val="20"/>
        </w:rPr>
        <w:t>Pavimentación y Urbanismo de la calle octava (8va) acceso principal del  Municipio de La Mesa – Cundinamarca.</w:t>
      </w:r>
    </w:p>
    <w:p w:rsidR="00FE03CB" w:rsidRPr="00724FF6" w:rsidRDefault="00FE03CB" w:rsidP="00FE03CB">
      <w:pPr>
        <w:pStyle w:val="Textopredeterminado"/>
        <w:spacing w:line="0" w:lineRule="atLeast"/>
        <w:jc w:val="both"/>
        <w:rPr>
          <w:rFonts w:ascii="Verdana" w:hAnsi="Verdana" w:cs="Arial"/>
          <w:sz w:val="20"/>
          <w:szCs w:val="20"/>
        </w:rPr>
      </w:pPr>
    </w:p>
    <w:p w:rsidR="00FE03CB" w:rsidRPr="00724FF6" w:rsidRDefault="00FE03CB" w:rsidP="00FE03CB">
      <w:pPr>
        <w:pStyle w:val="Textopredeterminado"/>
        <w:spacing w:line="0" w:lineRule="atLeast"/>
        <w:jc w:val="both"/>
        <w:rPr>
          <w:rFonts w:ascii="Verdana" w:hAnsi="Verdana" w:cs="Arial"/>
          <w:sz w:val="20"/>
          <w:szCs w:val="20"/>
        </w:rPr>
      </w:pPr>
    </w:p>
    <w:p w:rsidR="00183BDE" w:rsidRPr="00724FF6" w:rsidRDefault="00183BDE" w:rsidP="00183BDE">
      <w:pPr>
        <w:pStyle w:val="Textopredeterminado"/>
        <w:spacing w:line="0" w:lineRule="atLeast"/>
        <w:jc w:val="both"/>
        <w:rPr>
          <w:rFonts w:ascii="Verdana" w:hAnsi="Verdana" w:cs="Arial"/>
          <w:b/>
          <w:sz w:val="20"/>
          <w:szCs w:val="20"/>
        </w:rPr>
      </w:pPr>
      <w:r w:rsidRPr="00724FF6">
        <w:rPr>
          <w:rFonts w:ascii="Verdana" w:hAnsi="Verdana" w:cs="Arial"/>
          <w:b/>
          <w:sz w:val="20"/>
          <w:szCs w:val="20"/>
        </w:rPr>
        <w:t xml:space="preserve">FUNCIONES: </w:t>
      </w:r>
    </w:p>
    <w:p w:rsidR="005A390D" w:rsidRPr="00724FF6" w:rsidRDefault="005A390D" w:rsidP="00183BDE">
      <w:pPr>
        <w:pStyle w:val="Textopredeterminado"/>
        <w:spacing w:line="0" w:lineRule="atLeast"/>
        <w:jc w:val="both"/>
        <w:rPr>
          <w:rFonts w:ascii="Verdana" w:hAnsi="Verdana" w:cs="Arial"/>
          <w:b/>
          <w:sz w:val="20"/>
          <w:szCs w:val="20"/>
        </w:rPr>
      </w:pPr>
    </w:p>
    <w:p w:rsidR="00183BDE" w:rsidRPr="00724FF6" w:rsidRDefault="00183BDE" w:rsidP="00183BDE">
      <w:pPr>
        <w:pStyle w:val="Textopredeterminado"/>
        <w:numPr>
          <w:ilvl w:val="0"/>
          <w:numId w:val="23"/>
        </w:numPr>
        <w:spacing w:line="0" w:lineRule="atLeast"/>
        <w:jc w:val="both"/>
        <w:rPr>
          <w:rFonts w:ascii="Verdana" w:hAnsi="Verdana" w:cs="Arial"/>
          <w:sz w:val="20"/>
          <w:szCs w:val="20"/>
        </w:rPr>
      </w:pPr>
      <w:r w:rsidRPr="00724FF6">
        <w:rPr>
          <w:rFonts w:ascii="Verdana" w:hAnsi="Verdana" w:cs="Arial"/>
          <w:sz w:val="20"/>
          <w:szCs w:val="20"/>
        </w:rPr>
        <w:t>Programación, coordinación y cumplimiento de cronograma de ejecución de obras.</w:t>
      </w:r>
    </w:p>
    <w:p w:rsidR="00183BDE" w:rsidRPr="00724FF6" w:rsidRDefault="00183BDE" w:rsidP="00183BDE">
      <w:pPr>
        <w:pStyle w:val="Prrafodelista"/>
        <w:numPr>
          <w:ilvl w:val="0"/>
          <w:numId w:val="23"/>
        </w:numPr>
        <w:spacing w:line="0" w:lineRule="atLeast"/>
        <w:contextualSpacing/>
        <w:jc w:val="both"/>
        <w:rPr>
          <w:rFonts w:ascii="Verdana" w:hAnsi="Verdana" w:cs="Arial"/>
          <w:lang w:eastAsia="es-CO"/>
        </w:rPr>
      </w:pPr>
      <w:r w:rsidRPr="00724FF6">
        <w:rPr>
          <w:rFonts w:ascii="Verdana" w:hAnsi="Verdana" w:cs="Arial"/>
          <w:lang w:eastAsia="es-CO"/>
        </w:rPr>
        <w:t xml:space="preserve">Aprobar las subcontrataciones (contratistas, suministro de materiales, otros) e instalaciones (almacén, parqueadero) necesarios para la adecuada y correcta ejecución del proyecto. </w:t>
      </w:r>
    </w:p>
    <w:p w:rsidR="00183BDE" w:rsidRPr="00724FF6" w:rsidRDefault="00183BDE" w:rsidP="00183BDE">
      <w:pPr>
        <w:pStyle w:val="Prrafodelista"/>
        <w:numPr>
          <w:ilvl w:val="0"/>
          <w:numId w:val="23"/>
        </w:numPr>
        <w:spacing w:line="0" w:lineRule="atLeast"/>
        <w:contextualSpacing/>
        <w:jc w:val="both"/>
        <w:rPr>
          <w:rFonts w:ascii="Verdana" w:hAnsi="Verdana" w:cs="Arial"/>
          <w:lang w:eastAsia="es-CO"/>
        </w:rPr>
      </w:pPr>
      <w:r w:rsidRPr="00724FF6">
        <w:rPr>
          <w:rFonts w:ascii="Verdana" w:hAnsi="Verdana" w:cs="Arial"/>
          <w:lang w:eastAsia="es-CO"/>
        </w:rPr>
        <w:t xml:space="preserve">Administrar los procesos constructivos y cumplir con las pruebas, controles, ensayos e inspecciones necesarias para ejecutar las obras aprobadas. </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Firmar las act</w:t>
      </w:r>
      <w:r w:rsidRPr="00724FF6">
        <w:rPr>
          <w:rFonts w:ascii="Verdana" w:hAnsi="Verdana" w:cs="Arial"/>
          <w:i/>
          <w:lang w:eastAsia="es-CO"/>
        </w:rPr>
        <w:t>a</w:t>
      </w:r>
      <w:r w:rsidRPr="00724FF6">
        <w:rPr>
          <w:rFonts w:ascii="Verdana" w:hAnsi="Verdana" w:cs="Arial"/>
          <w:lang w:eastAsia="es-CO"/>
        </w:rPr>
        <w:t>s de inicio y de entrega de la obra.</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 xml:space="preserve">Llevar, mantener actualizada y firmar la bitácora de obra en todas las páginas; de ser posible conjuntamente con el Interventor. </w:t>
      </w:r>
    </w:p>
    <w:p w:rsidR="00183BDE"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Resolver contingencias e inconvenientes que se presentaron en la ejecución de la obra.</w:t>
      </w:r>
    </w:p>
    <w:p w:rsidR="00724FF6" w:rsidRDefault="00724FF6" w:rsidP="00724FF6">
      <w:pPr>
        <w:contextualSpacing/>
        <w:jc w:val="both"/>
        <w:rPr>
          <w:rFonts w:ascii="Verdana" w:hAnsi="Verdana" w:cs="Arial"/>
          <w:lang w:eastAsia="es-CO"/>
        </w:rPr>
      </w:pP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 xml:space="preserve">Solicitar al director del proyecto la aclaración de los aspectos ambiguos o incompatibilidades entre planos o entre éstos y las especificaciones. </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Cumplir con los requisitos de calidad establecidos en el estudio definitivo (especificaciones técnicas) realizando durante la ejecución de las obras pruebas de control de calidad de los materiales, así como el funcionamiento de las instalaciones, conforme a las especificaciones técnicas correspondientes.</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Verificar la recepción en la misma obra, de los productos que serán incorporados en la construcción ordenando la realización de ensayos y pruebas.</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 xml:space="preserve">Dirigir la obra comprobando la participación de personal calificado y preparado para asumir los procesos asignados de la construcción. </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 xml:space="preserve">Elaborar y organizar la información sobre los procesos durante la ejecución de la construcción, debiendo presentar mensualmente un informe detallado al nivel correspondiente sobre el avance físico valorizado de la obra, precisando los aspectos limitantes y las recomendaciones para superarlos, para que la empresa a través de Comité de Obra disponga de las medidas a adoptar. </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 xml:space="preserve">Planear y supervisar las medidas de seguridad del personal y de terceras personas en la obra, así como de los vecinos y usuarios del proyecto.  </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 xml:space="preserve">Brindar las facilidades necesarias para el cumplimiento de la labor del Interventor de Obra. </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 xml:space="preserve">Realizar el almacenamiento y ejercer control de los materiales y herramientas antes, durante y al término de la obra. </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 xml:space="preserve">Vigilar que previo al inicio de la ejecución de la obra, que se cumplan las condiciones previstas en la NSR-98. </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 xml:space="preserve">Vigilar que los rendimientos y producción de la maquinaria y/o equipo mecánico de construcción asignados cumplan con la cantidad de trabajo consignado en el contrato, en los precios unitarios y/o horas máquina. </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Velar por el mantenimiento y reparación de la maquinaria asignada a la obra.</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Archivar los documentos personales de los trabajadores de obra, para el trámite de los parafiscales y afiliaciones (Área de Bienestar Social).</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Las demás que estén dentro del campo de la competencia.</w:t>
      </w:r>
    </w:p>
    <w:p w:rsidR="00183BDE" w:rsidRPr="00724FF6" w:rsidRDefault="00183BDE" w:rsidP="00183BDE">
      <w:pPr>
        <w:pStyle w:val="Prrafodelista"/>
        <w:numPr>
          <w:ilvl w:val="0"/>
          <w:numId w:val="23"/>
        </w:numPr>
        <w:contextualSpacing/>
        <w:jc w:val="both"/>
        <w:rPr>
          <w:rFonts w:ascii="Verdana" w:hAnsi="Verdana" w:cs="Arial"/>
          <w:lang w:eastAsia="es-CO"/>
        </w:rPr>
      </w:pPr>
      <w:r w:rsidRPr="00724FF6">
        <w:rPr>
          <w:rFonts w:ascii="Verdana" w:hAnsi="Verdana" w:cs="Arial"/>
          <w:lang w:eastAsia="es-CO"/>
        </w:rPr>
        <w:t xml:space="preserve">Cumplir con las disposiciones relacionadas con los cambios o respuestas a consultas sobre cualquier aspecto de la obra, verificando que las normas se cumplan y que la inversión no se ponga en riesgo. </w:t>
      </w:r>
    </w:p>
    <w:p w:rsidR="00183BDE" w:rsidRDefault="00183BDE" w:rsidP="00CA4A67">
      <w:pPr>
        <w:spacing w:line="0" w:lineRule="atLeast"/>
        <w:jc w:val="both"/>
        <w:rPr>
          <w:rFonts w:ascii="Verdana" w:hAnsi="Verdana" w:cs="Arial"/>
          <w:sz w:val="20"/>
          <w:szCs w:val="20"/>
          <w:u w:val="single"/>
        </w:rPr>
      </w:pPr>
    </w:p>
    <w:p w:rsidR="00724FF6" w:rsidRPr="00724FF6" w:rsidRDefault="00724FF6" w:rsidP="00CA4A67">
      <w:pPr>
        <w:spacing w:line="0" w:lineRule="atLeast"/>
        <w:jc w:val="both"/>
        <w:rPr>
          <w:rFonts w:ascii="Verdana" w:hAnsi="Verdana" w:cs="Arial"/>
          <w:sz w:val="20"/>
          <w:szCs w:val="20"/>
          <w:u w:val="single"/>
        </w:rPr>
      </w:pPr>
    </w:p>
    <w:p w:rsidR="00536904" w:rsidRPr="00724FF6" w:rsidRDefault="00F1387E" w:rsidP="00870C01">
      <w:pPr>
        <w:pStyle w:val="Prrafodelista"/>
        <w:numPr>
          <w:ilvl w:val="0"/>
          <w:numId w:val="38"/>
        </w:numPr>
        <w:spacing w:line="0" w:lineRule="atLeast"/>
        <w:jc w:val="both"/>
        <w:rPr>
          <w:rFonts w:ascii="Verdana" w:hAnsi="Verdana" w:cs="Arial"/>
          <w:b/>
          <w:u w:val="single"/>
        </w:rPr>
      </w:pPr>
      <w:r w:rsidRPr="00724FF6">
        <w:rPr>
          <w:rFonts w:ascii="Verdana" w:hAnsi="Verdana" w:cs="Arial"/>
          <w:b/>
          <w:u w:val="single"/>
        </w:rPr>
        <w:t>FF Soluciones S.A. Cargo Asesor comercial de productos de construcción. Jefe inmediato Doctor Luis Guillermo Garzón, Jefe de personal. Periodo laborado de Mayo de 2005 a Mayo de 2007. Tel</w:t>
      </w:r>
      <w:proofErr w:type="gramStart"/>
      <w:r w:rsidRPr="00724FF6">
        <w:rPr>
          <w:rFonts w:ascii="Verdana" w:hAnsi="Verdana" w:cs="Arial"/>
          <w:b/>
          <w:u w:val="single"/>
        </w:rPr>
        <w:t>:2010200</w:t>
      </w:r>
      <w:proofErr w:type="gramEnd"/>
      <w:r w:rsidR="00870C01" w:rsidRPr="00724FF6">
        <w:rPr>
          <w:rFonts w:ascii="Verdana" w:hAnsi="Verdana" w:cs="Arial"/>
          <w:b/>
          <w:u w:val="single"/>
        </w:rPr>
        <w:t>. Zona asignada:</w:t>
      </w:r>
      <w:r w:rsidRPr="00724FF6">
        <w:rPr>
          <w:rFonts w:ascii="Verdana" w:hAnsi="Verdana" w:cs="Arial"/>
          <w:b/>
          <w:u w:val="single"/>
        </w:rPr>
        <w:t xml:space="preserve">  </w:t>
      </w:r>
    </w:p>
    <w:p w:rsidR="00870C01" w:rsidRPr="00724FF6" w:rsidRDefault="00870C01" w:rsidP="00870C01">
      <w:pPr>
        <w:spacing w:line="0" w:lineRule="atLeast"/>
        <w:jc w:val="both"/>
        <w:rPr>
          <w:rFonts w:ascii="Verdana" w:hAnsi="Verdana" w:cs="Arial"/>
          <w:b/>
          <w:sz w:val="20"/>
          <w:szCs w:val="20"/>
          <w:u w:val="single"/>
        </w:rPr>
      </w:pPr>
    </w:p>
    <w:p w:rsidR="00870C01" w:rsidRPr="00724FF6" w:rsidRDefault="00870C01" w:rsidP="00870C01">
      <w:pPr>
        <w:pStyle w:val="Textopredeterminado"/>
        <w:numPr>
          <w:ilvl w:val="0"/>
          <w:numId w:val="37"/>
        </w:numPr>
        <w:spacing w:line="0" w:lineRule="atLeast"/>
        <w:jc w:val="both"/>
        <w:rPr>
          <w:rFonts w:ascii="Verdana" w:hAnsi="Verdana" w:cs="Arial"/>
          <w:sz w:val="20"/>
          <w:szCs w:val="20"/>
        </w:rPr>
      </w:pPr>
      <w:r w:rsidRPr="00724FF6">
        <w:rPr>
          <w:rFonts w:ascii="Verdana" w:hAnsi="Verdana" w:cs="Arial"/>
          <w:sz w:val="20"/>
          <w:szCs w:val="20"/>
        </w:rPr>
        <w:t xml:space="preserve">Atención a los Municipios de Cundinamarca y Tolima el portafolio de productos y servicios de la empresa soportados en tecnología de punta y en procesos de innovación permanente. </w:t>
      </w:r>
    </w:p>
    <w:p w:rsidR="00870C01" w:rsidRPr="00724FF6" w:rsidRDefault="00870C01" w:rsidP="00870C01">
      <w:pPr>
        <w:pStyle w:val="Textopredeterminado"/>
        <w:spacing w:line="0" w:lineRule="atLeast"/>
        <w:jc w:val="both"/>
        <w:rPr>
          <w:rFonts w:ascii="Verdana" w:hAnsi="Verdana" w:cs="Arial"/>
          <w:sz w:val="20"/>
          <w:szCs w:val="20"/>
        </w:rPr>
      </w:pPr>
    </w:p>
    <w:p w:rsidR="00870C01" w:rsidRPr="00724FF6" w:rsidRDefault="00870C01" w:rsidP="00870C01">
      <w:pPr>
        <w:pStyle w:val="Textopredeterminado"/>
        <w:spacing w:line="0" w:lineRule="atLeast"/>
        <w:jc w:val="both"/>
        <w:rPr>
          <w:rFonts w:ascii="Verdana" w:hAnsi="Verdana" w:cs="Arial"/>
          <w:b/>
          <w:sz w:val="20"/>
          <w:szCs w:val="20"/>
        </w:rPr>
      </w:pPr>
      <w:r w:rsidRPr="00724FF6">
        <w:rPr>
          <w:rFonts w:ascii="Verdana" w:hAnsi="Verdana" w:cs="Arial"/>
          <w:b/>
          <w:sz w:val="20"/>
          <w:szCs w:val="20"/>
        </w:rPr>
        <w:t xml:space="preserve">FUNCIONES: </w:t>
      </w:r>
    </w:p>
    <w:p w:rsidR="00870C01" w:rsidRPr="00724FF6" w:rsidRDefault="00870C01" w:rsidP="00870C01">
      <w:pPr>
        <w:pStyle w:val="Textopredeterminado"/>
        <w:spacing w:line="0" w:lineRule="atLeast"/>
        <w:jc w:val="both"/>
        <w:rPr>
          <w:rFonts w:ascii="Verdana" w:hAnsi="Verdana" w:cs="Arial"/>
          <w:b/>
          <w:sz w:val="20"/>
          <w:szCs w:val="20"/>
        </w:rPr>
      </w:pPr>
    </w:p>
    <w:p w:rsidR="00870C01" w:rsidRDefault="00870C01" w:rsidP="00870C01">
      <w:pPr>
        <w:pStyle w:val="Textopredeterminado"/>
        <w:numPr>
          <w:ilvl w:val="0"/>
          <w:numId w:val="44"/>
        </w:numPr>
        <w:spacing w:line="0" w:lineRule="atLeast"/>
        <w:jc w:val="both"/>
        <w:rPr>
          <w:rFonts w:ascii="Verdana" w:hAnsi="Verdana" w:cs="Arial"/>
          <w:sz w:val="20"/>
          <w:szCs w:val="20"/>
        </w:rPr>
      </w:pPr>
      <w:r w:rsidRPr="00724FF6">
        <w:rPr>
          <w:rFonts w:ascii="Verdana" w:hAnsi="Verdana" w:cs="Arial"/>
          <w:sz w:val="20"/>
          <w:szCs w:val="20"/>
        </w:rPr>
        <w:t>B</w:t>
      </w:r>
      <w:r w:rsidR="00F1387E" w:rsidRPr="00724FF6">
        <w:rPr>
          <w:rFonts w:ascii="Verdana" w:hAnsi="Verdana" w:cs="Arial"/>
          <w:sz w:val="20"/>
          <w:szCs w:val="20"/>
        </w:rPr>
        <w:t>rinda</w:t>
      </w:r>
      <w:r w:rsidRPr="00724FF6">
        <w:rPr>
          <w:rFonts w:ascii="Verdana" w:hAnsi="Verdana" w:cs="Arial"/>
          <w:sz w:val="20"/>
          <w:szCs w:val="20"/>
        </w:rPr>
        <w:t xml:space="preserve">r a </w:t>
      </w:r>
      <w:r w:rsidR="00F1387E" w:rsidRPr="00724FF6">
        <w:rPr>
          <w:rFonts w:ascii="Verdana" w:hAnsi="Verdana" w:cs="Arial"/>
          <w:sz w:val="20"/>
          <w:szCs w:val="20"/>
        </w:rPr>
        <w:t xml:space="preserve">los clientes </w:t>
      </w:r>
      <w:r w:rsidR="006146CB" w:rsidRPr="00724FF6">
        <w:rPr>
          <w:rFonts w:ascii="Verdana" w:hAnsi="Verdana" w:cs="Arial"/>
          <w:sz w:val="20"/>
          <w:szCs w:val="20"/>
        </w:rPr>
        <w:t xml:space="preserve">productos que generaran mayor </w:t>
      </w:r>
      <w:r w:rsidR="00F1387E" w:rsidRPr="00724FF6">
        <w:rPr>
          <w:rFonts w:ascii="Verdana" w:hAnsi="Verdana" w:cs="Arial"/>
          <w:sz w:val="20"/>
          <w:szCs w:val="20"/>
        </w:rPr>
        <w:t>productividad y competitividad</w:t>
      </w:r>
      <w:r w:rsidR="006146CB" w:rsidRPr="00724FF6">
        <w:rPr>
          <w:rFonts w:ascii="Verdana" w:hAnsi="Verdana" w:cs="Arial"/>
          <w:sz w:val="20"/>
          <w:szCs w:val="20"/>
        </w:rPr>
        <w:t xml:space="preserve"> </w:t>
      </w:r>
      <w:r w:rsidR="00F1387E" w:rsidRPr="00724FF6">
        <w:rPr>
          <w:rFonts w:ascii="Verdana" w:hAnsi="Verdana" w:cs="Arial"/>
          <w:sz w:val="20"/>
          <w:szCs w:val="20"/>
        </w:rPr>
        <w:t>en obras como acueductos, alcantarillados (tuberías y accesorio</w:t>
      </w:r>
      <w:r w:rsidRPr="00724FF6">
        <w:rPr>
          <w:rFonts w:ascii="Verdana" w:hAnsi="Verdana" w:cs="Arial"/>
          <w:sz w:val="20"/>
          <w:szCs w:val="20"/>
        </w:rPr>
        <w:t xml:space="preserve">). </w:t>
      </w:r>
      <w:r w:rsidR="00F1387E" w:rsidRPr="00724FF6">
        <w:rPr>
          <w:rFonts w:ascii="Verdana" w:hAnsi="Verdana" w:cs="Arial"/>
          <w:sz w:val="20"/>
          <w:szCs w:val="20"/>
        </w:rPr>
        <w:t xml:space="preserve">En plantas de tratamiento de agua potable (micro y macro medición), acabados para cualquier tipo de construcción (cemento, pinturas, estucos, cerámicas, grifería, carpintería, </w:t>
      </w:r>
      <w:proofErr w:type="spellStart"/>
      <w:r w:rsidR="00F1387E" w:rsidRPr="00724FF6">
        <w:rPr>
          <w:rFonts w:ascii="Verdana" w:hAnsi="Verdana" w:cs="Arial"/>
          <w:sz w:val="20"/>
          <w:szCs w:val="20"/>
        </w:rPr>
        <w:t>etc</w:t>
      </w:r>
      <w:proofErr w:type="spellEnd"/>
      <w:r w:rsidR="00F1387E" w:rsidRPr="00724FF6">
        <w:rPr>
          <w:rFonts w:ascii="Verdana" w:hAnsi="Verdana" w:cs="Arial"/>
          <w:sz w:val="20"/>
          <w:szCs w:val="20"/>
        </w:rPr>
        <w:t xml:space="preserve">). </w:t>
      </w:r>
    </w:p>
    <w:p w:rsidR="00724FF6" w:rsidRDefault="00724FF6" w:rsidP="00724FF6">
      <w:pPr>
        <w:pStyle w:val="Textopredeterminado"/>
        <w:spacing w:line="0" w:lineRule="atLeast"/>
        <w:jc w:val="both"/>
        <w:rPr>
          <w:rFonts w:ascii="Verdana" w:hAnsi="Verdana" w:cs="Arial"/>
          <w:sz w:val="20"/>
          <w:szCs w:val="20"/>
        </w:rPr>
      </w:pPr>
    </w:p>
    <w:p w:rsidR="00724FF6" w:rsidRPr="00724FF6" w:rsidRDefault="00724FF6" w:rsidP="00724FF6">
      <w:pPr>
        <w:pStyle w:val="Textopredeterminado"/>
        <w:spacing w:line="0" w:lineRule="atLeast"/>
        <w:jc w:val="both"/>
        <w:rPr>
          <w:rFonts w:ascii="Verdana" w:hAnsi="Verdana" w:cs="Arial"/>
          <w:sz w:val="20"/>
          <w:szCs w:val="20"/>
        </w:rPr>
      </w:pPr>
    </w:p>
    <w:p w:rsidR="00870C01" w:rsidRPr="00724FF6" w:rsidRDefault="00F1387E" w:rsidP="00870C01">
      <w:pPr>
        <w:pStyle w:val="Textopredeterminado"/>
        <w:numPr>
          <w:ilvl w:val="0"/>
          <w:numId w:val="44"/>
        </w:numPr>
        <w:spacing w:line="0" w:lineRule="atLeast"/>
        <w:jc w:val="both"/>
        <w:rPr>
          <w:rFonts w:ascii="Verdana" w:hAnsi="Verdana" w:cs="Arial"/>
          <w:sz w:val="20"/>
          <w:szCs w:val="20"/>
        </w:rPr>
      </w:pPr>
      <w:r w:rsidRPr="00724FF6">
        <w:rPr>
          <w:rFonts w:ascii="Verdana" w:hAnsi="Verdana" w:cs="Arial"/>
          <w:sz w:val="20"/>
          <w:szCs w:val="20"/>
        </w:rPr>
        <w:t xml:space="preserve">Participar del pocesionamiento de la empresa como una de las más competitivas y de mayor respaldo en el mercado del suministro de materiales de construcción en todo el país. </w:t>
      </w:r>
    </w:p>
    <w:p w:rsidR="00870C01" w:rsidRPr="00724FF6" w:rsidRDefault="006146CB" w:rsidP="00870C01">
      <w:pPr>
        <w:pStyle w:val="Textopredeterminado"/>
        <w:numPr>
          <w:ilvl w:val="0"/>
          <w:numId w:val="44"/>
        </w:numPr>
        <w:spacing w:line="0" w:lineRule="atLeast"/>
        <w:jc w:val="both"/>
        <w:rPr>
          <w:rFonts w:ascii="Verdana" w:hAnsi="Verdana" w:cs="Arial"/>
          <w:sz w:val="20"/>
          <w:szCs w:val="20"/>
        </w:rPr>
      </w:pPr>
      <w:r w:rsidRPr="00724FF6">
        <w:rPr>
          <w:rFonts w:ascii="Verdana" w:hAnsi="Verdana" w:cs="Arial"/>
          <w:sz w:val="20"/>
          <w:szCs w:val="20"/>
        </w:rPr>
        <w:t xml:space="preserve">Realizar un estudio cuidadoso de cada uno de los clientes existentes; clasificándolos, dándoles una </w:t>
      </w:r>
      <w:r w:rsidR="00870C01" w:rsidRPr="00724FF6">
        <w:rPr>
          <w:rFonts w:ascii="Verdana" w:hAnsi="Verdana" w:cs="Arial"/>
          <w:sz w:val="20"/>
          <w:szCs w:val="20"/>
        </w:rPr>
        <w:t>valoración</w:t>
      </w:r>
      <w:r w:rsidRPr="00724FF6">
        <w:rPr>
          <w:rFonts w:ascii="Verdana" w:hAnsi="Verdana" w:cs="Arial"/>
          <w:sz w:val="20"/>
          <w:szCs w:val="20"/>
        </w:rPr>
        <w:t xml:space="preserve"> y priorizándolos de acuerdo a las compras realizadas en el último año y formulando posibles propuestas para cada una de las clasificaciones; cómo mantener a los clientes (calificación alta), recuperar e incentivar a los que dejaron de comprar (calificación media) y como captar nuevos clientes (calificación baja). </w:t>
      </w:r>
    </w:p>
    <w:p w:rsidR="00870C01" w:rsidRPr="00724FF6" w:rsidRDefault="006146CB" w:rsidP="00870C01">
      <w:pPr>
        <w:pStyle w:val="Textopredeterminado"/>
        <w:numPr>
          <w:ilvl w:val="0"/>
          <w:numId w:val="44"/>
        </w:numPr>
        <w:spacing w:line="0" w:lineRule="atLeast"/>
        <w:jc w:val="both"/>
        <w:rPr>
          <w:rFonts w:ascii="Verdana" w:hAnsi="Verdana" w:cs="Arial"/>
          <w:sz w:val="20"/>
          <w:szCs w:val="20"/>
        </w:rPr>
      </w:pPr>
      <w:r w:rsidRPr="00724FF6">
        <w:rPr>
          <w:rFonts w:ascii="Verdana" w:hAnsi="Verdana" w:cs="Arial"/>
          <w:sz w:val="20"/>
          <w:szCs w:val="20"/>
        </w:rPr>
        <w:t>Establecer rutas de trabajo de acuerdo a la localización de la zona, teniendo en cuenta que el área facilitara la adecuada y rentable cobertura, dejando bien definidos los límites geográficos para facilitar la tarea de programación, valoración y control.</w:t>
      </w:r>
    </w:p>
    <w:p w:rsidR="00870C01" w:rsidRDefault="00870C01" w:rsidP="00870C01">
      <w:pPr>
        <w:pStyle w:val="Textopredeterminado"/>
        <w:numPr>
          <w:ilvl w:val="0"/>
          <w:numId w:val="44"/>
        </w:numPr>
        <w:spacing w:line="0" w:lineRule="atLeast"/>
        <w:jc w:val="both"/>
        <w:rPr>
          <w:rFonts w:ascii="Verdana" w:hAnsi="Verdana" w:cs="Arial"/>
          <w:sz w:val="20"/>
          <w:szCs w:val="20"/>
        </w:rPr>
      </w:pPr>
      <w:r w:rsidRPr="00724FF6">
        <w:rPr>
          <w:rFonts w:ascii="Verdana" w:hAnsi="Verdana" w:cs="Arial"/>
          <w:sz w:val="20"/>
          <w:szCs w:val="20"/>
          <w:lang w:eastAsia="es-CO"/>
        </w:rPr>
        <w:t xml:space="preserve">Para cada uno de los clientes </w:t>
      </w:r>
      <w:r w:rsidR="00724FF6" w:rsidRPr="00724FF6">
        <w:rPr>
          <w:rFonts w:ascii="Verdana" w:hAnsi="Verdana" w:cs="Arial"/>
          <w:sz w:val="20"/>
          <w:szCs w:val="20"/>
          <w:lang w:eastAsia="es-CO"/>
        </w:rPr>
        <w:t xml:space="preserve">se debía </w:t>
      </w:r>
      <w:r w:rsidRPr="00724FF6">
        <w:rPr>
          <w:rFonts w:ascii="Verdana" w:hAnsi="Verdana" w:cs="Arial"/>
          <w:sz w:val="20"/>
          <w:szCs w:val="20"/>
          <w:lang w:eastAsia="es-CO"/>
        </w:rPr>
        <w:t>tener una carpeta con la información completa de cada uno de ellos</w:t>
      </w:r>
      <w:r w:rsidR="00724FF6" w:rsidRPr="00724FF6">
        <w:rPr>
          <w:rFonts w:ascii="Verdana" w:hAnsi="Verdana" w:cs="Arial"/>
          <w:sz w:val="20"/>
          <w:szCs w:val="20"/>
          <w:lang w:eastAsia="es-CO"/>
        </w:rPr>
        <w:t xml:space="preserve">, como: </w:t>
      </w:r>
    </w:p>
    <w:p w:rsidR="00724FF6" w:rsidRPr="00724FF6" w:rsidRDefault="00724FF6" w:rsidP="00724FF6">
      <w:pPr>
        <w:pStyle w:val="Textopredeterminado"/>
        <w:spacing w:line="0" w:lineRule="atLeast"/>
        <w:ind w:left="360"/>
        <w:jc w:val="both"/>
        <w:rPr>
          <w:rFonts w:ascii="Verdana" w:hAnsi="Verdana" w:cs="Arial"/>
          <w:sz w:val="20"/>
          <w:szCs w:val="20"/>
        </w:rPr>
      </w:pPr>
    </w:p>
    <w:p w:rsidR="00870C01" w:rsidRPr="00724FF6" w:rsidRDefault="00870C01" w:rsidP="00870C01">
      <w:pPr>
        <w:pStyle w:val="Prrafodelista"/>
        <w:numPr>
          <w:ilvl w:val="0"/>
          <w:numId w:val="42"/>
        </w:numPr>
        <w:shd w:val="clear" w:color="auto" w:fill="FFFFFF"/>
        <w:spacing w:line="0" w:lineRule="atLeast"/>
        <w:contextualSpacing/>
        <w:mirrorIndents/>
        <w:jc w:val="both"/>
        <w:rPr>
          <w:rFonts w:ascii="Verdana" w:hAnsi="Verdana" w:cs="Arial"/>
          <w:lang w:eastAsia="es-CO"/>
        </w:rPr>
      </w:pPr>
      <w:r w:rsidRPr="00724FF6">
        <w:rPr>
          <w:rFonts w:ascii="Verdana" w:hAnsi="Verdana" w:cs="Arial"/>
          <w:lang w:eastAsia="es-CO"/>
        </w:rPr>
        <w:t>Datos del cliente y su clasificación.</w:t>
      </w:r>
    </w:p>
    <w:p w:rsidR="00870C01" w:rsidRPr="00724FF6" w:rsidRDefault="00870C01" w:rsidP="00870C01">
      <w:pPr>
        <w:pStyle w:val="Prrafodelista"/>
        <w:numPr>
          <w:ilvl w:val="0"/>
          <w:numId w:val="42"/>
        </w:numPr>
        <w:shd w:val="clear" w:color="auto" w:fill="FFFFFF"/>
        <w:spacing w:line="0" w:lineRule="atLeast"/>
        <w:contextualSpacing/>
        <w:mirrorIndents/>
        <w:jc w:val="both"/>
        <w:rPr>
          <w:rFonts w:ascii="Verdana" w:hAnsi="Verdana" w:cs="Arial"/>
          <w:lang w:eastAsia="es-CO"/>
        </w:rPr>
      </w:pPr>
      <w:r w:rsidRPr="00724FF6">
        <w:rPr>
          <w:rFonts w:ascii="Verdana" w:hAnsi="Verdana" w:cs="Arial"/>
          <w:lang w:eastAsia="es-CO"/>
        </w:rPr>
        <w:t>Frecuencia de la visita</w:t>
      </w:r>
      <w:r w:rsidR="00B6348D">
        <w:rPr>
          <w:rFonts w:ascii="Verdana" w:hAnsi="Verdana" w:cs="Arial"/>
          <w:lang w:eastAsia="es-CO"/>
        </w:rPr>
        <w:t xml:space="preserve"> y fecha de la última visita realizada</w:t>
      </w:r>
      <w:r w:rsidRPr="00724FF6">
        <w:rPr>
          <w:rFonts w:ascii="Verdana" w:hAnsi="Verdana" w:cs="Arial"/>
          <w:lang w:eastAsia="es-CO"/>
        </w:rPr>
        <w:t>.</w:t>
      </w:r>
    </w:p>
    <w:p w:rsidR="00870C01" w:rsidRPr="00724FF6" w:rsidRDefault="00870C01" w:rsidP="00870C01">
      <w:pPr>
        <w:pStyle w:val="Prrafodelista"/>
        <w:numPr>
          <w:ilvl w:val="0"/>
          <w:numId w:val="42"/>
        </w:numPr>
        <w:shd w:val="clear" w:color="auto" w:fill="FFFFFF"/>
        <w:spacing w:line="0" w:lineRule="atLeast"/>
        <w:contextualSpacing/>
        <w:mirrorIndents/>
        <w:jc w:val="both"/>
        <w:rPr>
          <w:rFonts w:ascii="Verdana" w:hAnsi="Verdana" w:cs="Arial"/>
          <w:lang w:eastAsia="es-CO"/>
        </w:rPr>
      </w:pPr>
      <w:r w:rsidRPr="00724FF6">
        <w:rPr>
          <w:rFonts w:ascii="Verdana" w:hAnsi="Verdana" w:cs="Arial"/>
          <w:lang w:eastAsia="es-CO"/>
        </w:rPr>
        <w:t>Forma de pago y plazos.</w:t>
      </w:r>
    </w:p>
    <w:p w:rsidR="00870C01" w:rsidRPr="00724FF6" w:rsidRDefault="00870C01" w:rsidP="00870C01">
      <w:pPr>
        <w:pStyle w:val="Prrafodelista"/>
        <w:numPr>
          <w:ilvl w:val="0"/>
          <w:numId w:val="42"/>
        </w:numPr>
        <w:shd w:val="clear" w:color="auto" w:fill="FFFFFF"/>
        <w:spacing w:line="0" w:lineRule="atLeast"/>
        <w:contextualSpacing/>
        <w:mirrorIndents/>
        <w:jc w:val="both"/>
        <w:rPr>
          <w:rFonts w:ascii="Verdana" w:hAnsi="Verdana" w:cs="Arial"/>
          <w:lang w:eastAsia="es-CO"/>
        </w:rPr>
      </w:pPr>
      <w:r w:rsidRPr="00724FF6">
        <w:rPr>
          <w:rFonts w:ascii="Verdana" w:hAnsi="Verdana" w:cs="Arial"/>
          <w:lang w:eastAsia="es-CO"/>
        </w:rPr>
        <w:t>Volu</w:t>
      </w:r>
      <w:r w:rsidR="00B6348D">
        <w:rPr>
          <w:rFonts w:ascii="Verdana" w:hAnsi="Verdana" w:cs="Arial"/>
          <w:lang w:eastAsia="es-CO"/>
        </w:rPr>
        <w:t xml:space="preserve">men de pedidos del año anterior y los previstos para el nuevo año. </w:t>
      </w:r>
    </w:p>
    <w:p w:rsidR="00724FF6" w:rsidRPr="00724FF6" w:rsidRDefault="00724FF6" w:rsidP="00870C01">
      <w:pPr>
        <w:pStyle w:val="Prrafodelista"/>
        <w:numPr>
          <w:ilvl w:val="0"/>
          <w:numId w:val="42"/>
        </w:numPr>
        <w:shd w:val="clear" w:color="auto" w:fill="FFFFFF"/>
        <w:spacing w:line="0" w:lineRule="atLeast"/>
        <w:contextualSpacing/>
        <w:mirrorIndents/>
        <w:jc w:val="both"/>
        <w:rPr>
          <w:rFonts w:ascii="Verdana" w:hAnsi="Verdana" w:cs="Arial"/>
          <w:lang w:eastAsia="es-CO"/>
        </w:rPr>
      </w:pPr>
      <w:r w:rsidRPr="00724FF6">
        <w:rPr>
          <w:rFonts w:ascii="Verdana" w:hAnsi="Verdana" w:cs="Arial"/>
          <w:lang w:eastAsia="es-CO"/>
        </w:rPr>
        <w:t xml:space="preserve">Gama de productos, llevar publicidad y tener conocimiento del inventario de productos de la </w:t>
      </w:r>
      <w:proofErr w:type="gramStart"/>
      <w:r w:rsidRPr="00724FF6">
        <w:rPr>
          <w:rFonts w:ascii="Verdana" w:hAnsi="Verdana" w:cs="Arial"/>
          <w:lang w:eastAsia="es-CO"/>
        </w:rPr>
        <w:t>empresa .</w:t>
      </w:r>
      <w:proofErr w:type="gramEnd"/>
    </w:p>
    <w:p w:rsidR="00724FF6" w:rsidRPr="00724FF6" w:rsidRDefault="00724FF6" w:rsidP="00870C01">
      <w:pPr>
        <w:pStyle w:val="Prrafodelista"/>
        <w:numPr>
          <w:ilvl w:val="0"/>
          <w:numId w:val="42"/>
        </w:numPr>
        <w:shd w:val="clear" w:color="auto" w:fill="FFFFFF"/>
        <w:spacing w:line="0" w:lineRule="atLeast"/>
        <w:contextualSpacing/>
        <w:mirrorIndents/>
        <w:jc w:val="both"/>
        <w:rPr>
          <w:rFonts w:ascii="Verdana" w:hAnsi="Verdana" w:cs="Arial"/>
          <w:lang w:eastAsia="es-CO"/>
        </w:rPr>
      </w:pPr>
      <w:r w:rsidRPr="00724FF6">
        <w:rPr>
          <w:rFonts w:ascii="Verdana" w:hAnsi="Verdana" w:cs="Arial"/>
          <w:lang w:eastAsia="es-CO"/>
        </w:rPr>
        <w:t xml:space="preserve">Cual es, cómo y en qué cantidad trabaja la competencia. </w:t>
      </w:r>
    </w:p>
    <w:p w:rsidR="00724FF6" w:rsidRDefault="00724FF6" w:rsidP="00724FF6">
      <w:pPr>
        <w:pStyle w:val="Textopredeterminado"/>
        <w:numPr>
          <w:ilvl w:val="0"/>
          <w:numId w:val="42"/>
        </w:numPr>
        <w:spacing w:line="0" w:lineRule="atLeast"/>
        <w:jc w:val="both"/>
        <w:rPr>
          <w:rFonts w:ascii="Verdana" w:hAnsi="Verdana" w:cs="Arial"/>
          <w:sz w:val="20"/>
          <w:szCs w:val="20"/>
          <w:lang w:eastAsia="es-CO"/>
        </w:rPr>
      </w:pPr>
      <w:r w:rsidRPr="00724FF6">
        <w:rPr>
          <w:rFonts w:ascii="Verdana" w:hAnsi="Verdana" w:cs="Arial"/>
          <w:sz w:val="20"/>
          <w:szCs w:val="20"/>
          <w:lang w:eastAsia="es-CO"/>
        </w:rPr>
        <w:t xml:space="preserve">Capacitación y asesoría constante a los clientes, preparar propuestas económicas para presentar en procesos de licitación en los diferentes Municipios a nivel Nacional. </w:t>
      </w:r>
    </w:p>
    <w:p w:rsidR="00095F13" w:rsidRPr="00724FF6" w:rsidRDefault="00095F13" w:rsidP="00095F13">
      <w:pPr>
        <w:pStyle w:val="Textopredeterminado"/>
        <w:spacing w:line="0" w:lineRule="atLeast"/>
        <w:ind w:left="1428"/>
        <w:jc w:val="both"/>
        <w:rPr>
          <w:rFonts w:ascii="Verdana" w:hAnsi="Verdana" w:cs="Arial"/>
          <w:sz w:val="20"/>
          <w:szCs w:val="20"/>
          <w:lang w:eastAsia="es-CO"/>
        </w:rPr>
      </w:pPr>
    </w:p>
    <w:p w:rsidR="00724FF6" w:rsidRDefault="006146CB" w:rsidP="00724FF6">
      <w:pPr>
        <w:pStyle w:val="Prrafodelista"/>
        <w:numPr>
          <w:ilvl w:val="0"/>
          <w:numId w:val="44"/>
        </w:numPr>
        <w:shd w:val="clear" w:color="auto" w:fill="FFFFFF"/>
        <w:spacing w:line="0" w:lineRule="atLeast"/>
        <w:mirrorIndents/>
        <w:jc w:val="both"/>
        <w:rPr>
          <w:rFonts w:ascii="Verdana" w:hAnsi="Verdana" w:cs="Arial"/>
          <w:lang w:eastAsia="es-CO"/>
        </w:rPr>
      </w:pPr>
      <w:r w:rsidRPr="00724FF6">
        <w:rPr>
          <w:rFonts w:ascii="Verdana" w:hAnsi="Verdana" w:cs="Arial"/>
          <w:lang w:eastAsia="es-CO"/>
        </w:rPr>
        <w:t xml:space="preserve">Apoyar a la Directora Comercial en la implementación de ideas que permitieran crear nuevas estrategias de trabajo con el objetivo de mejorar la captación y retención de clientes. </w:t>
      </w:r>
    </w:p>
    <w:p w:rsidR="006146CB" w:rsidRDefault="00724FF6" w:rsidP="00724FF6">
      <w:pPr>
        <w:pStyle w:val="Prrafodelista"/>
        <w:numPr>
          <w:ilvl w:val="0"/>
          <w:numId w:val="44"/>
        </w:numPr>
        <w:shd w:val="clear" w:color="auto" w:fill="FFFFFF"/>
        <w:spacing w:line="0" w:lineRule="atLeast"/>
        <w:mirrorIndents/>
        <w:jc w:val="both"/>
        <w:rPr>
          <w:rFonts w:ascii="Verdana" w:hAnsi="Verdana" w:cs="Arial"/>
          <w:lang w:eastAsia="es-CO"/>
        </w:rPr>
      </w:pPr>
      <w:r>
        <w:rPr>
          <w:rFonts w:ascii="Verdana" w:hAnsi="Verdana" w:cs="Arial"/>
          <w:lang w:eastAsia="es-CO"/>
        </w:rPr>
        <w:t>Optimizar los procesos en lo referente a</w:t>
      </w:r>
      <w:r w:rsidR="006146CB" w:rsidRPr="00724FF6">
        <w:rPr>
          <w:rFonts w:ascii="Verdana" w:hAnsi="Verdana" w:cs="Arial"/>
          <w:lang w:eastAsia="es-CO"/>
        </w:rPr>
        <w:t>:</w:t>
      </w:r>
    </w:p>
    <w:p w:rsidR="00B6348D" w:rsidRPr="00724FF6" w:rsidRDefault="00B6348D" w:rsidP="00B6348D">
      <w:pPr>
        <w:pStyle w:val="Prrafodelista"/>
        <w:shd w:val="clear" w:color="auto" w:fill="FFFFFF"/>
        <w:spacing w:line="0" w:lineRule="atLeast"/>
        <w:ind w:left="360"/>
        <w:mirrorIndents/>
        <w:jc w:val="both"/>
        <w:rPr>
          <w:rFonts w:ascii="Verdana" w:hAnsi="Verdana" w:cs="Arial"/>
          <w:lang w:eastAsia="es-CO"/>
        </w:rPr>
      </w:pPr>
    </w:p>
    <w:p w:rsidR="006146CB" w:rsidRPr="00B6348D" w:rsidRDefault="006146CB" w:rsidP="00B6348D">
      <w:pPr>
        <w:pStyle w:val="Prrafodelista"/>
        <w:numPr>
          <w:ilvl w:val="0"/>
          <w:numId w:val="45"/>
        </w:numPr>
        <w:shd w:val="clear" w:color="auto" w:fill="FFFFFF"/>
        <w:spacing w:line="0" w:lineRule="atLeast"/>
        <w:mirrorIndents/>
        <w:jc w:val="both"/>
        <w:rPr>
          <w:rFonts w:ascii="Verdana" w:hAnsi="Verdana" w:cs="Arial"/>
          <w:lang w:eastAsia="es-CO"/>
        </w:rPr>
      </w:pPr>
      <w:r w:rsidRPr="00B6348D">
        <w:rPr>
          <w:rFonts w:ascii="Verdana" w:hAnsi="Verdana" w:cs="Arial"/>
          <w:lang w:eastAsia="es-CO"/>
        </w:rPr>
        <w:t>Ofrecer una imagen más positiva como empresa organizada.</w:t>
      </w:r>
    </w:p>
    <w:p w:rsidR="006146CB" w:rsidRPr="00B6348D" w:rsidRDefault="006146CB" w:rsidP="00B6348D">
      <w:pPr>
        <w:pStyle w:val="Prrafodelista"/>
        <w:numPr>
          <w:ilvl w:val="0"/>
          <w:numId w:val="46"/>
        </w:numPr>
        <w:shd w:val="clear" w:color="auto" w:fill="FFFFFF"/>
        <w:spacing w:line="0" w:lineRule="atLeast"/>
        <w:mirrorIndents/>
        <w:jc w:val="both"/>
        <w:rPr>
          <w:rFonts w:ascii="Verdana" w:hAnsi="Verdana" w:cs="Arial"/>
          <w:lang w:eastAsia="es-CO"/>
        </w:rPr>
      </w:pPr>
      <w:r w:rsidRPr="00B6348D">
        <w:rPr>
          <w:rFonts w:ascii="Verdana" w:hAnsi="Verdana" w:cs="Arial"/>
          <w:lang w:eastAsia="es-CO"/>
        </w:rPr>
        <w:t>Aumentar la efectividad de la fuerza de v</w:t>
      </w:r>
      <w:r w:rsidR="00B6348D" w:rsidRPr="00B6348D">
        <w:rPr>
          <w:rFonts w:ascii="Verdana" w:hAnsi="Verdana" w:cs="Arial"/>
          <w:lang w:eastAsia="es-CO"/>
        </w:rPr>
        <w:t xml:space="preserve">entas y </w:t>
      </w:r>
      <w:r w:rsidRPr="00B6348D">
        <w:rPr>
          <w:rFonts w:ascii="Verdana" w:hAnsi="Verdana" w:cs="Arial"/>
          <w:lang w:eastAsia="es-CO"/>
        </w:rPr>
        <w:t xml:space="preserve">Facilitar el establecimiento de </w:t>
      </w:r>
      <w:r w:rsidR="00B6348D">
        <w:rPr>
          <w:rFonts w:ascii="Verdana" w:hAnsi="Verdana" w:cs="Arial"/>
          <w:lang w:eastAsia="es-CO"/>
        </w:rPr>
        <w:t xml:space="preserve"> las </w:t>
      </w:r>
      <w:r w:rsidRPr="00B6348D">
        <w:rPr>
          <w:rFonts w:ascii="Verdana" w:hAnsi="Verdana" w:cs="Arial"/>
          <w:lang w:eastAsia="es-CO"/>
        </w:rPr>
        <w:t>cuotas de ventas.</w:t>
      </w:r>
    </w:p>
    <w:p w:rsidR="006146CB" w:rsidRPr="00B6348D" w:rsidRDefault="006146CB" w:rsidP="00B6348D">
      <w:pPr>
        <w:pStyle w:val="Prrafodelista"/>
        <w:numPr>
          <w:ilvl w:val="0"/>
          <w:numId w:val="46"/>
        </w:numPr>
        <w:shd w:val="clear" w:color="auto" w:fill="FFFFFF"/>
        <w:spacing w:line="0" w:lineRule="atLeast"/>
        <w:mirrorIndents/>
        <w:jc w:val="both"/>
        <w:rPr>
          <w:rFonts w:ascii="Verdana" w:hAnsi="Verdana" w:cs="Arial"/>
          <w:lang w:eastAsia="es-CO"/>
        </w:rPr>
      </w:pPr>
      <w:r w:rsidRPr="00B6348D">
        <w:rPr>
          <w:rFonts w:ascii="Verdana" w:hAnsi="Verdana" w:cs="Arial"/>
          <w:lang w:eastAsia="es-CO"/>
        </w:rPr>
        <w:t>Asegurar una mejor cobertura del mercado.</w:t>
      </w:r>
    </w:p>
    <w:p w:rsidR="006146CB" w:rsidRPr="00B6348D" w:rsidRDefault="006146CB" w:rsidP="00B6348D">
      <w:pPr>
        <w:pStyle w:val="Prrafodelista"/>
        <w:numPr>
          <w:ilvl w:val="0"/>
          <w:numId w:val="46"/>
        </w:numPr>
        <w:shd w:val="clear" w:color="auto" w:fill="FFFFFF"/>
        <w:spacing w:line="0" w:lineRule="atLeast"/>
        <w:mirrorIndents/>
        <w:jc w:val="both"/>
        <w:rPr>
          <w:rFonts w:ascii="Verdana" w:hAnsi="Verdana" w:cs="Arial"/>
          <w:lang w:eastAsia="es-CO"/>
        </w:rPr>
      </w:pPr>
      <w:r w:rsidRPr="00B6348D">
        <w:rPr>
          <w:rFonts w:ascii="Verdana" w:hAnsi="Verdana" w:cs="Arial"/>
          <w:lang w:eastAsia="es-CO"/>
        </w:rPr>
        <w:t>Eliminar la duplicidad de gestiones.</w:t>
      </w:r>
    </w:p>
    <w:p w:rsidR="00F1387E" w:rsidRPr="00724FF6" w:rsidRDefault="00F1387E" w:rsidP="00724FF6">
      <w:pPr>
        <w:spacing w:line="0" w:lineRule="atLeast"/>
        <w:ind w:left="900"/>
        <w:jc w:val="both"/>
        <w:rPr>
          <w:rFonts w:ascii="Verdana" w:hAnsi="Verdana" w:cs="Arial"/>
          <w:b/>
          <w:sz w:val="20"/>
          <w:szCs w:val="20"/>
          <w:u w:val="single"/>
        </w:rPr>
      </w:pPr>
    </w:p>
    <w:p w:rsidR="005A390D" w:rsidRPr="00B6348D" w:rsidRDefault="005A390D" w:rsidP="00B6348D">
      <w:pPr>
        <w:pStyle w:val="Prrafodelista"/>
        <w:numPr>
          <w:ilvl w:val="0"/>
          <w:numId w:val="38"/>
        </w:numPr>
        <w:spacing w:line="0" w:lineRule="atLeast"/>
        <w:jc w:val="both"/>
        <w:rPr>
          <w:rFonts w:ascii="Verdana" w:hAnsi="Verdana" w:cs="Arial"/>
          <w:b/>
          <w:u w:val="single"/>
        </w:rPr>
      </w:pPr>
      <w:r w:rsidRPr="00B6348D">
        <w:rPr>
          <w:rFonts w:ascii="Verdana" w:hAnsi="Verdana" w:cs="Arial"/>
          <w:b/>
          <w:color w:val="000000"/>
          <w:u w:val="single"/>
        </w:rPr>
        <w:t xml:space="preserve">GDC Profesionales asociados – Municipios de Otanche Boyacá y Puerto López Meta. </w:t>
      </w:r>
      <w:proofErr w:type="gramStart"/>
      <w:r w:rsidRPr="00B6348D">
        <w:rPr>
          <w:rFonts w:ascii="Verdana" w:hAnsi="Verdana" w:cs="Arial"/>
          <w:b/>
          <w:color w:val="000000"/>
          <w:u w:val="single"/>
        </w:rPr>
        <w:t>Cargos residente</w:t>
      </w:r>
      <w:proofErr w:type="gramEnd"/>
      <w:r w:rsidRPr="00B6348D">
        <w:rPr>
          <w:rFonts w:ascii="Verdana" w:hAnsi="Verdana" w:cs="Arial"/>
          <w:b/>
          <w:color w:val="000000"/>
          <w:u w:val="single"/>
        </w:rPr>
        <w:t xml:space="preserve"> de obra, director e interventor de proyectos. Jefe inmediato Arquitecto </w:t>
      </w:r>
      <w:proofErr w:type="spellStart"/>
      <w:r w:rsidRPr="00B6348D">
        <w:rPr>
          <w:rFonts w:ascii="Verdana" w:hAnsi="Verdana" w:cs="Arial"/>
          <w:b/>
          <w:color w:val="000000"/>
          <w:u w:val="single"/>
        </w:rPr>
        <w:t>Yerky</w:t>
      </w:r>
      <w:proofErr w:type="spellEnd"/>
      <w:r w:rsidRPr="00B6348D">
        <w:rPr>
          <w:rFonts w:ascii="Verdana" w:hAnsi="Verdana" w:cs="Arial"/>
          <w:b/>
          <w:color w:val="000000"/>
          <w:u w:val="single"/>
        </w:rPr>
        <w:t xml:space="preserve"> Garavito, Coordinador General de proyectos. Periodo laborado de Abril de 2001 a Abril de 2005. </w:t>
      </w:r>
      <w:r w:rsidRPr="00B6348D">
        <w:rPr>
          <w:rFonts w:ascii="Verdana" w:hAnsi="Verdana" w:cs="Arial"/>
          <w:b/>
          <w:u w:val="single"/>
        </w:rPr>
        <w:t>Obras Realizadas:</w:t>
      </w:r>
    </w:p>
    <w:p w:rsidR="005A390D" w:rsidRPr="00724FF6" w:rsidRDefault="005A390D" w:rsidP="005A390D">
      <w:pPr>
        <w:pStyle w:val="Textopredeterminado"/>
        <w:spacing w:line="0" w:lineRule="atLeast"/>
        <w:jc w:val="both"/>
        <w:rPr>
          <w:rFonts w:ascii="Verdana" w:hAnsi="Verdana" w:cs="Arial"/>
          <w:sz w:val="20"/>
          <w:szCs w:val="20"/>
        </w:rPr>
      </w:pPr>
    </w:p>
    <w:p w:rsidR="005A390D" w:rsidRPr="00724FF6" w:rsidRDefault="005A390D" w:rsidP="005A390D">
      <w:pPr>
        <w:pStyle w:val="Textopredeterminado"/>
        <w:numPr>
          <w:ilvl w:val="0"/>
          <w:numId w:val="27"/>
        </w:numPr>
        <w:spacing w:line="0" w:lineRule="atLeast"/>
        <w:jc w:val="both"/>
        <w:rPr>
          <w:rFonts w:ascii="Verdana" w:hAnsi="Verdana" w:cs="Arial"/>
          <w:sz w:val="20"/>
          <w:szCs w:val="20"/>
        </w:rPr>
      </w:pPr>
      <w:r w:rsidRPr="00724FF6">
        <w:rPr>
          <w:rFonts w:ascii="Verdana" w:hAnsi="Verdana" w:cs="Arial"/>
          <w:sz w:val="20"/>
          <w:szCs w:val="20"/>
        </w:rPr>
        <w:t>Urbanización Clemente Naranjo VIS (200 unidades en mampostería parcialmente reforzada – titulo D de la NSR-98) Puerto López – Meta.</w:t>
      </w:r>
    </w:p>
    <w:p w:rsidR="005A390D" w:rsidRDefault="005A390D" w:rsidP="005A390D">
      <w:pPr>
        <w:pStyle w:val="Textopredeterminado"/>
        <w:numPr>
          <w:ilvl w:val="0"/>
          <w:numId w:val="27"/>
        </w:numPr>
        <w:spacing w:line="0" w:lineRule="atLeast"/>
        <w:jc w:val="both"/>
        <w:rPr>
          <w:rFonts w:ascii="Verdana" w:hAnsi="Verdana" w:cs="Arial"/>
          <w:sz w:val="20"/>
          <w:szCs w:val="20"/>
        </w:rPr>
      </w:pPr>
      <w:r w:rsidRPr="00724FF6">
        <w:rPr>
          <w:rFonts w:ascii="Verdana" w:hAnsi="Verdana" w:cs="Arial"/>
          <w:sz w:val="20"/>
          <w:szCs w:val="20"/>
        </w:rPr>
        <w:t>Urbanización Horizonte VIS (97 unidades en mampostería parcialmente reforzada – titulo D de la NSR-98), iniciando con la adecuación del terreno por terraceo y loteo. Otanche – Boyacá.</w:t>
      </w:r>
    </w:p>
    <w:p w:rsidR="00B6348D" w:rsidRDefault="00B6348D" w:rsidP="00B6348D">
      <w:pPr>
        <w:pStyle w:val="Textopredeterminado"/>
        <w:spacing w:line="0" w:lineRule="atLeast"/>
        <w:jc w:val="both"/>
        <w:rPr>
          <w:rFonts w:ascii="Verdana" w:hAnsi="Verdana" w:cs="Arial"/>
          <w:sz w:val="20"/>
          <w:szCs w:val="20"/>
        </w:rPr>
      </w:pPr>
    </w:p>
    <w:p w:rsidR="00B6348D" w:rsidRDefault="00B6348D" w:rsidP="00B6348D">
      <w:pPr>
        <w:pStyle w:val="Textopredeterminado"/>
        <w:spacing w:line="0" w:lineRule="atLeast"/>
        <w:jc w:val="both"/>
        <w:rPr>
          <w:rFonts w:ascii="Verdana" w:hAnsi="Verdana" w:cs="Arial"/>
          <w:sz w:val="20"/>
          <w:szCs w:val="20"/>
        </w:rPr>
      </w:pPr>
    </w:p>
    <w:p w:rsidR="00B6348D" w:rsidRDefault="00B6348D" w:rsidP="00B6348D">
      <w:pPr>
        <w:pStyle w:val="Textopredeterminado"/>
        <w:spacing w:line="0" w:lineRule="atLeast"/>
        <w:jc w:val="both"/>
        <w:rPr>
          <w:rFonts w:ascii="Verdana" w:hAnsi="Verdana" w:cs="Arial"/>
          <w:sz w:val="20"/>
          <w:szCs w:val="20"/>
        </w:rPr>
      </w:pPr>
    </w:p>
    <w:p w:rsidR="00B6348D" w:rsidRPr="00724FF6" w:rsidRDefault="00B6348D" w:rsidP="00B6348D">
      <w:pPr>
        <w:pStyle w:val="Textopredeterminado"/>
        <w:spacing w:line="0" w:lineRule="atLeast"/>
        <w:jc w:val="both"/>
        <w:rPr>
          <w:rFonts w:ascii="Verdana" w:hAnsi="Verdana" w:cs="Arial"/>
          <w:sz w:val="20"/>
          <w:szCs w:val="20"/>
        </w:rPr>
      </w:pPr>
    </w:p>
    <w:p w:rsidR="005A390D" w:rsidRPr="00724FF6" w:rsidRDefault="005A390D" w:rsidP="005A390D">
      <w:pPr>
        <w:pStyle w:val="Textopredeterminado"/>
        <w:numPr>
          <w:ilvl w:val="0"/>
          <w:numId w:val="27"/>
        </w:numPr>
        <w:spacing w:line="0" w:lineRule="atLeast"/>
        <w:jc w:val="both"/>
        <w:rPr>
          <w:rFonts w:ascii="Verdana" w:hAnsi="Verdana" w:cs="Arial"/>
          <w:sz w:val="20"/>
          <w:szCs w:val="20"/>
        </w:rPr>
      </w:pPr>
      <w:r w:rsidRPr="00724FF6">
        <w:rPr>
          <w:rFonts w:ascii="Verdana" w:hAnsi="Verdana" w:cs="Arial"/>
          <w:sz w:val="20"/>
          <w:szCs w:val="20"/>
        </w:rPr>
        <w:t>Adecuación y construcción de la vía peatonal (pavimento flexible y gradas del barrio Acapulco)  Otanche – Boyacá.</w:t>
      </w:r>
    </w:p>
    <w:p w:rsidR="005A390D" w:rsidRPr="00724FF6" w:rsidRDefault="005A390D" w:rsidP="005A390D">
      <w:pPr>
        <w:pStyle w:val="Textopredeterminado"/>
        <w:numPr>
          <w:ilvl w:val="0"/>
          <w:numId w:val="27"/>
        </w:numPr>
        <w:spacing w:line="0" w:lineRule="atLeast"/>
        <w:jc w:val="both"/>
        <w:rPr>
          <w:rFonts w:ascii="Verdana" w:hAnsi="Verdana" w:cs="Arial"/>
          <w:sz w:val="20"/>
          <w:szCs w:val="20"/>
        </w:rPr>
      </w:pPr>
      <w:r w:rsidRPr="00724FF6">
        <w:rPr>
          <w:rFonts w:ascii="Verdana" w:hAnsi="Verdana" w:cs="Arial"/>
          <w:sz w:val="20"/>
          <w:szCs w:val="20"/>
        </w:rPr>
        <w:t>Pavimentación y Urbanismo calle principal y parque del Municipio en pavimento flexible (adoquín vehicular) Otanche – Boyacá.</w:t>
      </w:r>
    </w:p>
    <w:p w:rsidR="005A390D" w:rsidRPr="00724FF6" w:rsidRDefault="005A390D" w:rsidP="005A390D">
      <w:pPr>
        <w:pStyle w:val="Textopredeterminado"/>
        <w:numPr>
          <w:ilvl w:val="0"/>
          <w:numId w:val="27"/>
        </w:numPr>
        <w:spacing w:line="0" w:lineRule="atLeast"/>
        <w:jc w:val="both"/>
        <w:rPr>
          <w:rFonts w:ascii="Verdana" w:hAnsi="Verdana" w:cs="Arial"/>
          <w:sz w:val="20"/>
          <w:szCs w:val="20"/>
        </w:rPr>
      </w:pPr>
      <w:r w:rsidRPr="00724FF6">
        <w:rPr>
          <w:rFonts w:ascii="Verdana" w:hAnsi="Verdana" w:cs="Arial"/>
          <w:sz w:val="20"/>
          <w:szCs w:val="20"/>
        </w:rPr>
        <w:t>Construcción de la edificación para la concentración Pablo Sexto; en mampostería estructural. Otanche – Boyacá.</w:t>
      </w:r>
    </w:p>
    <w:p w:rsidR="005A390D" w:rsidRPr="00724FF6" w:rsidRDefault="005A390D" w:rsidP="005A390D">
      <w:pPr>
        <w:pStyle w:val="Textopredeterminado"/>
        <w:numPr>
          <w:ilvl w:val="0"/>
          <w:numId w:val="27"/>
        </w:numPr>
        <w:spacing w:line="0" w:lineRule="atLeast"/>
        <w:jc w:val="both"/>
        <w:rPr>
          <w:rFonts w:ascii="Verdana" w:hAnsi="Verdana" w:cs="Arial"/>
          <w:sz w:val="20"/>
          <w:szCs w:val="20"/>
        </w:rPr>
      </w:pPr>
      <w:r w:rsidRPr="00724FF6">
        <w:rPr>
          <w:rFonts w:ascii="Verdana" w:hAnsi="Verdana" w:cs="Arial"/>
          <w:sz w:val="20"/>
          <w:szCs w:val="20"/>
        </w:rPr>
        <w:t>Construcción; de la primera etapa (edificación) y de la segunda (acabados, equipamiento y sistema séptico) del matadero Municipal de Otanche – Boyacá.</w:t>
      </w:r>
    </w:p>
    <w:p w:rsidR="005A390D" w:rsidRPr="00724FF6" w:rsidRDefault="005A390D" w:rsidP="005A390D">
      <w:pPr>
        <w:pStyle w:val="Textopredeterminado"/>
        <w:spacing w:line="0" w:lineRule="atLeast"/>
        <w:jc w:val="both"/>
        <w:rPr>
          <w:rFonts w:ascii="Verdana" w:hAnsi="Verdana" w:cs="Arial"/>
          <w:b/>
          <w:sz w:val="20"/>
          <w:szCs w:val="20"/>
        </w:rPr>
      </w:pPr>
    </w:p>
    <w:p w:rsidR="005A390D" w:rsidRPr="00724FF6" w:rsidRDefault="005A390D" w:rsidP="005A390D">
      <w:pPr>
        <w:pStyle w:val="Textopredeterminado"/>
        <w:spacing w:line="0" w:lineRule="atLeast"/>
        <w:jc w:val="both"/>
        <w:rPr>
          <w:rFonts w:ascii="Verdana" w:hAnsi="Verdana" w:cs="Arial"/>
          <w:b/>
          <w:sz w:val="20"/>
          <w:szCs w:val="20"/>
        </w:rPr>
      </w:pPr>
      <w:r w:rsidRPr="00724FF6">
        <w:rPr>
          <w:rFonts w:ascii="Verdana" w:hAnsi="Verdana" w:cs="Arial"/>
          <w:b/>
          <w:sz w:val="20"/>
          <w:szCs w:val="20"/>
        </w:rPr>
        <w:t xml:space="preserve">FUNCIONES: </w:t>
      </w:r>
    </w:p>
    <w:p w:rsidR="005A390D" w:rsidRPr="00724FF6" w:rsidRDefault="005A390D" w:rsidP="005A390D">
      <w:pPr>
        <w:pStyle w:val="Textopredeterminado"/>
        <w:spacing w:line="0" w:lineRule="atLeast"/>
        <w:jc w:val="both"/>
        <w:rPr>
          <w:rFonts w:ascii="Verdana" w:hAnsi="Verdana" w:cs="Arial"/>
          <w:sz w:val="20"/>
          <w:szCs w:val="20"/>
        </w:rPr>
      </w:pP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Elaborar el acta de recibo de los terrenos donde se ejecutó cada obra.</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Aperturar bitácora y libro de Obra, debidamente foliado, organizado y de ser necesario autenticado por Notario Público en el que debía consignarse toda la información requerida sobre proyecto, ejecutor, personal, entre otros.</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 xml:space="preserve"> Vigilar que previo al inicio de la ejecución de la obra, se cumplan con las condiciones previstas en la NSR-98. </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Solicitar autorización al Supervisor de Obra, para efectuar trabajos de importancia como vaciados de concreto, control de mecánica de suelos.</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Solicitar autorización al Supervisor de Obra cuando se presentaron modificaciones o se adicionaron partidas a las mismas y que no podían realizarse o ejecutarse sin la debida autorización del superior inmediato, información que se debía consignar en la bitácora y libro de obra.</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 xml:space="preserve">Verificar el control de asistencia y labores del personal técnico, administrativo y obrero asignados a obra, así como determinar la distribución adecuada de las funciones o labores a desempeñar en forma lógica que permita el cumplimiento eficiente de sus labores y capacitarlos para la ejecución de trabajos específicos. </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Supervisar y controlar la maquinaria y equipo asignado a la obra cuando corresponda disponiendo que se elaboren en forma diaria los informes diarios de control de equipo mecánico, verificando el control estricto de sus horas de trabajo, su rendimiento y distribución lógica que permita el cumplimiento eficiente de sus labores.</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Efectuar bajo responsabilidad las pruebas técnicas de control de calidad de los trabajos que se ejecuten, así como de los materiales que se emplean en la obra, conforme a las especificaciones técnicas.</w:t>
      </w:r>
    </w:p>
    <w:p w:rsidR="008909C0"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Presentar informes mensuales detallados a la dirección de Obras, sobre el avance físico valorizado de la obra, indicando las limitaciones y recomendaciones para superarlos.</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 xml:space="preserve">Verificar que el control del Avance de Obra guardara estricta relación con el cronograma de ejecución y de gastos de obra, estos deben ser consecuentes y concordantes con toda la documentación que se entrega al Director de obra. </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 xml:space="preserve">Presentar en forma oportuna la Programación de Gastos Mensuales (Bienes y Servicios), tomando en cuenta los Cronogramas de Ejecución. </w:t>
      </w:r>
    </w:p>
    <w:p w:rsidR="005A390D" w:rsidRDefault="005A390D" w:rsidP="00FE03CB">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Controlar el movimiento, uso de materiales y herramientas del almacén debiendo realizar requerimientos de acuerdo al cronograma en forma oportuna y por orden de prioridad, evitando que estas adquisiciones no fueran en cantidades superiores a lo programado en el presupuesto y considerando las transferencias de materiales de otras obras.</w:t>
      </w:r>
    </w:p>
    <w:p w:rsidR="00B6348D" w:rsidRDefault="00B6348D" w:rsidP="00B6348D">
      <w:pPr>
        <w:contextualSpacing/>
        <w:jc w:val="both"/>
        <w:rPr>
          <w:rFonts w:ascii="Verdana" w:hAnsi="Verdana" w:cs="Arial"/>
          <w:lang w:eastAsia="es-CO"/>
        </w:rPr>
      </w:pPr>
    </w:p>
    <w:p w:rsidR="00095F13" w:rsidRDefault="00095F13" w:rsidP="00B6348D">
      <w:pPr>
        <w:contextualSpacing/>
        <w:jc w:val="both"/>
        <w:rPr>
          <w:rFonts w:ascii="Verdana" w:hAnsi="Verdana" w:cs="Arial"/>
          <w:lang w:eastAsia="es-CO"/>
        </w:rPr>
      </w:pPr>
    </w:p>
    <w:p w:rsidR="00B6348D" w:rsidRDefault="00B6348D" w:rsidP="00B6348D">
      <w:pPr>
        <w:contextualSpacing/>
        <w:jc w:val="both"/>
        <w:rPr>
          <w:rFonts w:ascii="Verdana" w:hAnsi="Verdana" w:cs="Arial"/>
          <w:lang w:eastAsia="es-CO"/>
        </w:rPr>
      </w:pPr>
    </w:p>
    <w:p w:rsidR="00095F13" w:rsidRPr="00B6348D" w:rsidRDefault="00095F13" w:rsidP="00B6348D">
      <w:pPr>
        <w:contextualSpacing/>
        <w:jc w:val="both"/>
        <w:rPr>
          <w:rFonts w:ascii="Verdana" w:hAnsi="Verdana" w:cs="Arial"/>
          <w:lang w:eastAsia="es-CO"/>
        </w:rPr>
      </w:pP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 xml:space="preserve">Firmar y registrar la entrada y salida de materiales al almacén en obra y ejercer control de uso de materiales pétreos. </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En el terraceo y adecuación de los lotes donde se ejecuto la VIS se debía prevenir el adecuado uso de los explosivos y tomar medidas necesarias para su traslado, almacenaje, manipulación, cuidado y conservación, debiendo contar con personal capacitado. Estas acciones se ejecutaron en coordinación con la oficina de Planeación de la Alcaldía Municipal.</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Presentar oportunamente la información de campo para procesar las planillas de jornales. (Se llego a tener a cargo hasta 100 personas debido a que algunos de estos proyectos pertenecían al Plan Colombia).</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rPr>
        <w:t xml:space="preserve">Administrar cada uno de los proyectos, ejerciendo control en los aspectos técnicos, administrativos y financieros. Para lo cual era necesario realizar el seguimiento a la disponibilidad de recursos  (humanos, económicos y materiales). </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Implementar el botiquín de primeros auxilios para el personal de obra y equipar al personal obrero con el vestuario y herramientas adecuadas.</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Realizar el cálculo de costos unitarios de ejecución de obra, para compatibilizar con los costos unitarios programados determina</w:t>
      </w:r>
      <w:r w:rsidR="008909C0" w:rsidRPr="00724FF6">
        <w:rPr>
          <w:rFonts w:ascii="Verdana" w:hAnsi="Verdana" w:cs="Arial"/>
          <w:lang w:eastAsia="es-CO"/>
        </w:rPr>
        <w:t xml:space="preserve">ndo </w:t>
      </w:r>
      <w:r w:rsidRPr="00724FF6">
        <w:rPr>
          <w:rFonts w:ascii="Verdana" w:hAnsi="Verdana" w:cs="Arial"/>
          <w:lang w:eastAsia="es-CO"/>
        </w:rPr>
        <w:t>los resultados obtenidos y adopta</w:t>
      </w:r>
      <w:r w:rsidR="008909C0" w:rsidRPr="00724FF6">
        <w:rPr>
          <w:rFonts w:ascii="Verdana" w:hAnsi="Verdana" w:cs="Arial"/>
          <w:lang w:eastAsia="es-CO"/>
        </w:rPr>
        <w:t xml:space="preserve">ndo </w:t>
      </w:r>
      <w:r w:rsidRPr="00724FF6">
        <w:rPr>
          <w:rFonts w:ascii="Verdana" w:hAnsi="Verdana" w:cs="Arial"/>
          <w:lang w:eastAsia="es-CO"/>
        </w:rPr>
        <w:t xml:space="preserve">medidas necesarias para corregir los errores.  </w:t>
      </w:r>
    </w:p>
    <w:p w:rsidR="005A390D" w:rsidRPr="00724FF6" w:rsidRDefault="005A390D" w:rsidP="005A390D">
      <w:pPr>
        <w:pStyle w:val="Prrafodelista"/>
        <w:numPr>
          <w:ilvl w:val="0"/>
          <w:numId w:val="33"/>
        </w:numPr>
        <w:contextualSpacing/>
        <w:jc w:val="both"/>
        <w:rPr>
          <w:rFonts w:ascii="Verdana" w:hAnsi="Verdana" w:cs="Arial"/>
          <w:lang w:eastAsia="es-CO"/>
        </w:rPr>
      </w:pPr>
      <w:r w:rsidRPr="00724FF6">
        <w:rPr>
          <w:rFonts w:ascii="Verdana" w:hAnsi="Verdana" w:cs="Arial"/>
          <w:lang w:eastAsia="es-CO"/>
        </w:rPr>
        <w:t xml:space="preserve">Brindar las facilidades necesarias para el cumplimiento de la labor del Interventor de cada uno de los proyectos. </w:t>
      </w:r>
      <w:bookmarkStart w:id="0" w:name="_GoBack"/>
      <w:bookmarkEnd w:id="0"/>
    </w:p>
    <w:p w:rsidR="00937648" w:rsidRPr="00724FF6" w:rsidRDefault="00937648" w:rsidP="00937648">
      <w:pPr>
        <w:pStyle w:val="Prrafodelista"/>
        <w:spacing w:after="200" w:line="0" w:lineRule="atLeast"/>
        <w:ind w:left="360"/>
        <w:contextualSpacing/>
        <w:jc w:val="both"/>
        <w:rPr>
          <w:rFonts w:ascii="Verdana" w:hAnsi="Verdana" w:cs="Arial"/>
          <w:color w:val="000000"/>
        </w:rPr>
      </w:pPr>
    </w:p>
    <w:p w:rsidR="003A5C23" w:rsidRPr="00724FF6" w:rsidRDefault="003A5C23" w:rsidP="00F1387E">
      <w:pPr>
        <w:spacing w:line="0" w:lineRule="atLeast"/>
        <w:jc w:val="both"/>
        <w:rPr>
          <w:rFonts w:ascii="Verdana" w:hAnsi="Verdana" w:cs="Arial"/>
          <w:b/>
          <w:bCs/>
          <w:shadow/>
          <w:sz w:val="20"/>
          <w:szCs w:val="20"/>
          <w:lang w:val="es-CO"/>
        </w:rPr>
      </w:pPr>
      <w:r w:rsidRPr="00724FF6">
        <w:rPr>
          <w:rFonts w:ascii="Verdana" w:hAnsi="Verdana" w:cs="Arial"/>
          <w:b/>
          <w:bCs/>
          <w:shadow/>
          <w:sz w:val="20"/>
          <w:szCs w:val="20"/>
          <w:lang w:val="es-CO"/>
        </w:rPr>
        <w:t>REFERENCIAS LABORALES</w:t>
      </w:r>
    </w:p>
    <w:p w:rsidR="003A5C23" w:rsidRPr="00724FF6" w:rsidRDefault="003A5C23" w:rsidP="00D11FB7">
      <w:pPr>
        <w:spacing w:line="0" w:lineRule="atLeast"/>
        <w:ind w:left="426"/>
        <w:jc w:val="both"/>
        <w:rPr>
          <w:rFonts w:ascii="Verdana" w:hAnsi="Verdana" w:cs="Arial"/>
          <w:b/>
          <w:bCs/>
          <w:shadow/>
          <w:sz w:val="20"/>
          <w:szCs w:val="20"/>
          <w:lang w:val="es-CO"/>
        </w:rPr>
      </w:pPr>
    </w:p>
    <w:p w:rsidR="00E861D6" w:rsidRPr="00724FF6" w:rsidRDefault="0047345E" w:rsidP="0047345E">
      <w:pPr>
        <w:pStyle w:val="Textopredeterminado"/>
        <w:spacing w:line="0" w:lineRule="atLeast"/>
        <w:jc w:val="both"/>
        <w:rPr>
          <w:rFonts w:ascii="Verdana" w:hAnsi="Verdana" w:cs="Arial"/>
          <w:sz w:val="20"/>
          <w:szCs w:val="20"/>
        </w:rPr>
      </w:pPr>
      <w:r w:rsidRPr="00724FF6">
        <w:rPr>
          <w:rFonts w:ascii="Verdana" w:hAnsi="Verdana" w:cs="Arial"/>
          <w:sz w:val="20"/>
          <w:szCs w:val="20"/>
        </w:rPr>
        <w:t xml:space="preserve">Ingeniero </w:t>
      </w:r>
      <w:r w:rsidR="00711A0E" w:rsidRPr="00724FF6">
        <w:rPr>
          <w:rFonts w:ascii="Verdana" w:hAnsi="Verdana" w:cs="Arial"/>
          <w:sz w:val="20"/>
          <w:szCs w:val="20"/>
        </w:rPr>
        <w:t>E</w:t>
      </w:r>
      <w:r w:rsidR="00BF633C" w:rsidRPr="00724FF6">
        <w:rPr>
          <w:rFonts w:ascii="Verdana" w:hAnsi="Verdana" w:cs="Arial"/>
          <w:sz w:val="20"/>
          <w:szCs w:val="20"/>
        </w:rPr>
        <w:t xml:space="preserve">dgar Chamorro. </w:t>
      </w:r>
    </w:p>
    <w:p w:rsidR="00E861D6" w:rsidRPr="00724FF6" w:rsidRDefault="007A34D4" w:rsidP="0047345E">
      <w:pPr>
        <w:pStyle w:val="Textopredeterminado"/>
        <w:spacing w:line="0" w:lineRule="atLeast"/>
        <w:jc w:val="both"/>
        <w:rPr>
          <w:rFonts w:ascii="Verdana" w:hAnsi="Verdana" w:cs="Arial"/>
          <w:sz w:val="20"/>
          <w:szCs w:val="20"/>
        </w:rPr>
      </w:pPr>
      <w:r w:rsidRPr="00724FF6">
        <w:rPr>
          <w:rFonts w:ascii="Verdana" w:hAnsi="Verdana" w:cs="Arial"/>
          <w:sz w:val="20"/>
          <w:szCs w:val="20"/>
        </w:rPr>
        <w:t>Constructora INECONTE</w:t>
      </w:r>
      <w:r w:rsidR="00BF633C" w:rsidRPr="00724FF6">
        <w:rPr>
          <w:rFonts w:ascii="Verdana" w:hAnsi="Verdana" w:cs="Arial"/>
          <w:sz w:val="20"/>
          <w:szCs w:val="20"/>
        </w:rPr>
        <w:t>.</w:t>
      </w:r>
      <w:r w:rsidR="0047345E" w:rsidRPr="00724FF6">
        <w:rPr>
          <w:rFonts w:ascii="Verdana" w:hAnsi="Verdana" w:cs="Arial"/>
          <w:sz w:val="20"/>
          <w:szCs w:val="20"/>
        </w:rPr>
        <w:t xml:space="preserve"> </w:t>
      </w:r>
    </w:p>
    <w:p w:rsidR="003A5C23" w:rsidRPr="00724FF6" w:rsidRDefault="008909C0" w:rsidP="0047345E">
      <w:pPr>
        <w:pStyle w:val="Textopredeterminado"/>
        <w:spacing w:line="0" w:lineRule="atLeast"/>
        <w:jc w:val="both"/>
        <w:rPr>
          <w:rFonts w:ascii="Verdana" w:hAnsi="Verdana" w:cs="Arial"/>
          <w:sz w:val="20"/>
          <w:szCs w:val="20"/>
        </w:rPr>
      </w:pPr>
      <w:r w:rsidRPr="00724FF6">
        <w:rPr>
          <w:rFonts w:ascii="Verdana" w:hAnsi="Verdana" w:cs="Arial"/>
          <w:sz w:val="20"/>
          <w:szCs w:val="20"/>
        </w:rPr>
        <w:t xml:space="preserve">Teléfono: </w:t>
      </w:r>
      <w:r w:rsidR="007A34D4" w:rsidRPr="00724FF6">
        <w:rPr>
          <w:rFonts w:ascii="Verdana" w:hAnsi="Verdana" w:cs="Arial"/>
          <w:sz w:val="20"/>
          <w:szCs w:val="20"/>
        </w:rPr>
        <w:t>312 8711909</w:t>
      </w:r>
    </w:p>
    <w:p w:rsidR="00E76EDC" w:rsidRPr="00724FF6" w:rsidRDefault="00E76EDC" w:rsidP="0047345E">
      <w:pPr>
        <w:pStyle w:val="Textopredeterminado"/>
        <w:spacing w:line="0" w:lineRule="atLeast"/>
        <w:jc w:val="both"/>
        <w:rPr>
          <w:rFonts w:ascii="Verdana" w:hAnsi="Verdana" w:cs="Arial"/>
          <w:sz w:val="20"/>
          <w:szCs w:val="20"/>
        </w:rPr>
      </w:pPr>
    </w:p>
    <w:p w:rsidR="008909C0" w:rsidRPr="00724FF6" w:rsidRDefault="0047345E" w:rsidP="0047345E">
      <w:pPr>
        <w:pStyle w:val="Textopredeterminado"/>
        <w:spacing w:line="0" w:lineRule="atLeast"/>
        <w:jc w:val="both"/>
        <w:rPr>
          <w:rFonts w:ascii="Verdana" w:hAnsi="Verdana" w:cs="Arial"/>
          <w:sz w:val="20"/>
          <w:szCs w:val="20"/>
        </w:rPr>
      </w:pPr>
      <w:r w:rsidRPr="00724FF6">
        <w:rPr>
          <w:rFonts w:ascii="Verdana" w:hAnsi="Verdana" w:cs="Arial"/>
          <w:sz w:val="20"/>
          <w:szCs w:val="20"/>
        </w:rPr>
        <w:t>Doctora</w:t>
      </w:r>
      <w:r w:rsidR="00881B0C" w:rsidRPr="00724FF6">
        <w:rPr>
          <w:rFonts w:ascii="Verdana" w:hAnsi="Verdana" w:cs="Arial"/>
          <w:sz w:val="20"/>
          <w:szCs w:val="20"/>
        </w:rPr>
        <w:t xml:space="preserve"> </w:t>
      </w:r>
      <w:r w:rsidRPr="00724FF6">
        <w:rPr>
          <w:rFonts w:ascii="Verdana" w:hAnsi="Verdana" w:cs="Arial"/>
          <w:sz w:val="20"/>
          <w:szCs w:val="20"/>
        </w:rPr>
        <w:t>Elsa Gaitán.</w:t>
      </w:r>
      <w:r w:rsidR="00E76EDC" w:rsidRPr="00724FF6">
        <w:rPr>
          <w:rFonts w:ascii="Verdana" w:hAnsi="Verdana" w:cs="Arial"/>
          <w:sz w:val="20"/>
          <w:szCs w:val="20"/>
        </w:rPr>
        <w:t xml:space="preserve"> </w:t>
      </w:r>
    </w:p>
    <w:p w:rsidR="008909C0" w:rsidRPr="00724FF6" w:rsidRDefault="00E76EDC" w:rsidP="0047345E">
      <w:pPr>
        <w:pStyle w:val="Textopredeterminado"/>
        <w:spacing w:line="0" w:lineRule="atLeast"/>
        <w:jc w:val="both"/>
        <w:rPr>
          <w:rFonts w:ascii="Verdana" w:hAnsi="Verdana" w:cs="Arial"/>
          <w:sz w:val="20"/>
          <w:szCs w:val="20"/>
        </w:rPr>
      </w:pPr>
      <w:r w:rsidRPr="00724FF6">
        <w:rPr>
          <w:rFonts w:ascii="Verdana" w:hAnsi="Verdana" w:cs="Arial"/>
          <w:sz w:val="20"/>
          <w:szCs w:val="20"/>
        </w:rPr>
        <w:t>Abogada</w:t>
      </w:r>
      <w:r w:rsidR="0047345E" w:rsidRPr="00724FF6">
        <w:rPr>
          <w:rFonts w:ascii="Verdana" w:hAnsi="Verdana" w:cs="Arial"/>
          <w:sz w:val="20"/>
          <w:szCs w:val="20"/>
        </w:rPr>
        <w:t xml:space="preserve"> Independiente. </w:t>
      </w:r>
    </w:p>
    <w:p w:rsidR="003A5C23" w:rsidRPr="00724FF6" w:rsidRDefault="008909C0" w:rsidP="0047345E">
      <w:pPr>
        <w:pStyle w:val="Textopredeterminado"/>
        <w:spacing w:line="0" w:lineRule="atLeast"/>
        <w:jc w:val="both"/>
        <w:rPr>
          <w:rFonts w:ascii="Verdana" w:hAnsi="Verdana" w:cs="Arial"/>
          <w:sz w:val="20"/>
          <w:szCs w:val="20"/>
        </w:rPr>
      </w:pPr>
      <w:r w:rsidRPr="00724FF6">
        <w:rPr>
          <w:rFonts w:ascii="Verdana" w:hAnsi="Verdana" w:cs="Arial"/>
          <w:sz w:val="20"/>
          <w:szCs w:val="20"/>
        </w:rPr>
        <w:t>Teléfono:</w:t>
      </w:r>
      <w:r w:rsidR="003A5C23" w:rsidRPr="00724FF6">
        <w:rPr>
          <w:rFonts w:ascii="Verdana" w:hAnsi="Verdana" w:cs="Arial"/>
          <w:sz w:val="20"/>
          <w:szCs w:val="20"/>
        </w:rPr>
        <w:t xml:space="preserve"> </w:t>
      </w:r>
      <w:r w:rsidR="007A34D4" w:rsidRPr="00724FF6">
        <w:rPr>
          <w:rFonts w:ascii="Verdana" w:hAnsi="Verdana" w:cs="Arial"/>
          <w:sz w:val="20"/>
          <w:szCs w:val="20"/>
        </w:rPr>
        <w:t>315 8916654</w:t>
      </w:r>
      <w:r w:rsidR="0047345E" w:rsidRPr="00724FF6">
        <w:rPr>
          <w:rFonts w:ascii="Verdana" w:hAnsi="Verdana" w:cs="Arial"/>
          <w:sz w:val="20"/>
          <w:szCs w:val="20"/>
        </w:rPr>
        <w:t xml:space="preserve">. </w:t>
      </w:r>
    </w:p>
    <w:p w:rsidR="003A5C23" w:rsidRPr="00724FF6" w:rsidRDefault="003A5C23" w:rsidP="00D11FB7">
      <w:pPr>
        <w:pStyle w:val="Textopredeterminado"/>
        <w:spacing w:line="0" w:lineRule="atLeast"/>
        <w:ind w:left="426"/>
        <w:jc w:val="both"/>
        <w:rPr>
          <w:rFonts w:ascii="Verdana" w:hAnsi="Verdana" w:cs="Arial"/>
          <w:sz w:val="20"/>
          <w:szCs w:val="20"/>
        </w:rPr>
      </w:pPr>
    </w:p>
    <w:p w:rsidR="008909C0" w:rsidRPr="00724FF6" w:rsidRDefault="007A34D4" w:rsidP="0047345E">
      <w:pPr>
        <w:pStyle w:val="Textopredeterminado"/>
        <w:spacing w:line="0" w:lineRule="atLeast"/>
        <w:jc w:val="both"/>
        <w:rPr>
          <w:rFonts w:ascii="Verdana" w:hAnsi="Verdana" w:cs="Arial"/>
          <w:sz w:val="20"/>
          <w:szCs w:val="20"/>
        </w:rPr>
      </w:pPr>
      <w:r w:rsidRPr="00724FF6">
        <w:rPr>
          <w:rFonts w:ascii="Verdana" w:hAnsi="Verdana" w:cs="Arial"/>
          <w:sz w:val="20"/>
          <w:szCs w:val="20"/>
        </w:rPr>
        <w:t>Arquitecta Margarita Bredde</w:t>
      </w:r>
      <w:r w:rsidR="0047345E" w:rsidRPr="00724FF6">
        <w:rPr>
          <w:rFonts w:ascii="Verdana" w:hAnsi="Verdana" w:cs="Arial"/>
          <w:sz w:val="20"/>
          <w:szCs w:val="20"/>
        </w:rPr>
        <w:t xml:space="preserve">.  </w:t>
      </w:r>
    </w:p>
    <w:p w:rsidR="008909C0" w:rsidRPr="00724FF6" w:rsidRDefault="0047345E" w:rsidP="0047345E">
      <w:pPr>
        <w:pStyle w:val="Textopredeterminado"/>
        <w:spacing w:line="0" w:lineRule="atLeast"/>
        <w:jc w:val="both"/>
        <w:rPr>
          <w:rFonts w:ascii="Verdana" w:hAnsi="Verdana" w:cs="Arial"/>
          <w:sz w:val="20"/>
          <w:szCs w:val="20"/>
        </w:rPr>
      </w:pPr>
      <w:r w:rsidRPr="00724FF6">
        <w:rPr>
          <w:rFonts w:ascii="Verdana" w:hAnsi="Verdana" w:cs="Arial"/>
          <w:sz w:val="20"/>
          <w:szCs w:val="20"/>
        </w:rPr>
        <w:t xml:space="preserve">Banco Agrario. </w:t>
      </w:r>
    </w:p>
    <w:p w:rsidR="003A5C23" w:rsidRPr="00724FF6" w:rsidRDefault="008909C0" w:rsidP="0047345E">
      <w:pPr>
        <w:pStyle w:val="Textopredeterminado"/>
        <w:spacing w:line="0" w:lineRule="atLeast"/>
        <w:jc w:val="both"/>
        <w:rPr>
          <w:rFonts w:ascii="Verdana" w:hAnsi="Verdana" w:cs="Arial"/>
          <w:sz w:val="20"/>
          <w:szCs w:val="20"/>
        </w:rPr>
      </w:pPr>
      <w:r w:rsidRPr="00724FF6">
        <w:rPr>
          <w:rFonts w:ascii="Verdana" w:hAnsi="Verdana" w:cs="Arial"/>
          <w:sz w:val="20"/>
          <w:szCs w:val="20"/>
        </w:rPr>
        <w:t>Teléfono</w:t>
      </w:r>
      <w:proofErr w:type="gramStart"/>
      <w:r w:rsidRPr="00724FF6">
        <w:rPr>
          <w:rFonts w:ascii="Verdana" w:hAnsi="Verdana" w:cs="Arial"/>
          <w:sz w:val="20"/>
          <w:szCs w:val="20"/>
        </w:rPr>
        <w:t>:</w:t>
      </w:r>
      <w:r w:rsidR="007A34D4" w:rsidRPr="00724FF6">
        <w:rPr>
          <w:rFonts w:ascii="Verdana" w:hAnsi="Verdana" w:cs="Arial"/>
          <w:sz w:val="20"/>
          <w:szCs w:val="20"/>
        </w:rPr>
        <w:t>310</w:t>
      </w:r>
      <w:proofErr w:type="gramEnd"/>
      <w:r w:rsidR="007A34D4" w:rsidRPr="00724FF6">
        <w:rPr>
          <w:rFonts w:ascii="Verdana" w:hAnsi="Verdana" w:cs="Arial"/>
          <w:sz w:val="20"/>
          <w:szCs w:val="20"/>
        </w:rPr>
        <w:t xml:space="preserve"> 6031692</w:t>
      </w:r>
      <w:r w:rsidR="0047345E" w:rsidRPr="00724FF6">
        <w:rPr>
          <w:rFonts w:ascii="Verdana" w:hAnsi="Verdana" w:cs="Arial"/>
          <w:sz w:val="20"/>
          <w:szCs w:val="20"/>
        </w:rPr>
        <w:t>.</w:t>
      </w:r>
    </w:p>
    <w:p w:rsidR="0047345E" w:rsidRPr="00724FF6" w:rsidRDefault="0047345E" w:rsidP="00937648">
      <w:pPr>
        <w:pStyle w:val="Textopredeterminado"/>
        <w:spacing w:line="0" w:lineRule="atLeast"/>
        <w:jc w:val="right"/>
        <w:rPr>
          <w:rFonts w:ascii="Verdana" w:hAnsi="Verdana" w:cs="Arial"/>
          <w:sz w:val="20"/>
          <w:szCs w:val="20"/>
        </w:rPr>
      </w:pPr>
    </w:p>
    <w:p w:rsidR="008909C0" w:rsidRPr="00724FF6" w:rsidRDefault="007A34D4" w:rsidP="0029257E">
      <w:pPr>
        <w:pStyle w:val="Textopredeterminado"/>
        <w:spacing w:line="0" w:lineRule="atLeast"/>
        <w:rPr>
          <w:rFonts w:ascii="Verdana" w:hAnsi="Verdana" w:cs="Arial"/>
          <w:sz w:val="20"/>
          <w:szCs w:val="20"/>
        </w:rPr>
      </w:pPr>
      <w:r w:rsidRPr="00724FF6">
        <w:rPr>
          <w:rFonts w:ascii="Verdana" w:hAnsi="Verdana" w:cs="Arial"/>
          <w:sz w:val="20"/>
          <w:szCs w:val="20"/>
        </w:rPr>
        <w:t>Arquitecto Salem Mohamed</w:t>
      </w:r>
      <w:r w:rsidR="0047345E" w:rsidRPr="00724FF6">
        <w:rPr>
          <w:rFonts w:ascii="Verdana" w:hAnsi="Verdana" w:cs="Arial"/>
          <w:sz w:val="20"/>
          <w:szCs w:val="20"/>
        </w:rPr>
        <w:t xml:space="preserve">. </w:t>
      </w:r>
    </w:p>
    <w:p w:rsidR="008909C0" w:rsidRPr="00724FF6" w:rsidRDefault="007A34D4" w:rsidP="0029257E">
      <w:pPr>
        <w:pStyle w:val="Textopredeterminado"/>
        <w:spacing w:line="0" w:lineRule="atLeast"/>
        <w:rPr>
          <w:rFonts w:ascii="Verdana" w:hAnsi="Verdana" w:cs="Arial"/>
          <w:sz w:val="20"/>
          <w:szCs w:val="20"/>
        </w:rPr>
      </w:pPr>
      <w:r w:rsidRPr="00724FF6">
        <w:rPr>
          <w:rFonts w:ascii="Verdana" w:hAnsi="Verdana" w:cs="Arial"/>
          <w:sz w:val="20"/>
          <w:szCs w:val="20"/>
        </w:rPr>
        <w:t>Internacional de Arquitectura</w:t>
      </w:r>
      <w:r w:rsidR="0047345E" w:rsidRPr="00724FF6">
        <w:rPr>
          <w:rFonts w:ascii="Verdana" w:hAnsi="Verdana" w:cs="Arial"/>
          <w:sz w:val="20"/>
          <w:szCs w:val="20"/>
        </w:rPr>
        <w:t xml:space="preserve"> e Ingeniería. </w:t>
      </w:r>
    </w:p>
    <w:p w:rsidR="007A07C4" w:rsidRPr="00724FF6" w:rsidRDefault="008909C0" w:rsidP="0029257E">
      <w:pPr>
        <w:pStyle w:val="Textopredeterminado"/>
        <w:spacing w:line="0" w:lineRule="atLeast"/>
        <w:rPr>
          <w:rFonts w:ascii="Verdana" w:hAnsi="Verdana" w:cs="Arial"/>
          <w:sz w:val="20"/>
          <w:szCs w:val="20"/>
        </w:rPr>
      </w:pPr>
      <w:r w:rsidRPr="00724FF6">
        <w:rPr>
          <w:rFonts w:ascii="Verdana" w:hAnsi="Verdana" w:cs="Arial"/>
          <w:sz w:val="20"/>
          <w:szCs w:val="20"/>
        </w:rPr>
        <w:t xml:space="preserve">Teléfono: </w:t>
      </w:r>
      <w:r w:rsidR="0047345E" w:rsidRPr="00724FF6">
        <w:rPr>
          <w:rFonts w:ascii="Verdana" w:hAnsi="Verdana" w:cs="Arial"/>
          <w:sz w:val="20"/>
          <w:szCs w:val="20"/>
        </w:rPr>
        <w:t>313 2444544</w:t>
      </w:r>
      <w:r w:rsidR="00937648" w:rsidRPr="00724FF6">
        <w:rPr>
          <w:rFonts w:ascii="Verdana" w:hAnsi="Verdana" w:cs="Arial"/>
          <w:sz w:val="20"/>
          <w:szCs w:val="20"/>
        </w:rPr>
        <w:t xml:space="preserve"> </w:t>
      </w:r>
    </w:p>
    <w:p w:rsidR="007A07C4" w:rsidRPr="00724FF6" w:rsidRDefault="007A07C4" w:rsidP="0029257E">
      <w:pPr>
        <w:pStyle w:val="Textopredeterminado"/>
        <w:spacing w:line="0" w:lineRule="atLeast"/>
        <w:rPr>
          <w:rFonts w:ascii="Verdana" w:hAnsi="Verdana" w:cs="Arial"/>
          <w:sz w:val="20"/>
          <w:szCs w:val="20"/>
        </w:rPr>
      </w:pPr>
    </w:p>
    <w:p w:rsidR="007A07C4" w:rsidRPr="00724FF6" w:rsidRDefault="007A07C4" w:rsidP="0029257E">
      <w:pPr>
        <w:pStyle w:val="Textopredeterminado"/>
        <w:spacing w:line="0" w:lineRule="atLeast"/>
        <w:rPr>
          <w:rFonts w:ascii="Verdana" w:hAnsi="Verdana" w:cs="Arial"/>
          <w:sz w:val="20"/>
          <w:szCs w:val="20"/>
        </w:rPr>
      </w:pPr>
    </w:p>
    <w:p w:rsidR="0047345E" w:rsidRPr="00724FF6" w:rsidRDefault="0047345E" w:rsidP="00FE03CB">
      <w:pPr>
        <w:pStyle w:val="Textopredeterminado"/>
        <w:spacing w:line="0" w:lineRule="atLeast"/>
        <w:rPr>
          <w:rFonts w:ascii="Verdana" w:hAnsi="Verdana" w:cs="Arial"/>
          <w:sz w:val="20"/>
          <w:szCs w:val="20"/>
        </w:rPr>
      </w:pPr>
      <w:r w:rsidRPr="00724FF6">
        <w:rPr>
          <w:rFonts w:ascii="Verdana" w:hAnsi="Verdana" w:cs="Arial"/>
          <w:sz w:val="20"/>
          <w:szCs w:val="20"/>
        </w:rPr>
        <w:t xml:space="preserve"> </w:t>
      </w:r>
    </w:p>
    <w:p w:rsidR="003A5C23" w:rsidRPr="00724FF6" w:rsidRDefault="00CB2E4F" w:rsidP="0047345E">
      <w:pPr>
        <w:pStyle w:val="Textopredeterminado"/>
        <w:spacing w:line="0" w:lineRule="atLeast"/>
        <w:jc w:val="center"/>
        <w:rPr>
          <w:rFonts w:ascii="Verdana" w:hAnsi="Verdana" w:cs="Arial"/>
          <w:sz w:val="20"/>
          <w:szCs w:val="20"/>
        </w:rPr>
      </w:pPr>
      <w:r w:rsidRPr="00724FF6">
        <w:rPr>
          <w:rFonts w:ascii="Verdana" w:hAnsi="Verdana"/>
          <w:noProof/>
          <w:sz w:val="20"/>
          <w:szCs w:val="20"/>
          <w:lang w:val="es-CO" w:eastAsia="es-CO"/>
        </w:rPr>
        <w:drawing>
          <wp:inline distT="0" distB="0" distL="0" distR="0">
            <wp:extent cx="2466975" cy="1257300"/>
            <wp:effectExtent l="19050" t="0" r="9525" b="0"/>
            <wp:docPr id="2" name="Imagen 2" descr="sand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dra2"/>
                    <pic:cNvPicPr>
                      <a:picLocks noChangeAspect="1" noChangeArrowheads="1"/>
                    </pic:cNvPicPr>
                  </pic:nvPicPr>
                  <pic:blipFill>
                    <a:blip r:embed="rId10" cstate="print"/>
                    <a:srcRect/>
                    <a:stretch>
                      <a:fillRect/>
                    </a:stretch>
                  </pic:blipFill>
                  <pic:spPr bwMode="auto">
                    <a:xfrm>
                      <a:off x="0" y="0"/>
                      <a:ext cx="2466975" cy="1257300"/>
                    </a:xfrm>
                    <a:prstGeom prst="rect">
                      <a:avLst/>
                    </a:prstGeom>
                    <a:noFill/>
                    <a:ln w="9525">
                      <a:noFill/>
                      <a:miter lim="800000"/>
                      <a:headEnd/>
                      <a:tailEnd/>
                    </a:ln>
                  </pic:spPr>
                </pic:pic>
              </a:graphicData>
            </a:graphic>
          </wp:inline>
        </w:drawing>
      </w:r>
    </w:p>
    <w:sectPr w:rsidR="003A5C23" w:rsidRPr="00724FF6" w:rsidSect="00317E7F">
      <w:headerReference w:type="default" r:id="rId11"/>
      <w:footerReference w:type="default" r:id="rId12"/>
      <w:pgSz w:w="12240" w:h="15840"/>
      <w:pgMar w:top="1417" w:right="1701" w:bottom="1417" w:left="1701" w:header="708" w:footer="35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14F" w:rsidRDefault="00B9414F">
      <w:r>
        <w:separator/>
      </w:r>
    </w:p>
  </w:endnote>
  <w:endnote w:type="continuationSeparator" w:id="0">
    <w:p w:rsidR="00B9414F" w:rsidRDefault="00B9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14F" w:rsidRPr="007508C4" w:rsidRDefault="00B9414F" w:rsidP="00B623F5">
    <w:pPr>
      <w:pStyle w:val="Piedepgina"/>
      <w:jc w:val="center"/>
      <w:rPr>
        <w:rFonts w:ascii="Bradley Hand ITC" w:eastAsia="MS Mincho" w:hAnsi="Bradley Hand ITC"/>
        <w:b/>
        <w:color w:val="002060"/>
        <w:sz w:val="20"/>
        <w:szCs w:val="20"/>
      </w:rPr>
    </w:pPr>
    <w:r>
      <w:rPr>
        <w:rFonts w:ascii="Bradley Hand ITC" w:eastAsia="MS Mincho" w:hAnsi="Bradley Hand ITC"/>
        <w:b/>
        <w:noProof/>
        <w:color w:val="002060"/>
        <w:sz w:val="20"/>
        <w:szCs w:val="20"/>
      </w:rPr>
      <w:pict>
        <v:line id="_x0000_s2050" style="position:absolute;left:0;text-align:left;z-index:251658240" from="0,-5.4pt" to="441pt,-5.4pt"/>
      </w:pict>
    </w:r>
    <w:r w:rsidRPr="007508C4">
      <w:rPr>
        <w:rFonts w:ascii="Bradley Hand ITC" w:eastAsia="MS Mincho" w:hAnsi="Bradley Hand ITC"/>
        <w:b/>
        <w:color w:val="002060"/>
        <w:sz w:val="20"/>
        <w:szCs w:val="20"/>
      </w:rPr>
      <w:t>---------------------------------------------------------------------------------------------------------------------------------sanlilisa@hotmail.com</w:t>
    </w:r>
  </w:p>
  <w:p w:rsidR="00B9414F" w:rsidRPr="007508C4" w:rsidRDefault="00B9414F" w:rsidP="004842E5">
    <w:pPr>
      <w:spacing w:after="240"/>
      <w:jc w:val="center"/>
      <w:rPr>
        <w:rFonts w:ascii="Bradley Hand ITC" w:eastAsia="MS Mincho" w:hAnsi="Bradley Hand ITC"/>
        <w:b/>
        <w:color w:val="002060"/>
        <w:sz w:val="20"/>
        <w:szCs w:val="20"/>
      </w:rPr>
    </w:pPr>
    <w:r w:rsidRPr="007508C4">
      <w:rPr>
        <w:rFonts w:ascii="Bradley Hand ITC" w:eastAsia="MS Mincho" w:hAnsi="Bradley Hand ITC"/>
        <w:b/>
        <w:color w:val="002060"/>
        <w:sz w:val="20"/>
        <w:szCs w:val="20"/>
      </w:rPr>
      <w:t>UNIVERSIDAD ANTONIO NARIÑO</w:t>
    </w:r>
  </w:p>
  <w:p w:rsidR="00B9414F" w:rsidRPr="007508C4" w:rsidRDefault="00B9414F" w:rsidP="004842E5">
    <w:pPr>
      <w:pStyle w:val="Piedepgina"/>
      <w:rPr>
        <w:rFonts w:ascii="Bradley Hand ITC" w:eastAsia="MS Mincho" w:hAnsi="Bradley Hand ITC"/>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14F" w:rsidRDefault="00B9414F">
      <w:r>
        <w:separator/>
      </w:r>
    </w:p>
  </w:footnote>
  <w:footnote w:type="continuationSeparator" w:id="0">
    <w:p w:rsidR="00B9414F" w:rsidRDefault="00B94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14F" w:rsidRDefault="00B9414F" w:rsidP="00A04682">
    <w:pPr>
      <w:pStyle w:val="Encabezado"/>
      <w:pBdr>
        <w:bottom w:val="single" w:sz="6" w:space="1" w:color="auto"/>
      </w:pBdr>
      <w:rPr>
        <w:rFonts w:ascii="Bradley Hand ITC" w:eastAsia="MS Mincho" w:hAnsi="Bradley Hand ITC"/>
        <w:b/>
        <w:color w:val="002060"/>
        <w:sz w:val="20"/>
        <w:szCs w:val="20"/>
      </w:rPr>
    </w:pPr>
  </w:p>
  <w:p w:rsidR="00B9414F" w:rsidRPr="002B73CA" w:rsidRDefault="00B9414F" w:rsidP="00A04682">
    <w:pPr>
      <w:pStyle w:val="Encabezado"/>
      <w:pBdr>
        <w:bottom w:val="single" w:sz="6" w:space="1" w:color="auto"/>
      </w:pBdr>
      <w:rPr>
        <w:rFonts w:ascii="MS Mincho" w:eastAsia="MS Mincho" w:hAnsi="MS Mincho"/>
        <w:color w:val="0000FF"/>
        <w:sz w:val="18"/>
        <w:szCs w:val="18"/>
      </w:rPr>
    </w:pPr>
    <w:r>
      <w:rPr>
        <w:rFonts w:ascii="Bradley Hand ITC" w:eastAsia="MS Mincho" w:hAnsi="Bradley Hand ITC"/>
        <w:b/>
        <w:noProof/>
        <w:color w:val="002060"/>
        <w:sz w:val="20"/>
        <w:szCs w:val="20"/>
      </w:rPr>
      <w:pict>
        <v:line id="_x0000_s2049" style="position:absolute;z-index:251657216" from="0,18pt" to="441pt,18pt"/>
      </w:pict>
    </w:r>
    <w:r w:rsidRPr="00A04682">
      <w:rPr>
        <w:rFonts w:ascii="Bradley Hand ITC" w:eastAsia="MS Mincho" w:hAnsi="Bradley Hand ITC"/>
        <w:b/>
        <w:color w:val="002060"/>
        <w:sz w:val="20"/>
        <w:szCs w:val="20"/>
      </w:rPr>
      <w:t xml:space="preserve">SANDRA LILIANA SAAVEDRA VARGAS                                                     </w:t>
    </w:r>
    <w:r>
      <w:rPr>
        <w:rFonts w:ascii="Bradley Hand ITC" w:eastAsia="MS Mincho" w:hAnsi="Bradley Hand ITC"/>
        <w:b/>
        <w:color w:val="002060"/>
        <w:sz w:val="20"/>
        <w:szCs w:val="20"/>
      </w:rPr>
      <w:t xml:space="preserve">   </w:t>
    </w:r>
    <w:r w:rsidRPr="00A04682">
      <w:rPr>
        <w:rFonts w:ascii="Bradley Hand ITC" w:eastAsia="MS Mincho" w:hAnsi="Bradley Hand ITC"/>
        <w:b/>
        <w:color w:val="002060"/>
        <w:sz w:val="20"/>
        <w:szCs w:val="20"/>
      </w:rPr>
      <w:t xml:space="preserve">  </w:t>
    </w:r>
    <w:r>
      <w:rPr>
        <w:rFonts w:ascii="Bradley Hand ITC" w:eastAsia="MS Mincho" w:hAnsi="Bradley Hand ITC"/>
        <w:b/>
        <w:color w:val="002060"/>
        <w:sz w:val="20"/>
        <w:szCs w:val="20"/>
      </w:rPr>
      <w:t xml:space="preserve">          </w:t>
    </w:r>
    <w:r w:rsidRPr="00A04682">
      <w:rPr>
        <w:rFonts w:ascii="Bradley Hand ITC" w:eastAsia="MS Mincho" w:hAnsi="Bradley Hand ITC"/>
        <w:b/>
        <w:color w:val="002060"/>
        <w:sz w:val="20"/>
        <w:szCs w:val="20"/>
      </w:rPr>
      <w:t xml:space="preserve">INGENIERO CIVIL </w:t>
    </w:r>
    <w:r>
      <w:rPr>
        <w:rFonts w:ascii="Bradley Hand ITC" w:eastAsia="MS Mincho" w:hAnsi="Bradley Hand ITC"/>
        <w:b/>
        <w:color w:val="00206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F4E"/>
    <w:multiLevelType w:val="hybridMultilevel"/>
    <w:tmpl w:val="A954A9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2105C8E"/>
    <w:multiLevelType w:val="hybridMultilevel"/>
    <w:tmpl w:val="1B38BB86"/>
    <w:lvl w:ilvl="0" w:tplc="9D900C12">
      <w:start w:val="1"/>
      <w:numFmt w:val="bullet"/>
      <w:lvlText w:val=""/>
      <w:lvlJc w:val="left"/>
      <w:pPr>
        <w:tabs>
          <w:tab w:val="num" w:pos="340"/>
        </w:tabs>
        <w:ind w:left="340" w:hanging="340"/>
      </w:pPr>
      <w:rPr>
        <w:rFonts w:ascii="Symbol" w:hAnsi="Symbol" w:hint="default"/>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nsid w:val="03B02227"/>
    <w:multiLevelType w:val="multilevel"/>
    <w:tmpl w:val="C8F86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CA3DCE"/>
    <w:multiLevelType w:val="hybridMultilevel"/>
    <w:tmpl w:val="B08457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11872CC"/>
    <w:multiLevelType w:val="hybridMultilevel"/>
    <w:tmpl w:val="563CAEDC"/>
    <w:lvl w:ilvl="0" w:tplc="240A000B">
      <w:start w:val="1"/>
      <w:numFmt w:val="bullet"/>
      <w:lvlText w:val=""/>
      <w:lvlJc w:val="left"/>
      <w:pPr>
        <w:ind w:left="360" w:hanging="360"/>
      </w:pPr>
      <w:rPr>
        <w:rFonts w:ascii="Wingdings" w:hAnsi="Wingding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124E0072"/>
    <w:multiLevelType w:val="hybridMultilevel"/>
    <w:tmpl w:val="1EBA2BBC"/>
    <w:lvl w:ilvl="0" w:tplc="E19A4AAC">
      <w:start w:val="1"/>
      <w:numFmt w:val="decimal"/>
      <w:lvlText w:val="%1."/>
      <w:lvlJc w:val="left"/>
      <w:pPr>
        <w:ind w:left="360" w:hanging="360"/>
      </w:pPr>
      <w:rPr>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1B291884"/>
    <w:multiLevelType w:val="hybridMultilevel"/>
    <w:tmpl w:val="E1340340"/>
    <w:lvl w:ilvl="0" w:tplc="0C0A000F">
      <w:start w:val="1"/>
      <w:numFmt w:val="decimal"/>
      <w:lvlText w:val="%1."/>
      <w:lvlJc w:val="left"/>
      <w:pPr>
        <w:ind w:left="644"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3B8043F"/>
    <w:multiLevelType w:val="hybridMultilevel"/>
    <w:tmpl w:val="2292B3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60369FA"/>
    <w:multiLevelType w:val="hybridMultilevel"/>
    <w:tmpl w:val="B19E920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2866145C"/>
    <w:multiLevelType w:val="hybridMultilevel"/>
    <w:tmpl w:val="4F607D6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2BD5422D"/>
    <w:multiLevelType w:val="hybridMultilevel"/>
    <w:tmpl w:val="0C22E2BC"/>
    <w:lvl w:ilvl="0" w:tplc="240A0001">
      <w:start w:val="1"/>
      <w:numFmt w:val="bullet"/>
      <w:lvlText w:val=""/>
      <w:lvlJc w:val="left"/>
      <w:pPr>
        <w:ind w:left="360" w:hanging="360"/>
      </w:pPr>
      <w:rPr>
        <w:rFonts w:ascii="Symbol" w:hAnsi="Symbol"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11">
    <w:nsid w:val="2C765E2E"/>
    <w:multiLevelType w:val="hybridMultilevel"/>
    <w:tmpl w:val="8274283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2D706D36"/>
    <w:multiLevelType w:val="hybridMultilevel"/>
    <w:tmpl w:val="07B4FA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DC21695"/>
    <w:multiLevelType w:val="hybridMultilevel"/>
    <w:tmpl w:val="EF80A9B2"/>
    <w:lvl w:ilvl="0" w:tplc="AB36D58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2E192191"/>
    <w:multiLevelType w:val="hybridMultilevel"/>
    <w:tmpl w:val="DFF8F27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EDD160F"/>
    <w:multiLevelType w:val="hybridMultilevel"/>
    <w:tmpl w:val="07F0D4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F3D7E62"/>
    <w:multiLevelType w:val="hybridMultilevel"/>
    <w:tmpl w:val="36CC8412"/>
    <w:lvl w:ilvl="0" w:tplc="240A0009">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nsid w:val="34DD523C"/>
    <w:multiLevelType w:val="hybridMultilevel"/>
    <w:tmpl w:val="F92CB82A"/>
    <w:lvl w:ilvl="0" w:tplc="240A000D">
      <w:start w:val="1"/>
      <w:numFmt w:val="bullet"/>
      <w:lvlText w:val=""/>
      <w:lvlJc w:val="left"/>
      <w:pPr>
        <w:ind w:left="1353" w:hanging="360"/>
      </w:pPr>
      <w:rPr>
        <w:rFonts w:ascii="Wingdings" w:hAnsi="Wingdings" w:hint="default"/>
      </w:rPr>
    </w:lvl>
    <w:lvl w:ilvl="1" w:tplc="240A0003" w:tentative="1">
      <w:start w:val="1"/>
      <w:numFmt w:val="bullet"/>
      <w:lvlText w:val="o"/>
      <w:lvlJc w:val="left"/>
      <w:pPr>
        <w:ind w:left="2073" w:hanging="360"/>
      </w:pPr>
      <w:rPr>
        <w:rFonts w:ascii="Courier New" w:hAnsi="Courier New" w:cs="Courier New" w:hint="default"/>
      </w:rPr>
    </w:lvl>
    <w:lvl w:ilvl="2" w:tplc="240A0005" w:tentative="1">
      <w:start w:val="1"/>
      <w:numFmt w:val="bullet"/>
      <w:lvlText w:val=""/>
      <w:lvlJc w:val="left"/>
      <w:pPr>
        <w:ind w:left="2793" w:hanging="360"/>
      </w:pPr>
      <w:rPr>
        <w:rFonts w:ascii="Wingdings" w:hAnsi="Wingdings" w:hint="default"/>
      </w:rPr>
    </w:lvl>
    <w:lvl w:ilvl="3" w:tplc="240A0001" w:tentative="1">
      <w:start w:val="1"/>
      <w:numFmt w:val="bullet"/>
      <w:lvlText w:val=""/>
      <w:lvlJc w:val="left"/>
      <w:pPr>
        <w:ind w:left="3513" w:hanging="360"/>
      </w:pPr>
      <w:rPr>
        <w:rFonts w:ascii="Symbol" w:hAnsi="Symbol" w:hint="default"/>
      </w:rPr>
    </w:lvl>
    <w:lvl w:ilvl="4" w:tplc="240A0003" w:tentative="1">
      <w:start w:val="1"/>
      <w:numFmt w:val="bullet"/>
      <w:lvlText w:val="o"/>
      <w:lvlJc w:val="left"/>
      <w:pPr>
        <w:ind w:left="4233" w:hanging="360"/>
      </w:pPr>
      <w:rPr>
        <w:rFonts w:ascii="Courier New" w:hAnsi="Courier New" w:cs="Courier New" w:hint="default"/>
      </w:rPr>
    </w:lvl>
    <w:lvl w:ilvl="5" w:tplc="240A0005" w:tentative="1">
      <w:start w:val="1"/>
      <w:numFmt w:val="bullet"/>
      <w:lvlText w:val=""/>
      <w:lvlJc w:val="left"/>
      <w:pPr>
        <w:ind w:left="4953" w:hanging="360"/>
      </w:pPr>
      <w:rPr>
        <w:rFonts w:ascii="Wingdings" w:hAnsi="Wingdings" w:hint="default"/>
      </w:rPr>
    </w:lvl>
    <w:lvl w:ilvl="6" w:tplc="240A0001" w:tentative="1">
      <w:start w:val="1"/>
      <w:numFmt w:val="bullet"/>
      <w:lvlText w:val=""/>
      <w:lvlJc w:val="left"/>
      <w:pPr>
        <w:ind w:left="5673" w:hanging="360"/>
      </w:pPr>
      <w:rPr>
        <w:rFonts w:ascii="Symbol" w:hAnsi="Symbol" w:hint="default"/>
      </w:rPr>
    </w:lvl>
    <w:lvl w:ilvl="7" w:tplc="240A0003" w:tentative="1">
      <w:start w:val="1"/>
      <w:numFmt w:val="bullet"/>
      <w:lvlText w:val="o"/>
      <w:lvlJc w:val="left"/>
      <w:pPr>
        <w:ind w:left="6393" w:hanging="360"/>
      </w:pPr>
      <w:rPr>
        <w:rFonts w:ascii="Courier New" w:hAnsi="Courier New" w:cs="Courier New" w:hint="default"/>
      </w:rPr>
    </w:lvl>
    <w:lvl w:ilvl="8" w:tplc="240A0005" w:tentative="1">
      <w:start w:val="1"/>
      <w:numFmt w:val="bullet"/>
      <w:lvlText w:val=""/>
      <w:lvlJc w:val="left"/>
      <w:pPr>
        <w:ind w:left="7113" w:hanging="360"/>
      </w:pPr>
      <w:rPr>
        <w:rFonts w:ascii="Wingdings" w:hAnsi="Wingdings" w:hint="default"/>
      </w:rPr>
    </w:lvl>
  </w:abstractNum>
  <w:abstractNum w:abstractNumId="18">
    <w:nsid w:val="35A82B86"/>
    <w:multiLevelType w:val="hybridMultilevel"/>
    <w:tmpl w:val="B8D44D8A"/>
    <w:lvl w:ilvl="0" w:tplc="240A0009">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nsid w:val="43142406"/>
    <w:multiLevelType w:val="hybridMultilevel"/>
    <w:tmpl w:val="87E278AA"/>
    <w:lvl w:ilvl="0" w:tplc="8488E1DA">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5A62E80"/>
    <w:multiLevelType w:val="hybridMultilevel"/>
    <w:tmpl w:val="30AA5344"/>
    <w:lvl w:ilvl="0" w:tplc="240A0001">
      <w:start w:val="1"/>
      <w:numFmt w:val="bullet"/>
      <w:lvlText w:val=""/>
      <w:lvlJc w:val="left"/>
      <w:pPr>
        <w:ind w:left="360" w:hanging="360"/>
      </w:pPr>
      <w:rPr>
        <w:rFonts w:ascii="Symbol" w:hAnsi="Symbol"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21">
    <w:nsid w:val="46AC7067"/>
    <w:multiLevelType w:val="hybridMultilevel"/>
    <w:tmpl w:val="19BE15EE"/>
    <w:lvl w:ilvl="0" w:tplc="9058E6A6">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6F14A3E"/>
    <w:multiLevelType w:val="hybridMultilevel"/>
    <w:tmpl w:val="F16AF5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90A5898"/>
    <w:multiLevelType w:val="hybridMultilevel"/>
    <w:tmpl w:val="FC6A322A"/>
    <w:lvl w:ilvl="0" w:tplc="240A000D">
      <w:start w:val="1"/>
      <w:numFmt w:val="bullet"/>
      <w:lvlText w:val=""/>
      <w:lvlJc w:val="left"/>
      <w:pPr>
        <w:ind w:left="1353" w:hanging="360"/>
      </w:pPr>
      <w:rPr>
        <w:rFonts w:ascii="Wingdings" w:hAnsi="Wingdings" w:hint="default"/>
      </w:rPr>
    </w:lvl>
    <w:lvl w:ilvl="1" w:tplc="240A0003" w:tentative="1">
      <w:start w:val="1"/>
      <w:numFmt w:val="bullet"/>
      <w:lvlText w:val="o"/>
      <w:lvlJc w:val="left"/>
      <w:pPr>
        <w:ind w:left="2073" w:hanging="360"/>
      </w:pPr>
      <w:rPr>
        <w:rFonts w:ascii="Courier New" w:hAnsi="Courier New" w:cs="Courier New" w:hint="default"/>
      </w:rPr>
    </w:lvl>
    <w:lvl w:ilvl="2" w:tplc="240A0005" w:tentative="1">
      <w:start w:val="1"/>
      <w:numFmt w:val="bullet"/>
      <w:lvlText w:val=""/>
      <w:lvlJc w:val="left"/>
      <w:pPr>
        <w:ind w:left="2793" w:hanging="360"/>
      </w:pPr>
      <w:rPr>
        <w:rFonts w:ascii="Wingdings" w:hAnsi="Wingdings" w:hint="default"/>
      </w:rPr>
    </w:lvl>
    <w:lvl w:ilvl="3" w:tplc="240A0001" w:tentative="1">
      <w:start w:val="1"/>
      <w:numFmt w:val="bullet"/>
      <w:lvlText w:val=""/>
      <w:lvlJc w:val="left"/>
      <w:pPr>
        <w:ind w:left="3513" w:hanging="360"/>
      </w:pPr>
      <w:rPr>
        <w:rFonts w:ascii="Symbol" w:hAnsi="Symbol" w:hint="default"/>
      </w:rPr>
    </w:lvl>
    <w:lvl w:ilvl="4" w:tplc="240A0003" w:tentative="1">
      <w:start w:val="1"/>
      <w:numFmt w:val="bullet"/>
      <w:lvlText w:val="o"/>
      <w:lvlJc w:val="left"/>
      <w:pPr>
        <w:ind w:left="4233" w:hanging="360"/>
      </w:pPr>
      <w:rPr>
        <w:rFonts w:ascii="Courier New" w:hAnsi="Courier New" w:cs="Courier New" w:hint="default"/>
      </w:rPr>
    </w:lvl>
    <w:lvl w:ilvl="5" w:tplc="240A0005" w:tentative="1">
      <w:start w:val="1"/>
      <w:numFmt w:val="bullet"/>
      <w:lvlText w:val=""/>
      <w:lvlJc w:val="left"/>
      <w:pPr>
        <w:ind w:left="4953" w:hanging="360"/>
      </w:pPr>
      <w:rPr>
        <w:rFonts w:ascii="Wingdings" w:hAnsi="Wingdings" w:hint="default"/>
      </w:rPr>
    </w:lvl>
    <w:lvl w:ilvl="6" w:tplc="240A0001" w:tentative="1">
      <w:start w:val="1"/>
      <w:numFmt w:val="bullet"/>
      <w:lvlText w:val=""/>
      <w:lvlJc w:val="left"/>
      <w:pPr>
        <w:ind w:left="5673" w:hanging="360"/>
      </w:pPr>
      <w:rPr>
        <w:rFonts w:ascii="Symbol" w:hAnsi="Symbol" w:hint="default"/>
      </w:rPr>
    </w:lvl>
    <w:lvl w:ilvl="7" w:tplc="240A0003" w:tentative="1">
      <w:start w:val="1"/>
      <w:numFmt w:val="bullet"/>
      <w:lvlText w:val="o"/>
      <w:lvlJc w:val="left"/>
      <w:pPr>
        <w:ind w:left="6393" w:hanging="360"/>
      </w:pPr>
      <w:rPr>
        <w:rFonts w:ascii="Courier New" w:hAnsi="Courier New" w:cs="Courier New" w:hint="default"/>
      </w:rPr>
    </w:lvl>
    <w:lvl w:ilvl="8" w:tplc="240A0005" w:tentative="1">
      <w:start w:val="1"/>
      <w:numFmt w:val="bullet"/>
      <w:lvlText w:val=""/>
      <w:lvlJc w:val="left"/>
      <w:pPr>
        <w:ind w:left="7113" w:hanging="360"/>
      </w:pPr>
      <w:rPr>
        <w:rFonts w:ascii="Wingdings" w:hAnsi="Wingdings" w:hint="default"/>
      </w:rPr>
    </w:lvl>
  </w:abstractNum>
  <w:abstractNum w:abstractNumId="24">
    <w:nsid w:val="4DDF2FA2"/>
    <w:multiLevelType w:val="hybridMultilevel"/>
    <w:tmpl w:val="484AC5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4E8F1216"/>
    <w:multiLevelType w:val="hybridMultilevel"/>
    <w:tmpl w:val="5212FD7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nsid w:val="534953B5"/>
    <w:multiLevelType w:val="hybridMultilevel"/>
    <w:tmpl w:val="E54088E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3A10D07"/>
    <w:multiLevelType w:val="hybridMultilevel"/>
    <w:tmpl w:val="0206165C"/>
    <w:lvl w:ilvl="0" w:tplc="240A000F">
      <w:start w:val="1"/>
      <w:numFmt w:val="decimal"/>
      <w:lvlText w:val="%1."/>
      <w:lvlJc w:val="left"/>
      <w:pPr>
        <w:ind w:left="360" w:hanging="360"/>
      </w:pPr>
      <w:rPr>
        <w:rFonts w:hint="default"/>
      </w:rPr>
    </w:lvl>
    <w:lvl w:ilvl="1" w:tplc="240A000D">
      <w:start w:val="1"/>
      <w:numFmt w:val="bullet"/>
      <w:lvlText w:val=""/>
      <w:lvlJc w:val="left"/>
      <w:pPr>
        <w:ind w:left="1080" w:hanging="360"/>
      </w:pPr>
      <w:rPr>
        <w:rFonts w:ascii="Wingdings" w:hAnsi="Wingdings" w:hint="default"/>
      </w:rPr>
    </w:lvl>
    <w:lvl w:ilvl="2" w:tplc="240A000D">
      <w:start w:val="1"/>
      <w:numFmt w:val="bullet"/>
      <w:lvlText w:val=""/>
      <w:lvlJc w:val="left"/>
      <w:pPr>
        <w:ind w:left="1800" w:hanging="180"/>
      </w:pPr>
      <w:rPr>
        <w:rFonts w:ascii="Wingdings" w:hAnsi="Wingdings" w:hint="default"/>
      </w:rPr>
    </w:lvl>
    <w:lvl w:ilvl="3" w:tplc="240A000F">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nsid w:val="5C6E2E5F"/>
    <w:multiLevelType w:val="hybridMultilevel"/>
    <w:tmpl w:val="0742CA54"/>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DE558E0"/>
    <w:multiLevelType w:val="hybridMultilevel"/>
    <w:tmpl w:val="1EBA2BBC"/>
    <w:lvl w:ilvl="0" w:tplc="E19A4AAC">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6106688C"/>
    <w:multiLevelType w:val="hybridMultilevel"/>
    <w:tmpl w:val="3B20C4C6"/>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63A32A78"/>
    <w:multiLevelType w:val="hybridMultilevel"/>
    <w:tmpl w:val="D0E4789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nsid w:val="653A2B7F"/>
    <w:multiLevelType w:val="hybridMultilevel"/>
    <w:tmpl w:val="D03E789E"/>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5732C3E"/>
    <w:multiLevelType w:val="hybridMultilevel"/>
    <w:tmpl w:val="BF5CAD5E"/>
    <w:lvl w:ilvl="0" w:tplc="240A0009">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4">
    <w:nsid w:val="6C891798"/>
    <w:multiLevelType w:val="hybridMultilevel"/>
    <w:tmpl w:val="55B8D406"/>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nsid w:val="6D214B9A"/>
    <w:multiLevelType w:val="hybridMultilevel"/>
    <w:tmpl w:val="F35C91AE"/>
    <w:lvl w:ilvl="0" w:tplc="240A000D">
      <w:start w:val="1"/>
      <w:numFmt w:val="bullet"/>
      <w:lvlText w:val=""/>
      <w:lvlJc w:val="left"/>
      <w:pPr>
        <w:ind w:left="1428" w:hanging="360"/>
      </w:pPr>
      <w:rPr>
        <w:rFonts w:ascii="Wingdings" w:hAnsi="Wingdings"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6">
    <w:nsid w:val="71A1060C"/>
    <w:multiLevelType w:val="multilevel"/>
    <w:tmpl w:val="6BECD928"/>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ind w:left="2160" w:hanging="360"/>
      </w:pPr>
      <w:rPr>
        <w:rFonts w:ascii="Symbol" w:hAnsi="Symbol" w:hint="default"/>
      </w:rPr>
    </w:lvl>
    <w:lvl w:ilvl="2">
      <w:numFmt w:val="bullet"/>
      <w:lvlText w:val="–"/>
      <w:lvlJc w:val="left"/>
      <w:pPr>
        <w:ind w:left="2880" w:hanging="360"/>
      </w:pPr>
      <w:rPr>
        <w:rFonts w:ascii="Verdana" w:eastAsia="Times New Roman" w:hAnsi="Verdana" w:cs="Arial" w:hint="default"/>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7">
    <w:nsid w:val="73037CF1"/>
    <w:multiLevelType w:val="hybridMultilevel"/>
    <w:tmpl w:val="5212FD7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nsid w:val="75062B05"/>
    <w:multiLevelType w:val="hybridMultilevel"/>
    <w:tmpl w:val="1194DF34"/>
    <w:lvl w:ilvl="0" w:tplc="5E9624F4">
      <w:start w:val="1"/>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81A3EAA"/>
    <w:multiLevelType w:val="hybridMultilevel"/>
    <w:tmpl w:val="55DC47EA"/>
    <w:lvl w:ilvl="0" w:tplc="2BC6D6BA">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0">
    <w:nsid w:val="78FD41AB"/>
    <w:multiLevelType w:val="hybridMultilevel"/>
    <w:tmpl w:val="0CB6F3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CA77826"/>
    <w:multiLevelType w:val="hybridMultilevel"/>
    <w:tmpl w:val="1C5C7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7CAF2329"/>
    <w:multiLevelType w:val="hybridMultilevel"/>
    <w:tmpl w:val="9D0A31DC"/>
    <w:lvl w:ilvl="0" w:tplc="240A000B">
      <w:start w:val="1"/>
      <w:numFmt w:val="bullet"/>
      <w:lvlText w:val=""/>
      <w:lvlJc w:val="left"/>
      <w:pPr>
        <w:ind w:left="360" w:hanging="360"/>
      </w:pPr>
      <w:rPr>
        <w:rFonts w:ascii="Wingdings" w:hAnsi="Wingding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3">
    <w:nsid w:val="7D0159A9"/>
    <w:multiLevelType w:val="hybridMultilevel"/>
    <w:tmpl w:val="614AC17C"/>
    <w:lvl w:ilvl="0" w:tplc="240A0001">
      <w:start w:val="1"/>
      <w:numFmt w:val="bullet"/>
      <w:lvlText w:val=""/>
      <w:lvlJc w:val="left"/>
      <w:pPr>
        <w:ind w:left="720" w:hanging="360"/>
      </w:pPr>
      <w:rPr>
        <w:rFonts w:ascii="Symbol" w:hAnsi="Symbol"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EB37CB1"/>
    <w:multiLevelType w:val="hybridMultilevel"/>
    <w:tmpl w:val="F2181D00"/>
    <w:lvl w:ilvl="0" w:tplc="240A0001">
      <w:start w:val="1"/>
      <w:numFmt w:val="bullet"/>
      <w:lvlText w:val=""/>
      <w:lvlJc w:val="left"/>
      <w:pPr>
        <w:ind w:left="-2764" w:hanging="360"/>
      </w:pPr>
      <w:rPr>
        <w:rFonts w:ascii="Symbol" w:hAnsi="Symbol" w:hint="default"/>
      </w:rPr>
    </w:lvl>
    <w:lvl w:ilvl="1" w:tplc="240A0003" w:tentative="1">
      <w:start w:val="1"/>
      <w:numFmt w:val="bullet"/>
      <w:lvlText w:val="o"/>
      <w:lvlJc w:val="left"/>
      <w:pPr>
        <w:ind w:left="-2044" w:hanging="360"/>
      </w:pPr>
      <w:rPr>
        <w:rFonts w:ascii="Courier New" w:hAnsi="Courier New" w:cs="Courier New" w:hint="default"/>
      </w:rPr>
    </w:lvl>
    <w:lvl w:ilvl="2" w:tplc="240A0005" w:tentative="1">
      <w:start w:val="1"/>
      <w:numFmt w:val="bullet"/>
      <w:lvlText w:val=""/>
      <w:lvlJc w:val="left"/>
      <w:pPr>
        <w:ind w:left="-1324" w:hanging="360"/>
      </w:pPr>
      <w:rPr>
        <w:rFonts w:ascii="Wingdings" w:hAnsi="Wingdings" w:hint="default"/>
      </w:rPr>
    </w:lvl>
    <w:lvl w:ilvl="3" w:tplc="240A0001" w:tentative="1">
      <w:start w:val="1"/>
      <w:numFmt w:val="bullet"/>
      <w:lvlText w:val=""/>
      <w:lvlJc w:val="left"/>
      <w:pPr>
        <w:ind w:left="-604" w:hanging="360"/>
      </w:pPr>
      <w:rPr>
        <w:rFonts w:ascii="Symbol" w:hAnsi="Symbol" w:hint="default"/>
      </w:rPr>
    </w:lvl>
    <w:lvl w:ilvl="4" w:tplc="240A0003" w:tentative="1">
      <w:start w:val="1"/>
      <w:numFmt w:val="bullet"/>
      <w:lvlText w:val="o"/>
      <w:lvlJc w:val="left"/>
      <w:pPr>
        <w:ind w:left="116" w:hanging="360"/>
      </w:pPr>
      <w:rPr>
        <w:rFonts w:ascii="Courier New" w:hAnsi="Courier New" w:cs="Courier New" w:hint="default"/>
      </w:rPr>
    </w:lvl>
    <w:lvl w:ilvl="5" w:tplc="240A0005" w:tentative="1">
      <w:start w:val="1"/>
      <w:numFmt w:val="bullet"/>
      <w:lvlText w:val=""/>
      <w:lvlJc w:val="left"/>
      <w:pPr>
        <w:ind w:left="836" w:hanging="360"/>
      </w:pPr>
      <w:rPr>
        <w:rFonts w:ascii="Wingdings" w:hAnsi="Wingdings" w:hint="default"/>
      </w:rPr>
    </w:lvl>
    <w:lvl w:ilvl="6" w:tplc="240A0001" w:tentative="1">
      <w:start w:val="1"/>
      <w:numFmt w:val="bullet"/>
      <w:lvlText w:val=""/>
      <w:lvlJc w:val="left"/>
      <w:pPr>
        <w:ind w:left="1556" w:hanging="360"/>
      </w:pPr>
      <w:rPr>
        <w:rFonts w:ascii="Symbol" w:hAnsi="Symbol" w:hint="default"/>
      </w:rPr>
    </w:lvl>
    <w:lvl w:ilvl="7" w:tplc="240A0003" w:tentative="1">
      <w:start w:val="1"/>
      <w:numFmt w:val="bullet"/>
      <w:lvlText w:val="o"/>
      <w:lvlJc w:val="left"/>
      <w:pPr>
        <w:ind w:left="2276" w:hanging="360"/>
      </w:pPr>
      <w:rPr>
        <w:rFonts w:ascii="Courier New" w:hAnsi="Courier New" w:cs="Courier New" w:hint="default"/>
      </w:rPr>
    </w:lvl>
    <w:lvl w:ilvl="8" w:tplc="240A0005" w:tentative="1">
      <w:start w:val="1"/>
      <w:numFmt w:val="bullet"/>
      <w:lvlText w:val=""/>
      <w:lvlJc w:val="left"/>
      <w:pPr>
        <w:ind w:left="2996" w:hanging="360"/>
      </w:pPr>
      <w:rPr>
        <w:rFonts w:ascii="Wingdings" w:hAnsi="Wingdings" w:hint="default"/>
      </w:rPr>
    </w:lvl>
  </w:abstractNum>
  <w:abstractNum w:abstractNumId="45">
    <w:nsid w:val="7EC800A4"/>
    <w:multiLevelType w:val="hybridMultilevel"/>
    <w:tmpl w:val="3D323BF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24"/>
  </w:num>
  <w:num w:numId="3">
    <w:abstractNumId w:val="13"/>
  </w:num>
  <w:num w:numId="4">
    <w:abstractNumId w:val="40"/>
  </w:num>
  <w:num w:numId="5">
    <w:abstractNumId w:val="12"/>
  </w:num>
  <w:num w:numId="6">
    <w:abstractNumId w:val="21"/>
  </w:num>
  <w:num w:numId="7">
    <w:abstractNumId w:val="43"/>
  </w:num>
  <w:num w:numId="8">
    <w:abstractNumId w:val="22"/>
  </w:num>
  <w:num w:numId="9">
    <w:abstractNumId w:val="39"/>
  </w:num>
  <w:num w:numId="10">
    <w:abstractNumId w:val="6"/>
  </w:num>
  <w:num w:numId="11">
    <w:abstractNumId w:val="19"/>
  </w:num>
  <w:num w:numId="12">
    <w:abstractNumId w:val="38"/>
  </w:num>
  <w:num w:numId="13">
    <w:abstractNumId w:val="29"/>
  </w:num>
  <w:num w:numId="14">
    <w:abstractNumId w:val="8"/>
  </w:num>
  <w:num w:numId="15">
    <w:abstractNumId w:val="5"/>
  </w:num>
  <w:num w:numId="16">
    <w:abstractNumId w:val="31"/>
  </w:num>
  <w:num w:numId="17">
    <w:abstractNumId w:val="44"/>
  </w:num>
  <w:num w:numId="18">
    <w:abstractNumId w:val="30"/>
  </w:num>
  <w:num w:numId="1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11"/>
  </w:num>
  <w:num w:numId="24">
    <w:abstractNumId w:val="3"/>
  </w:num>
  <w:num w:numId="25">
    <w:abstractNumId w:val="34"/>
  </w:num>
  <w:num w:numId="26">
    <w:abstractNumId w:val="32"/>
  </w:num>
  <w:num w:numId="27">
    <w:abstractNumId w:val="4"/>
  </w:num>
  <w:num w:numId="28">
    <w:abstractNumId w:val="18"/>
  </w:num>
  <w:num w:numId="29">
    <w:abstractNumId w:val="28"/>
  </w:num>
  <w:num w:numId="30">
    <w:abstractNumId w:val="16"/>
  </w:num>
  <w:num w:numId="31">
    <w:abstractNumId w:val="33"/>
  </w:num>
  <w:num w:numId="32">
    <w:abstractNumId w:val="41"/>
  </w:num>
  <w:num w:numId="33">
    <w:abstractNumId w:val="0"/>
  </w:num>
  <w:num w:numId="34">
    <w:abstractNumId w:val="45"/>
  </w:num>
  <w:num w:numId="35">
    <w:abstractNumId w:val="42"/>
  </w:num>
  <w:num w:numId="36">
    <w:abstractNumId w:val="7"/>
  </w:num>
  <w:num w:numId="37">
    <w:abstractNumId w:val="26"/>
  </w:num>
  <w:num w:numId="38">
    <w:abstractNumId w:val="37"/>
  </w:num>
  <w:num w:numId="39">
    <w:abstractNumId w:val="14"/>
  </w:num>
  <w:num w:numId="40">
    <w:abstractNumId w:val="36"/>
  </w:num>
  <w:num w:numId="41">
    <w:abstractNumId w:val="2"/>
  </w:num>
  <w:num w:numId="42">
    <w:abstractNumId w:val="35"/>
  </w:num>
  <w:num w:numId="43">
    <w:abstractNumId w:val="25"/>
  </w:num>
  <w:num w:numId="44">
    <w:abstractNumId w:val="27"/>
  </w:num>
  <w:num w:numId="45">
    <w:abstractNumId w:val="23"/>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email"/>
    <w:dataType w:val="textFile"/>
    <w:activeRecord w:val="-1"/>
    <w:odso/>
  </w:mailMerge>
  <w:defaultTabStop w:val="708"/>
  <w:hyphenationZone w:val="425"/>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623F5"/>
    <w:rsid w:val="00000D7E"/>
    <w:rsid w:val="000027E6"/>
    <w:rsid w:val="00005BA0"/>
    <w:rsid w:val="00010D3F"/>
    <w:rsid w:val="00012E8C"/>
    <w:rsid w:val="00022493"/>
    <w:rsid w:val="0003118C"/>
    <w:rsid w:val="00032422"/>
    <w:rsid w:val="00032B84"/>
    <w:rsid w:val="000366EB"/>
    <w:rsid w:val="00045084"/>
    <w:rsid w:val="00046CCC"/>
    <w:rsid w:val="00082FDB"/>
    <w:rsid w:val="00090939"/>
    <w:rsid w:val="00093A95"/>
    <w:rsid w:val="00095F13"/>
    <w:rsid w:val="000A599A"/>
    <w:rsid w:val="000B0442"/>
    <w:rsid w:val="000B2480"/>
    <w:rsid w:val="000C64FA"/>
    <w:rsid w:val="000D2389"/>
    <w:rsid w:val="000D5BE7"/>
    <w:rsid w:val="000E7958"/>
    <w:rsid w:val="000E7AD1"/>
    <w:rsid w:val="000F34E9"/>
    <w:rsid w:val="00105412"/>
    <w:rsid w:val="00106C0A"/>
    <w:rsid w:val="00115ED9"/>
    <w:rsid w:val="001219F7"/>
    <w:rsid w:val="00123198"/>
    <w:rsid w:val="00136650"/>
    <w:rsid w:val="00141AFB"/>
    <w:rsid w:val="00142D13"/>
    <w:rsid w:val="00143258"/>
    <w:rsid w:val="00163761"/>
    <w:rsid w:val="0016627D"/>
    <w:rsid w:val="001801D5"/>
    <w:rsid w:val="00183BDE"/>
    <w:rsid w:val="001905CE"/>
    <w:rsid w:val="00190AA7"/>
    <w:rsid w:val="001A1458"/>
    <w:rsid w:val="001A617E"/>
    <w:rsid w:val="001A7FCC"/>
    <w:rsid w:val="001C5DCC"/>
    <w:rsid w:val="00201179"/>
    <w:rsid w:val="0020438B"/>
    <w:rsid w:val="00204E55"/>
    <w:rsid w:val="00210A1E"/>
    <w:rsid w:val="00212295"/>
    <w:rsid w:val="00243950"/>
    <w:rsid w:val="002450E8"/>
    <w:rsid w:val="00261FF6"/>
    <w:rsid w:val="00262E07"/>
    <w:rsid w:val="0026753A"/>
    <w:rsid w:val="0026781E"/>
    <w:rsid w:val="00272AF1"/>
    <w:rsid w:val="00284C99"/>
    <w:rsid w:val="0029257E"/>
    <w:rsid w:val="002953FE"/>
    <w:rsid w:val="002A63E3"/>
    <w:rsid w:val="002B61AA"/>
    <w:rsid w:val="002B73CA"/>
    <w:rsid w:val="002C4F18"/>
    <w:rsid w:val="002D5E17"/>
    <w:rsid w:val="002E07CC"/>
    <w:rsid w:val="002F3B8E"/>
    <w:rsid w:val="002F55F0"/>
    <w:rsid w:val="002F5FCD"/>
    <w:rsid w:val="003024B1"/>
    <w:rsid w:val="003035E5"/>
    <w:rsid w:val="0030405C"/>
    <w:rsid w:val="00304277"/>
    <w:rsid w:val="003108FC"/>
    <w:rsid w:val="00317E7F"/>
    <w:rsid w:val="003237F3"/>
    <w:rsid w:val="00347406"/>
    <w:rsid w:val="003506DC"/>
    <w:rsid w:val="003558E6"/>
    <w:rsid w:val="00355CA4"/>
    <w:rsid w:val="00355D06"/>
    <w:rsid w:val="00364294"/>
    <w:rsid w:val="00386353"/>
    <w:rsid w:val="003A0BCE"/>
    <w:rsid w:val="003A5C23"/>
    <w:rsid w:val="003A690E"/>
    <w:rsid w:val="003B3653"/>
    <w:rsid w:val="003B5EAD"/>
    <w:rsid w:val="003B5F23"/>
    <w:rsid w:val="003C3517"/>
    <w:rsid w:val="003D1C4C"/>
    <w:rsid w:val="003D45D1"/>
    <w:rsid w:val="003E78AF"/>
    <w:rsid w:val="00420C63"/>
    <w:rsid w:val="00422BB3"/>
    <w:rsid w:val="0044433F"/>
    <w:rsid w:val="0047345E"/>
    <w:rsid w:val="00480ACF"/>
    <w:rsid w:val="004842E5"/>
    <w:rsid w:val="0048550C"/>
    <w:rsid w:val="00496FB7"/>
    <w:rsid w:val="00497CEE"/>
    <w:rsid w:val="004A0997"/>
    <w:rsid w:val="004C4692"/>
    <w:rsid w:val="004C4BD7"/>
    <w:rsid w:val="004D1DF9"/>
    <w:rsid w:val="004D23ED"/>
    <w:rsid w:val="004F485D"/>
    <w:rsid w:val="005138BF"/>
    <w:rsid w:val="00515663"/>
    <w:rsid w:val="00534EBA"/>
    <w:rsid w:val="00536904"/>
    <w:rsid w:val="00540E68"/>
    <w:rsid w:val="0054150B"/>
    <w:rsid w:val="005430F8"/>
    <w:rsid w:val="005550BF"/>
    <w:rsid w:val="00585CCB"/>
    <w:rsid w:val="0059044F"/>
    <w:rsid w:val="005A0E8B"/>
    <w:rsid w:val="005A11FE"/>
    <w:rsid w:val="005A390D"/>
    <w:rsid w:val="005B6673"/>
    <w:rsid w:val="005B6D08"/>
    <w:rsid w:val="005C3874"/>
    <w:rsid w:val="005C3E66"/>
    <w:rsid w:val="005D6831"/>
    <w:rsid w:val="005F5C94"/>
    <w:rsid w:val="00603654"/>
    <w:rsid w:val="006146CB"/>
    <w:rsid w:val="00630FCE"/>
    <w:rsid w:val="00640F75"/>
    <w:rsid w:val="006443B9"/>
    <w:rsid w:val="00686EBC"/>
    <w:rsid w:val="0069512A"/>
    <w:rsid w:val="00697AE0"/>
    <w:rsid w:val="006A5B3F"/>
    <w:rsid w:val="006C208D"/>
    <w:rsid w:val="006C25C2"/>
    <w:rsid w:val="006C3EEE"/>
    <w:rsid w:val="006D0951"/>
    <w:rsid w:val="006D34E3"/>
    <w:rsid w:val="006F0E0A"/>
    <w:rsid w:val="00700EEA"/>
    <w:rsid w:val="00704896"/>
    <w:rsid w:val="007073E0"/>
    <w:rsid w:val="00711A0E"/>
    <w:rsid w:val="00717E3A"/>
    <w:rsid w:val="00724C3C"/>
    <w:rsid w:val="00724FF6"/>
    <w:rsid w:val="0072693A"/>
    <w:rsid w:val="00732F4F"/>
    <w:rsid w:val="0073422C"/>
    <w:rsid w:val="0074101A"/>
    <w:rsid w:val="00741A6D"/>
    <w:rsid w:val="007508C4"/>
    <w:rsid w:val="0075601E"/>
    <w:rsid w:val="00757B10"/>
    <w:rsid w:val="00771657"/>
    <w:rsid w:val="007744CC"/>
    <w:rsid w:val="00777F9C"/>
    <w:rsid w:val="007A07C4"/>
    <w:rsid w:val="007A34D4"/>
    <w:rsid w:val="007B2379"/>
    <w:rsid w:val="007B2A6C"/>
    <w:rsid w:val="007B4EC5"/>
    <w:rsid w:val="007C4879"/>
    <w:rsid w:val="007D4570"/>
    <w:rsid w:val="007D678A"/>
    <w:rsid w:val="007E026E"/>
    <w:rsid w:val="007E49F7"/>
    <w:rsid w:val="007E532C"/>
    <w:rsid w:val="007F3BC5"/>
    <w:rsid w:val="007F6910"/>
    <w:rsid w:val="008175EB"/>
    <w:rsid w:val="0082245C"/>
    <w:rsid w:val="00824BC7"/>
    <w:rsid w:val="008260C2"/>
    <w:rsid w:val="008532A9"/>
    <w:rsid w:val="00854954"/>
    <w:rsid w:val="00855A39"/>
    <w:rsid w:val="00870C01"/>
    <w:rsid w:val="00881B0C"/>
    <w:rsid w:val="00883169"/>
    <w:rsid w:val="008909C0"/>
    <w:rsid w:val="008A7AE7"/>
    <w:rsid w:val="008C3454"/>
    <w:rsid w:val="008D0200"/>
    <w:rsid w:val="008D63A3"/>
    <w:rsid w:val="008F5519"/>
    <w:rsid w:val="009066A5"/>
    <w:rsid w:val="009157EF"/>
    <w:rsid w:val="009221C0"/>
    <w:rsid w:val="009320CA"/>
    <w:rsid w:val="009369F5"/>
    <w:rsid w:val="00937648"/>
    <w:rsid w:val="0094234A"/>
    <w:rsid w:val="009456AE"/>
    <w:rsid w:val="00945EBB"/>
    <w:rsid w:val="009468B5"/>
    <w:rsid w:val="00955C4B"/>
    <w:rsid w:val="00967E86"/>
    <w:rsid w:val="00971690"/>
    <w:rsid w:val="00973954"/>
    <w:rsid w:val="00976F7E"/>
    <w:rsid w:val="00990B86"/>
    <w:rsid w:val="0099337B"/>
    <w:rsid w:val="009C5F62"/>
    <w:rsid w:val="009E6CD3"/>
    <w:rsid w:val="00A04682"/>
    <w:rsid w:val="00A217AF"/>
    <w:rsid w:val="00A24182"/>
    <w:rsid w:val="00A269EB"/>
    <w:rsid w:val="00A32FA5"/>
    <w:rsid w:val="00A35490"/>
    <w:rsid w:val="00A502D6"/>
    <w:rsid w:val="00A565CB"/>
    <w:rsid w:val="00A579D4"/>
    <w:rsid w:val="00A72EF3"/>
    <w:rsid w:val="00A753EE"/>
    <w:rsid w:val="00A85994"/>
    <w:rsid w:val="00A85E73"/>
    <w:rsid w:val="00A9181F"/>
    <w:rsid w:val="00A920DB"/>
    <w:rsid w:val="00A95213"/>
    <w:rsid w:val="00AA0B05"/>
    <w:rsid w:val="00AA60B6"/>
    <w:rsid w:val="00AC440C"/>
    <w:rsid w:val="00AC614B"/>
    <w:rsid w:val="00AC64F2"/>
    <w:rsid w:val="00AD64FA"/>
    <w:rsid w:val="00AE0DEE"/>
    <w:rsid w:val="00AE45F2"/>
    <w:rsid w:val="00AF05D6"/>
    <w:rsid w:val="00AF55A7"/>
    <w:rsid w:val="00B0557B"/>
    <w:rsid w:val="00B06604"/>
    <w:rsid w:val="00B151D9"/>
    <w:rsid w:val="00B23725"/>
    <w:rsid w:val="00B2547B"/>
    <w:rsid w:val="00B3153E"/>
    <w:rsid w:val="00B31DE7"/>
    <w:rsid w:val="00B43690"/>
    <w:rsid w:val="00B471FE"/>
    <w:rsid w:val="00B57124"/>
    <w:rsid w:val="00B623F5"/>
    <w:rsid w:val="00B6348D"/>
    <w:rsid w:val="00B657DE"/>
    <w:rsid w:val="00B73891"/>
    <w:rsid w:val="00B9414F"/>
    <w:rsid w:val="00B97C3F"/>
    <w:rsid w:val="00BA65A7"/>
    <w:rsid w:val="00BB3F74"/>
    <w:rsid w:val="00BD0387"/>
    <w:rsid w:val="00BD15DD"/>
    <w:rsid w:val="00BE24AE"/>
    <w:rsid w:val="00BE2866"/>
    <w:rsid w:val="00BF3A2A"/>
    <w:rsid w:val="00BF633C"/>
    <w:rsid w:val="00C13C61"/>
    <w:rsid w:val="00C13DB8"/>
    <w:rsid w:val="00C17502"/>
    <w:rsid w:val="00C20DF1"/>
    <w:rsid w:val="00C30B74"/>
    <w:rsid w:val="00C34421"/>
    <w:rsid w:val="00C35262"/>
    <w:rsid w:val="00C605D6"/>
    <w:rsid w:val="00C95F1D"/>
    <w:rsid w:val="00C96C9B"/>
    <w:rsid w:val="00CA4A67"/>
    <w:rsid w:val="00CB1E74"/>
    <w:rsid w:val="00CB2E4F"/>
    <w:rsid w:val="00CB7A03"/>
    <w:rsid w:val="00CC1048"/>
    <w:rsid w:val="00CC1C9B"/>
    <w:rsid w:val="00CD4141"/>
    <w:rsid w:val="00CF2993"/>
    <w:rsid w:val="00CF64B6"/>
    <w:rsid w:val="00D1171D"/>
    <w:rsid w:val="00D11FB7"/>
    <w:rsid w:val="00D20357"/>
    <w:rsid w:val="00D2520C"/>
    <w:rsid w:val="00D3011B"/>
    <w:rsid w:val="00D56D30"/>
    <w:rsid w:val="00D610A2"/>
    <w:rsid w:val="00D616CB"/>
    <w:rsid w:val="00D65D89"/>
    <w:rsid w:val="00D65DF6"/>
    <w:rsid w:val="00D71CDC"/>
    <w:rsid w:val="00D72949"/>
    <w:rsid w:val="00D76D08"/>
    <w:rsid w:val="00D81F11"/>
    <w:rsid w:val="00D8593B"/>
    <w:rsid w:val="00D964C2"/>
    <w:rsid w:val="00DA6D50"/>
    <w:rsid w:val="00DB0A99"/>
    <w:rsid w:val="00DB0E16"/>
    <w:rsid w:val="00DC2BBE"/>
    <w:rsid w:val="00DC3FE6"/>
    <w:rsid w:val="00DD1ACC"/>
    <w:rsid w:val="00DD48AF"/>
    <w:rsid w:val="00DE62E3"/>
    <w:rsid w:val="00E034FC"/>
    <w:rsid w:val="00E05FF0"/>
    <w:rsid w:val="00E10717"/>
    <w:rsid w:val="00E11AC3"/>
    <w:rsid w:val="00E15BD9"/>
    <w:rsid w:val="00E20881"/>
    <w:rsid w:val="00E41837"/>
    <w:rsid w:val="00E446FC"/>
    <w:rsid w:val="00E47EDA"/>
    <w:rsid w:val="00E52172"/>
    <w:rsid w:val="00E52910"/>
    <w:rsid w:val="00E70B2D"/>
    <w:rsid w:val="00E75D56"/>
    <w:rsid w:val="00E76EDC"/>
    <w:rsid w:val="00E77192"/>
    <w:rsid w:val="00E8357C"/>
    <w:rsid w:val="00E8543E"/>
    <w:rsid w:val="00E861D6"/>
    <w:rsid w:val="00E9539D"/>
    <w:rsid w:val="00E97429"/>
    <w:rsid w:val="00EB2A82"/>
    <w:rsid w:val="00EB693D"/>
    <w:rsid w:val="00ED25D2"/>
    <w:rsid w:val="00EE3897"/>
    <w:rsid w:val="00F05F79"/>
    <w:rsid w:val="00F1387E"/>
    <w:rsid w:val="00F4391E"/>
    <w:rsid w:val="00F54A0B"/>
    <w:rsid w:val="00F57DA4"/>
    <w:rsid w:val="00F87BA9"/>
    <w:rsid w:val="00F9629F"/>
    <w:rsid w:val="00FA3E60"/>
    <w:rsid w:val="00FA7C3C"/>
    <w:rsid w:val="00FB75A3"/>
    <w:rsid w:val="00FC31EC"/>
    <w:rsid w:val="00FC73EB"/>
    <w:rsid w:val="00FD2B66"/>
    <w:rsid w:val="00FE03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73CA"/>
    <w:rPr>
      <w:sz w:val="24"/>
      <w:szCs w:val="24"/>
      <w:lang w:val="es-ES" w:eastAsia="es-ES"/>
    </w:rPr>
  </w:style>
  <w:style w:type="paragraph" w:styleId="Ttulo1">
    <w:name w:val="heading 1"/>
    <w:basedOn w:val="Normal"/>
    <w:next w:val="Normal"/>
    <w:qFormat/>
    <w:rsid w:val="00CC1C9B"/>
    <w:pPr>
      <w:keepNext/>
      <w:jc w:val="center"/>
      <w:outlineLvl w:val="0"/>
    </w:pPr>
    <w:rPr>
      <w:rFonts w:ascii="Castellar" w:hAnsi="Castellar"/>
      <w:b/>
      <w:bCs/>
      <w:i/>
      <w:iCs/>
      <w:sz w:val="36"/>
      <w:szCs w:val="20"/>
      <w:lang w:val="es-CO"/>
    </w:rPr>
  </w:style>
  <w:style w:type="paragraph" w:styleId="Ttulo3">
    <w:name w:val="heading 3"/>
    <w:basedOn w:val="Normal"/>
    <w:next w:val="Normal"/>
    <w:qFormat/>
    <w:rsid w:val="00CC1C9B"/>
    <w:pPr>
      <w:keepNext/>
      <w:jc w:val="center"/>
      <w:outlineLvl w:val="2"/>
    </w:pPr>
    <w:rPr>
      <w:rFonts w:ascii="Arial Narrow" w:hAnsi="Arial Narrow"/>
      <w:b/>
      <w:bCs/>
      <w:sz w:val="28"/>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623F5"/>
    <w:pPr>
      <w:tabs>
        <w:tab w:val="center" w:pos="4419"/>
        <w:tab w:val="right" w:pos="8838"/>
      </w:tabs>
    </w:pPr>
  </w:style>
  <w:style w:type="paragraph" w:styleId="Piedepgina">
    <w:name w:val="footer"/>
    <w:basedOn w:val="Normal"/>
    <w:rsid w:val="00B623F5"/>
    <w:pPr>
      <w:tabs>
        <w:tab w:val="center" w:pos="4419"/>
        <w:tab w:val="right" w:pos="8838"/>
      </w:tabs>
    </w:pPr>
  </w:style>
  <w:style w:type="character" w:styleId="Hipervnculo">
    <w:name w:val="Hyperlink"/>
    <w:basedOn w:val="Fuentedeprrafopredeter"/>
    <w:rsid w:val="00B623F5"/>
    <w:rPr>
      <w:color w:val="0000FF"/>
      <w:u w:val="single"/>
    </w:rPr>
  </w:style>
  <w:style w:type="character" w:styleId="Hipervnculovisitado">
    <w:name w:val="FollowedHyperlink"/>
    <w:basedOn w:val="Fuentedeprrafopredeter"/>
    <w:rsid w:val="00603654"/>
    <w:rPr>
      <w:color w:val="800080"/>
      <w:u w:val="single"/>
    </w:rPr>
  </w:style>
  <w:style w:type="paragraph" w:customStyle="1" w:styleId="Textopredeterminado">
    <w:name w:val="Texto predeterminado"/>
    <w:basedOn w:val="Normal"/>
    <w:rsid w:val="003A5C23"/>
    <w:pPr>
      <w:autoSpaceDE w:val="0"/>
      <w:autoSpaceDN w:val="0"/>
      <w:adjustRightInd w:val="0"/>
    </w:pPr>
  </w:style>
  <w:style w:type="paragraph" w:styleId="Prrafodelista">
    <w:name w:val="List Paragraph"/>
    <w:basedOn w:val="Normal"/>
    <w:uiPriority w:val="34"/>
    <w:qFormat/>
    <w:rsid w:val="003A5C23"/>
    <w:pPr>
      <w:ind w:left="708"/>
    </w:pPr>
    <w:rPr>
      <w:sz w:val="20"/>
      <w:szCs w:val="20"/>
    </w:rPr>
  </w:style>
  <w:style w:type="paragraph" w:styleId="Textodeglobo">
    <w:name w:val="Balloon Text"/>
    <w:basedOn w:val="Normal"/>
    <w:link w:val="TextodegloboCar"/>
    <w:rsid w:val="003024B1"/>
    <w:rPr>
      <w:rFonts w:ascii="Tahoma" w:hAnsi="Tahoma" w:cs="Tahoma"/>
      <w:sz w:val="16"/>
      <w:szCs w:val="16"/>
    </w:rPr>
  </w:style>
  <w:style w:type="character" w:customStyle="1" w:styleId="TextodegloboCar">
    <w:name w:val="Texto de globo Car"/>
    <w:basedOn w:val="Fuentedeprrafopredeter"/>
    <w:link w:val="Textodeglobo"/>
    <w:rsid w:val="003024B1"/>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66038">
      <w:bodyDiv w:val="1"/>
      <w:marLeft w:val="0"/>
      <w:marRight w:val="0"/>
      <w:marTop w:val="0"/>
      <w:marBottom w:val="0"/>
      <w:divBdr>
        <w:top w:val="none" w:sz="0" w:space="0" w:color="auto"/>
        <w:left w:val="none" w:sz="0" w:space="0" w:color="auto"/>
        <w:bottom w:val="none" w:sz="0" w:space="0" w:color="auto"/>
        <w:right w:val="none" w:sz="0" w:space="0" w:color="auto"/>
      </w:divBdr>
    </w:div>
    <w:div w:id="408355998">
      <w:bodyDiv w:val="1"/>
      <w:marLeft w:val="0"/>
      <w:marRight w:val="0"/>
      <w:marTop w:val="0"/>
      <w:marBottom w:val="0"/>
      <w:divBdr>
        <w:top w:val="none" w:sz="0" w:space="0" w:color="auto"/>
        <w:left w:val="none" w:sz="0" w:space="0" w:color="auto"/>
        <w:bottom w:val="none" w:sz="0" w:space="0" w:color="auto"/>
        <w:right w:val="none" w:sz="0" w:space="0" w:color="auto"/>
      </w:divBdr>
    </w:div>
    <w:div w:id="592671016">
      <w:bodyDiv w:val="1"/>
      <w:marLeft w:val="0"/>
      <w:marRight w:val="0"/>
      <w:marTop w:val="0"/>
      <w:marBottom w:val="0"/>
      <w:divBdr>
        <w:top w:val="none" w:sz="0" w:space="0" w:color="auto"/>
        <w:left w:val="none" w:sz="0" w:space="0" w:color="auto"/>
        <w:bottom w:val="none" w:sz="0" w:space="0" w:color="auto"/>
        <w:right w:val="none" w:sz="0" w:space="0" w:color="auto"/>
      </w:divBdr>
    </w:div>
    <w:div w:id="936015326">
      <w:bodyDiv w:val="1"/>
      <w:marLeft w:val="0"/>
      <w:marRight w:val="0"/>
      <w:marTop w:val="0"/>
      <w:marBottom w:val="0"/>
      <w:divBdr>
        <w:top w:val="none" w:sz="0" w:space="0" w:color="auto"/>
        <w:left w:val="none" w:sz="0" w:space="0" w:color="auto"/>
        <w:bottom w:val="none" w:sz="0" w:space="0" w:color="auto"/>
        <w:right w:val="none" w:sz="0" w:space="0" w:color="auto"/>
      </w:divBdr>
    </w:div>
    <w:div w:id="1250427375">
      <w:bodyDiv w:val="1"/>
      <w:marLeft w:val="0"/>
      <w:marRight w:val="0"/>
      <w:marTop w:val="0"/>
      <w:marBottom w:val="0"/>
      <w:divBdr>
        <w:top w:val="none" w:sz="0" w:space="0" w:color="auto"/>
        <w:left w:val="none" w:sz="0" w:space="0" w:color="auto"/>
        <w:bottom w:val="none" w:sz="0" w:space="0" w:color="auto"/>
        <w:right w:val="none" w:sz="0" w:space="0" w:color="auto"/>
      </w:divBdr>
    </w:div>
    <w:div w:id="1385181406">
      <w:bodyDiv w:val="1"/>
      <w:marLeft w:val="0"/>
      <w:marRight w:val="0"/>
      <w:marTop w:val="0"/>
      <w:marBottom w:val="0"/>
      <w:divBdr>
        <w:top w:val="none" w:sz="0" w:space="0" w:color="auto"/>
        <w:left w:val="none" w:sz="0" w:space="0" w:color="auto"/>
        <w:bottom w:val="none" w:sz="0" w:space="0" w:color="auto"/>
        <w:right w:val="none" w:sz="0" w:space="0" w:color="auto"/>
      </w:divBdr>
    </w:div>
    <w:div w:id="1741488189">
      <w:bodyDiv w:val="1"/>
      <w:marLeft w:val="0"/>
      <w:marRight w:val="0"/>
      <w:marTop w:val="0"/>
      <w:marBottom w:val="0"/>
      <w:divBdr>
        <w:top w:val="none" w:sz="0" w:space="0" w:color="auto"/>
        <w:left w:val="none" w:sz="0" w:space="0" w:color="auto"/>
        <w:bottom w:val="none" w:sz="0" w:space="0" w:color="auto"/>
        <w:right w:val="none" w:sz="0" w:space="0" w:color="auto"/>
      </w:divBdr>
    </w:div>
    <w:div w:id="1837726671">
      <w:bodyDiv w:val="1"/>
      <w:marLeft w:val="0"/>
      <w:marRight w:val="0"/>
      <w:marTop w:val="0"/>
      <w:marBottom w:val="0"/>
      <w:divBdr>
        <w:top w:val="none" w:sz="0" w:space="0" w:color="auto"/>
        <w:left w:val="none" w:sz="0" w:space="0" w:color="auto"/>
        <w:bottom w:val="none" w:sz="0" w:space="0" w:color="auto"/>
        <w:right w:val="none" w:sz="0" w:space="0" w:color="auto"/>
      </w:divBdr>
    </w:div>
    <w:div w:id="1892376029">
      <w:bodyDiv w:val="1"/>
      <w:marLeft w:val="0"/>
      <w:marRight w:val="0"/>
      <w:marTop w:val="0"/>
      <w:marBottom w:val="0"/>
      <w:divBdr>
        <w:top w:val="none" w:sz="0" w:space="0" w:color="auto"/>
        <w:left w:val="none" w:sz="0" w:space="0" w:color="auto"/>
        <w:bottom w:val="none" w:sz="0" w:space="0" w:color="auto"/>
        <w:right w:val="none" w:sz="0" w:space="0" w:color="auto"/>
      </w:divBdr>
    </w:div>
    <w:div w:id="1932152899">
      <w:bodyDiv w:val="1"/>
      <w:marLeft w:val="0"/>
      <w:marRight w:val="0"/>
      <w:marTop w:val="0"/>
      <w:marBottom w:val="0"/>
      <w:divBdr>
        <w:top w:val="none" w:sz="0" w:space="0" w:color="auto"/>
        <w:left w:val="none" w:sz="0" w:space="0" w:color="auto"/>
        <w:bottom w:val="none" w:sz="0" w:space="0" w:color="auto"/>
        <w:right w:val="none" w:sz="0" w:space="0" w:color="auto"/>
      </w:divBdr>
    </w:div>
    <w:div w:id="2002926827">
      <w:bodyDiv w:val="1"/>
      <w:marLeft w:val="0"/>
      <w:marRight w:val="0"/>
      <w:marTop w:val="0"/>
      <w:marBottom w:val="0"/>
      <w:divBdr>
        <w:top w:val="none" w:sz="0" w:space="0" w:color="auto"/>
        <w:left w:val="none" w:sz="0" w:space="0" w:color="auto"/>
        <w:bottom w:val="none" w:sz="0" w:space="0" w:color="auto"/>
        <w:right w:val="none" w:sz="0" w:space="0" w:color="auto"/>
      </w:divBdr>
    </w:div>
    <w:div w:id="214368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70B93-5690-40D6-92EC-DFF1C6869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8</Pages>
  <Words>2902</Words>
  <Characters>16219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OEM</Company>
  <LinksUpToDate>false</LinksUpToDate>
  <CharactersWithSpaces>19083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Luffi</cp:lastModifiedBy>
  <cp:revision>8</cp:revision>
  <cp:lastPrinted>2011-08-22T21:08:00Z</cp:lastPrinted>
  <dcterms:created xsi:type="dcterms:W3CDTF">2012-09-24T17:27:00Z</dcterms:created>
  <dcterms:modified xsi:type="dcterms:W3CDTF">2012-10-04T06:27:00Z</dcterms:modified>
</cp:coreProperties>
</file>