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3C" w:rsidRDefault="00CA42F2" w:rsidP="00487466">
      <w:pPr>
        <w:spacing w:after="0"/>
      </w:pPr>
      <w:r>
        <w:rPr>
          <w:noProof/>
          <w:lang w:val="es-PA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76.4pt;margin-top:652.6pt;width:161.6pt;height:48.25pt;z-index:3" strokecolor="#4bacc6" strokeweight="2.5pt">
            <v:fill o:detectmouseclick="t"/>
            <v:shadow color="#868686"/>
            <v:textbox style="mso-next-textbox:#_x0000_s1040" inset=",7.2pt,,7.2pt">
              <w:txbxContent>
                <w:p w:rsidR="00FF743C" w:rsidRDefault="00FF743C" w:rsidP="00980E31">
                  <w:pPr>
                    <w:pStyle w:val="Encabezadodetabladecontenido"/>
                    <w:spacing w:before="0" w:line="240" w:lineRule="auto"/>
                    <w:jc w:val="center"/>
                    <w:outlineLvl w:val="0"/>
                  </w:pPr>
                  <w:r>
                    <w:t>Idiomas</w:t>
                  </w:r>
                </w:p>
                <w:p w:rsidR="00FF743C" w:rsidRDefault="00FF743C" w:rsidP="00095E64">
                  <w:pPr>
                    <w:spacing w:after="0"/>
                    <w:jc w:val="center"/>
                  </w:pPr>
                  <w:r>
                    <w:rPr>
                      <w:b/>
                    </w:rPr>
                    <w:t xml:space="preserve">Inglés: </w:t>
                  </w:r>
                  <w:r w:rsidRPr="00624A7B">
                    <w:t xml:space="preserve">Nivel </w:t>
                  </w:r>
                  <w:r>
                    <w:t>intermedio</w:t>
                  </w:r>
                </w:p>
                <w:p w:rsidR="00FF743C" w:rsidRDefault="00FF743C" w:rsidP="0050246C">
                  <w:pPr>
                    <w:spacing w:after="0"/>
                    <w:ind w:left="708"/>
                  </w:pPr>
                </w:p>
                <w:p w:rsidR="00FF743C" w:rsidRDefault="00FF743C" w:rsidP="0050246C">
                  <w:pPr>
                    <w:spacing w:after="0"/>
                    <w:ind w:left="708"/>
                  </w:pPr>
                </w:p>
                <w:p w:rsidR="00FF743C" w:rsidRDefault="00FF743C" w:rsidP="0050246C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noProof/>
          <w:lang w:val="es-PA" w:eastAsia="zh-CN"/>
        </w:rPr>
        <w:pict>
          <v:line id="_x0000_s1041" style="position:absolute;z-index:10" from="76.4pt,677.05pt" to="238.4pt,677.05pt" wrapcoords="0 0 0 1 218 1 218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line id="_x0000_s1037" style="position:absolute;z-index:15;mso-position-horizontal-relative:text;mso-position-vertical-relative:text" from="76.4pt,538.05pt" to="252pt,538.05pt" wrapcoords="0 0 0 1 236 1 236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shape id="_x0000_s1039" type="#_x0000_t202" style="position:absolute;margin-left:76.4pt;margin-top:513.6pt;width:175.6pt;height:126pt;z-index:9;mso-position-horizontal-relative:text;mso-position-vertical-relative:text" wrapcoords="-185 -257 -185 21729 21785 21729 21785 -257 -185 -257" strokecolor="#4bacc6" strokeweight="2.5pt">
            <v:fill o:detectmouseclick="t"/>
            <v:shadow color="#868686"/>
            <v:textbox style="mso-next-textbox:#_x0000_s1039" inset=",7.2pt,,7.2pt">
              <w:txbxContent>
                <w:p w:rsidR="00FF743C" w:rsidRDefault="00FF743C" w:rsidP="00980E31">
                  <w:pPr>
                    <w:pStyle w:val="Encabezadodetabladecontenido"/>
                    <w:spacing w:before="0" w:line="240" w:lineRule="auto"/>
                    <w:jc w:val="center"/>
                    <w:outlineLvl w:val="0"/>
                  </w:pPr>
                  <w:r>
                    <w:t>Informática</w:t>
                  </w:r>
                </w:p>
                <w:p w:rsidR="00FF743C" w:rsidRDefault="00FF743C" w:rsidP="00980E31">
                  <w:pPr>
                    <w:spacing w:after="0"/>
                  </w:pPr>
                  <w:r>
                    <w:rPr>
                      <w:b/>
                    </w:rPr>
                    <w:t xml:space="preserve">   Auto </w:t>
                  </w:r>
                  <w:proofErr w:type="spellStart"/>
                  <w:r>
                    <w:rPr>
                      <w:b/>
                    </w:rPr>
                    <w:t>Cad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Mep</w:t>
                  </w:r>
                  <w:proofErr w:type="spellEnd"/>
                  <w:r>
                    <w:rPr>
                      <w:b/>
                    </w:rPr>
                    <w:t xml:space="preserve">: </w:t>
                  </w:r>
                  <w:r>
                    <w:t>Intermedio</w:t>
                  </w:r>
                </w:p>
                <w:p w:rsidR="00FF743C" w:rsidRDefault="00FF743C" w:rsidP="00095E64">
                  <w:pPr>
                    <w:spacing w:after="0"/>
                    <w:jc w:val="center"/>
                  </w:pPr>
                  <w:r>
                    <w:t xml:space="preserve">         </w:t>
                  </w:r>
                  <w:proofErr w:type="spellStart"/>
                  <w:r>
                    <w:t>Autocad</w:t>
                  </w:r>
                  <w:proofErr w:type="spellEnd"/>
                  <w:r>
                    <w:t>: Intermedio</w:t>
                  </w:r>
                </w:p>
                <w:p w:rsidR="00FF743C" w:rsidRPr="00835B71" w:rsidRDefault="00FF743C" w:rsidP="00A56188">
                  <w:pPr>
                    <w:spacing w:after="0"/>
                  </w:pPr>
                  <w:r w:rsidRPr="00835B71">
                    <w:t>Microsoft Office: Avanzado</w:t>
                  </w:r>
                </w:p>
                <w:p w:rsidR="00FF743C" w:rsidRPr="00980E31" w:rsidRDefault="00FF743C" w:rsidP="00095E64">
                  <w:pPr>
                    <w:spacing w:after="0"/>
                    <w:jc w:val="center"/>
                    <w:rPr>
                      <w:noProof/>
                    </w:rPr>
                  </w:pPr>
                  <w:r w:rsidRPr="00980E31">
                    <w:rPr>
                      <w:b/>
                      <w:noProof/>
                    </w:rPr>
                    <w:t>Carrier B</w:t>
                  </w:r>
                  <w:r>
                    <w:rPr>
                      <w:b/>
                      <w:noProof/>
                    </w:rPr>
                    <w:t>l</w:t>
                  </w:r>
                  <w:r w:rsidRPr="00980E31">
                    <w:rPr>
                      <w:b/>
                      <w:noProof/>
                    </w:rPr>
                    <w:t xml:space="preserve">ock Load: </w:t>
                  </w:r>
                  <w:r w:rsidRPr="00980E31">
                    <w:rPr>
                      <w:noProof/>
                    </w:rPr>
                    <w:t>Avanzado</w:t>
                  </w:r>
                </w:p>
                <w:p w:rsidR="00FF743C" w:rsidRDefault="00FF743C" w:rsidP="00095E64">
                  <w:pPr>
                    <w:spacing w:after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</w:t>
                  </w:r>
                  <w:r w:rsidRPr="00980E31">
                    <w:rPr>
                      <w:noProof/>
                    </w:rPr>
                    <w:t>Elite FIre: Avanzado</w:t>
                  </w:r>
                </w:p>
                <w:p w:rsidR="00FF743C" w:rsidRDefault="00FF743C" w:rsidP="00095E64">
                  <w:pPr>
                    <w:spacing w:after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Pvsol Expert: Intermedio</w:t>
                  </w:r>
                </w:p>
                <w:p w:rsidR="00FF743C" w:rsidRDefault="00FF743C" w:rsidP="00095E64">
                  <w:pPr>
                    <w:spacing w:after="0"/>
                    <w:jc w:val="center"/>
                    <w:rPr>
                      <w:noProof/>
                    </w:rPr>
                  </w:pPr>
                </w:p>
                <w:p w:rsidR="00FF743C" w:rsidRPr="00980E31" w:rsidRDefault="00FF743C" w:rsidP="00095E64">
                  <w:pPr>
                    <w:spacing w:after="0"/>
                    <w:jc w:val="center"/>
                    <w:rPr>
                      <w:noProof/>
                    </w:rPr>
                  </w:pPr>
                </w:p>
                <w:p w:rsidR="00FF743C" w:rsidRPr="00980E31" w:rsidRDefault="00FF743C" w:rsidP="00095E64">
                  <w:pPr>
                    <w:spacing w:after="0"/>
                    <w:jc w:val="center"/>
                    <w:rPr>
                      <w:b/>
                      <w:noProof/>
                    </w:rPr>
                  </w:pPr>
                </w:p>
                <w:p w:rsidR="00FF743C" w:rsidRPr="00980E31" w:rsidRDefault="00FF743C" w:rsidP="0050246C">
                  <w:pPr>
                    <w:spacing w:after="0"/>
                  </w:pPr>
                </w:p>
                <w:p w:rsidR="00FF743C" w:rsidRPr="00980E31" w:rsidRDefault="00FF743C" w:rsidP="0050246C"/>
              </w:txbxContent>
            </v:textbox>
            <w10:wrap type="tight"/>
          </v:shape>
        </w:pict>
      </w:r>
      <w:r>
        <w:rPr>
          <w:noProof/>
          <w:lang w:val="es-PA" w:eastAsia="zh-CN"/>
        </w:rPr>
        <w:pict>
          <v:shape id="_x0000_s1042" type="#_x0000_t202" style="position:absolute;margin-left:-125.6pt;margin-top:513.6pt;width:175.6pt;height:219.65pt;z-index:16" wrapcoords="-185 -147 -185 21674 21785 21674 21785 -147 -185 -147" strokecolor="#4bacc6" strokeweight="2.5pt">
            <v:fill o:detectmouseclick="t"/>
            <v:shadow color="#868686"/>
            <v:textbox style="mso-next-textbox:#_x0000_s1042" inset=",7.2pt,,7.2pt">
              <w:txbxContent>
                <w:p w:rsidR="00FF743C" w:rsidRDefault="00FF743C" w:rsidP="00980E31">
                  <w:pPr>
                    <w:pStyle w:val="Encabezadodetabladecontenido"/>
                    <w:spacing w:before="0" w:line="240" w:lineRule="auto"/>
                    <w:jc w:val="center"/>
                    <w:outlineLvl w:val="0"/>
                  </w:pPr>
                  <w:r>
                    <w:t>Otros Conocimientos</w:t>
                  </w:r>
                </w:p>
                <w:p w:rsidR="00FF743C" w:rsidRDefault="00FF743C" w:rsidP="00980E31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FF743C" w:rsidRPr="00980E31" w:rsidRDefault="00FF743C" w:rsidP="005B2932">
                  <w:pPr>
                    <w:spacing w:after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Plc</w:t>
                  </w:r>
                  <w:proofErr w:type="spellEnd"/>
                </w:p>
                <w:p w:rsidR="00FF743C" w:rsidRDefault="00FF743C" w:rsidP="005B2932">
                  <w:pPr>
                    <w:spacing w:after="0"/>
                    <w:jc w:val="center"/>
                  </w:pPr>
                  <w:proofErr w:type="spellStart"/>
                  <w:r>
                    <w:t>Hidraulica</w:t>
                  </w:r>
                  <w:proofErr w:type="spellEnd"/>
                </w:p>
                <w:p w:rsidR="00FF743C" w:rsidRDefault="00FF743C" w:rsidP="005B2932">
                  <w:pPr>
                    <w:spacing w:after="0"/>
                    <w:jc w:val="center"/>
                  </w:pPr>
                  <w:proofErr w:type="spellStart"/>
                  <w:r>
                    <w:t>Neumatica</w:t>
                  </w:r>
                  <w:proofErr w:type="spellEnd"/>
                </w:p>
                <w:p w:rsidR="00FF743C" w:rsidRDefault="00FF743C" w:rsidP="005B2932">
                  <w:pPr>
                    <w:spacing w:after="0"/>
                    <w:jc w:val="center"/>
                  </w:pPr>
                  <w:r>
                    <w:t>Nfpa13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r>
                    <w:t>Nfpa14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r>
                    <w:t>Nfpa20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r>
                    <w:t>Nfpa25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r>
                    <w:t>Nfpa70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proofErr w:type="spellStart"/>
                  <w:r>
                    <w:t>Nfpa</w:t>
                  </w:r>
                  <w:proofErr w:type="spellEnd"/>
                  <w:r>
                    <w:t xml:space="preserve"> 101</w:t>
                  </w:r>
                </w:p>
                <w:p w:rsidR="00FF743C" w:rsidRDefault="00FF743C" w:rsidP="005B2932">
                  <w:pPr>
                    <w:spacing w:after="0"/>
                    <w:jc w:val="center"/>
                  </w:pPr>
                  <w:proofErr w:type="spellStart"/>
                  <w:r>
                    <w:t>Ashrae</w:t>
                  </w:r>
                  <w:proofErr w:type="spellEnd"/>
                </w:p>
                <w:p w:rsidR="00FF743C" w:rsidRDefault="00FF743C" w:rsidP="005B2932">
                  <w:pPr>
                    <w:spacing w:after="0"/>
                    <w:jc w:val="center"/>
                  </w:pPr>
                  <w:proofErr w:type="spellStart"/>
                  <w:r>
                    <w:t>Smacna</w:t>
                  </w:r>
                  <w:proofErr w:type="spellEnd"/>
                </w:p>
                <w:p w:rsidR="00FF743C" w:rsidRPr="00835B71" w:rsidRDefault="00FF743C" w:rsidP="00160858">
                  <w:pPr>
                    <w:spacing w:after="0"/>
                    <w:jc w:val="center"/>
                  </w:pPr>
                </w:p>
                <w:p w:rsidR="00FF743C" w:rsidRPr="00980E31" w:rsidRDefault="00FF743C" w:rsidP="00160858">
                  <w:pPr>
                    <w:spacing w:after="0"/>
                    <w:jc w:val="center"/>
                    <w:rPr>
                      <w:noProof/>
                    </w:rPr>
                  </w:pPr>
                </w:p>
                <w:p w:rsidR="00FF743C" w:rsidRPr="00980E31" w:rsidRDefault="00FF743C" w:rsidP="00980E31">
                  <w:pPr>
                    <w:spacing w:after="0"/>
                    <w:jc w:val="center"/>
                    <w:rPr>
                      <w:b/>
                      <w:noProof/>
                    </w:rPr>
                  </w:pPr>
                </w:p>
                <w:p w:rsidR="00FF743C" w:rsidRPr="00980E31" w:rsidRDefault="00FF743C" w:rsidP="00980E31">
                  <w:pPr>
                    <w:spacing w:after="0"/>
                  </w:pPr>
                </w:p>
                <w:p w:rsidR="00FF743C" w:rsidRPr="00980E31" w:rsidRDefault="00FF743C" w:rsidP="00980E31"/>
              </w:txbxContent>
            </v:textbox>
            <w10:wrap type="tight"/>
          </v:shape>
        </w:pict>
      </w:r>
      <w:r>
        <w:rPr>
          <w:noProof/>
          <w:lang w:val="es-PA" w:eastAsia="zh-CN"/>
        </w:rPr>
        <w:pict>
          <v:line id="_x0000_s1043" style="position:absolute;z-index:18" from="-125.6pt,549.6pt" to="50pt,549.6pt" wrapcoords="0 0 0 1 236 1 236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line id="_x0000_s1034" style="position:absolute;z-index:14;mso-position-horizontal-relative:text;mso-position-vertical-relative:text" from="-153.75pt,481.6pt" to="269.7pt,481.6pt" wrapcoords="0 0 0 1 567 1 567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shape id="_x0000_s1033" type="#_x0000_t202" style="position:absolute;margin-left:-125.6pt;margin-top:339.9pt;width:377.6pt;height:184.75pt;z-index:4;mso-position-horizontal-relative:text;mso-position-vertical-relative:text" filled="f" stroked="f" strokecolor="#6db8ea">
            <v:fill o:detectmouseclick="t"/>
            <v:textbox style="mso-next-textbox:#_x0000_s1033" inset=",7.2pt,,7.2pt">
              <w:txbxContent>
                <w:p w:rsidR="00FF743C" w:rsidRDefault="00FF743C" w:rsidP="000F6C4F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t xml:space="preserve"> Formación Académica</w:t>
                  </w:r>
                </w:p>
                <w:p w:rsidR="00FF743C" w:rsidRDefault="00FF743C" w:rsidP="0050246C">
                  <w:pPr>
                    <w:spacing w:after="0"/>
                    <w:rPr>
                      <w:rFonts w:ascii="Book Antiqua" w:hAnsi="Book Antiqua"/>
                      <w:b/>
                    </w:rPr>
                  </w:pPr>
                </w:p>
                <w:p w:rsidR="00FF743C" w:rsidRDefault="00FF743C" w:rsidP="0050246C">
                  <w:pPr>
                    <w:spacing w:after="0"/>
                    <w:rPr>
                      <w:rFonts w:ascii="Book Antiqua" w:hAnsi="Book Antiqua"/>
                    </w:rPr>
                  </w:pPr>
                  <w:r w:rsidRPr="003657EF">
                    <w:rPr>
                      <w:rFonts w:ascii="Book Antiqua" w:hAnsi="Book Antiqua"/>
                      <w:b/>
                    </w:rPr>
                    <w:t>2002-2004</w:t>
                  </w:r>
                  <w:r w:rsidRPr="003657EF">
                    <w:rPr>
                      <w:rFonts w:ascii="Book Antiqua" w:hAnsi="Book Antiqua"/>
                    </w:rPr>
                    <w:tab/>
                  </w:r>
                  <w:r w:rsidRPr="001A76BD">
                    <w:t>Instituto Técnico Don Bosco</w:t>
                  </w:r>
                </w:p>
                <w:p w:rsidR="00FF743C" w:rsidRPr="001A76BD" w:rsidRDefault="00FF743C" w:rsidP="0050246C">
                  <w:pPr>
                    <w:spacing w:after="0"/>
                  </w:pPr>
                  <w:r>
                    <w:rPr>
                      <w:b/>
                    </w:rPr>
                    <w:t xml:space="preserve">                            Bachiller Industrial en Electromecánica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ab/>
                  </w:r>
                </w:p>
                <w:p w:rsidR="00FF743C" w:rsidRDefault="00FF743C" w:rsidP="0050246C">
                  <w:pPr>
                    <w:spacing w:after="0"/>
                    <w:ind w:left="1416" w:hanging="1416"/>
                  </w:pPr>
                  <w:r>
                    <w:tab/>
                  </w:r>
                </w:p>
                <w:p w:rsidR="00FF743C" w:rsidRDefault="00FF743C" w:rsidP="0050246C">
                  <w:pPr>
                    <w:spacing w:after="0"/>
                  </w:pPr>
                  <w:r>
                    <w:rPr>
                      <w:rFonts w:ascii="Book Antiqua" w:hAnsi="Book Antiqua"/>
                      <w:b/>
                    </w:rPr>
                    <w:t>2005-2014</w:t>
                  </w:r>
                  <w:r w:rsidRPr="003657EF">
                    <w:tab/>
                  </w:r>
                  <w:r>
                    <w:rPr>
                      <w:b/>
                    </w:rPr>
                    <w:t>Universidad Tecnológica de Panamá</w:t>
                  </w:r>
                </w:p>
                <w:p w:rsidR="00FF743C" w:rsidRDefault="00FF743C" w:rsidP="001A76BD">
                  <w:pPr>
                    <w:spacing w:after="0"/>
                  </w:pPr>
                  <w:r>
                    <w:rPr>
                      <w:sz w:val="20"/>
                    </w:rPr>
                    <w:tab/>
                    <w:t xml:space="preserve">                  </w:t>
                  </w:r>
                  <w:r w:rsidR="00BF0063">
                    <w:t>Ingeniería</w:t>
                  </w:r>
                  <w:r>
                    <w:t xml:space="preserve"> Electromecánica</w:t>
                  </w:r>
                </w:p>
                <w:p w:rsidR="00FF743C" w:rsidRDefault="00FF743C" w:rsidP="0050246C">
                  <w:pPr>
                    <w:spacing w:after="0"/>
                    <w:ind w:left="1416" w:hanging="1416"/>
                  </w:pPr>
                </w:p>
                <w:p w:rsidR="00FF743C" w:rsidRPr="008D55E2" w:rsidRDefault="00FF743C" w:rsidP="0050246C">
                  <w:pPr>
                    <w:spacing w:after="0"/>
                    <w:ind w:left="1416" w:hanging="1416"/>
                    <w:rPr>
                      <w:color w:val="1F497D"/>
                      <w:sz w:val="28"/>
                      <w:szCs w:val="28"/>
                    </w:rPr>
                  </w:pPr>
                  <w:r w:rsidRPr="008D55E2">
                    <w:rPr>
                      <w:color w:val="1F497D"/>
                      <w:sz w:val="28"/>
                      <w:szCs w:val="28"/>
                    </w:rPr>
                    <w:t>Aspiración Salarial</w:t>
                  </w:r>
                  <w:r w:rsidRPr="008D55E2">
                    <w:rPr>
                      <w:color w:val="1F497D"/>
                      <w:sz w:val="28"/>
                      <w:szCs w:val="28"/>
                    </w:rPr>
                    <w:tab/>
                  </w:r>
                </w:p>
                <w:p w:rsidR="00FF743C" w:rsidRPr="008D55E2" w:rsidRDefault="00BF0063" w:rsidP="004816FA">
                  <w:pPr>
                    <w:spacing w:after="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11</w:t>
                  </w:r>
                  <w:bookmarkStart w:id="0" w:name="_GoBack"/>
                  <w:bookmarkEnd w:id="0"/>
                  <w:r w:rsidR="00FF743C" w:rsidRPr="008D55E2">
                    <w:rPr>
                      <w:b/>
                      <w:color w:val="000000"/>
                    </w:rPr>
                    <w:t>00 dólares.</w:t>
                  </w:r>
                </w:p>
                <w:p w:rsidR="00FF743C" w:rsidRPr="008D55E2" w:rsidRDefault="00FF743C" w:rsidP="004816FA">
                  <w:pPr>
                    <w:spacing w:after="0"/>
                    <w:rPr>
                      <w:b/>
                      <w:color w:val="000000"/>
                    </w:rPr>
                  </w:pPr>
                </w:p>
                <w:p w:rsidR="00FF743C" w:rsidRPr="008D55E2" w:rsidRDefault="00FF743C" w:rsidP="004816FA">
                  <w:pPr>
                    <w:spacing w:after="0"/>
                    <w:rPr>
                      <w:b/>
                      <w:color w:val="000000"/>
                    </w:rPr>
                  </w:pPr>
                </w:p>
                <w:p w:rsidR="00FF743C" w:rsidRPr="008D55E2" w:rsidRDefault="00FF743C" w:rsidP="004816FA">
                  <w:pPr>
                    <w:spacing w:after="0"/>
                    <w:rPr>
                      <w:b/>
                      <w:color w:val="000000"/>
                    </w:rPr>
                  </w:pPr>
                </w:p>
                <w:p w:rsidR="00FF743C" w:rsidRPr="008D55E2" w:rsidRDefault="00FF743C" w:rsidP="004816FA">
                  <w:pPr>
                    <w:spacing w:after="0"/>
                    <w:rPr>
                      <w:b/>
                      <w:color w:val="000000"/>
                    </w:rPr>
                  </w:pPr>
                </w:p>
                <w:p w:rsidR="00FF743C" w:rsidRPr="008D55E2" w:rsidRDefault="00FF743C" w:rsidP="004816FA">
                  <w:pPr>
                    <w:spacing w:after="0"/>
                    <w:rPr>
                      <w:b/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PA" w:eastAsia="zh-CN"/>
        </w:rPr>
        <w:pict>
          <v:line id="_x0000_s1035" style="position:absolute;z-index:6;mso-position-horizontal-relative:text;mso-position-vertical-relative:text" from="-132.5pt,365.5pt" to="290.95pt,365.5pt" wrapcoords="0 0 0 1 567 1 567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line id="_x0000_s1026" style="position:absolute;z-index:8" from="-108pt,54pt" to="198pt,54pt" wrapcoords="1 1 409 1 409 1 1 1 1 1" strokecolor="#92cddc" strokeweight="1pt">
            <v:fill o:detectmouseclick="t"/>
            <v:shadow type="perspective" color="#205867" opacity=".5" offset="1pt" offset2="-3pt"/>
            <w10:wrap type="tight"/>
          </v:line>
        </w:pict>
      </w:r>
      <w:r>
        <w:rPr>
          <w:noProof/>
          <w:lang w:val="es-PA" w:eastAsia="zh-CN"/>
        </w:rPr>
        <w:pict>
          <v:shape id="_x0000_s1027" type="#_x0000_t202" style="position:absolute;margin-left:-108pt;margin-top:18pt;width:306pt;height:2in;z-index:7" wrapcoords="-106 -225 -106 21712 21706 21712 21706 -225 -106 -225" strokecolor="#4bacc6" strokeweight="2.5pt">
            <v:fill o:detectmouseclick="t"/>
            <v:shadow color="#868686"/>
            <v:textbox style="mso-next-textbox:#_x0000_s1027" inset=",7.2pt,,7.2pt">
              <w:txbxContent>
                <w:p w:rsidR="00FF743C" w:rsidRPr="000E5803" w:rsidRDefault="00FF743C" w:rsidP="00160858">
                  <w:pPr>
                    <w:pStyle w:val="Encabezadodetabladecontenido"/>
                    <w:spacing w:before="0" w:line="240" w:lineRule="auto"/>
                    <w:jc w:val="center"/>
                    <w:outlineLvl w:val="0"/>
                    <w:rPr>
                      <w:rFonts w:ascii="Arial" w:hAnsi="Arial" w:cs="Arial"/>
                    </w:rPr>
                  </w:pPr>
                  <w:proofErr w:type="spellStart"/>
                  <w:r w:rsidRPr="000E5803">
                    <w:rPr>
                      <w:rFonts w:ascii="Arial" w:hAnsi="Arial" w:cs="Arial"/>
                    </w:rPr>
                    <w:t>Giann</w:t>
                  </w:r>
                  <w:proofErr w:type="spellEnd"/>
                  <w:r w:rsidRPr="000E5803">
                    <w:rPr>
                      <w:rFonts w:ascii="Arial" w:hAnsi="Arial" w:cs="Arial"/>
                    </w:rPr>
                    <w:t xml:space="preserve"> Carlos </w:t>
                  </w:r>
                  <w:proofErr w:type="spellStart"/>
                  <w:r w:rsidRPr="000E5803">
                    <w:rPr>
                      <w:rFonts w:ascii="Arial" w:hAnsi="Arial" w:cs="Arial"/>
                    </w:rPr>
                    <w:t>Urriola</w:t>
                  </w:r>
                  <w:proofErr w:type="spellEnd"/>
                  <w:r w:rsidRPr="000E5803">
                    <w:rPr>
                      <w:rFonts w:ascii="Arial" w:hAnsi="Arial" w:cs="Arial"/>
                    </w:rPr>
                    <w:t xml:space="preserve"> Rudas</w:t>
                  </w:r>
                </w:p>
                <w:p w:rsidR="00FF743C" w:rsidRPr="000E5803" w:rsidRDefault="00FF743C" w:rsidP="00624079">
                  <w:pPr>
                    <w:pStyle w:val="Encabezadodetabladecontenido"/>
                    <w:spacing w:before="0" w:line="240" w:lineRule="auto"/>
                    <w:jc w:val="center"/>
                    <w:outlineLvl w:val="0"/>
                    <w:rPr>
                      <w:rFonts w:ascii="Arial" w:hAnsi="Arial" w:cs="Arial"/>
                    </w:rPr>
                  </w:pPr>
                </w:p>
                <w:p w:rsidR="00FF743C" w:rsidRPr="00624079" w:rsidRDefault="00FF743C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0"/>
                    </w:rPr>
                  </w:pPr>
                </w:p>
                <w:p w:rsidR="00FF743C" w:rsidRDefault="00FF743C" w:rsidP="00624079">
                  <w:pPr>
                    <w:spacing w:after="0"/>
                    <w:ind w:left="1440" w:hanging="135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   </w:t>
                  </w:r>
                  <w:r w:rsidRPr="00022023">
                    <w:rPr>
                      <w:rFonts w:cs="Arial"/>
                    </w:rPr>
                    <w:t xml:space="preserve">Residencia: Urbanización </w:t>
                  </w:r>
                  <w:proofErr w:type="spellStart"/>
                  <w:r w:rsidRPr="00022023">
                    <w:rPr>
                      <w:rFonts w:cs="Arial"/>
                    </w:rPr>
                    <w:t>Teremar</w:t>
                  </w:r>
                  <w:proofErr w:type="spellEnd"/>
                  <w:r w:rsidRPr="00022023">
                    <w:rPr>
                      <w:rFonts w:cs="Arial"/>
                    </w:rPr>
                    <w:t>,  Juan Díaz.</w:t>
                  </w:r>
                </w:p>
                <w:p w:rsidR="00FF743C" w:rsidRPr="00022023" w:rsidRDefault="00FF743C" w:rsidP="00624079">
                  <w:pPr>
                    <w:spacing w:after="0"/>
                    <w:ind w:left="1440" w:hanging="1350"/>
                    <w:rPr>
                      <w:rFonts w:cs="Arial"/>
                    </w:rPr>
                  </w:pPr>
                </w:p>
                <w:p w:rsidR="00FF743C" w:rsidRPr="00022023" w:rsidRDefault="00FF743C" w:rsidP="00AF2DC5">
                  <w:pPr>
                    <w:spacing w:after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     </w:t>
                  </w:r>
                  <w:r w:rsidRPr="00022023">
                    <w:rPr>
                      <w:rFonts w:cs="Arial"/>
                    </w:rPr>
                    <w:t>Celular:</w:t>
                  </w:r>
                  <w:r>
                    <w:rPr>
                      <w:rFonts w:cs="Arial"/>
                    </w:rPr>
                    <w:t xml:space="preserve"> </w:t>
                  </w:r>
                  <w:r>
                    <w:rPr>
                      <w:rFonts w:ascii="Book Antiqua" w:hAnsi="Book Antiqua"/>
                    </w:rPr>
                    <w:t xml:space="preserve">63898260 </w:t>
                  </w:r>
                </w:p>
                <w:p w:rsidR="00FF743C" w:rsidRPr="00022023" w:rsidRDefault="00FF743C" w:rsidP="0050246C">
                  <w:pPr>
                    <w:spacing w:after="0"/>
                    <w:ind w:left="1416" w:hanging="1416"/>
                    <w:rPr>
                      <w:rFonts w:cs="Arial"/>
                    </w:rPr>
                  </w:pPr>
                </w:p>
                <w:p w:rsidR="00FF743C" w:rsidRPr="00022023" w:rsidRDefault="00FF743C" w:rsidP="00624079">
                  <w:pPr>
                    <w:spacing w:after="0"/>
                    <w:ind w:left="2070" w:hanging="141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</w:t>
                  </w:r>
                  <w:r w:rsidRPr="00022023">
                    <w:rPr>
                      <w:rFonts w:cs="Arial"/>
                    </w:rPr>
                    <w:t xml:space="preserve">E-mail: </w:t>
                  </w:r>
                  <w:r>
                    <w:rPr>
                      <w:rFonts w:cs="Arial"/>
                    </w:rPr>
                    <w:t>gnncarlos1@gmail.com</w:t>
                  </w:r>
                </w:p>
                <w:p w:rsidR="00FF743C" w:rsidRDefault="00FF743C" w:rsidP="0050246C"/>
              </w:txbxContent>
            </v:textbox>
            <w10:wrap type="tight"/>
          </v:shape>
        </w:pict>
      </w:r>
      <w:r>
        <w:rPr>
          <w:noProof/>
          <w:lang w:val="es-PA" w:eastAsia="zh-CN"/>
        </w:rPr>
        <w:pict>
          <v:shape id="_x0000_s1028" type="#_x0000_t202" style="position:absolute;margin-left:-126pt;margin-top:162pt;width:378pt;height:630.15pt;z-index:2" filled="f" stroked="f" strokecolor="#6db8ea">
            <v:fill o:detectmouseclick="t"/>
            <v:textbox style="mso-next-textbox:#_x0000_s1028" inset=",7.2pt,,7.2pt">
              <w:txbxContent>
                <w:p w:rsidR="00FF743C" w:rsidRDefault="00FF743C" w:rsidP="001F009F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t>Experiencia Profesional</w:t>
                  </w:r>
                </w:p>
                <w:p w:rsidR="00FF743C" w:rsidRDefault="00FF743C" w:rsidP="001F009F">
                  <w:pPr>
                    <w:spacing w:after="0"/>
                    <w:rPr>
                      <w:rFonts w:ascii="Book Antiqua" w:hAnsi="Book Antiqua"/>
                      <w:b/>
                    </w:rPr>
                  </w:pPr>
                </w:p>
                <w:p w:rsidR="00FF743C" w:rsidRDefault="00FF743C" w:rsidP="001F009F">
                  <w:pPr>
                    <w:spacing w:after="0"/>
                    <w:rPr>
                      <w:rFonts w:ascii="Book Antiqua" w:hAnsi="Book Antiqua"/>
                      <w:b/>
                    </w:rPr>
                  </w:pPr>
                </w:p>
                <w:p w:rsidR="00FF743C" w:rsidRDefault="00FF743C" w:rsidP="001F009F">
                  <w:pPr>
                    <w:spacing w:after="0"/>
                    <w:rPr>
                      <w:rFonts w:ascii="Book Antiqua" w:hAnsi="Book Antiqua"/>
                      <w:b/>
                    </w:rPr>
                  </w:pPr>
                </w:p>
                <w:p w:rsidR="00FF743C" w:rsidRPr="004729AC" w:rsidRDefault="00FF743C" w:rsidP="001F009F">
                  <w:pPr>
                    <w:spacing w:after="0"/>
                    <w:rPr>
                      <w:b/>
                    </w:rPr>
                  </w:pPr>
                  <w:r w:rsidRPr="003657EF">
                    <w:rPr>
                      <w:rFonts w:ascii="Book Antiqua" w:hAnsi="Book Antiqua"/>
                      <w:b/>
                    </w:rPr>
                    <w:t>2008-2009</w:t>
                  </w:r>
                  <w:r>
                    <w:tab/>
                  </w:r>
                  <w:proofErr w:type="spellStart"/>
                  <w:r w:rsidRPr="00FB03C7">
                    <w:rPr>
                      <w:b/>
                    </w:rPr>
                    <w:t>FamagostaLoft</w:t>
                  </w:r>
                  <w:proofErr w:type="spellEnd"/>
                  <w:r w:rsidRPr="00FB03C7">
                    <w:rPr>
                      <w:b/>
                    </w:rPr>
                    <w:t xml:space="preserve">  P.H</w:t>
                  </w:r>
                </w:p>
                <w:p w:rsidR="00FF743C" w:rsidRDefault="00FF743C" w:rsidP="001F009F">
                  <w:pPr>
                    <w:spacing w:after="0"/>
                  </w:pPr>
                  <w:r>
                    <w:rPr>
                      <w:sz w:val="20"/>
                    </w:rPr>
                    <w:t xml:space="preserve">             </w:t>
                  </w:r>
                  <w:r w:rsidRPr="003F170F">
                    <w:rPr>
                      <w:sz w:val="20"/>
                    </w:rPr>
                    <w:t>Cargo</w:t>
                  </w:r>
                  <w:r>
                    <w:t>:       Inspector  Eléctrico</w:t>
                  </w:r>
                </w:p>
                <w:p w:rsidR="00FF743C" w:rsidRDefault="00FF743C" w:rsidP="00407119">
                  <w:pPr>
                    <w:spacing w:after="120"/>
                    <w:ind w:left="1416" w:hanging="1416"/>
                  </w:pPr>
                  <w:r>
                    <w:rPr>
                      <w:sz w:val="20"/>
                    </w:rPr>
                    <w:t xml:space="preserve">         Función</w:t>
                  </w:r>
                  <w:r>
                    <w:t>:</w:t>
                  </w:r>
                  <w:r>
                    <w:tab/>
                    <w:t xml:space="preserve">Era el encargado de revisar las losas en construcción, la correcta ubicación de las salidas y los cambios de </w:t>
                  </w:r>
                  <w:r w:rsidR="00487466">
                    <w:t>último</w:t>
                  </w:r>
                  <w:r>
                    <w:t xml:space="preserve"> momento además de entregar un informe cada mes.</w:t>
                  </w:r>
                </w:p>
                <w:p w:rsidR="00FF743C" w:rsidRPr="000F6C4F" w:rsidRDefault="00FF743C" w:rsidP="00AD6CB0">
                  <w:pPr>
                    <w:spacing w:after="120"/>
                    <w:ind w:left="1440" w:hanging="1416"/>
                  </w:pPr>
                  <w:r>
                    <w:rPr>
                      <w:sz w:val="20"/>
                    </w:rPr>
                    <w:t xml:space="preserve">Referencias:         </w:t>
                  </w:r>
                  <w:r>
                    <w:t>Ing. Manuel Padilla. Tel: 6619-4911,6596-3758</w:t>
                  </w:r>
                </w:p>
                <w:p w:rsidR="00FF743C" w:rsidRDefault="00FF743C" w:rsidP="00FA001D">
                  <w:pPr>
                    <w:spacing w:after="0"/>
                    <w:rPr>
                      <w:rFonts w:ascii="Book Antiqua" w:hAnsi="Book Antiqua"/>
                      <w:b/>
                    </w:rPr>
                  </w:pPr>
                </w:p>
                <w:p w:rsidR="00FF743C" w:rsidRPr="00095E64" w:rsidRDefault="00FF743C" w:rsidP="00095E64">
                  <w:pPr>
                    <w:tabs>
                      <w:tab w:val="left" w:pos="1260"/>
                    </w:tabs>
                    <w:spacing w:after="0"/>
                    <w:ind w:left="144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702FB3">
                  <w:pPr>
                    <w:spacing w:after="120"/>
                    <w:ind w:left="1080" w:hanging="1416"/>
                  </w:pPr>
                </w:p>
                <w:p w:rsidR="00FF743C" w:rsidRDefault="00FF743C" w:rsidP="001F009F"/>
              </w:txbxContent>
            </v:textbox>
            <w10:wrap type="square"/>
          </v:shape>
        </w:pict>
      </w:r>
      <w:r>
        <w:rPr>
          <w:noProof/>
          <w:lang w:val="es-PA" w:eastAsia="zh-CN"/>
        </w:rPr>
        <w:pict>
          <v:line id="_x0000_s1029" style="position:absolute;z-index:5" from="-126pt,198pt" to="269.7pt,198pt" wrapcoords="0 0 0 1 530 1 530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shape id="_x0000_s1030" type="#_x0000_t202" style="position:absolute;margin-left:269.7pt;margin-top:339.9pt;width:126pt;height:108pt;z-index:11" wrapcoords="-129 0 -129 21450 21600 21450 21600 0 -129 0" fillcolor="#cee7f8" stroked="f">
            <v:fill o:detectmouseclick="t"/>
            <v:textbox style="mso-next-textbox:#_x0000_s1030" inset=",7.2pt,,7.2pt">
              <w:txbxContent>
                <w:p w:rsidR="00FF743C" w:rsidRPr="001F009F" w:rsidRDefault="00FF743C" w:rsidP="005E358D">
                  <w:pPr>
                    <w:ind w:left="630"/>
                    <w:jc w:val="both"/>
                    <w:rPr>
                      <w:rFonts w:ascii="Abadi MT Condensed Light" w:hAnsi="Abadi MT Condensed Light"/>
                      <w:b/>
                      <w:u w:val="single"/>
                    </w:rPr>
                  </w:pPr>
                  <w:r w:rsidRPr="001F009F">
                    <w:rPr>
                      <w:rFonts w:ascii="Abadi MT Condensed Light" w:hAnsi="Abadi MT Condensed Light"/>
                      <w:b/>
                      <w:u w:val="single"/>
                    </w:rPr>
                    <w:t>Cualidades</w:t>
                  </w:r>
                </w:p>
                <w:p w:rsidR="00FF743C" w:rsidRDefault="00FF743C" w:rsidP="000E5803">
                  <w:pPr>
                    <w:pStyle w:val="Listavistosa-nfasis11"/>
                    <w:ind w:left="63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>Responsable</w:t>
                  </w:r>
                </w:p>
                <w:p w:rsidR="00FF743C" w:rsidRDefault="00FF743C" w:rsidP="000E5803">
                  <w:pPr>
                    <w:pStyle w:val="Listavistosa-nfasis11"/>
                    <w:ind w:left="63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>Servicial</w:t>
                  </w:r>
                </w:p>
                <w:p w:rsidR="00FF743C" w:rsidRPr="000439D6" w:rsidRDefault="00FF743C" w:rsidP="000E5803">
                  <w:pPr>
                    <w:pStyle w:val="Listavistosa-nfasis11"/>
                    <w:ind w:left="63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>Dedicado</w:t>
                  </w:r>
                </w:p>
                <w:p w:rsidR="00FF743C" w:rsidRPr="00D61C56" w:rsidRDefault="00FF743C" w:rsidP="0050246C">
                  <w:pPr>
                    <w:jc w:val="center"/>
                    <w:rPr>
                      <w:rFonts w:ascii="Abadi MT Condensed Light" w:hAnsi="Abadi MT Condensed Light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val="es-PA" w:eastAsia="zh-CN"/>
        </w:rPr>
        <w:pict>
          <v:rect id="_x0000_s1031" style="position:absolute;margin-left:269.7pt;margin-top:36pt;width:126pt;height:738pt;z-index:1" wrapcoords="-129 0 -129 21578 21600 21578 21600 0 -129 0" fillcolor="#cee7f8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 w:rsidR="00FF743C">
        <w:tab/>
      </w:r>
      <w:r>
        <w:rPr>
          <w:noProof/>
          <w:lang w:val="es-PA" w:eastAsia="zh-CN"/>
        </w:rPr>
        <w:pict>
          <v:line id="_x0000_s1032" style="position:absolute;z-index:17;mso-position-horizontal-relative:text;mso-position-vertical-relative:text" from="-203.5pt,-272.05pt" to="-27.9pt,-272.05pt" wrapcoords="0 0 0 1 236 1 236 0 0 0" strokecolor="#212121" strokeweight="1.25pt">
            <v:fill o:detectmouseclick="t"/>
            <v:shadow opacity="22938f" offset="0"/>
            <w10:wrap type="tight"/>
          </v:line>
        </w:pict>
      </w:r>
      <w:r>
        <w:rPr>
          <w:noProof/>
          <w:lang w:val="es-PA" w:eastAsia="zh-CN"/>
        </w:rPr>
        <w:pict>
          <v:rect id="_x0000_s1036" style="position:absolute;margin-left:270.05pt;margin-top:1.2pt;width:126pt;height:752.6pt;z-index:12;mso-position-horizontal-relative:text;mso-position-vertical-relative:text" wrapcoords="-129 0 -129 21578 21600 21578 21600 0 -129 0" fillcolor="#cee7f8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="00FF743C">
        <w:tab/>
      </w:r>
      <w:r w:rsidR="00487466">
        <w:tab/>
      </w:r>
      <w:r>
        <w:rPr>
          <w:noProof/>
          <w:lang w:val="es-PA" w:eastAsia="zh-CN"/>
        </w:rPr>
        <w:pict>
          <v:shape id="_x0000_s1038" type="#_x0000_t202" style="position:absolute;margin-left:270pt;margin-top:342pt;width:126pt;height:114.05pt;z-index:13;mso-position-horizontal-relative:text;mso-position-vertical-relative:text" wrapcoords="-129 0 -129 21458 21600 21458 21600 0 -129 0" fillcolor="#cee7f8" stroked="f">
            <v:fill o:detectmouseclick="t"/>
            <v:textbox style="mso-next-textbox:#_x0000_s1038" inset=",7.2pt,,7.2pt">
              <w:txbxContent>
                <w:p w:rsidR="00FF743C" w:rsidRPr="001F009F" w:rsidRDefault="00FF743C" w:rsidP="005E358D">
                  <w:pPr>
                    <w:ind w:left="450"/>
                    <w:jc w:val="both"/>
                    <w:rPr>
                      <w:rFonts w:ascii="Abadi MT Condensed Light" w:hAnsi="Abadi MT Condensed Light"/>
                      <w:b/>
                      <w:u w:val="single"/>
                    </w:rPr>
                  </w:pPr>
                  <w:r w:rsidRPr="001F009F">
                    <w:rPr>
                      <w:rFonts w:ascii="Abadi MT Condensed Light" w:hAnsi="Abadi MT Condensed Light"/>
                      <w:b/>
                      <w:u w:val="single"/>
                    </w:rPr>
                    <w:t>Cualidades</w:t>
                  </w:r>
                </w:p>
                <w:p w:rsidR="00FF743C" w:rsidRDefault="00FF743C" w:rsidP="00160858">
                  <w:pPr>
                    <w:pStyle w:val="Listavistosa-nfasis11"/>
                    <w:ind w:left="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 xml:space="preserve">       Responsable</w:t>
                  </w:r>
                </w:p>
                <w:p w:rsidR="00FF743C" w:rsidRDefault="00FF743C" w:rsidP="00160858">
                  <w:pPr>
                    <w:pStyle w:val="Listavistosa-nfasis11"/>
                    <w:ind w:left="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 xml:space="preserve">       Servicial</w:t>
                  </w:r>
                </w:p>
                <w:p w:rsidR="00FF743C" w:rsidRPr="000439D6" w:rsidRDefault="00FF743C" w:rsidP="00160858">
                  <w:pPr>
                    <w:pStyle w:val="Listavistosa-nfasis11"/>
                    <w:ind w:left="0"/>
                    <w:jc w:val="both"/>
                    <w:rPr>
                      <w:rFonts w:ascii="Abadi MT Condensed Light" w:hAnsi="Abadi MT Condensed Light"/>
                    </w:rPr>
                  </w:pPr>
                  <w:r>
                    <w:rPr>
                      <w:rFonts w:ascii="Abadi MT Condensed Light" w:hAnsi="Abadi MT Condensed Light"/>
                    </w:rPr>
                    <w:t xml:space="preserve">       Dedicado</w:t>
                  </w:r>
                </w:p>
                <w:p w:rsidR="00FF743C" w:rsidRPr="00D61C56" w:rsidRDefault="00FF743C" w:rsidP="00095E64">
                  <w:pPr>
                    <w:jc w:val="center"/>
                    <w:rPr>
                      <w:rFonts w:ascii="Abadi MT Condensed Light" w:hAnsi="Abadi MT Condensed Light"/>
                    </w:rPr>
                  </w:pPr>
                </w:p>
              </w:txbxContent>
            </v:textbox>
            <w10:wrap type="tight"/>
          </v:shape>
        </w:pict>
      </w:r>
    </w:p>
    <w:sectPr w:rsidR="00FF743C" w:rsidSect="0050246C">
      <w:pgSz w:w="11900" w:h="16840"/>
      <w:pgMar w:top="568" w:right="985" w:bottom="1417" w:left="38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2F2" w:rsidRDefault="00CA42F2">
      <w:pPr>
        <w:spacing w:after="0"/>
      </w:pPr>
      <w:r>
        <w:separator/>
      </w:r>
    </w:p>
  </w:endnote>
  <w:endnote w:type="continuationSeparator" w:id="0">
    <w:p w:rsidR="00CA42F2" w:rsidRDefault="00CA4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altName w:val="Swis721 LtCn B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2F2" w:rsidRDefault="00CA42F2">
      <w:pPr>
        <w:spacing w:after="0"/>
      </w:pPr>
      <w:r>
        <w:separator/>
      </w:r>
    </w:p>
  </w:footnote>
  <w:footnote w:type="continuationSeparator" w:id="0">
    <w:p w:rsidR="00CA42F2" w:rsidRDefault="00CA4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Times New Roman" w:hAnsi="Abadi MT Condensed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70F"/>
    <w:rsid w:val="00022023"/>
    <w:rsid w:val="000439D6"/>
    <w:rsid w:val="00095E64"/>
    <w:rsid w:val="00097EDE"/>
    <w:rsid w:val="000D0768"/>
    <w:rsid w:val="000E4D3E"/>
    <w:rsid w:val="000E5803"/>
    <w:rsid w:val="000F1E36"/>
    <w:rsid w:val="000F6C4F"/>
    <w:rsid w:val="00120291"/>
    <w:rsid w:val="00160858"/>
    <w:rsid w:val="001A2153"/>
    <w:rsid w:val="001A76BD"/>
    <w:rsid w:val="001F009F"/>
    <w:rsid w:val="00267568"/>
    <w:rsid w:val="00297759"/>
    <w:rsid w:val="002A1BAB"/>
    <w:rsid w:val="002F1336"/>
    <w:rsid w:val="00320996"/>
    <w:rsid w:val="003262CC"/>
    <w:rsid w:val="003657EF"/>
    <w:rsid w:val="003924F5"/>
    <w:rsid w:val="00396F63"/>
    <w:rsid w:val="003A3933"/>
    <w:rsid w:val="003A71AE"/>
    <w:rsid w:val="003F170F"/>
    <w:rsid w:val="00407119"/>
    <w:rsid w:val="00414D06"/>
    <w:rsid w:val="0042300F"/>
    <w:rsid w:val="004729AC"/>
    <w:rsid w:val="00480FD5"/>
    <w:rsid w:val="004816FA"/>
    <w:rsid w:val="00487466"/>
    <w:rsid w:val="004D766C"/>
    <w:rsid w:val="0050246C"/>
    <w:rsid w:val="00533C97"/>
    <w:rsid w:val="00590C28"/>
    <w:rsid w:val="005B269E"/>
    <w:rsid w:val="005B2932"/>
    <w:rsid w:val="005E358D"/>
    <w:rsid w:val="00624079"/>
    <w:rsid w:val="00624A7B"/>
    <w:rsid w:val="006E7B12"/>
    <w:rsid w:val="00702FB3"/>
    <w:rsid w:val="00712674"/>
    <w:rsid w:val="00753801"/>
    <w:rsid w:val="00760A9E"/>
    <w:rsid w:val="007B0B7A"/>
    <w:rsid w:val="007E61F8"/>
    <w:rsid w:val="00830118"/>
    <w:rsid w:val="00835B71"/>
    <w:rsid w:val="008A24E7"/>
    <w:rsid w:val="008D55E2"/>
    <w:rsid w:val="008E1C47"/>
    <w:rsid w:val="00917498"/>
    <w:rsid w:val="00945284"/>
    <w:rsid w:val="00980E31"/>
    <w:rsid w:val="009E0F53"/>
    <w:rsid w:val="00A56188"/>
    <w:rsid w:val="00AD4154"/>
    <w:rsid w:val="00AD6CB0"/>
    <w:rsid w:val="00AF2DC5"/>
    <w:rsid w:val="00B37DB6"/>
    <w:rsid w:val="00B618DC"/>
    <w:rsid w:val="00B86D74"/>
    <w:rsid w:val="00B9124E"/>
    <w:rsid w:val="00B96695"/>
    <w:rsid w:val="00BA70FB"/>
    <w:rsid w:val="00BB7D7F"/>
    <w:rsid w:val="00BF0063"/>
    <w:rsid w:val="00C407BE"/>
    <w:rsid w:val="00C42081"/>
    <w:rsid w:val="00C436BF"/>
    <w:rsid w:val="00C73862"/>
    <w:rsid w:val="00C94E53"/>
    <w:rsid w:val="00CA42F2"/>
    <w:rsid w:val="00CE626C"/>
    <w:rsid w:val="00CF15BA"/>
    <w:rsid w:val="00D3475C"/>
    <w:rsid w:val="00D4622C"/>
    <w:rsid w:val="00D61C56"/>
    <w:rsid w:val="00DA389D"/>
    <w:rsid w:val="00DC2BE7"/>
    <w:rsid w:val="00DC6D97"/>
    <w:rsid w:val="00E11D0E"/>
    <w:rsid w:val="00E51823"/>
    <w:rsid w:val="00E61E93"/>
    <w:rsid w:val="00E95BAD"/>
    <w:rsid w:val="00F65BD8"/>
    <w:rsid w:val="00FA001D"/>
    <w:rsid w:val="00FB03C7"/>
    <w:rsid w:val="00FE0AC3"/>
    <w:rsid w:val="00FF1E5F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0E"/>
    <w:pPr>
      <w:spacing w:after="200"/>
    </w:pPr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F170F"/>
    <w:rPr>
      <w:rFonts w:ascii="Corbel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99"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99"/>
    <w:semiHidden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99"/>
    <w:semiHidden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99"/>
    <w:semiHidden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rsid w:val="00E11D0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link w:val="Encabezado"/>
    <w:uiPriority w:val="99"/>
    <w:semiHidden/>
    <w:locked/>
    <w:rsid w:val="00E11D0E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11D0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link w:val="Piedepgina"/>
    <w:uiPriority w:val="99"/>
    <w:semiHidden/>
    <w:locked/>
    <w:rsid w:val="00E11D0E"/>
    <w:rPr>
      <w:rFonts w:cs="Times New Roman"/>
    </w:rPr>
  </w:style>
  <w:style w:type="table" w:customStyle="1" w:styleId="Citadestacada1">
    <w:name w:val="Cita destacada1"/>
    <w:uiPriority w:val="99"/>
    <w:rsid w:val="00E11D0E"/>
    <w:rPr>
      <w:rFonts w:eastAsia="Times New Roman"/>
      <w:color w:val="156499"/>
      <w:lang w:eastAsia="es-ES_tradnl"/>
    </w:rPr>
    <w:tblPr>
      <w:tblStyleRowBandSize w:val="1"/>
      <w:tblStyleColBandSize w:val="1"/>
      <w:tblInd w:w="0" w:type="dxa"/>
      <w:tblBorders>
        <w:top w:val="single" w:sz="8" w:space="0" w:color="1D86CD"/>
        <w:bottom w:val="single" w:sz="8" w:space="0" w:color="1D86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E11D0E"/>
    <w:rPr>
      <w:lang w:eastAsia="es-ES_tradnl"/>
    </w:rPr>
    <w:tblPr>
      <w:tblStyleRowBandSize w:val="1"/>
      <w:tblStyleColBandSize w:val="1"/>
      <w:tblInd w:w="0" w:type="dxa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E11D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99"/>
    <w:rsid w:val="00E11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7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dc:description/>
  <cp:lastModifiedBy>CCFIE-06</cp:lastModifiedBy>
  <cp:revision>10</cp:revision>
  <cp:lastPrinted>2012-01-04T16:20:00Z</cp:lastPrinted>
  <dcterms:created xsi:type="dcterms:W3CDTF">2014-11-17T22:46:00Z</dcterms:created>
  <dcterms:modified xsi:type="dcterms:W3CDTF">2014-11-18T20:31:00Z</dcterms:modified>
</cp:coreProperties>
</file>