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E4" w:rsidRPr="00331064" w:rsidRDefault="00A16C93" w:rsidP="00F02C05">
      <w:pPr>
        <w:spacing w:after="120"/>
        <w:jc w:val="center"/>
        <w:rPr>
          <w:rFonts w:ascii="Arial" w:hAnsi="Arial" w:cs="Arial"/>
          <w:b/>
          <w:color w:val="000000"/>
          <w:sz w:val="28"/>
          <w:szCs w:val="22"/>
        </w:rPr>
      </w:pPr>
      <w:bookmarkStart w:id="0" w:name="_GoBack"/>
      <w:bookmarkEnd w:id="0"/>
      <w:r w:rsidRPr="00331064">
        <w:rPr>
          <w:rFonts w:ascii="Arial" w:hAnsi="Arial" w:cs="Arial"/>
          <w:b/>
          <w:color w:val="000000"/>
          <w:sz w:val="28"/>
          <w:szCs w:val="22"/>
        </w:rPr>
        <w:t>María Elena A</w:t>
      </w:r>
      <w:r w:rsidR="007450E4" w:rsidRPr="00331064">
        <w:rPr>
          <w:rFonts w:ascii="Arial" w:hAnsi="Arial" w:cs="Arial"/>
          <w:b/>
          <w:color w:val="000000"/>
          <w:sz w:val="28"/>
          <w:szCs w:val="22"/>
        </w:rPr>
        <w:t>lvarez Imolesi</w:t>
      </w:r>
    </w:p>
    <w:p w:rsidR="00BC0D49" w:rsidRPr="00331064" w:rsidRDefault="005D5A60" w:rsidP="002D5022">
      <w:pPr>
        <w:spacing w:after="120"/>
        <w:jc w:val="center"/>
        <w:rPr>
          <w:rFonts w:ascii="Arial" w:hAnsi="Arial" w:cs="Arial"/>
          <w:b/>
          <w:color w:val="000000"/>
          <w:sz w:val="28"/>
          <w:szCs w:val="22"/>
        </w:rPr>
      </w:pPr>
      <w:r w:rsidRPr="00331064">
        <w:rPr>
          <w:rFonts w:ascii="Arial" w:hAnsi="Arial" w:cs="Arial"/>
          <w:b/>
          <w:color w:val="000000"/>
          <w:sz w:val="28"/>
          <w:szCs w:val="22"/>
        </w:rPr>
        <w:t>Currículum Vi</w:t>
      </w:r>
      <w:r w:rsidR="005A45F5" w:rsidRPr="00331064">
        <w:rPr>
          <w:rFonts w:ascii="Arial" w:hAnsi="Arial" w:cs="Arial"/>
          <w:b/>
          <w:color w:val="000000"/>
          <w:sz w:val="28"/>
          <w:szCs w:val="22"/>
        </w:rPr>
        <w:t>tae</w:t>
      </w:r>
    </w:p>
    <w:p w:rsidR="00F02C05" w:rsidRPr="00EC7CA2" w:rsidRDefault="00F02C05" w:rsidP="00F02C05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597F1C" w:rsidRPr="00EC7CA2" w:rsidRDefault="00DA625C" w:rsidP="000550A8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EC7CA2">
        <w:rPr>
          <w:rFonts w:ascii="Arial" w:hAnsi="Arial" w:cs="Arial"/>
          <w:b/>
          <w:color w:val="000000"/>
          <w:sz w:val="22"/>
          <w:szCs w:val="22"/>
        </w:rPr>
        <w:t>DATOS PERSONALES</w:t>
      </w:r>
    </w:p>
    <w:p w:rsidR="00507ECD" w:rsidRPr="00EC7CA2" w:rsidRDefault="00507ECD" w:rsidP="000550A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C7CA2">
        <w:rPr>
          <w:rFonts w:ascii="Arial" w:hAnsi="Arial" w:cs="Arial"/>
          <w:color w:val="000000"/>
          <w:sz w:val="22"/>
          <w:szCs w:val="22"/>
        </w:rPr>
        <w:t xml:space="preserve">Nombre: </w:t>
      </w:r>
      <w:r w:rsidRPr="00EC7CA2">
        <w:rPr>
          <w:rFonts w:ascii="Arial" w:hAnsi="Arial" w:cs="Arial"/>
          <w:color w:val="000000"/>
          <w:sz w:val="22"/>
          <w:szCs w:val="22"/>
        </w:rPr>
        <w:tab/>
      </w:r>
      <w:r w:rsidRPr="00EC7CA2">
        <w:rPr>
          <w:rFonts w:ascii="Arial" w:hAnsi="Arial" w:cs="Arial"/>
          <w:color w:val="000000"/>
          <w:sz w:val="22"/>
          <w:szCs w:val="22"/>
        </w:rPr>
        <w:tab/>
      </w:r>
      <w:r w:rsidRPr="00EC7CA2">
        <w:rPr>
          <w:rFonts w:ascii="Arial" w:hAnsi="Arial" w:cs="Arial"/>
          <w:color w:val="000000"/>
          <w:sz w:val="22"/>
          <w:szCs w:val="22"/>
        </w:rPr>
        <w:tab/>
        <w:t xml:space="preserve">María Elena </w:t>
      </w:r>
      <w:r w:rsidR="00A16C93" w:rsidRPr="00EC7CA2">
        <w:rPr>
          <w:rFonts w:ascii="Arial" w:hAnsi="Arial" w:cs="Arial"/>
          <w:color w:val="000000"/>
          <w:sz w:val="22"/>
          <w:szCs w:val="22"/>
        </w:rPr>
        <w:t>A</w:t>
      </w:r>
      <w:r w:rsidR="005A45F5" w:rsidRPr="00EC7CA2">
        <w:rPr>
          <w:rFonts w:ascii="Arial" w:hAnsi="Arial" w:cs="Arial"/>
          <w:color w:val="000000"/>
          <w:sz w:val="22"/>
          <w:szCs w:val="22"/>
        </w:rPr>
        <w:t>lvarez Imolesi</w:t>
      </w:r>
      <w:r w:rsidR="000F24DC" w:rsidRPr="00EC7CA2">
        <w:rPr>
          <w:rFonts w:ascii="Arial" w:hAnsi="Arial" w:cs="Arial"/>
          <w:color w:val="000000"/>
          <w:sz w:val="22"/>
          <w:szCs w:val="22"/>
        </w:rPr>
        <w:tab/>
      </w:r>
      <w:r w:rsidR="000F24DC" w:rsidRPr="00EC7CA2">
        <w:rPr>
          <w:rFonts w:ascii="Arial" w:hAnsi="Arial" w:cs="Arial"/>
          <w:color w:val="000000"/>
          <w:sz w:val="22"/>
          <w:szCs w:val="22"/>
        </w:rPr>
        <w:tab/>
      </w:r>
    </w:p>
    <w:p w:rsidR="00DC2F12" w:rsidRPr="00EC7CA2" w:rsidRDefault="00BC0D49" w:rsidP="000550A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C7CA2">
        <w:rPr>
          <w:rFonts w:ascii="Arial" w:hAnsi="Arial" w:cs="Arial"/>
          <w:color w:val="000000"/>
          <w:sz w:val="22"/>
          <w:szCs w:val="22"/>
        </w:rPr>
        <w:t>N</w:t>
      </w:r>
      <w:r w:rsidR="00DC2F12" w:rsidRPr="00EC7CA2">
        <w:rPr>
          <w:rFonts w:ascii="Arial" w:hAnsi="Arial" w:cs="Arial"/>
          <w:color w:val="000000"/>
          <w:sz w:val="22"/>
          <w:szCs w:val="22"/>
        </w:rPr>
        <w:t xml:space="preserve">acionalidad: </w:t>
      </w:r>
      <w:r w:rsidR="0042108C" w:rsidRPr="00EC7CA2">
        <w:rPr>
          <w:rFonts w:ascii="Arial" w:hAnsi="Arial" w:cs="Arial"/>
          <w:color w:val="000000"/>
          <w:sz w:val="22"/>
          <w:szCs w:val="22"/>
        </w:rPr>
        <w:tab/>
      </w:r>
      <w:r w:rsidR="0042108C" w:rsidRPr="00EC7CA2">
        <w:rPr>
          <w:rFonts w:ascii="Arial" w:hAnsi="Arial" w:cs="Arial"/>
          <w:color w:val="000000"/>
          <w:sz w:val="22"/>
          <w:szCs w:val="22"/>
        </w:rPr>
        <w:tab/>
      </w:r>
      <w:r w:rsidR="0079310C">
        <w:rPr>
          <w:rFonts w:ascii="Arial" w:hAnsi="Arial" w:cs="Arial"/>
          <w:color w:val="000000"/>
          <w:sz w:val="22"/>
          <w:szCs w:val="22"/>
        </w:rPr>
        <w:tab/>
      </w:r>
      <w:r w:rsidRPr="00EC7CA2">
        <w:rPr>
          <w:rFonts w:ascii="Arial" w:hAnsi="Arial" w:cs="Arial"/>
          <w:color w:val="000000"/>
          <w:sz w:val="22"/>
          <w:szCs w:val="22"/>
        </w:rPr>
        <w:t>Panameña</w:t>
      </w:r>
    </w:p>
    <w:p w:rsidR="00DC2F12" w:rsidRPr="00EC7CA2" w:rsidRDefault="00DC2F12" w:rsidP="00A23041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C7CA2">
        <w:rPr>
          <w:rFonts w:ascii="Arial" w:hAnsi="Arial" w:cs="Arial"/>
          <w:color w:val="000000"/>
          <w:sz w:val="22"/>
          <w:szCs w:val="22"/>
        </w:rPr>
        <w:t xml:space="preserve">Cédula: </w:t>
      </w:r>
      <w:r w:rsidR="00A23041" w:rsidRPr="00EC7CA2">
        <w:rPr>
          <w:rFonts w:ascii="Arial" w:hAnsi="Arial" w:cs="Arial"/>
          <w:color w:val="000000"/>
          <w:sz w:val="22"/>
          <w:szCs w:val="22"/>
        </w:rPr>
        <w:tab/>
      </w:r>
      <w:r w:rsidR="00A23041" w:rsidRPr="00EC7CA2">
        <w:rPr>
          <w:rFonts w:ascii="Arial" w:hAnsi="Arial" w:cs="Arial"/>
          <w:color w:val="000000"/>
          <w:sz w:val="22"/>
          <w:szCs w:val="22"/>
        </w:rPr>
        <w:tab/>
      </w:r>
      <w:r w:rsidR="00A23041" w:rsidRPr="00EC7CA2">
        <w:rPr>
          <w:rFonts w:ascii="Arial" w:hAnsi="Arial" w:cs="Arial"/>
          <w:color w:val="000000"/>
          <w:sz w:val="22"/>
          <w:szCs w:val="22"/>
        </w:rPr>
        <w:tab/>
      </w:r>
      <w:r w:rsidR="00EE4725" w:rsidRPr="00EC7CA2">
        <w:rPr>
          <w:rFonts w:ascii="Arial" w:hAnsi="Arial" w:cs="Arial"/>
          <w:color w:val="000000"/>
          <w:sz w:val="22"/>
          <w:szCs w:val="22"/>
        </w:rPr>
        <w:t>4-743-875</w:t>
      </w:r>
    </w:p>
    <w:p w:rsidR="00DC2F12" w:rsidRPr="00EC7CA2" w:rsidRDefault="00DC2F12" w:rsidP="000550A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C7CA2">
        <w:rPr>
          <w:rFonts w:ascii="Arial" w:hAnsi="Arial" w:cs="Arial"/>
          <w:color w:val="000000"/>
          <w:sz w:val="22"/>
          <w:szCs w:val="22"/>
        </w:rPr>
        <w:t xml:space="preserve">Estado Civil: </w:t>
      </w:r>
      <w:r w:rsidR="00A23041" w:rsidRPr="00EC7CA2">
        <w:rPr>
          <w:rFonts w:ascii="Arial" w:hAnsi="Arial" w:cs="Arial"/>
          <w:color w:val="000000"/>
          <w:sz w:val="22"/>
          <w:szCs w:val="22"/>
        </w:rPr>
        <w:tab/>
      </w:r>
      <w:r w:rsidR="00A23041" w:rsidRPr="00EC7CA2">
        <w:rPr>
          <w:rFonts w:ascii="Arial" w:hAnsi="Arial" w:cs="Arial"/>
          <w:color w:val="000000"/>
          <w:sz w:val="22"/>
          <w:szCs w:val="22"/>
        </w:rPr>
        <w:tab/>
      </w:r>
      <w:r w:rsidR="00A23041" w:rsidRPr="00EC7CA2">
        <w:rPr>
          <w:rFonts w:ascii="Arial" w:hAnsi="Arial" w:cs="Arial"/>
          <w:color w:val="000000"/>
          <w:sz w:val="22"/>
          <w:szCs w:val="22"/>
        </w:rPr>
        <w:tab/>
      </w:r>
      <w:r w:rsidRPr="00EC7CA2">
        <w:rPr>
          <w:rFonts w:ascii="Arial" w:hAnsi="Arial" w:cs="Arial"/>
          <w:color w:val="000000"/>
          <w:sz w:val="22"/>
          <w:szCs w:val="22"/>
        </w:rPr>
        <w:t>Soltera</w:t>
      </w:r>
    </w:p>
    <w:p w:rsidR="00DC2F12" w:rsidRPr="00EC7CA2" w:rsidRDefault="00DC2F12" w:rsidP="000550A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C7CA2">
        <w:rPr>
          <w:rFonts w:ascii="Arial" w:hAnsi="Arial" w:cs="Arial"/>
          <w:color w:val="000000"/>
          <w:sz w:val="22"/>
          <w:szCs w:val="22"/>
        </w:rPr>
        <w:t>Fecha de N</w:t>
      </w:r>
      <w:r w:rsidR="00BB0FC7" w:rsidRPr="00EC7CA2">
        <w:rPr>
          <w:rFonts w:ascii="Arial" w:hAnsi="Arial" w:cs="Arial"/>
          <w:color w:val="000000"/>
          <w:sz w:val="22"/>
          <w:szCs w:val="22"/>
        </w:rPr>
        <w:t>acimiento</w:t>
      </w:r>
      <w:r w:rsidR="0091238B" w:rsidRPr="00EC7CA2">
        <w:rPr>
          <w:rFonts w:ascii="Arial" w:hAnsi="Arial" w:cs="Arial"/>
          <w:color w:val="000000"/>
          <w:sz w:val="22"/>
          <w:szCs w:val="22"/>
        </w:rPr>
        <w:t>:</w:t>
      </w:r>
      <w:r w:rsidR="00C80449" w:rsidRPr="00EC7CA2">
        <w:rPr>
          <w:rFonts w:ascii="Arial" w:hAnsi="Arial" w:cs="Arial"/>
          <w:color w:val="000000"/>
          <w:sz w:val="22"/>
          <w:szCs w:val="22"/>
        </w:rPr>
        <w:t xml:space="preserve"> </w:t>
      </w:r>
      <w:r w:rsidR="00A23041" w:rsidRPr="00EC7CA2">
        <w:rPr>
          <w:rFonts w:ascii="Arial" w:hAnsi="Arial" w:cs="Arial"/>
          <w:color w:val="000000"/>
          <w:sz w:val="22"/>
          <w:szCs w:val="22"/>
        </w:rPr>
        <w:tab/>
      </w:r>
      <w:r w:rsidR="00EE4725" w:rsidRPr="00EC7CA2">
        <w:rPr>
          <w:rFonts w:ascii="Arial" w:hAnsi="Arial" w:cs="Arial"/>
          <w:color w:val="000000"/>
          <w:sz w:val="22"/>
          <w:szCs w:val="22"/>
        </w:rPr>
        <w:t>26 de mayo</w:t>
      </w:r>
      <w:r w:rsidR="00C80449" w:rsidRPr="00EC7CA2">
        <w:rPr>
          <w:rFonts w:ascii="Arial" w:hAnsi="Arial" w:cs="Arial"/>
          <w:color w:val="000000"/>
          <w:sz w:val="22"/>
          <w:szCs w:val="22"/>
        </w:rPr>
        <w:t xml:space="preserve">, </w:t>
      </w:r>
      <w:r w:rsidR="00EE4725" w:rsidRPr="00EC7CA2">
        <w:rPr>
          <w:rFonts w:ascii="Arial" w:hAnsi="Arial" w:cs="Arial"/>
          <w:color w:val="000000"/>
          <w:sz w:val="22"/>
          <w:szCs w:val="22"/>
        </w:rPr>
        <w:t>1987</w:t>
      </w:r>
    </w:p>
    <w:p w:rsidR="00BB0FC7" w:rsidRPr="00EC7CA2" w:rsidRDefault="00AF0D00" w:rsidP="000550A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C7CA2">
        <w:rPr>
          <w:rFonts w:ascii="Arial" w:hAnsi="Arial" w:cs="Arial"/>
          <w:color w:val="000000"/>
          <w:sz w:val="22"/>
          <w:szCs w:val="22"/>
        </w:rPr>
        <w:t xml:space="preserve">No. de contacto: </w:t>
      </w:r>
      <w:r w:rsidR="00A23041" w:rsidRPr="00EC7CA2">
        <w:rPr>
          <w:rFonts w:ascii="Arial" w:hAnsi="Arial" w:cs="Arial"/>
          <w:color w:val="000000"/>
          <w:sz w:val="22"/>
          <w:szCs w:val="22"/>
        </w:rPr>
        <w:tab/>
      </w:r>
      <w:r w:rsidR="00A23041" w:rsidRPr="00EC7CA2">
        <w:rPr>
          <w:rFonts w:ascii="Arial" w:hAnsi="Arial" w:cs="Arial"/>
          <w:color w:val="000000"/>
          <w:sz w:val="22"/>
          <w:szCs w:val="22"/>
        </w:rPr>
        <w:tab/>
      </w:r>
      <w:r w:rsidR="00EE4725" w:rsidRPr="00EC7CA2">
        <w:rPr>
          <w:rFonts w:ascii="Arial" w:hAnsi="Arial" w:cs="Arial"/>
          <w:color w:val="000000"/>
          <w:sz w:val="22"/>
          <w:szCs w:val="22"/>
        </w:rPr>
        <w:t>6614-8560</w:t>
      </w:r>
      <w:r w:rsidR="00DC2F12" w:rsidRPr="00EC7CA2">
        <w:rPr>
          <w:rFonts w:ascii="Arial" w:hAnsi="Arial" w:cs="Arial"/>
          <w:color w:val="000000"/>
          <w:sz w:val="22"/>
          <w:szCs w:val="22"/>
        </w:rPr>
        <w:t xml:space="preserve"> (Celular)</w:t>
      </w:r>
      <w:r w:rsidR="00A16C93" w:rsidRPr="00EC7CA2">
        <w:rPr>
          <w:rFonts w:ascii="Arial" w:hAnsi="Arial" w:cs="Arial"/>
          <w:color w:val="000000"/>
          <w:sz w:val="22"/>
          <w:szCs w:val="22"/>
        </w:rPr>
        <w:t xml:space="preserve"> y 230-1173 (Casa)</w:t>
      </w:r>
    </w:p>
    <w:p w:rsidR="00DC2F12" w:rsidRPr="00EC7CA2" w:rsidRDefault="001A5D09" w:rsidP="000550A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C7CA2">
        <w:rPr>
          <w:rFonts w:ascii="Arial" w:hAnsi="Arial" w:cs="Arial"/>
          <w:color w:val="000000"/>
          <w:sz w:val="22"/>
          <w:szCs w:val="22"/>
        </w:rPr>
        <w:t>Correo electrónico</w:t>
      </w:r>
      <w:r w:rsidR="00BC0D49" w:rsidRPr="00EC7CA2">
        <w:rPr>
          <w:rFonts w:ascii="Arial" w:hAnsi="Arial" w:cs="Arial"/>
          <w:color w:val="000000"/>
          <w:sz w:val="22"/>
          <w:szCs w:val="22"/>
        </w:rPr>
        <w:t xml:space="preserve">: </w:t>
      </w:r>
      <w:r w:rsidRPr="00EC7CA2">
        <w:rPr>
          <w:rFonts w:ascii="Arial" w:hAnsi="Arial" w:cs="Arial"/>
          <w:color w:val="000000"/>
          <w:sz w:val="22"/>
          <w:szCs w:val="22"/>
        </w:rPr>
        <w:tab/>
      </w:r>
      <w:r w:rsidRPr="00EC7CA2">
        <w:rPr>
          <w:rFonts w:ascii="Arial" w:hAnsi="Arial" w:cs="Arial"/>
          <w:color w:val="000000"/>
          <w:sz w:val="22"/>
          <w:szCs w:val="22"/>
        </w:rPr>
        <w:tab/>
      </w:r>
      <w:r w:rsidR="00EE4725" w:rsidRPr="00EC7CA2">
        <w:rPr>
          <w:rFonts w:ascii="Arial" w:hAnsi="Arial" w:cs="Arial"/>
          <w:color w:val="000000"/>
          <w:sz w:val="22"/>
          <w:szCs w:val="22"/>
        </w:rPr>
        <w:t>marye_alvarez</w:t>
      </w:r>
      <w:r w:rsidR="00DC2F12" w:rsidRPr="00EC7CA2">
        <w:rPr>
          <w:rFonts w:ascii="Arial" w:hAnsi="Arial" w:cs="Arial"/>
          <w:color w:val="000000"/>
          <w:sz w:val="22"/>
          <w:szCs w:val="22"/>
        </w:rPr>
        <w:t>@hotmail.com</w:t>
      </w:r>
      <w:r w:rsidR="001D472A" w:rsidRPr="00EC7CA2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550A8" w:rsidRPr="00EC7CA2" w:rsidRDefault="000550A8" w:rsidP="000550A8">
      <w:pPr>
        <w:jc w:val="both"/>
        <w:rPr>
          <w:rFonts w:ascii="Arial" w:hAnsi="Arial" w:cs="Arial"/>
          <w:b/>
          <w:sz w:val="22"/>
          <w:szCs w:val="22"/>
        </w:rPr>
      </w:pPr>
    </w:p>
    <w:p w:rsidR="008B4861" w:rsidRPr="00EC7CA2" w:rsidRDefault="00DA625C" w:rsidP="008B4861">
      <w:pPr>
        <w:jc w:val="both"/>
        <w:rPr>
          <w:rFonts w:ascii="Arial" w:hAnsi="Arial" w:cs="Arial"/>
          <w:b/>
          <w:sz w:val="22"/>
          <w:szCs w:val="22"/>
        </w:rPr>
      </w:pPr>
      <w:r w:rsidRPr="00EC7CA2">
        <w:rPr>
          <w:rFonts w:ascii="Arial" w:hAnsi="Arial" w:cs="Arial"/>
          <w:b/>
          <w:sz w:val="22"/>
          <w:szCs w:val="22"/>
        </w:rPr>
        <w:t>ESTUDIOS</w:t>
      </w:r>
    </w:p>
    <w:p w:rsidR="008B4861" w:rsidRPr="00EC7CA2" w:rsidRDefault="008B4861" w:rsidP="008B4861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>Maestría en Administración de Proyectos de Construcción, Universidad Tecnológica de Panamá. Inicio mayo de 2010, actualmente en curso.</w:t>
      </w:r>
    </w:p>
    <w:p w:rsidR="008B4861" w:rsidRPr="00EC7CA2" w:rsidRDefault="008B4861" w:rsidP="008B4861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  <w:u w:val="single"/>
        </w:rPr>
        <w:t>Licenciatura en Ingeniería Civil</w:t>
      </w:r>
      <w:r w:rsidRPr="00EC7CA2">
        <w:rPr>
          <w:rFonts w:ascii="Arial" w:hAnsi="Arial" w:cs="Arial"/>
          <w:sz w:val="22"/>
          <w:szCs w:val="22"/>
        </w:rPr>
        <w:t xml:space="preserve"> (2005 a 2009), Universidad Tecnológica de Panamá. Fecha del diploma: 26 de Marzo de 2010. Índice: 2.40.</w:t>
      </w:r>
    </w:p>
    <w:p w:rsidR="008B4861" w:rsidRPr="00EC7CA2" w:rsidRDefault="008B4861" w:rsidP="00C830F5">
      <w:pPr>
        <w:jc w:val="both"/>
        <w:rPr>
          <w:rFonts w:ascii="Arial" w:hAnsi="Arial" w:cs="Arial"/>
          <w:b/>
          <w:sz w:val="22"/>
          <w:szCs w:val="22"/>
        </w:rPr>
      </w:pPr>
    </w:p>
    <w:p w:rsidR="00C830F5" w:rsidRPr="00EC7CA2" w:rsidRDefault="00DA625C" w:rsidP="00C830F5">
      <w:pPr>
        <w:jc w:val="both"/>
        <w:rPr>
          <w:rFonts w:ascii="Arial" w:hAnsi="Arial" w:cs="Arial"/>
          <w:b/>
          <w:sz w:val="22"/>
          <w:szCs w:val="22"/>
        </w:rPr>
      </w:pPr>
      <w:r w:rsidRPr="00EC7CA2">
        <w:rPr>
          <w:rFonts w:ascii="Arial" w:hAnsi="Arial" w:cs="Arial"/>
          <w:b/>
          <w:sz w:val="22"/>
          <w:szCs w:val="22"/>
        </w:rPr>
        <w:t>EXPERIENCIA LABORAL</w:t>
      </w:r>
    </w:p>
    <w:p w:rsidR="00EC7CA2" w:rsidRPr="00EC7CA2" w:rsidRDefault="00A16C93" w:rsidP="00DC7E74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 xml:space="preserve">Septiembre 2011 hasta la actualidad: </w:t>
      </w:r>
      <w:r w:rsidRPr="00EC7CA2">
        <w:rPr>
          <w:rFonts w:ascii="Arial" w:hAnsi="Arial" w:cs="Arial"/>
          <w:b/>
          <w:sz w:val="22"/>
          <w:szCs w:val="22"/>
        </w:rPr>
        <w:t>TECNIC Panama S.A</w:t>
      </w:r>
      <w:r w:rsidRPr="00EC7CA2">
        <w:rPr>
          <w:rFonts w:ascii="Arial" w:hAnsi="Arial" w:cs="Arial"/>
          <w:sz w:val="22"/>
          <w:szCs w:val="22"/>
        </w:rPr>
        <w:t xml:space="preserve">. </w:t>
      </w:r>
      <w:r w:rsidR="0050365F" w:rsidRPr="00EC7CA2">
        <w:rPr>
          <w:rFonts w:ascii="Arial" w:hAnsi="Arial" w:cs="Arial"/>
          <w:sz w:val="22"/>
          <w:szCs w:val="22"/>
        </w:rPr>
        <w:t>Cargo:</w:t>
      </w:r>
      <w:r w:rsidR="0050365F" w:rsidRPr="00EC7CA2">
        <w:rPr>
          <w:rFonts w:ascii="Arial" w:hAnsi="Arial" w:cs="Arial"/>
          <w:b/>
          <w:sz w:val="22"/>
          <w:szCs w:val="22"/>
        </w:rPr>
        <w:t xml:space="preserve"> Ingeniero</w:t>
      </w:r>
      <w:r w:rsidRPr="00EC7CA2">
        <w:rPr>
          <w:rFonts w:ascii="Arial" w:hAnsi="Arial" w:cs="Arial"/>
          <w:b/>
          <w:sz w:val="22"/>
          <w:szCs w:val="22"/>
        </w:rPr>
        <w:t xml:space="preserve"> Proyectista</w:t>
      </w:r>
      <w:r w:rsidR="000E3B55" w:rsidRPr="00EC7CA2">
        <w:rPr>
          <w:rFonts w:ascii="Arial" w:hAnsi="Arial" w:cs="Arial"/>
          <w:sz w:val="22"/>
          <w:szCs w:val="22"/>
        </w:rPr>
        <w:t>.</w:t>
      </w:r>
      <w:r w:rsidR="0050365F" w:rsidRPr="00EC7CA2">
        <w:rPr>
          <w:rFonts w:ascii="Arial" w:hAnsi="Arial" w:cs="Arial"/>
          <w:sz w:val="22"/>
          <w:szCs w:val="22"/>
        </w:rPr>
        <w:t xml:space="preserve"> Proyectos de mayor envergadura</w:t>
      </w:r>
      <w:r w:rsidR="00EC7CA2" w:rsidRPr="00EC7CA2">
        <w:rPr>
          <w:rFonts w:ascii="Arial" w:hAnsi="Arial" w:cs="Arial"/>
          <w:sz w:val="22"/>
          <w:szCs w:val="22"/>
        </w:rPr>
        <w:t>: Proyecto Tercer Juego de Esclusas del Canal de Panamá</w:t>
      </w:r>
      <w:r w:rsidR="0050365F" w:rsidRPr="00EC7CA2">
        <w:rPr>
          <w:rFonts w:ascii="Arial" w:hAnsi="Arial" w:cs="Arial"/>
          <w:sz w:val="22"/>
          <w:szCs w:val="22"/>
        </w:rPr>
        <w:t xml:space="preserve">, Primera Línea del Metro de Panamá. </w:t>
      </w:r>
    </w:p>
    <w:p w:rsidR="00AF6098" w:rsidRPr="00EC7CA2" w:rsidRDefault="00235A37" w:rsidP="00EC7CA2">
      <w:pPr>
        <w:ind w:left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>Actividades principales</w:t>
      </w:r>
      <w:r w:rsidR="0050365F" w:rsidRPr="00EC7CA2">
        <w:rPr>
          <w:rFonts w:ascii="Arial" w:hAnsi="Arial" w:cs="Arial"/>
          <w:sz w:val="22"/>
          <w:szCs w:val="22"/>
        </w:rPr>
        <w:t>:</w:t>
      </w:r>
      <w:r w:rsidRPr="00EC7CA2">
        <w:rPr>
          <w:rFonts w:ascii="Arial" w:hAnsi="Arial" w:cs="Arial"/>
          <w:sz w:val="22"/>
          <w:szCs w:val="22"/>
        </w:rPr>
        <w:t xml:space="preserve"> </w:t>
      </w:r>
      <w:r w:rsidR="0050365F" w:rsidRPr="00EC7CA2">
        <w:rPr>
          <w:rFonts w:ascii="Arial" w:hAnsi="Arial" w:cs="Arial"/>
          <w:sz w:val="22"/>
          <w:szCs w:val="22"/>
        </w:rPr>
        <w:t>I</w:t>
      </w:r>
      <w:r w:rsidRPr="00EC7CA2">
        <w:rPr>
          <w:rFonts w:ascii="Arial" w:hAnsi="Arial" w:cs="Arial"/>
          <w:sz w:val="22"/>
          <w:szCs w:val="22"/>
        </w:rPr>
        <w:t xml:space="preserve">ngeniería de detalle de </w:t>
      </w:r>
      <w:r w:rsidR="0050365F" w:rsidRPr="00EC7CA2">
        <w:rPr>
          <w:rFonts w:ascii="Arial" w:hAnsi="Arial" w:cs="Arial"/>
          <w:sz w:val="22"/>
          <w:szCs w:val="22"/>
        </w:rPr>
        <w:t>h</w:t>
      </w:r>
      <w:r w:rsidRPr="00EC7CA2">
        <w:rPr>
          <w:rFonts w:ascii="Arial" w:hAnsi="Arial" w:cs="Arial"/>
          <w:sz w:val="22"/>
          <w:szCs w:val="22"/>
        </w:rPr>
        <w:t>idráulica</w:t>
      </w:r>
      <w:r w:rsidR="003E06D2" w:rsidRPr="00EC7CA2">
        <w:rPr>
          <w:rFonts w:ascii="Arial" w:hAnsi="Arial" w:cs="Arial"/>
          <w:sz w:val="22"/>
          <w:szCs w:val="22"/>
        </w:rPr>
        <w:t xml:space="preserve">, </w:t>
      </w:r>
      <w:r w:rsidR="0050365F" w:rsidRPr="00EC7CA2">
        <w:rPr>
          <w:rFonts w:ascii="Arial" w:hAnsi="Arial" w:cs="Arial"/>
          <w:sz w:val="22"/>
          <w:szCs w:val="22"/>
        </w:rPr>
        <w:t>movimiento de t</w:t>
      </w:r>
      <w:r w:rsidRPr="00EC7CA2">
        <w:rPr>
          <w:rFonts w:ascii="Arial" w:hAnsi="Arial" w:cs="Arial"/>
          <w:sz w:val="22"/>
          <w:szCs w:val="22"/>
        </w:rPr>
        <w:t>ierra</w:t>
      </w:r>
      <w:r w:rsidR="003E06D2" w:rsidRPr="00EC7CA2">
        <w:rPr>
          <w:rFonts w:ascii="Arial" w:hAnsi="Arial" w:cs="Arial"/>
          <w:sz w:val="22"/>
          <w:szCs w:val="22"/>
        </w:rPr>
        <w:t xml:space="preserve"> y vialidad</w:t>
      </w:r>
      <w:r w:rsidRPr="00EC7CA2">
        <w:rPr>
          <w:rFonts w:ascii="Arial" w:hAnsi="Arial" w:cs="Arial"/>
          <w:sz w:val="22"/>
          <w:szCs w:val="22"/>
        </w:rPr>
        <w:t>;</w:t>
      </w:r>
      <w:r w:rsidR="0050365F" w:rsidRPr="00EC7CA2">
        <w:rPr>
          <w:rFonts w:ascii="Arial" w:hAnsi="Arial" w:cs="Arial"/>
          <w:sz w:val="22"/>
          <w:szCs w:val="22"/>
        </w:rPr>
        <w:t xml:space="preserve"> análisis geotécnicos;</w:t>
      </w:r>
      <w:r w:rsidRPr="00EC7CA2">
        <w:rPr>
          <w:rFonts w:ascii="Arial" w:hAnsi="Arial" w:cs="Arial"/>
          <w:sz w:val="22"/>
          <w:szCs w:val="22"/>
        </w:rPr>
        <w:t xml:space="preserve"> elaboración de pl</w:t>
      </w:r>
      <w:r w:rsidR="001A3589">
        <w:rPr>
          <w:rFonts w:ascii="Arial" w:hAnsi="Arial" w:cs="Arial"/>
          <w:sz w:val="22"/>
          <w:szCs w:val="22"/>
        </w:rPr>
        <w:t>anos y documentos constructivos; control de calidad de documentos.</w:t>
      </w:r>
    </w:p>
    <w:p w:rsidR="00EC7CA2" w:rsidRPr="00EC7CA2" w:rsidRDefault="008B4861" w:rsidP="00DC7E74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 xml:space="preserve">Mayo de 2010 </w:t>
      </w:r>
      <w:r w:rsidR="00A16C93" w:rsidRPr="00EC7CA2">
        <w:rPr>
          <w:rFonts w:ascii="Arial" w:hAnsi="Arial" w:cs="Arial"/>
          <w:sz w:val="22"/>
          <w:szCs w:val="22"/>
        </w:rPr>
        <w:t>a agosto 2011</w:t>
      </w:r>
      <w:r w:rsidRPr="00EC7CA2">
        <w:rPr>
          <w:rFonts w:ascii="Arial" w:hAnsi="Arial" w:cs="Arial"/>
          <w:sz w:val="22"/>
          <w:szCs w:val="22"/>
        </w:rPr>
        <w:t>:</w:t>
      </w:r>
      <w:r w:rsidR="00C830F5" w:rsidRPr="00EC7CA2">
        <w:rPr>
          <w:rFonts w:ascii="Arial" w:hAnsi="Arial" w:cs="Arial"/>
          <w:sz w:val="22"/>
          <w:szCs w:val="22"/>
        </w:rPr>
        <w:t xml:space="preserve"> </w:t>
      </w:r>
      <w:r w:rsidR="00C830F5" w:rsidRPr="00EC7CA2">
        <w:rPr>
          <w:rFonts w:ascii="Arial" w:hAnsi="Arial" w:cs="Arial"/>
          <w:b/>
          <w:sz w:val="22"/>
          <w:szCs w:val="22"/>
        </w:rPr>
        <w:t>Grupo Unidos Por el Canal</w:t>
      </w:r>
      <w:r w:rsidR="0050365F" w:rsidRPr="00EC7CA2">
        <w:rPr>
          <w:rFonts w:ascii="Arial" w:hAnsi="Arial" w:cs="Arial"/>
          <w:sz w:val="22"/>
          <w:szCs w:val="22"/>
        </w:rPr>
        <w:t>. Cargo: Asistente de Ingeniería</w:t>
      </w:r>
      <w:r w:rsidR="003E06D2" w:rsidRPr="00EC7CA2">
        <w:rPr>
          <w:rFonts w:ascii="Arial" w:hAnsi="Arial" w:cs="Arial"/>
          <w:sz w:val="22"/>
          <w:szCs w:val="22"/>
        </w:rPr>
        <w:t xml:space="preserve"> en el Departamento de Obras Civiles</w:t>
      </w:r>
      <w:r w:rsidR="0050365F" w:rsidRPr="00EC7CA2">
        <w:rPr>
          <w:rFonts w:ascii="Arial" w:hAnsi="Arial" w:cs="Arial"/>
          <w:b/>
          <w:sz w:val="22"/>
          <w:szCs w:val="22"/>
        </w:rPr>
        <w:t xml:space="preserve"> Proyecto </w:t>
      </w:r>
      <w:r w:rsidR="0079388B" w:rsidRPr="00EC7CA2">
        <w:rPr>
          <w:rFonts w:ascii="Arial" w:hAnsi="Arial" w:cs="Arial"/>
          <w:b/>
          <w:sz w:val="22"/>
          <w:szCs w:val="22"/>
        </w:rPr>
        <w:t>Tercer Juego de Esclusas del Canal de Panamá</w:t>
      </w:r>
      <w:r w:rsidR="00427320" w:rsidRPr="00EC7CA2">
        <w:rPr>
          <w:rFonts w:ascii="Arial" w:hAnsi="Arial" w:cs="Arial"/>
          <w:sz w:val="22"/>
          <w:szCs w:val="22"/>
        </w:rPr>
        <w:t xml:space="preserve">. </w:t>
      </w:r>
    </w:p>
    <w:p w:rsidR="00C830F5" w:rsidRPr="00EC7CA2" w:rsidRDefault="00C5277F" w:rsidP="00EC7CA2">
      <w:pPr>
        <w:ind w:left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 xml:space="preserve">Actividades </w:t>
      </w:r>
      <w:r w:rsidR="00EC7CA2" w:rsidRPr="00EC7CA2">
        <w:rPr>
          <w:rFonts w:ascii="Arial" w:hAnsi="Arial" w:cs="Arial"/>
          <w:sz w:val="22"/>
          <w:szCs w:val="22"/>
        </w:rPr>
        <w:t>principales</w:t>
      </w:r>
      <w:r w:rsidRPr="00EC7CA2">
        <w:rPr>
          <w:rFonts w:ascii="Arial" w:hAnsi="Arial" w:cs="Arial"/>
          <w:sz w:val="22"/>
          <w:szCs w:val="22"/>
        </w:rPr>
        <w:t xml:space="preserve">: </w:t>
      </w:r>
      <w:r w:rsidR="00EC7CA2" w:rsidRPr="00EC7CA2">
        <w:rPr>
          <w:rFonts w:ascii="Arial" w:hAnsi="Arial" w:cs="Arial"/>
          <w:sz w:val="22"/>
          <w:szCs w:val="22"/>
        </w:rPr>
        <w:t>R</w:t>
      </w:r>
      <w:r w:rsidR="00EC7CA2">
        <w:rPr>
          <w:rFonts w:ascii="Arial" w:hAnsi="Arial" w:cs="Arial"/>
          <w:sz w:val="22"/>
          <w:szCs w:val="22"/>
        </w:rPr>
        <w:t>eportes técnicos</w:t>
      </w:r>
      <w:r w:rsidR="00427320" w:rsidRPr="00EC7CA2">
        <w:rPr>
          <w:rFonts w:ascii="Arial" w:hAnsi="Arial" w:cs="Arial"/>
          <w:sz w:val="22"/>
          <w:szCs w:val="22"/>
        </w:rPr>
        <w:t>;</w:t>
      </w:r>
      <w:r w:rsidR="001A3589">
        <w:rPr>
          <w:rFonts w:ascii="Arial" w:hAnsi="Arial" w:cs="Arial"/>
          <w:sz w:val="22"/>
          <w:szCs w:val="22"/>
        </w:rPr>
        <w:t xml:space="preserve"> </w:t>
      </w:r>
      <w:r w:rsidR="001A3589" w:rsidRPr="00EC7CA2">
        <w:rPr>
          <w:rFonts w:ascii="Arial" w:hAnsi="Arial" w:cs="Arial"/>
          <w:sz w:val="22"/>
          <w:szCs w:val="22"/>
        </w:rPr>
        <w:t>responsable de</w:t>
      </w:r>
      <w:r w:rsidR="001A3589">
        <w:rPr>
          <w:rFonts w:ascii="Arial" w:hAnsi="Arial" w:cs="Arial"/>
          <w:sz w:val="22"/>
          <w:szCs w:val="22"/>
        </w:rPr>
        <w:t xml:space="preserve"> actividades asignadas en campo,</w:t>
      </w:r>
      <w:r w:rsidR="00427320" w:rsidRPr="00EC7CA2">
        <w:rPr>
          <w:rFonts w:ascii="Arial" w:hAnsi="Arial" w:cs="Arial"/>
          <w:sz w:val="22"/>
          <w:szCs w:val="22"/>
        </w:rPr>
        <w:t xml:space="preserve"> coordinación de actividades de seguimiento y control</w:t>
      </w:r>
      <w:r w:rsidR="00427320" w:rsidRPr="001A3589">
        <w:rPr>
          <w:rFonts w:ascii="Arial" w:hAnsi="Arial" w:cs="Arial"/>
          <w:sz w:val="22"/>
          <w:szCs w:val="22"/>
        </w:rPr>
        <w:t xml:space="preserve">; </w:t>
      </w:r>
      <w:r w:rsidR="00EC7CA2" w:rsidRPr="001A3589">
        <w:rPr>
          <w:rFonts w:ascii="Arial" w:hAnsi="Arial" w:cs="Arial"/>
          <w:sz w:val="22"/>
          <w:szCs w:val="22"/>
        </w:rPr>
        <w:t xml:space="preserve">asistencia en gestión de recursos, costos y avance de ejecución </w:t>
      </w:r>
      <w:r w:rsidR="001A3589" w:rsidRPr="001A3589">
        <w:rPr>
          <w:rFonts w:ascii="Arial" w:hAnsi="Arial" w:cs="Arial"/>
          <w:sz w:val="22"/>
          <w:szCs w:val="22"/>
        </w:rPr>
        <w:t>de obra</w:t>
      </w:r>
      <w:r w:rsidR="00EC7CA2">
        <w:rPr>
          <w:rFonts w:ascii="Arial" w:hAnsi="Arial" w:cs="Arial"/>
          <w:sz w:val="22"/>
          <w:szCs w:val="22"/>
        </w:rPr>
        <w:t xml:space="preserve">; </w:t>
      </w:r>
      <w:r w:rsidR="00EC7CA2" w:rsidRPr="00EC7CA2">
        <w:rPr>
          <w:rFonts w:ascii="Arial" w:hAnsi="Arial" w:cs="Arial"/>
          <w:sz w:val="22"/>
          <w:szCs w:val="22"/>
        </w:rPr>
        <w:t>pedidos de materiales, contacto con proveedores, control de inventarios y apoyo en la planificación de compras</w:t>
      </w:r>
      <w:r w:rsidR="001A3589">
        <w:rPr>
          <w:rFonts w:ascii="Arial" w:hAnsi="Arial" w:cs="Arial"/>
          <w:sz w:val="22"/>
          <w:szCs w:val="22"/>
        </w:rPr>
        <w:t>.</w:t>
      </w:r>
    </w:p>
    <w:p w:rsidR="001A3589" w:rsidRDefault="00C830F5" w:rsidP="00C830F5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>Noviembre de 2009 a mayo 2010</w:t>
      </w:r>
      <w:r w:rsidR="008B4861" w:rsidRPr="00EC7CA2">
        <w:rPr>
          <w:rFonts w:ascii="Arial" w:hAnsi="Arial" w:cs="Arial"/>
          <w:sz w:val="22"/>
          <w:szCs w:val="22"/>
        </w:rPr>
        <w:t xml:space="preserve">: </w:t>
      </w:r>
      <w:r w:rsidRPr="00EC7CA2">
        <w:rPr>
          <w:rFonts w:ascii="Arial" w:hAnsi="Arial" w:cs="Arial"/>
          <w:b/>
          <w:sz w:val="22"/>
          <w:szCs w:val="22"/>
        </w:rPr>
        <w:t>INCLAM Panamá S.A.</w:t>
      </w:r>
      <w:r w:rsidRPr="00EC7CA2">
        <w:rPr>
          <w:rFonts w:ascii="Arial" w:hAnsi="Arial" w:cs="Arial"/>
          <w:sz w:val="22"/>
          <w:szCs w:val="22"/>
        </w:rPr>
        <w:t xml:space="preserve"> </w:t>
      </w:r>
      <w:r w:rsidR="00EC7CA2" w:rsidRPr="00EC7CA2">
        <w:rPr>
          <w:rFonts w:ascii="Arial" w:hAnsi="Arial" w:cs="Arial"/>
          <w:sz w:val="22"/>
          <w:szCs w:val="22"/>
        </w:rPr>
        <w:t xml:space="preserve">Cargo: </w:t>
      </w:r>
      <w:r w:rsidRPr="00EC7CA2">
        <w:rPr>
          <w:rFonts w:ascii="Arial" w:hAnsi="Arial" w:cs="Arial"/>
          <w:sz w:val="22"/>
          <w:szCs w:val="22"/>
        </w:rPr>
        <w:t>Ejecutivo Técnico</w:t>
      </w:r>
      <w:r w:rsidR="001A3589">
        <w:rPr>
          <w:rFonts w:ascii="Arial" w:hAnsi="Arial" w:cs="Arial"/>
          <w:sz w:val="22"/>
          <w:szCs w:val="22"/>
        </w:rPr>
        <w:t>.</w:t>
      </w:r>
    </w:p>
    <w:p w:rsidR="00C830F5" w:rsidRPr="00EC7CA2" w:rsidRDefault="001A3589" w:rsidP="001A358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Actividades principales:</w:t>
      </w:r>
      <w:r w:rsidR="00C830F5" w:rsidRPr="00EC7CA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 w:rsidR="00C830F5" w:rsidRPr="00EC7CA2">
        <w:rPr>
          <w:rFonts w:ascii="Arial" w:hAnsi="Arial" w:cs="Arial"/>
          <w:sz w:val="22"/>
          <w:szCs w:val="22"/>
        </w:rPr>
        <w:t>laboración de perfiles, comercialización y presentación de ofertas de proyectos relac</w:t>
      </w:r>
      <w:r w:rsidR="00A16C93" w:rsidRPr="00EC7CA2">
        <w:rPr>
          <w:rFonts w:ascii="Arial" w:hAnsi="Arial" w:cs="Arial"/>
          <w:sz w:val="22"/>
          <w:szCs w:val="22"/>
        </w:rPr>
        <w:t>ionados con ingeniería del agua.</w:t>
      </w:r>
    </w:p>
    <w:p w:rsidR="00C830F5" w:rsidRPr="00EC7CA2" w:rsidRDefault="008B4861" w:rsidP="00C830F5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>Enero a febrero de 2009</w:t>
      </w:r>
      <w:r w:rsidR="00C830F5" w:rsidRPr="00EC7CA2">
        <w:rPr>
          <w:rFonts w:ascii="Arial" w:hAnsi="Arial" w:cs="Arial"/>
          <w:sz w:val="22"/>
          <w:szCs w:val="22"/>
        </w:rPr>
        <w:t xml:space="preserve">: </w:t>
      </w:r>
      <w:r w:rsidRPr="00EC7CA2">
        <w:rPr>
          <w:rFonts w:ascii="Arial" w:hAnsi="Arial" w:cs="Arial"/>
          <w:b/>
          <w:sz w:val="22"/>
          <w:szCs w:val="22"/>
        </w:rPr>
        <w:t>Práctica de Campo</w:t>
      </w:r>
      <w:r w:rsidRPr="00EC7CA2">
        <w:rPr>
          <w:rFonts w:ascii="Arial" w:hAnsi="Arial" w:cs="Arial"/>
          <w:sz w:val="22"/>
          <w:szCs w:val="22"/>
        </w:rPr>
        <w:t>,</w:t>
      </w:r>
      <w:r w:rsidR="004F7E54" w:rsidRPr="00EC7CA2">
        <w:rPr>
          <w:rFonts w:ascii="Arial" w:hAnsi="Arial" w:cs="Arial"/>
          <w:sz w:val="22"/>
          <w:szCs w:val="22"/>
        </w:rPr>
        <w:t xml:space="preserve"> </w:t>
      </w:r>
      <w:r w:rsidR="004F7E54" w:rsidRPr="00EC7CA2">
        <w:rPr>
          <w:rFonts w:ascii="Arial" w:hAnsi="Arial" w:cs="Arial"/>
          <w:b/>
          <w:sz w:val="22"/>
          <w:szCs w:val="22"/>
        </w:rPr>
        <w:t>Ingeniería R-M</w:t>
      </w:r>
      <w:r w:rsidR="004F7E54" w:rsidRPr="00EC7CA2">
        <w:rPr>
          <w:rFonts w:ascii="Arial" w:hAnsi="Arial" w:cs="Arial"/>
          <w:sz w:val="22"/>
          <w:szCs w:val="22"/>
        </w:rPr>
        <w:t>,</w:t>
      </w:r>
      <w:r w:rsidRPr="00EC7CA2">
        <w:rPr>
          <w:rFonts w:ascii="Arial" w:hAnsi="Arial" w:cs="Arial"/>
          <w:sz w:val="22"/>
          <w:szCs w:val="22"/>
        </w:rPr>
        <w:t xml:space="preserve"> </w:t>
      </w:r>
      <w:r w:rsidR="00C830F5" w:rsidRPr="00EC7CA2">
        <w:rPr>
          <w:rFonts w:ascii="Arial" w:hAnsi="Arial" w:cs="Arial"/>
          <w:sz w:val="22"/>
          <w:szCs w:val="22"/>
        </w:rPr>
        <w:t>Edificio Villa 500 Pa</w:t>
      </w:r>
      <w:r w:rsidRPr="00EC7CA2">
        <w:rPr>
          <w:rFonts w:ascii="Arial" w:hAnsi="Arial" w:cs="Arial"/>
          <w:sz w:val="22"/>
          <w:szCs w:val="22"/>
        </w:rPr>
        <w:t>cific Po</w:t>
      </w:r>
      <w:r w:rsidR="004F7E54" w:rsidRPr="00EC7CA2">
        <w:rPr>
          <w:rFonts w:ascii="Arial" w:hAnsi="Arial" w:cs="Arial"/>
          <w:sz w:val="22"/>
          <w:szCs w:val="22"/>
        </w:rPr>
        <w:t>int, Ciudad de Panamá. D</w:t>
      </w:r>
      <w:r w:rsidRPr="00EC7CA2">
        <w:rPr>
          <w:rFonts w:ascii="Arial" w:hAnsi="Arial" w:cs="Arial"/>
          <w:sz w:val="22"/>
          <w:szCs w:val="22"/>
        </w:rPr>
        <w:t>uración: 6 semanas.</w:t>
      </w:r>
    </w:p>
    <w:p w:rsidR="000550A8" w:rsidRPr="00EC7CA2" w:rsidRDefault="000550A8" w:rsidP="000550A8">
      <w:pPr>
        <w:jc w:val="both"/>
        <w:rPr>
          <w:rFonts w:ascii="Arial" w:hAnsi="Arial" w:cs="Arial"/>
          <w:b/>
          <w:sz w:val="22"/>
          <w:szCs w:val="22"/>
        </w:rPr>
      </w:pPr>
    </w:p>
    <w:p w:rsidR="00362E59" w:rsidRPr="00EC7CA2" w:rsidRDefault="00DA625C" w:rsidP="000550A8">
      <w:pPr>
        <w:jc w:val="both"/>
        <w:rPr>
          <w:rFonts w:ascii="Arial" w:hAnsi="Arial" w:cs="Arial"/>
          <w:b/>
          <w:sz w:val="22"/>
          <w:szCs w:val="22"/>
        </w:rPr>
      </w:pPr>
      <w:r w:rsidRPr="00EC7CA2">
        <w:rPr>
          <w:rFonts w:ascii="Arial" w:hAnsi="Arial" w:cs="Arial"/>
          <w:b/>
          <w:sz w:val="22"/>
          <w:szCs w:val="22"/>
        </w:rPr>
        <w:t>EXPERIENCIA ADICIONAL</w:t>
      </w:r>
    </w:p>
    <w:p w:rsidR="002F3455" w:rsidRPr="00EC7CA2" w:rsidRDefault="002F3455" w:rsidP="002F3455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 xml:space="preserve">Tesis como trabajo de graduación: “Control de Calidad </w:t>
      </w:r>
      <w:r w:rsidR="001C0C91" w:rsidRPr="00EC7CA2">
        <w:rPr>
          <w:rFonts w:ascii="Arial" w:hAnsi="Arial" w:cs="Arial"/>
          <w:sz w:val="22"/>
          <w:szCs w:val="22"/>
        </w:rPr>
        <w:t>de Estructuras de</w:t>
      </w:r>
      <w:r w:rsidRPr="00EC7CA2">
        <w:rPr>
          <w:rFonts w:ascii="Arial" w:hAnsi="Arial" w:cs="Arial"/>
          <w:sz w:val="22"/>
          <w:szCs w:val="22"/>
        </w:rPr>
        <w:t xml:space="preserve"> Concreto a través de una Técnica No Destructiva para la Dete</w:t>
      </w:r>
      <w:r w:rsidR="001C0C91" w:rsidRPr="00EC7CA2">
        <w:rPr>
          <w:rFonts w:ascii="Arial" w:hAnsi="Arial" w:cs="Arial"/>
          <w:sz w:val="22"/>
          <w:szCs w:val="22"/>
        </w:rPr>
        <w:t>rminación</w:t>
      </w:r>
      <w:r w:rsidRPr="00EC7CA2">
        <w:rPr>
          <w:rFonts w:ascii="Arial" w:hAnsi="Arial" w:cs="Arial"/>
          <w:sz w:val="22"/>
          <w:szCs w:val="22"/>
        </w:rPr>
        <w:t xml:space="preserve"> de la Reactividad Alcalina”</w:t>
      </w:r>
      <w:r w:rsidR="00C4507A" w:rsidRPr="00EC7CA2">
        <w:rPr>
          <w:rFonts w:ascii="Arial" w:hAnsi="Arial" w:cs="Arial"/>
          <w:sz w:val="22"/>
          <w:szCs w:val="22"/>
        </w:rPr>
        <w:t xml:space="preserve"> (sustentada en enero de 2010).</w:t>
      </w:r>
    </w:p>
    <w:p w:rsidR="007450E4" w:rsidRPr="00EC7CA2" w:rsidRDefault="008F7646" w:rsidP="008F7646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 xml:space="preserve">Curso </w:t>
      </w:r>
      <w:r w:rsidR="00073878" w:rsidRPr="00EC7CA2">
        <w:rPr>
          <w:rFonts w:ascii="Arial" w:hAnsi="Arial" w:cs="Arial"/>
          <w:sz w:val="22"/>
          <w:szCs w:val="22"/>
        </w:rPr>
        <w:t>de AutoCad Civil 3D 2010 (</w:t>
      </w:r>
      <w:r w:rsidR="0024423E" w:rsidRPr="00EC7CA2">
        <w:rPr>
          <w:rFonts w:ascii="Arial" w:hAnsi="Arial" w:cs="Arial"/>
          <w:sz w:val="22"/>
          <w:szCs w:val="22"/>
        </w:rPr>
        <w:t>Marzo de 2010</w:t>
      </w:r>
      <w:r w:rsidR="00073878" w:rsidRPr="00EC7CA2">
        <w:rPr>
          <w:rFonts w:ascii="Arial" w:hAnsi="Arial" w:cs="Arial"/>
          <w:sz w:val="22"/>
          <w:szCs w:val="22"/>
        </w:rPr>
        <w:t>, duración dos semanas</w:t>
      </w:r>
      <w:r w:rsidR="007450E4" w:rsidRPr="00EC7CA2">
        <w:rPr>
          <w:rFonts w:ascii="Arial" w:hAnsi="Arial" w:cs="Arial"/>
          <w:sz w:val="22"/>
          <w:szCs w:val="22"/>
        </w:rPr>
        <w:t>)</w:t>
      </w:r>
    </w:p>
    <w:p w:rsidR="00BB0FC7" w:rsidRPr="00EC7CA2" w:rsidRDefault="004F44F7" w:rsidP="008F7646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 xml:space="preserve">Curso </w:t>
      </w:r>
      <w:r w:rsidR="00BB0FC7" w:rsidRPr="00EC7CA2">
        <w:rPr>
          <w:rFonts w:ascii="Arial" w:hAnsi="Arial" w:cs="Arial"/>
          <w:sz w:val="22"/>
          <w:szCs w:val="22"/>
        </w:rPr>
        <w:t xml:space="preserve">de </w:t>
      </w:r>
      <w:r w:rsidR="00AF526D" w:rsidRPr="00EC7CA2">
        <w:rPr>
          <w:rFonts w:ascii="Arial" w:hAnsi="Arial" w:cs="Arial"/>
          <w:sz w:val="22"/>
          <w:szCs w:val="22"/>
        </w:rPr>
        <w:t>inglés</w:t>
      </w:r>
      <w:r w:rsidR="00BB0FC7" w:rsidRPr="00EC7CA2">
        <w:rPr>
          <w:rFonts w:ascii="Arial" w:hAnsi="Arial" w:cs="Arial"/>
          <w:sz w:val="22"/>
          <w:szCs w:val="22"/>
        </w:rPr>
        <w:t xml:space="preserve"> en ELS </w:t>
      </w:r>
      <w:r w:rsidR="00BB0FC7" w:rsidRPr="00EC7CA2">
        <w:rPr>
          <w:rFonts w:ascii="Arial" w:hAnsi="Arial" w:cs="Arial"/>
          <w:sz w:val="22"/>
          <w:szCs w:val="22"/>
          <w:lang w:val="es-ES"/>
        </w:rPr>
        <w:t>Language</w:t>
      </w:r>
      <w:r w:rsidR="00BB0FC7" w:rsidRPr="00EC7CA2">
        <w:rPr>
          <w:rFonts w:ascii="Arial" w:hAnsi="Arial" w:cs="Arial"/>
          <w:sz w:val="22"/>
          <w:szCs w:val="22"/>
        </w:rPr>
        <w:t xml:space="preserve"> Center</w:t>
      </w:r>
      <w:r w:rsidR="0042108C" w:rsidRPr="00EC7CA2">
        <w:rPr>
          <w:rFonts w:ascii="Arial" w:hAnsi="Arial" w:cs="Arial"/>
          <w:sz w:val="22"/>
          <w:szCs w:val="22"/>
        </w:rPr>
        <w:t>, nivel avanzado (2009-</w:t>
      </w:r>
      <w:r w:rsidR="00302072" w:rsidRPr="00EC7CA2">
        <w:rPr>
          <w:rFonts w:ascii="Arial" w:hAnsi="Arial" w:cs="Arial"/>
          <w:sz w:val="22"/>
          <w:szCs w:val="22"/>
        </w:rPr>
        <w:t>20</w:t>
      </w:r>
      <w:r w:rsidR="007450E4" w:rsidRPr="00EC7CA2">
        <w:rPr>
          <w:rFonts w:ascii="Arial" w:hAnsi="Arial" w:cs="Arial"/>
          <w:sz w:val="22"/>
          <w:szCs w:val="22"/>
        </w:rPr>
        <w:t>10</w:t>
      </w:r>
      <w:r w:rsidR="00302072" w:rsidRPr="00EC7CA2">
        <w:rPr>
          <w:rFonts w:ascii="Arial" w:hAnsi="Arial" w:cs="Arial"/>
          <w:sz w:val="22"/>
          <w:szCs w:val="22"/>
        </w:rPr>
        <w:t>)</w:t>
      </w:r>
      <w:r w:rsidR="002F3455" w:rsidRPr="00EC7CA2">
        <w:rPr>
          <w:rFonts w:ascii="Arial" w:hAnsi="Arial" w:cs="Arial"/>
          <w:sz w:val="22"/>
          <w:szCs w:val="22"/>
        </w:rPr>
        <w:t>.</w:t>
      </w:r>
    </w:p>
    <w:p w:rsidR="001A7052" w:rsidRDefault="001A7052" w:rsidP="008F7646">
      <w:pPr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C7CA2">
        <w:rPr>
          <w:rFonts w:ascii="Arial" w:hAnsi="Arial" w:cs="Arial"/>
          <w:sz w:val="22"/>
          <w:szCs w:val="22"/>
        </w:rPr>
        <w:t>Curso de buceo “Open Water Diver” certificado por PADI (Scuba Panama, febrero de 2011).</w:t>
      </w:r>
    </w:p>
    <w:p w:rsidR="00097018" w:rsidRPr="00EC7CA2" w:rsidRDefault="00097018" w:rsidP="00097018">
      <w:pPr>
        <w:jc w:val="both"/>
        <w:rPr>
          <w:rFonts w:ascii="Arial" w:hAnsi="Arial" w:cs="Arial"/>
          <w:sz w:val="22"/>
          <w:szCs w:val="22"/>
        </w:rPr>
      </w:pPr>
    </w:p>
    <w:p w:rsidR="00BE4E54" w:rsidRPr="00EC7CA2" w:rsidRDefault="00BE4E54" w:rsidP="00BE4E54">
      <w:pPr>
        <w:jc w:val="both"/>
        <w:rPr>
          <w:rFonts w:ascii="Arial" w:hAnsi="Arial" w:cs="Arial"/>
          <w:b/>
          <w:sz w:val="22"/>
          <w:szCs w:val="22"/>
        </w:rPr>
      </w:pPr>
      <w:r w:rsidRPr="00EC7CA2">
        <w:rPr>
          <w:rFonts w:ascii="Arial" w:hAnsi="Arial" w:cs="Arial"/>
          <w:b/>
          <w:sz w:val="22"/>
          <w:szCs w:val="22"/>
        </w:rPr>
        <w:t xml:space="preserve">Idiomas: </w:t>
      </w:r>
      <w:r w:rsidRPr="00EC7CA2">
        <w:rPr>
          <w:rFonts w:ascii="Arial" w:hAnsi="Arial" w:cs="Arial"/>
          <w:sz w:val="22"/>
          <w:szCs w:val="22"/>
        </w:rPr>
        <w:t>español (lengua materna) e inglés (</w:t>
      </w:r>
      <w:r w:rsidR="00DA625C" w:rsidRPr="00EC7CA2">
        <w:rPr>
          <w:rFonts w:ascii="Arial" w:hAnsi="Arial" w:cs="Arial"/>
          <w:sz w:val="22"/>
          <w:szCs w:val="22"/>
        </w:rPr>
        <w:t>avanzado</w:t>
      </w:r>
      <w:r w:rsidRPr="00EC7CA2">
        <w:rPr>
          <w:rFonts w:ascii="Arial" w:hAnsi="Arial" w:cs="Arial"/>
          <w:sz w:val="22"/>
          <w:szCs w:val="22"/>
        </w:rPr>
        <w:t>).</w:t>
      </w:r>
    </w:p>
    <w:p w:rsidR="00BE4E54" w:rsidRPr="00EC7CA2" w:rsidRDefault="00BE4E54" w:rsidP="00BE4E54">
      <w:pPr>
        <w:jc w:val="both"/>
        <w:rPr>
          <w:rFonts w:ascii="Arial" w:hAnsi="Arial" w:cs="Arial"/>
          <w:sz w:val="22"/>
          <w:szCs w:val="22"/>
        </w:rPr>
      </w:pPr>
    </w:p>
    <w:p w:rsidR="00D7109B" w:rsidRPr="00EC7CA2" w:rsidRDefault="00D7109B" w:rsidP="00D7109B">
      <w:pPr>
        <w:jc w:val="both"/>
        <w:rPr>
          <w:rFonts w:ascii="Arial" w:hAnsi="Arial" w:cs="Arial"/>
          <w:b/>
          <w:sz w:val="22"/>
          <w:szCs w:val="22"/>
        </w:rPr>
      </w:pPr>
      <w:r w:rsidRPr="00EC7CA2">
        <w:rPr>
          <w:rFonts w:ascii="Arial" w:hAnsi="Arial" w:cs="Arial"/>
          <w:b/>
          <w:sz w:val="22"/>
          <w:szCs w:val="22"/>
        </w:rPr>
        <w:t>Conocimientos de informática</w:t>
      </w:r>
      <w:r w:rsidR="005A45F5" w:rsidRPr="00EC7CA2">
        <w:rPr>
          <w:rFonts w:ascii="Arial" w:hAnsi="Arial" w:cs="Arial"/>
          <w:b/>
          <w:sz w:val="22"/>
          <w:szCs w:val="22"/>
        </w:rPr>
        <w:t>:</w:t>
      </w:r>
    </w:p>
    <w:p w:rsidR="00D7109B" w:rsidRPr="00EC7CA2" w:rsidRDefault="00A16C93" w:rsidP="005A45F5">
      <w:pPr>
        <w:jc w:val="both"/>
        <w:rPr>
          <w:rFonts w:ascii="Arial" w:hAnsi="Arial" w:cs="Arial"/>
          <w:sz w:val="22"/>
          <w:szCs w:val="22"/>
          <w:lang w:val="es-ES"/>
        </w:rPr>
      </w:pPr>
      <w:r w:rsidRPr="00EC7CA2">
        <w:rPr>
          <w:rFonts w:ascii="Arial" w:hAnsi="Arial" w:cs="Arial"/>
          <w:sz w:val="22"/>
          <w:szCs w:val="22"/>
          <w:lang w:val="es-ES"/>
        </w:rPr>
        <w:t>AutoCad</w:t>
      </w:r>
      <w:r w:rsidR="00DC7E74" w:rsidRPr="00EC7CA2">
        <w:rPr>
          <w:rFonts w:ascii="Arial" w:hAnsi="Arial" w:cs="Arial"/>
          <w:sz w:val="22"/>
          <w:szCs w:val="22"/>
          <w:lang w:val="es-ES"/>
        </w:rPr>
        <w:t xml:space="preserve"> 2010</w:t>
      </w:r>
      <w:r w:rsidRPr="00EC7CA2">
        <w:rPr>
          <w:rFonts w:ascii="Arial" w:hAnsi="Arial" w:cs="Arial"/>
          <w:sz w:val="22"/>
          <w:szCs w:val="22"/>
          <w:lang w:val="es-ES"/>
        </w:rPr>
        <w:t>, Civil 3D</w:t>
      </w:r>
      <w:r w:rsidR="00DC7E74" w:rsidRPr="00EC7CA2">
        <w:rPr>
          <w:rFonts w:ascii="Arial" w:hAnsi="Arial" w:cs="Arial"/>
          <w:sz w:val="22"/>
          <w:szCs w:val="22"/>
          <w:lang w:val="es-ES"/>
        </w:rPr>
        <w:t xml:space="preserve"> 2011</w:t>
      </w:r>
      <w:r w:rsidRPr="00EC7CA2">
        <w:rPr>
          <w:rFonts w:ascii="Arial" w:hAnsi="Arial" w:cs="Arial"/>
          <w:sz w:val="22"/>
          <w:szCs w:val="22"/>
          <w:lang w:val="es-ES"/>
        </w:rPr>
        <w:t>,</w:t>
      </w:r>
      <w:r w:rsidR="00DC7E74" w:rsidRPr="00EC7CA2">
        <w:rPr>
          <w:rFonts w:ascii="Arial" w:hAnsi="Arial" w:cs="Arial"/>
          <w:sz w:val="22"/>
          <w:szCs w:val="22"/>
          <w:lang w:val="es-ES"/>
        </w:rPr>
        <w:t xml:space="preserve"> GGU-Consolidate Software</w:t>
      </w:r>
      <w:r w:rsidR="007C2460" w:rsidRPr="00EC7CA2">
        <w:rPr>
          <w:rFonts w:ascii="Arial" w:hAnsi="Arial" w:cs="Arial"/>
          <w:sz w:val="22"/>
          <w:szCs w:val="22"/>
          <w:lang w:val="es-ES"/>
        </w:rPr>
        <w:t>, GeoStudio</w:t>
      </w:r>
      <w:r w:rsidR="00DC7E74" w:rsidRPr="00EC7CA2">
        <w:rPr>
          <w:rFonts w:ascii="Arial" w:hAnsi="Arial" w:cs="Arial"/>
          <w:sz w:val="22"/>
          <w:szCs w:val="22"/>
          <w:lang w:val="es-ES"/>
        </w:rPr>
        <w:t xml:space="preserve"> 2007</w:t>
      </w:r>
      <w:r w:rsidR="007C2460" w:rsidRPr="00EC7CA2">
        <w:rPr>
          <w:rFonts w:ascii="Arial" w:hAnsi="Arial" w:cs="Arial"/>
          <w:sz w:val="22"/>
          <w:szCs w:val="22"/>
          <w:lang w:val="es-ES"/>
        </w:rPr>
        <w:t xml:space="preserve"> (Slope/W y Seep/W), </w:t>
      </w:r>
      <w:r w:rsidR="00AE14E2" w:rsidRPr="00EC7CA2">
        <w:rPr>
          <w:rFonts w:ascii="Arial" w:hAnsi="Arial" w:cs="Arial"/>
          <w:sz w:val="22"/>
          <w:szCs w:val="22"/>
          <w:lang w:val="es-ES"/>
        </w:rPr>
        <w:t xml:space="preserve">Microsoft Project, </w:t>
      </w:r>
      <w:r w:rsidR="00DC7E74" w:rsidRPr="00EC7CA2">
        <w:rPr>
          <w:rFonts w:ascii="Arial" w:hAnsi="Arial" w:cs="Arial"/>
          <w:sz w:val="22"/>
          <w:szCs w:val="22"/>
          <w:lang w:val="es-ES"/>
        </w:rPr>
        <w:t>Office Professional 2010</w:t>
      </w:r>
      <w:r w:rsidR="00C33E2D" w:rsidRPr="00EC7CA2">
        <w:rPr>
          <w:rFonts w:ascii="Arial" w:hAnsi="Arial" w:cs="Arial"/>
          <w:sz w:val="22"/>
          <w:szCs w:val="22"/>
          <w:lang w:val="es-ES"/>
        </w:rPr>
        <w:t>, entre otros</w:t>
      </w:r>
      <w:r w:rsidR="00DC7E74" w:rsidRPr="00EC7CA2">
        <w:rPr>
          <w:rFonts w:ascii="Arial" w:hAnsi="Arial" w:cs="Arial"/>
          <w:sz w:val="22"/>
          <w:szCs w:val="22"/>
          <w:lang w:val="es-ES"/>
        </w:rPr>
        <w:t>.</w:t>
      </w:r>
    </w:p>
    <w:p w:rsidR="007C2460" w:rsidRPr="00EC7CA2" w:rsidRDefault="007C2460" w:rsidP="005A45F5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DA34D3" w:rsidRPr="00EC7CA2" w:rsidRDefault="007450E4" w:rsidP="00BE4E54">
      <w:pPr>
        <w:jc w:val="both"/>
        <w:rPr>
          <w:rFonts w:ascii="Arial" w:hAnsi="Arial" w:cs="Arial"/>
          <w:b/>
          <w:sz w:val="22"/>
          <w:szCs w:val="22"/>
        </w:rPr>
      </w:pPr>
      <w:r w:rsidRPr="00EC7CA2">
        <w:rPr>
          <w:rFonts w:ascii="Arial" w:hAnsi="Arial" w:cs="Arial"/>
          <w:b/>
          <w:sz w:val="22"/>
          <w:szCs w:val="22"/>
        </w:rPr>
        <w:t>Referencias Personales disponibles a solicitud.</w:t>
      </w:r>
    </w:p>
    <w:sectPr w:rsidR="00DA34D3" w:rsidRPr="00EC7CA2" w:rsidSect="00EC7CA2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45C7DE7"/>
    <w:multiLevelType w:val="hybridMultilevel"/>
    <w:tmpl w:val="9B00C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2D54"/>
    <w:multiLevelType w:val="hybridMultilevel"/>
    <w:tmpl w:val="02BA00E2"/>
    <w:lvl w:ilvl="0" w:tplc="FE66233C">
      <w:start w:val="2006"/>
      <w:numFmt w:val="bullet"/>
      <w:lvlText w:val="-"/>
      <w:lvlJc w:val="left"/>
      <w:pPr>
        <w:tabs>
          <w:tab w:val="num" w:pos="2136"/>
        </w:tabs>
        <w:ind w:left="2136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BF97A4E"/>
    <w:multiLevelType w:val="hybridMultilevel"/>
    <w:tmpl w:val="A9688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034F8"/>
    <w:multiLevelType w:val="hybridMultilevel"/>
    <w:tmpl w:val="B36228D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3C2183"/>
    <w:multiLevelType w:val="hybridMultilevel"/>
    <w:tmpl w:val="B5843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6111E"/>
    <w:multiLevelType w:val="hybridMultilevel"/>
    <w:tmpl w:val="DACEB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034DB"/>
    <w:multiLevelType w:val="hybridMultilevel"/>
    <w:tmpl w:val="0EEEFB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6BF5A6F"/>
    <w:multiLevelType w:val="hybridMultilevel"/>
    <w:tmpl w:val="768A2D08"/>
    <w:lvl w:ilvl="0" w:tplc="0A50E3FA">
      <w:start w:val="2004"/>
      <w:numFmt w:val="bullet"/>
      <w:lvlText w:val="-"/>
      <w:lvlJc w:val="left"/>
      <w:pPr>
        <w:tabs>
          <w:tab w:val="num" w:pos="2115"/>
        </w:tabs>
        <w:ind w:left="2115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9">
    <w:nsid w:val="77E67498"/>
    <w:multiLevelType w:val="hybridMultilevel"/>
    <w:tmpl w:val="54244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s-ES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00"/>
    <w:rsid w:val="00031FFF"/>
    <w:rsid w:val="00032BB1"/>
    <w:rsid w:val="00046B41"/>
    <w:rsid w:val="000550A8"/>
    <w:rsid w:val="00065DEA"/>
    <w:rsid w:val="000702A4"/>
    <w:rsid w:val="00073878"/>
    <w:rsid w:val="00097018"/>
    <w:rsid w:val="000E3B55"/>
    <w:rsid w:val="000F24DC"/>
    <w:rsid w:val="00141306"/>
    <w:rsid w:val="00141954"/>
    <w:rsid w:val="0015166B"/>
    <w:rsid w:val="00185C87"/>
    <w:rsid w:val="001A3589"/>
    <w:rsid w:val="001A5D09"/>
    <w:rsid w:val="001A7052"/>
    <w:rsid w:val="001B3B0C"/>
    <w:rsid w:val="001B5808"/>
    <w:rsid w:val="001C0C91"/>
    <w:rsid w:val="001D472A"/>
    <w:rsid w:val="00216524"/>
    <w:rsid w:val="00235A37"/>
    <w:rsid w:val="00240C3B"/>
    <w:rsid w:val="0024423E"/>
    <w:rsid w:val="002526FD"/>
    <w:rsid w:val="00263E84"/>
    <w:rsid w:val="00290BBA"/>
    <w:rsid w:val="002A2514"/>
    <w:rsid w:val="002B283C"/>
    <w:rsid w:val="002D5022"/>
    <w:rsid w:val="002F3455"/>
    <w:rsid w:val="00302072"/>
    <w:rsid w:val="003107C1"/>
    <w:rsid w:val="00316CB7"/>
    <w:rsid w:val="00330DE1"/>
    <w:rsid w:val="00331064"/>
    <w:rsid w:val="00361709"/>
    <w:rsid w:val="00362E59"/>
    <w:rsid w:val="00374EE4"/>
    <w:rsid w:val="003D48EA"/>
    <w:rsid w:val="003E06D2"/>
    <w:rsid w:val="003E32B7"/>
    <w:rsid w:val="003E56F4"/>
    <w:rsid w:val="003F7670"/>
    <w:rsid w:val="0042108C"/>
    <w:rsid w:val="00427320"/>
    <w:rsid w:val="00471FF4"/>
    <w:rsid w:val="00476836"/>
    <w:rsid w:val="004A1F34"/>
    <w:rsid w:val="004C6EDE"/>
    <w:rsid w:val="004F44F7"/>
    <w:rsid w:val="004F7E54"/>
    <w:rsid w:val="0050365F"/>
    <w:rsid w:val="00507ECD"/>
    <w:rsid w:val="0052018D"/>
    <w:rsid w:val="0055181E"/>
    <w:rsid w:val="0055196F"/>
    <w:rsid w:val="0058267F"/>
    <w:rsid w:val="00587E46"/>
    <w:rsid w:val="00597F1C"/>
    <w:rsid w:val="005A45F5"/>
    <w:rsid w:val="005B382B"/>
    <w:rsid w:val="005B3F8A"/>
    <w:rsid w:val="005D5A60"/>
    <w:rsid w:val="005D79A9"/>
    <w:rsid w:val="005F1FF0"/>
    <w:rsid w:val="005F57CF"/>
    <w:rsid w:val="00615C18"/>
    <w:rsid w:val="00624878"/>
    <w:rsid w:val="006260FC"/>
    <w:rsid w:val="00661B5D"/>
    <w:rsid w:val="006B6387"/>
    <w:rsid w:val="00717F25"/>
    <w:rsid w:val="007450E4"/>
    <w:rsid w:val="00756EA6"/>
    <w:rsid w:val="00773F2C"/>
    <w:rsid w:val="0079143F"/>
    <w:rsid w:val="0079310C"/>
    <w:rsid w:val="0079388B"/>
    <w:rsid w:val="007A1FE4"/>
    <w:rsid w:val="007B416D"/>
    <w:rsid w:val="007C2460"/>
    <w:rsid w:val="007C44E9"/>
    <w:rsid w:val="00816E32"/>
    <w:rsid w:val="00840D69"/>
    <w:rsid w:val="008419DB"/>
    <w:rsid w:val="008B4861"/>
    <w:rsid w:val="008F7646"/>
    <w:rsid w:val="00901A2B"/>
    <w:rsid w:val="0091238B"/>
    <w:rsid w:val="0092274D"/>
    <w:rsid w:val="00944BF0"/>
    <w:rsid w:val="009844A3"/>
    <w:rsid w:val="009C4E27"/>
    <w:rsid w:val="009D7D39"/>
    <w:rsid w:val="009E30CF"/>
    <w:rsid w:val="009F6C50"/>
    <w:rsid w:val="00A031F1"/>
    <w:rsid w:val="00A143F5"/>
    <w:rsid w:val="00A16C93"/>
    <w:rsid w:val="00A23041"/>
    <w:rsid w:val="00A2419D"/>
    <w:rsid w:val="00A24C01"/>
    <w:rsid w:val="00A27652"/>
    <w:rsid w:val="00A436F2"/>
    <w:rsid w:val="00A71B73"/>
    <w:rsid w:val="00AE14E2"/>
    <w:rsid w:val="00AF0D00"/>
    <w:rsid w:val="00AF526D"/>
    <w:rsid w:val="00AF6098"/>
    <w:rsid w:val="00B24490"/>
    <w:rsid w:val="00B26AC7"/>
    <w:rsid w:val="00B91907"/>
    <w:rsid w:val="00BB0FC7"/>
    <w:rsid w:val="00BC0D49"/>
    <w:rsid w:val="00BE4E54"/>
    <w:rsid w:val="00C076EC"/>
    <w:rsid w:val="00C1705B"/>
    <w:rsid w:val="00C33E2D"/>
    <w:rsid w:val="00C379B3"/>
    <w:rsid w:val="00C4507A"/>
    <w:rsid w:val="00C5277F"/>
    <w:rsid w:val="00C77F6C"/>
    <w:rsid w:val="00C80449"/>
    <w:rsid w:val="00C830F5"/>
    <w:rsid w:val="00C9558B"/>
    <w:rsid w:val="00CC2DA6"/>
    <w:rsid w:val="00CE0531"/>
    <w:rsid w:val="00CF0C32"/>
    <w:rsid w:val="00D15E7A"/>
    <w:rsid w:val="00D23B80"/>
    <w:rsid w:val="00D55B84"/>
    <w:rsid w:val="00D67CC7"/>
    <w:rsid w:val="00D7109B"/>
    <w:rsid w:val="00D71335"/>
    <w:rsid w:val="00D924C1"/>
    <w:rsid w:val="00DA34D3"/>
    <w:rsid w:val="00DA625C"/>
    <w:rsid w:val="00DC2F12"/>
    <w:rsid w:val="00DC7E74"/>
    <w:rsid w:val="00E03E00"/>
    <w:rsid w:val="00E07164"/>
    <w:rsid w:val="00E0731F"/>
    <w:rsid w:val="00E45589"/>
    <w:rsid w:val="00E86E4F"/>
    <w:rsid w:val="00E93839"/>
    <w:rsid w:val="00EB672C"/>
    <w:rsid w:val="00EC7CA2"/>
    <w:rsid w:val="00EE4725"/>
    <w:rsid w:val="00EE706A"/>
    <w:rsid w:val="00F02C05"/>
    <w:rsid w:val="00F54753"/>
    <w:rsid w:val="00F55DFB"/>
    <w:rsid w:val="00F565F0"/>
    <w:rsid w:val="00F56AE8"/>
    <w:rsid w:val="00FB0BE7"/>
    <w:rsid w:val="00FB447B"/>
    <w:rsid w:val="00F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FD"/>
    <w:rPr>
      <w:sz w:val="24"/>
      <w:szCs w:val="24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152CAD"/>
    <w:pPr>
      <w:numPr>
        <w:numId w:val="5"/>
      </w:numPr>
      <w:spacing w:after="60" w:line="240" w:lineRule="atLeast"/>
      <w:jc w:val="both"/>
    </w:pPr>
    <w:rPr>
      <w:rFonts w:ascii="Garamond" w:hAnsi="Garamond"/>
      <w:sz w:val="22"/>
      <w:szCs w:val="20"/>
      <w:lang w:val="es-ES" w:eastAsia="en-US"/>
    </w:rPr>
  </w:style>
  <w:style w:type="paragraph" w:styleId="Textoindependiente">
    <w:name w:val="Body Text"/>
    <w:basedOn w:val="Normal"/>
    <w:rsid w:val="00152CAD"/>
    <w:pPr>
      <w:spacing w:after="120"/>
    </w:pPr>
  </w:style>
  <w:style w:type="paragraph" w:styleId="Prrafodelista">
    <w:name w:val="List Paragraph"/>
    <w:basedOn w:val="Normal"/>
    <w:uiPriority w:val="34"/>
    <w:qFormat/>
    <w:rsid w:val="00CF0C32"/>
    <w:pPr>
      <w:ind w:left="708"/>
    </w:pPr>
  </w:style>
  <w:style w:type="character" w:styleId="Hipervnculo">
    <w:name w:val="Hyperlink"/>
    <w:basedOn w:val="Fuentedeprrafopredeter"/>
    <w:uiPriority w:val="99"/>
    <w:unhideWhenUsed/>
    <w:rsid w:val="001D472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F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F6C"/>
    <w:rPr>
      <w:rFonts w:ascii="Tahoma" w:hAnsi="Tahoma" w:cs="Tahoma"/>
      <w:sz w:val="16"/>
      <w:szCs w:val="16"/>
      <w:lang w:val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FD"/>
    <w:rPr>
      <w:sz w:val="24"/>
      <w:szCs w:val="24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152CAD"/>
    <w:pPr>
      <w:numPr>
        <w:numId w:val="5"/>
      </w:numPr>
      <w:spacing w:after="60" w:line="240" w:lineRule="atLeast"/>
      <w:jc w:val="both"/>
    </w:pPr>
    <w:rPr>
      <w:rFonts w:ascii="Garamond" w:hAnsi="Garamond"/>
      <w:sz w:val="22"/>
      <w:szCs w:val="20"/>
      <w:lang w:val="es-ES" w:eastAsia="en-US"/>
    </w:rPr>
  </w:style>
  <w:style w:type="paragraph" w:styleId="Textoindependiente">
    <w:name w:val="Body Text"/>
    <w:basedOn w:val="Normal"/>
    <w:rsid w:val="00152CAD"/>
    <w:pPr>
      <w:spacing w:after="120"/>
    </w:pPr>
  </w:style>
  <w:style w:type="paragraph" w:styleId="Prrafodelista">
    <w:name w:val="List Paragraph"/>
    <w:basedOn w:val="Normal"/>
    <w:uiPriority w:val="34"/>
    <w:qFormat/>
    <w:rsid w:val="00CF0C32"/>
    <w:pPr>
      <w:ind w:left="708"/>
    </w:pPr>
  </w:style>
  <w:style w:type="character" w:styleId="Hipervnculo">
    <w:name w:val="Hyperlink"/>
    <w:basedOn w:val="Fuentedeprrafopredeter"/>
    <w:uiPriority w:val="99"/>
    <w:unhideWhenUsed/>
    <w:rsid w:val="001D472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F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F6C"/>
    <w:rPr>
      <w:rFonts w:ascii="Tahoma" w:hAnsi="Tahoma" w:cs="Tahoma"/>
      <w:sz w:val="16"/>
      <w:szCs w:val="16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08827-4E6C-43E2-93EC-3E6BBC45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Vida Académica y Profesional de</vt:lpstr>
      <vt:lpstr>Hoja de Vida Académica y Profesional de</vt:lpstr>
    </vt:vector>
  </TitlesOfParts>
  <Company>Toshiba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Académica y Profesional de</dc:title>
  <dc:creator>FAMILIA BARREIRO</dc:creator>
  <cp:lastModifiedBy>TECPA-01-003</cp:lastModifiedBy>
  <cp:revision>2</cp:revision>
  <cp:lastPrinted>2012-01-23T19:05:00Z</cp:lastPrinted>
  <dcterms:created xsi:type="dcterms:W3CDTF">2012-01-24T14:51:00Z</dcterms:created>
  <dcterms:modified xsi:type="dcterms:W3CDTF">2012-01-24T14:51:00Z</dcterms:modified>
</cp:coreProperties>
</file>