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KipleGuard Flutter — Documentation Index</w:t>
      </w:r>
    </w:p>
    <w:p>
      <w:r>
        <w:t>Professional handover documentation for the KipleGuard guard mobile app (Flutter + Riverpod).</w:t>
      </w:r>
    </w:p>
    <w:p>
      <w:pPr>
        <w:pStyle w:val="Heading2"/>
      </w:pPr>
      <w:r>
        <w:t>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Topic</w:t>
            </w:r>
          </w:p>
        </w:tc>
        <w:tc>
          <w:tcPr>
            <w:tcW w:type="dxa" w:w="2160"/>
          </w:tcPr>
          <w:p>
            <w:r>
              <w:t>Markdown</w:t>
            </w:r>
          </w:p>
        </w:tc>
        <w:tc>
          <w:tcPr>
            <w:tcW w:type="dxa" w:w="2160"/>
          </w:tcPr>
          <w:p>
            <w:r>
              <w:t>Word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**Index (this page)**</w:t>
            </w:r>
          </w:p>
        </w:tc>
        <w:tc>
          <w:tcPr>
            <w:tcW w:type="dxa" w:w="2160"/>
          </w:tcPr>
          <w:p>
            <w:r>
              <w:t>[README.md](README.md)</w:t>
            </w:r>
          </w:p>
        </w:tc>
        <w:tc>
          <w:tcPr>
            <w:tcW w:type="dxa" w:w="2160"/>
          </w:tcPr>
          <w:p>
            <w:r>
              <w:t>[docx/00_DOCUMENTATION_INDEX.docx](docx/00_DOCUMENTATION_INDEX.docx)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Setup Guide</w:t>
            </w:r>
          </w:p>
        </w:tc>
        <w:tc>
          <w:tcPr>
            <w:tcW w:type="dxa" w:w="2160"/>
          </w:tcPr>
          <w:p>
            <w:r>
              <w:t>[01_SETUP_GUIDE.md](01_SETUP_GUIDE.md)</w:t>
            </w:r>
          </w:p>
        </w:tc>
        <w:tc>
          <w:tcPr>
            <w:tcW w:type="dxa" w:w="2160"/>
          </w:tcPr>
          <w:p>
            <w:r>
              <w:t>[docx/01_SETUP_GUIDE.docx](docx/01_SETUP_GUIDE.docx)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Architecture</w:t>
            </w:r>
          </w:p>
        </w:tc>
        <w:tc>
          <w:tcPr>
            <w:tcW w:type="dxa" w:w="2160"/>
          </w:tcPr>
          <w:p>
            <w:r>
              <w:t>[02_ARCHITECTURE.md](02_ARCHITECTURE.md)</w:t>
            </w:r>
          </w:p>
        </w:tc>
        <w:tc>
          <w:tcPr>
            <w:tcW w:type="dxa" w:w="2160"/>
          </w:tcPr>
          <w:p>
            <w:r>
              <w:t>[docx/02_ARCHITECTURE.docx](docx/02_ARCHITECTURE.docx)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API Documentation</w:t>
            </w:r>
          </w:p>
        </w:tc>
        <w:tc>
          <w:tcPr>
            <w:tcW w:type="dxa" w:w="2160"/>
          </w:tcPr>
          <w:p>
            <w:r>
              <w:t>[03_API_DOCUMENTATION.md](03_API_DOCUMENTATION.md)</w:t>
            </w:r>
          </w:p>
        </w:tc>
        <w:tc>
          <w:tcPr>
            <w:tcW w:type="dxa" w:w="2160"/>
          </w:tcPr>
          <w:p>
            <w:r>
              <w:t>[docx/03_API_DOCUMENTATION.docx](docx/03_API_DOCUMENTATION.docx)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Environment / Flavor Guide</w:t>
            </w:r>
          </w:p>
        </w:tc>
        <w:tc>
          <w:tcPr>
            <w:tcW w:type="dxa" w:w="2160"/>
          </w:tcPr>
          <w:p>
            <w:r>
              <w:t>[04_ENVIRONMENT_FLAVOR_GUIDE.md](04_ENVIRONMENT_FLAVOR_GUIDE.md)</w:t>
            </w:r>
          </w:p>
        </w:tc>
        <w:tc>
          <w:tcPr>
            <w:tcW w:type="dxa" w:w="2160"/>
          </w:tcPr>
          <w:p>
            <w:r>
              <w:t>[docx/04_ENVIRONMENT_FLAVOR_GUIDE.docx](docx/04_ENVIRONMENT_FLAVOR_GUIDE.docx)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Feature Documentation</w:t>
            </w:r>
          </w:p>
        </w:tc>
        <w:tc>
          <w:tcPr>
            <w:tcW w:type="dxa" w:w="2160"/>
          </w:tcPr>
          <w:p>
            <w:r>
              <w:t>[05_FEATURE_DOCUMENTATION.md](05_FEATURE_DOCUMENTATION.md)</w:t>
            </w:r>
          </w:p>
        </w:tc>
        <w:tc>
          <w:tcPr>
            <w:tcW w:type="dxa" w:w="2160"/>
          </w:tcPr>
          <w:p>
            <w:r>
              <w:t>[docx/05_FEATURE_DOCUMENTATION.docx](docx/05_FEATURE_DOCUMENTATION.docx)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Release Checklist</w:t>
            </w:r>
          </w:p>
        </w:tc>
        <w:tc>
          <w:tcPr>
            <w:tcW w:type="dxa" w:w="2160"/>
          </w:tcPr>
          <w:p>
            <w:r>
              <w:t>[06_RELEASE_CHECKLIST.md](06_RELEASE_CHECKLIST.md)</w:t>
            </w:r>
          </w:p>
        </w:tc>
        <w:tc>
          <w:tcPr>
            <w:tcW w:type="dxa" w:w="2160"/>
          </w:tcPr>
          <w:p>
            <w:r>
              <w:t>[docx/06_RELEASE_CHECKLIST.docx](docx/06_RELEASE_CHECKLIST.docx)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Play Store Deployment</w:t>
            </w:r>
          </w:p>
        </w:tc>
        <w:tc>
          <w:tcPr>
            <w:tcW w:type="dxa" w:w="2160"/>
          </w:tcPr>
          <w:p>
            <w:r>
              <w:t>[07_PLAY_STORE_DEPLOYMENT.md](07_PLAY_STORE_DEPLOYMENT.md)</w:t>
            </w:r>
          </w:p>
        </w:tc>
        <w:tc>
          <w:tcPr>
            <w:tcW w:type="dxa" w:w="2160"/>
          </w:tcPr>
          <w:p>
            <w:r>
              <w:t>[docx/07_PLAY_STORE_DEPLOYMENT.docx](docx/07_PLAY_STORE_DEPLOYMENT.docx)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Git Workflow</w:t>
            </w:r>
          </w:p>
        </w:tc>
        <w:tc>
          <w:tcPr>
            <w:tcW w:type="dxa" w:w="2160"/>
          </w:tcPr>
          <w:p>
            <w:r>
              <w:t>[08_GIT_WORKFLOW_GUIDE.md](08_GIT_WORKFLOW_GUIDE.md)</w:t>
            </w:r>
          </w:p>
        </w:tc>
        <w:tc>
          <w:tcPr>
            <w:tcW w:type="dxa" w:w="2160"/>
          </w:tcPr>
          <w:p>
            <w:r>
              <w:t>[docx/08_GIT_WORKFLOW_GUIDE.docx](docx/08_GIT_WORKFLOW_GUIDE.docx)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Testing Guide</w:t>
            </w:r>
          </w:p>
        </w:tc>
        <w:tc>
          <w:tcPr>
            <w:tcW w:type="dxa" w:w="2160"/>
          </w:tcPr>
          <w:p>
            <w:r>
              <w:t>[09_TESTING_GUIDE.md](09_TESTING_GUIDE.md)</w:t>
            </w:r>
          </w:p>
        </w:tc>
        <w:tc>
          <w:tcPr>
            <w:tcW w:type="dxa" w:w="2160"/>
          </w:tcPr>
          <w:p>
            <w:r>
              <w:t>[docx/09_TESTING_GUIDE.docx](docx/09_TESTING_GUIDE.docx)</w:t>
            </w:r>
          </w:p>
        </w:tc>
      </w:tr>
    </w:tbl>
    <w:p/>
    <w:p>
      <w:pPr>
        <w:pStyle w:val="Heading2"/>
      </w:pPr>
      <w:r>
        <w:t>Source of truth in code</w:t>
      </w:r>
    </w:p>
    <w:p>
      <w:r>
        <w:t>When documentation and code disagree, prefer the code: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Authoritative file(s)</w:t>
            </w:r>
          </w:p>
        </w:tc>
      </w:tr>
      <w:tr>
        <w:tc>
          <w:tcPr>
            <w:tcW w:type="dxa" w:w="4320"/>
          </w:tcPr>
          <w:p>
            <w:r>
              <w:t>API paths</w:t>
            </w:r>
          </w:p>
        </w:tc>
        <w:tc>
          <w:tcPr>
            <w:tcW w:type="dxa" w:w="4320"/>
          </w:tcPr>
          <w:p>
            <w:r>
              <w:t>`lib/core/guard_api_paths.dart`</w:t>
            </w:r>
          </w:p>
        </w:tc>
      </w:tr>
      <w:tr>
        <w:tc>
          <w:tcPr>
            <w:tcW w:type="dxa" w:w="4320"/>
          </w:tcPr>
          <w:p>
            <w:r>
              <w:t>Base URLs &amp; keys</w:t>
            </w:r>
          </w:p>
        </w:tc>
        <w:tc>
          <w:tcPr>
            <w:tcW w:type="dxa" w:w="4320"/>
          </w:tcPr>
          <w:p>
            <w:r>
              <w:t>`lib/core/app_config.dart` (override via `--dart-define`)</w:t>
            </w:r>
          </w:p>
        </w:tc>
      </w:tr>
      <w:tr>
        <w:tc>
          <w:tcPr>
            <w:tcW w:type="dxa" w:w="4320"/>
          </w:tcPr>
          <w:p>
            <w:r>
              <w:t>Flavors &amp; entrypoints</w:t>
            </w:r>
          </w:p>
        </w:tc>
        <w:tc>
          <w:tcPr>
            <w:tcW w:type="dxa" w:w="4320"/>
          </w:tcPr>
          <w:p>
            <w:r>
              <w:t>`lib/main_dev.dart`, `lib/main_prod.dart`, `android/app/build.gradle.kts`</w:t>
            </w:r>
          </w:p>
        </w:tc>
      </w:tr>
      <w:tr>
        <w:tc>
          <w:tcPr>
            <w:tcW w:type="dxa" w:w="4320"/>
          </w:tcPr>
          <w:p>
            <w:r>
              <w:t>Routes</w:t>
            </w:r>
          </w:p>
        </w:tc>
        <w:tc>
          <w:tcPr>
            <w:tcW w:type="dxa" w:w="4320"/>
          </w:tcPr>
          <w:p>
            <w:r>
              <w:t>`lib/router/app_route.dart`</w:t>
            </w:r>
          </w:p>
        </w:tc>
      </w:tr>
      <w:tr>
        <w:tc>
          <w:tcPr>
            <w:tcW w:type="dxa" w:w="4320"/>
          </w:tcPr>
          <w:p>
            <w:r>
              <w:t>Architecture rules</w:t>
            </w:r>
          </w:p>
        </w:tc>
        <w:tc>
          <w:tcPr>
            <w:tcW w:type="dxa" w:w="4320"/>
          </w:tcPr>
          <w:p>
            <w:r>
              <w:t>`.cursor/rules/flutter-riverpod-fast-ui.mdc`</w:t>
            </w:r>
          </w:p>
        </w:tc>
      </w:tr>
    </w:tbl>
    <w:p/>
    <w:p>
      <w:pPr>
        <w:pStyle w:val="Heading2"/>
      </w:pPr>
      <w:r>
        <w:t>Legacy note</w:t>
      </w:r>
    </w:p>
    <w:p>
      <w:r>
        <w:t>Build commands previously documented in [BUILD_APK.md](BUILD_APK.md) are now consolidated in [04_ENVIRONMENT_FLAVOR_GUIDE.md](04_ENVIRONMENT_FLAVOR_GUIDE.md).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