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48"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rFonts w:ascii="Arial" w:cs="Arial" w:eastAsia="Arial" w:hAnsi="Arial"/>
          <w:b w:val="1"/>
          <w:bCs w:val="1"/>
          <w:rtl w:val="0"/>
        </w:rPr>
        <w:t xml:space="preserve">German Barrientos</w:t>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MyWoksApp</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rtl w:val="0"/>
        </w:rPr>
        <w:t xml:space="preserve">Ingeniero en Informática</w:t>
      </w:r>
      <w:r w:rsidDel="00000000" w:rsidR="00000000" w:rsidRPr="00000000">
        <w:rPr>
          <w:b w:val="1"/>
          <w:bCs w:val="1"/>
          <w:highlight w:val="yellow"/>
          <w:rtl w:val="0"/>
        </w:rPr>
        <w:t xml:space="preserve"> </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Mathias Jara – Nicolas Chiguay – Gabriel Valderas</w:t>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2026</w:t>
      </w:r>
    </w:p>
    <w:p w:rsidR="00000000" w:rsidDel="00000000" w:rsidP="00000000" w:rsidRDefault="00000000" w:rsidRPr="00000000" w14:paraId="00000015">
      <w:pPr>
        <w:pStyle w:val="Heading1"/>
        <w:rPr/>
      </w:pPr>
      <w:bookmarkStart w:colFirst="0" w:colLast="0" w:name="_heading=h.pms8cazb6vcb"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9bsodlytm2qm" w:id="1"/>
      <w:bookmarkEnd w:id="1"/>
      <w:r w:rsidDel="00000000" w:rsidR="00000000" w:rsidRPr="00000000">
        <w:rPr>
          <w:rtl w:val="0"/>
        </w:rPr>
        <w:t xml:space="preserve">AGRADECIMIENTOS</w:t>
      </w:r>
    </w:p>
    <w:p w:rsidR="00000000" w:rsidDel="00000000" w:rsidP="00000000" w:rsidRDefault="00000000" w:rsidRPr="00000000" w14:paraId="00000033">
      <w:pPr>
        <w:rPr>
          <w:b w:val="1"/>
          <w:bCs w:val="1"/>
          <w:color w:val="2f5496"/>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e4oe3e9da5vd" w:id="2"/>
      <w:bookmarkEnd w:id="2"/>
      <w:r w:rsidDel="00000000" w:rsidR="00000000" w:rsidRPr="00000000">
        <w:rPr>
          <w:rtl w:val="0"/>
        </w:rPr>
        <w:t xml:space="preserve">SUMARIO</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bookmarkStart w:colFirst="0" w:colLast="0" w:name="_heading=h.1o34kl69qud5"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86y4nzfqhn54" w:id="4"/>
      <w:bookmarkEnd w:id="4"/>
      <w:r w:rsidDel="00000000" w:rsidR="00000000" w:rsidRPr="00000000">
        <w:rPr>
          <w:rtl w:val="0"/>
        </w:rPr>
        <w:t xml:space="preserve">ÍNDICE </w:t>
      </w:r>
    </w:p>
    <w:sdt>
      <w:sdtPr>
        <w:id w:val="-985115047"/>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ms8cazb6vc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bsodlytm2q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4oe3e9da5v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6y4nzfqhn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qt7j5bhthr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kl35o9qt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oc6l99lvmp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1s07s4715c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g1s07s4715c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_heading=h.g1s07s4715cd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3rgmi3refk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c3rgmi3refk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_heading=h.c3rgmi3refk6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2t0syecq91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u2t0syecq91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_heading=h.u2t0syecq91m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gm3bvvjdjq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pgm3bvvjdjq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_heading=h.pgm3bvvjdjqt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sd9p2weziy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psd9p2weziy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_heading=h.psd9p2weziyq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6dwea1jjdz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z6dwea1jjdz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_heading=h.z6dwea1jjdzy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0rlbrprzv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fs0rlbrprzv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_heading=h.fs0rlbrprzvm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59vylhdkm0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x59vylhdkm0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_heading=h.x59vylhdkm0j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mchwr4k3mx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xmchwr4k3mx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_heading=h.xmchwr4k3mxe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6q8ms1qcmp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z6q8ms1qcmp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_heading=h.z6q8ms1qcmpp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rwgm6fg9sc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1rwgm6fg9sc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_heading=h.1rwgm6fg9sc5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ea6n4k3wzm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1ea6n4k3wz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_heading=h.1ea6n4k3wzmz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buo9b2uchk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ybuo9b2uch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_heading=h.ybuo9b2uchka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1e8hxnrs05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11e8hxnrs05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_heading=h.11e8hxnrs05a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ajkadj62jh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oajkadj62j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_heading=h.oajkadj62jh7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ja2tec2v30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yja2tec2v3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_heading=h.yja2tec2v30a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uzvri1rzsy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xuzvri1rzsy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_heading=h.xuzvri1rzsyu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pz23jri38t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vpz23jri38t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_heading=h.vpz23jri38tl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9oz8evatmg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kvzyat43qq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akvzyat43q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_heading=h.akvzyat43qqz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1iqns7w3bp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a1iqns7w3bp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_heading=h.a1iqns7w3bpb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l6e1mbvp0w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fl6e1mbvp0w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_heading=h.fl6e1mbvp0wx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euifegohqd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teuifegohqd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_heading=h.teuifegohqdu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b4bkc79low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zmwflmbe7a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yt1g55ewl3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ozzy054d2m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3myp2nkya7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w99bc6pxq5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4qt7j5bhthro" w:id="5"/>
      <w:bookmarkEnd w:id="5"/>
      <w:r w:rsidDel="00000000" w:rsidR="00000000" w:rsidRPr="00000000">
        <w:rPr>
          <w:rtl w:val="0"/>
        </w:rPr>
        <w:t xml:space="preserve">ÍNDICE DE TABLAS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z2kl35o9qtor" w:id="6"/>
      <w:bookmarkEnd w:id="6"/>
      <w:r w:rsidDel="00000000" w:rsidR="00000000" w:rsidRPr="00000000">
        <w:rPr>
          <w:rtl w:val="0"/>
        </w:rPr>
        <w:t xml:space="preserve">ÍNDICE DE FIGURAS</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soc6l99lvmpb" w:id="7"/>
      <w:bookmarkEnd w:id="7"/>
      <w:r w:rsidDel="00000000" w:rsidR="00000000" w:rsidRPr="00000000">
        <w:rPr>
          <w:rtl w:val="0"/>
        </w:rPr>
        <w:t xml:space="preserve">ÍNDICE DE ANEXOS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3"/>
        </w:numPr>
        <w:ind w:left="360" w:hanging="360"/>
        <w:rPr/>
      </w:pPr>
      <w:bookmarkStart w:colFirst="0" w:colLast="0" w:name="_heading=h.g1s07s4715cd" w:id="8"/>
      <w:bookmarkEnd w:id="8"/>
      <w:r w:rsidDel="00000000" w:rsidR="00000000" w:rsidRPr="00000000">
        <w:rPr>
          <w:rtl w:val="0"/>
        </w:rPr>
        <w:t xml:space="preserve">ANTECEDENTES GENERALES</w:t>
      </w:r>
    </w:p>
    <w:p w:rsidR="00000000" w:rsidDel="00000000" w:rsidP="00000000" w:rsidRDefault="00000000" w:rsidRPr="00000000" w14:paraId="00000067">
      <w:pPr>
        <w:pStyle w:val="Heading2"/>
        <w:numPr>
          <w:ilvl w:val="1"/>
          <w:numId w:val="3"/>
        </w:numPr>
        <w:ind w:left="432" w:hanging="432"/>
        <w:rPr/>
      </w:pPr>
      <w:bookmarkStart w:colFirst="0" w:colLast="0" w:name="_heading=h.c3rgmi3refk6" w:id="9"/>
      <w:bookmarkEnd w:id="9"/>
      <w:r w:rsidDel="00000000" w:rsidR="00000000" w:rsidRPr="00000000">
        <w:rPr>
          <w:rtl w:val="0"/>
        </w:rPr>
        <w:t xml:space="preserve">Introducción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presente informe da cuenta del Proyecto APT My Works App, desarrollado en la asignatura de Portafolio de Título (Capstone) de Ingeniería en Informática, sede Puerto Montt, por el equipo integrado por Mathias Jara, Nicolas Chiguay y Gabriel Valderas. El documento describe el problema abordado, la fundamentación, los objetivos, el diseño metodológico y los resultados del MVP.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El proyecto nace de una brecha de empleabilidad: existen trabajadores de oficio con capacidad técnica que no consiguen demanda estable porque no saben o no pueden promocionarse. El mercado se mueve por WhatsApp, recomendación oral o redes sociales; quien no aparece en esos canales queda invisible, aunque su trabajo esté pedido. My Works App se construye como plataforma multiplataforma (aplicación móvil, página web y software de escritorio) para dar visibilidad a esos oficios, ordenar la contratación y registrar el cobro sobre un backend común.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numPr>
          <w:ilvl w:val="1"/>
          <w:numId w:val="3"/>
        </w:numPr>
        <w:ind w:left="432" w:hanging="432"/>
        <w:rPr/>
      </w:pPr>
      <w:bookmarkStart w:colFirst="0" w:colLast="0" w:name="_heading=h.u2t0syecq91m" w:id="10"/>
      <w:bookmarkEnd w:id="10"/>
      <w:r w:rsidDel="00000000" w:rsidR="00000000" w:rsidRPr="00000000">
        <w:rPr>
          <w:rtl w:val="0"/>
        </w:rPr>
        <w:t xml:space="preserve">Descripción del Proyecto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My Works App es una plataforma multiplataforma que da visibilidad laboral a personas de oficio que saben ejecutar el trabajo, pero no encuentran demanda porque no saben promocionarse. El sistema reemplaza esa autopromoción: el trabajador publica su oficio, zona y evidencia; el cliente busca, contrata y paga con seguimiento y reputación.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MVP de Portafolio de Título (APT) se organiza en un </w:t>
      </w:r>
      <w:r w:rsidDel="00000000" w:rsidR="00000000" w:rsidRPr="00000000">
        <w:rPr>
          <w:rtl w:val="0"/>
        </w:rPr>
        <w:t xml:space="preserve">monorepo</w:t>
      </w:r>
      <w:r w:rsidDel="00000000" w:rsidR="00000000" w:rsidRPr="00000000">
        <w:rPr>
          <w:rtl w:val="0"/>
        </w:rPr>
        <w:t xml:space="preserve"> con tres clientes y un backend común en </w:t>
      </w:r>
      <w:r w:rsidDel="00000000" w:rsidR="00000000" w:rsidRPr="00000000">
        <w:rPr>
          <w:rtl w:val="0"/>
        </w:rPr>
        <w:t xml:space="preserve">Supabase</w:t>
      </w:r>
      <w:r w:rsidDel="00000000" w:rsidR="00000000" w:rsidRPr="00000000">
        <w:rPr>
          <w:rtl w:val="0"/>
        </w:rPr>
        <w:t xml:space="preserve">: app móvil (Flutter), web PWA (React/Vite) y escritorio (Tauri) para soporte y administración. El flujo cubre solicitud, aceptación, estados, evidencia y cobro con Transbank Webpay en integración (sin almacenar datos de tarjeta). El catálogo se arma por oficio, no por “servicios del hogar”: el hogar es un caso frecuente de demanda, no el límite del proyecto.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numPr>
          <w:ilvl w:val="2"/>
          <w:numId w:val="3"/>
        </w:numPr>
        <w:ind w:left="567" w:hanging="504.00000000000006"/>
        <w:rPr/>
      </w:pPr>
      <w:bookmarkStart w:colFirst="0" w:colLast="0" w:name="_heading=h.pgm3bvvjdjqt" w:id="11"/>
      <w:bookmarkEnd w:id="11"/>
      <w:r w:rsidDel="00000000" w:rsidR="00000000" w:rsidRPr="00000000">
        <w:rPr>
          <w:rtl w:val="0"/>
        </w:rPr>
        <w:t xml:space="preserve"> Tema</w:t>
      </w:r>
    </w:p>
    <w:p w:rsidR="00000000" w:rsidDel="00000000" w:rsidP="00000000" w:rsidRDefault="00000000" w:rsidRPr="00000000" w14:paraId="00000074">
      <w:pPr>
        <w:ind w:left="1224"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El tema del proyecto es el diseño e implementación de una plataforma digital de empleabilidad para oficios, dirigida a trabajadores independientes que quedan subempleados o cesantes no por falta de oficio, sino por no saber (o no poder) promocionarse. En Chile, buena parte de ese mercado se mueve por recomendación oral, grupos de WhatsApp o redes sociales. Quien no tiene red, no produce contenido o no maneja esas herramientas permanece invisible, y quien sí aparece suele perder el control del precio, del seguimiento y del pago cuando el trato se va “por fuera”.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sdt>
        <w:sdtPr>
          <w:id w:val="-603541297"/>
          <w:tag w:val="goog_rdk_0"/>
        </w:sdtPr>
        <w:sdtContent>
          <w:r w:rsidDel="00000000" w:rsidR="00000000" w:rsidRPr="00000000">
            <w:rPr>
              <w:rFonts w:ascii="Arial Unicode MS" w:cs="Arial Unicode MS" w:eastAsia="Arial Unicode MS" w:hAnsi="Arial Unicode MS"/>
              <w:rtl w:val="0"/>
            </w:rPr>
            <w:t xml:space="preserve">My Works App trata ese problema como ingeniería de software aplicada: perfil y catálogo del oficio, matching con quien necesita el servicio, máquina de estados del trabajo, reputación y cobro con garantía. La promoción deja de ser una carga individual del trabajador y pasa a ser una función del sistema. El alcance del MVP privilegia el flujo crítico demostrable (oficio visible → contrato → evidencia → pago) en las tres interfaces. Quedan fuera de esta etapa la publicación en tiendas oficiales y la operación comercial en producción de Transbank.</w:t>
          </w:r>
        </w:sdtContent>
      </w:sdt>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numPr>
          <w:ilvl w:val="2"/>
          <w:numId w:val="3"/>
        </w:numPr>
        <w:ind w:left="567" w:hanging="504.00000000000006"/>
        <w:rPr/>
      </w:pPr>
      <w:bookmarkStart w:colFirst="0" w:colLast="0" w:name="_heading=h.psd9p2weziyq" w:id="12"/>
      <w:bookmarkEnd w:id="12"/>
      <w:r w:rsidDel="00000000" w:rsidR="00000000" w:rsidRPr="00000000">
        <w:rPr>
          <w:rtl w:val="0"/>
        </w:rPr>
        <w:t xml:space="preserve"> Áreas de Desempeño</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El proyecto se vincula con las áreas de desempeño de Ingeniería en Informática. En desarrollo de software se construyen la aplicación móvil, la PWA y el hub de escritorio sobre un backend común. En construcción de soluciones multiplataforma, estos tres clientes comparten autenticación, datos y reglas de negocio. El modelado e implementación de datos se expresa en el esquema de perfiles, oficios, trabajos, pagos y reputación en PostgreSQL/Supa Base, con políticas RLS. La gestión de proyectos informáticos aparece en la planificación por fases APT, la priorización del MVP y el control de alcance. La calidad y validación de software se cubre con pruebas del flujo crítico en las tres interfaces e integración continua. Por último, la seguridad de la información se aborda mediante autenticación, aislamiento por roles e integración de pago sin almacenar datos de tarjeta.</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numPr>
          <w:ilvl w:val="2"/>
          <w:numId w:val="3"/>
        </w:numPr>
        <w:ind w:left="567" w:hanging="504.00000000000006"/>
        <w:rPr/>
      </w:pPr>
      <w:bookmarkStart w:colFirst="0" w:colLast="0" w:name="_heading=h.z6dwea1jjdzy" w:id="13"/>
      <w:bookmarkEnd w:id="13"/>
      <w:r w:rsidDel="00000000" w:rsidR="00000000" w:rsidRPr="00000000">
        <w:rPr>
          <w:rtl w:val="0"/>
        </w:rPr>
        <w:t xml:space="preserve"> Competencias o Unidades de Competencias</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numPr>
          <w:ilvl w:val="0"/>
          <w:numId w:val="2"/>
        </w:numPr>
        <w:spacing w:after="0" w:afterAutospacing="0"/>
        <w:ind w:left="720" w:hanging="360"/>
        <w:rPr>
          <w:u w:val="none"/>
        </w:rPr>
      </w:pPr>
      <w:r w:rsidDel="00000000" w:rsidR="00000000" w:rsidRPr="00000000">
        <w:rPr>
          <w:rtl w:val="0"/>
        </w:rPr>
        <w:t xml:space="preserve">Desarrollar una solución de software sistematizando desarrollo y mantenimiento.</w:t>
      </w:r>
    </w:p>
    <w:p w:rsidR="00000000" w:rsidDel="00000000" w:rsidP="00000000" w:rsidRDefault="00000000" w:rsidRPr="00000000" w14:paraId="00000080">
      <w:pPr>
        <w:numPr>
          <w:ilvl w:val="0"/>
          <w:numId w:val="2"/>
        </w:numPr>
        <w:spacing w:after="0" w:afterAutospacing="0"/>
        <w:ind w:left="720" w:hanging="360"/>
        <w:rPr>
          <w:u w:val="none"/>
        </w:rPr>
      </w:pPr>
      <w:r w:rsidDel="00000000" w:rsidR="00000000" w:rsidRPr="00000000">
        <w:rPr>
          <w:rtl w:val="0"/>
        </w:rPr>
        <w:t xml:space="preserve">Construir modelos de datos definidos y escalables.</w:t>
      </w:r>
    </w:p>
    <w:p w:rsidR="00000000" w:rsidDel="00000000" w:rsidP="00000000" w:rsidRDefault="00000000" w:rsidRPr="00000000" w14:paraId="00000081">
      <w:pPr>
        <w:numPr>
          <w:ilvl w:val="0"/>
          <w:numId w:val="2"/>
        </w:numPr>
        <w:spacing w:after="0" w:afterAutospacing="0"/>
        <w:ind w:left="720" w:hanging="360"/>
        <w:rPr>
          <w:u w:val="none"/>
        </w:rPr>
      </w:pPr>
      <w:r w:rsidDel="00000000" w:rsidR="00000000" w:rsidRPr="00000000">
        <w:rPr>
          <w:rtl w:val="0"/>
        </w:rPr>
        <w:t xml:space="preserve">Programar consultas y rutinas sobre la base de datos.</w:t>
      </w:r>
    </w:p>
    <w:p w:rsidR="00000000" w:rsidDel="00000000" w:rsidP="00000000" w:rsidRDefault="00000000" w:rsidRPr="00000000" w14:paraId="00000082">
      <w:pPr>
        <w:numPr>
          <w:ilvl w:val="0"/>
          <w:numId w:val="2"/>
        </w:numPr>
        <w:spacing w:after="0" w:afterAutospacing="0"/>
        <w:ind w:left="720" w:hanging="360"/>
        <w:rPr>
          <w:u w:val="none"/>
        </w:rPr>
      </w:pPr>
      <w:r w:rsidDel="00000000" w:rsidR="00000000" w:rsidRPr="00000000">
        <w:rPr>
          <w:rtl w:val="0"/>
        </w:rPr>
        <w:t xml:space="preserve">Construir programas con tecnologías de mercado y buenas prácticas.</w:t>
      </w:r>
    </w:p>
    <w:p w:rsidR="00000000" w:rsidDel="00000000" w:rsidP="00000000" w:rsidRDefault="00000000" w:rsidRPr="00000000" w14:paraId="00000083">
      <w:pPr>
        <w:numPr>
          <w:ilvl w:val="0"/>
          <w:numId w:val="2"/>
        </w:numPr>
        <w:spacing w:after="0" w:afterAutospacing="0"/>
        <w:ind w:left="720" w:hanging="360"/>
        <w:rPr>
          <w:u w:val="none"/>
        </w:rPr>
      </w:pPr>
      <w:r w:rsidDel="00000000" w:rsidR="00000000" w:rsidRPr="00000000">
        <w:rPr>
          <w:rtl w:val="0"/>
        </w:rPr>
        <w:t xml:space="preserve">Realizar pruebas de productos y procesos.</w:t>
      </w:r>
    </w:p>
    <w:p w:rsidR="00000000" w:rsidDel="00000000" w:rsidP="00000000" w:rsidRDefault="00000000" w:rsidRPr="00000000" w14:paraId="00000084">
      <w:pPr>
        <w:numPr>
          <w:ilvl w:val="0"/>
          <w:numId w:val="2"/>
        </w:numPr>
        <w:spacing w:after="0" w:afterAutospacing="0"/>
        <w:ind w:left="720" w:hanging="360"/>
        <w:rPr>
          <w:u w:val="none"/>
        </w:rPr>
      </w:pPr>
      <w:r w:rsidDel="00000000" w:rsidR="00000000" w:rsidRPr="00000000">
        <w:rPr>
          <w:rtl w:val="0"/>
        </w:rPr>
        <w:t xml:space="preserve">Resolver vulnerabilidades y asegurar el software.</w:t>
      </w:r>
    </w:p>
    <w:p w:rsidR="00000000" w:rsidDel="00000000" w:rsidP="00000000" w:rsidRDefault="00000000" w:rsidRPr="00000000" w14:paraId="00000085">
      <w:pPr>
        <w:numPr>
          <w:ilvl w:val="0"/>
          <w:numId w:val="2"/>
        </w:numPr>
        <w:spacing w:after="0" w:afterAutospacing="0"/>
        <w:ind w:left="720" w:hanging="360"/>
        <w:rPr>
          <w:u w:val="none"/>
        </w:rPr>
      </w:pPr>
      <w:r w:rsidDel="00000000" w:rsidR="00000000" w:rsidRPr="00000000">
        <w:rPr>
          <w:rtl w:val="0"/>
        </w:rPr>
        <w:t xml:space="preserve">Gestionar proyectos informáticos y decisiones de alcance.</w:t>
      </w:r>
    </w:p>
    <w:p w:rsidR="00000000" w:rsidDel="00000000" w:rsidP="00000000" w:rsidRDefault="00000000" w:rsidRPr="00000000" w14:paraId="00000086">
      <w:pPr>
        <w:numPr>
          <w:ilvl w:val="0"/>
          <w:numId w:val="2"/>
        </w:numPr>
        <w:spacing w:after="0" w:afterAutospacing="0"/>
        <w:ind w:left="720" w:hanging="360"/>
        <w:rPr>
          <w:u w:val="none"/>
        </w:rPr>
      </w:pPr>
      <w:r w:rsidDel="00000000" w:rsidR="00000000" w:rsidRPr="00000000">
        <w:rPr>
          <w:rtl w:val="0"/>
        </w:rPr>
        <w:t xml:space="preserve">Comunicar en forma oral y escrita (informes y demo).</w:t>
      </w:r>
    </w:p>
    <w:p w:rsidR="00000000" w:rsidDel="00000000" w:rsidP="00000000" w:rsidRDefault="00000000" w:rsidRPr="00000000" w14:paraId="00000087">
      <w:pPr>
        <w:numPr>
          <w:ilvl w:val="0"/>
          <w:numId w:val="2"/>
        </w:numPr>
        <w:spacing w:after="0" w:afterAutospacing="0"/>
        <w:ind w:left="720" w:hanging="360"/>
        <w:rPr>
          <w:u w:val="none"/>
        </w:rPr>
      </w:pPr>
      <w:r w:rsidDel="00000000" w:rsidR="00000000" w:rsidRPr="00000000">
        <w:rPr>
          <w:rtl w:val="0"/>
        </w:rPr>
        <w:t xml:space="preserve">Generar una solución innovadora a una necesidad social: visibilizar oficios que no se promocionan solos.</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Desarrollar un proyecto de emprendimiento desde la especialidad.</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numPr>
          <w:ilvl w:val="1"/>
          <w:numId w:val="3"/>
        </w:numPr>
        <w:ind w:left="432" w:hanging="432"/>
        <w:rPr/>
      </w:pPr>
      <w:bookmarkStart w:colFirst="0" w:colLast="0" w:name="_heading=h.fs0rlbrprzvm" w:id="14"/>
      <w:bookmarkEnd w:id="14"/>
      <w:r w:rsidDel="00000000" w:rsidR="00000000" w:rsidRPr="00000000">
        <w:rPr>
          <w:rtl w:val="0"/>
        </w:rPr>
        <w:t xml:space="preserve">Fundamentación Proyecto APT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numPr>
          <w:ilvl w:val="2"/>
          <w:numId w:val="3"/>
        </w:numPr>
        <w:ind w:left="567" w:hanging="504.00000000000006"/>
        <w:rPr/>
      </w:pPr>
      <w:bookmarkStart w:colFirst="0" w:colLast="0" w:name="_heading=h.x59vylhdkm0j" w:id="15"/>
      <w:bookmarkEnd w:id="15"/>
      <w:r w:rsidDel="00000000" w:rsidR="00000000" w:rsidRPr="00000000">
        <w:rPr>
          <w:rtl w:val="0"/>
        </w:rPr>
        <w:t xml:space="preserve">Relevancia del proyecto APT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El proyecto es relevante porque en Chile hay un volumen alto de personas con oficio como: Electricistas, gasfiteros, pintores, carpinteros, técnicos y otros independientes, que sí dominan el trabajo y, aun así, no consiguen demanda estable. La causa frecuente no es la falta de competencia técnica, sino la falta de promoción: no tienen red, no manejan redes sociales, no arman un portafolio y no pagan publicidad. El mercado se mueve por WhatsApp, recomendación oral o publicaciones informales; quien no aparece en esos canales queda invisible, y quien sí aparece suele perder el control del precio, del seguimiento y del pago cuando el trato se va “por fuera”.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My Works App aporta un canal propio: visibiliza el oficio, ordena el contrato y deja registro del servicio y del cobro. Para Ingeniería en Informática el valor es práctico: obliga a construir un producto completo (móvil, web y escritorio) con backend compartido, datos, seguridad y un flujo de negocio auditable, del mismo tipo de problema que se resuelve en la industria.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numPr>
          <w:ilvl w:val="2"/>
          <w:numId w:val="3"/>
        </w:numPr>
        <w:ind w:left="567" w:hanging="504.00000000000006"/>
        <w:rPr/>
      </w:pPr>
      <w:bookmarkStart w:colFirst="0" w:colLast="0" w:name="_heading=h.xmchwr4k3mxe" w:id="16"/>
      <w:bookmarkEnd w:id="16"/>
      <w:r w:rsidDel="00000000" w:rsidR="00000000" w:rsidRPr="00000000">
        <w:rPr>
          <w:rtl w:val="0"/>
        </w:rPr>
        <w:t xml:space="preserve"> Descripción de Proyecto APT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 objetivo del MVP es dejar operativo un ecosistema multiplataforma con un backend común en Supabase (autenticación, PostgreSQL y políticas RLS). Tres interfaces comparten las mismas reglas:</w:t>
      </w:r>
    </w:p>
    <w:p w:rsidR="00000000" w:rsidDel="00000000" w:rsidP="00000000" w:rsidRDefault="00000000" w:rsidRPr="00000000" w14:paraId="00000096">
      <w:pPr>
        <w:rPr/>
      </w:pPr>
      <w:r w:rsidDel="00000000" w:rsidR="00000000" w:rsidRPr="00000000">
        <w:rPr>
          <w:rtl w:val="0"/>
        </w:rPr>
        <w:t xml:space="preserve">La aplicación móvil (Flutter) permite registrarse como cliente o como trabajador, publicar o buscar un oficio, aceptar el servicio, seguir estados, subir evidencia y cerrar con pago. La página web (React/Vite, PWA) cubre catálogo, autenticación, solicitud y seguimiento para quien entra desde el navegador. El software de escritorio (React/Vite + Tauri) es el hub interno: soporte, mediación, panel de operación, calidad y recursos humanos.</w:t>
      </w:r>
    </w:p>
    <w:p w:rsidR="00000000" w:rsidDel="00000000" w:rsidP="00000000" w:rsidRDefault="00000000" w:rsidRPr="00000000" w14:paraId="00000097">
      <w:pPr>
        <w:rPr/>
      </w:pPr>
      <w:r w:rsidDel="00000000" w:rsidR="00000000" w:rsidRPr="00000000">
        <w:rPr>
          <w:rtl w:val="0"/>
        </w:rPr>
        <w:t xml:space="preserve">El cobro se realiza con Transbank Webpay en ambiente de integración. Los fondos quedan retenidos hasta el cierre (escrow de negocio) y la liquidación al profesional se registra en el sistema. En esta etapa no se publica en tiendas ni se opera Transbank en producción. El catálogo se organiza por oficio; el hogar es un caso frecuente de demanda, no el límite del producto.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numPr>
          <w:ilvl w:val="2"/>
          <w:numId w:val="3"/>
        </w:numPr>
        <w:ind w:left="567" w:hanging="504.00000000000006"/>
        <w:rPr/>
      </w:pPr>
      <w:bookmarkStart w:colFirst="0" w:colLast="0" w:name="_heading=h.z6q8ms1qcmpp"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El proyecto es pertinente al perfil de egreso porque no se resuelve con una sola competencia. Hay que diseñar e implementar el modelo de datos (perfiles, oficios, trabajos, pagos y reputación, con RLS), desarrollar e integrar una solución de software en tres clientes, programar consultas y rutinas sobre el backend compartido, gestionar el alcance del MVP y probar el flujo crítico. También exige seguridad (roles, aislamiento de datos y cobro sin almacenar la tarjeta) y comunicación (informes, documentación y demostración). Sin esa integración, un marketplace de oficios no es viable: se necesita dato confiable, software mantenible y control del proceso de desarrollo.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numPr>
          <w:ilvl w:val="2"/>
          <w:numId w:val="3"/>
        </w:numPr>
        <w:ind w:left="567" w:hanging="504.00000000000006"/>
        <w:rPr/>
      </w:pPr>
      <w:bookmarkStart w:colFirst="0" w:colLast="0" w:name="_heading=h.1rwgm6fg9sc5" w:id="18"/>
      <w:bookmarkEnd w:id="18"/>
      <w:r w:rsidDel="00000000" w:rsidR="00000000" w:rsidRPr="00000000">
        <w:rPr>
          <w:rtl w:val="0"/>
        </w:rPr>
        <w:t xml:space="preserve"> Relación con los intereses profesionales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Los intereses del equipo se reflejan en el trabajo real del producto. Mathias Jara se orienta al desarrollo full stack; el proyecto le permite practicar móvil, web, escritorio y arquitectura compartida. Nicolas Chiguay se enfoca en experiencia de usuario, flujos y documentación; conecta la interfaz con el camino de un cliente, un trabajador o un operador interno. Gabriel Valderas se enfoca en modelado de datos, Supabase/RLS y pagos; pasa del diseño de base de datos a un producto usado por tres interfaces. En conjunto, el proyecto acerca al equipo a un producto de marketplace, no a ejercicios sueltos de asignatura, y deja espacio para reforzar seguridad y buenas prácticas de operación.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numPr>
          <w:ilvl w:val="2"/>
          <w:numId w:val="3"/>
        </w:numPr>
        <w:ind w:left="567" w:hanging="504.00000000000006"/>
        <w:rPr/>
      </w:pPr>
      <w:bookmarkStart w:colFirst="0" w:colLast="0" w:name="_heading=h.1ea6n4k3wzmz"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Las fortalezas son el avance de código ya existente, el monorepo, el dominio del stack (Flutter, React/Vite, Tauri, Supabase y GitHub) y el trabajo en equipo de tres, con laboratorios y experiencia previa en programación. El tiempo de la asignatura alcanza si el MVP se mantiene acotado al flujo oficio–contrato–evidencia–pago en las tres interfaces.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Las debilidades y riesgos son el alcance (tres clientes invitan a sumar funciones de más), la dependencia de un ambiente de integración para el cobro real, la carga de desarrollo repartida de forma desigual entre interfaces y la necesidad de seguir reforzando seguridad y pruebas. La mitigación es priorizar el flujo crítico, no publicar en producción de Transbank en esta etapa y recortar funciones secundarias antes que la calidad del ciclo principal.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numPr>
          <w:ilvl w:val="1"/>
          <w:numId w:val="3"/>
        </w:numPr>
        <w:ind w:left="432" w:hanging="432"/>
        <w:rPr/>
      </w:pPr>
      <w:bookmarkStart w:colFirst="0" w:colLast="0" w:name="_heading=h.ybuo9b2uchka" w:id="20"/>
      <w:bookmarkEnd w:id="20"/>
      <w:r w:rsidDel="00000000" w:rsidR="00000000" w:rsidRPr="00000000">
        <w:rPr>
          <w:rtl w:val="0"/>
        </w:rPr>
        <w:t xml:space="preserve">Planteamiento del problema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 Chile existe un conjunto amplio de trabajadores de oficio con capacidad técnica como: electricistas, gasfíteres, pintores, carpinteros, técnicos y otros independientes, que no consiguen trabajo de forma estable. El obstáculo principal no es ejecutar el servicio, sino darse a conocer: no manejan redes sociales, no tienen portafolio ni red de contactos y no pueden pagar publicidad. El mercado se resuelve por WhatsApp, recomendación oral o avisos informales. Quien no aparece en esos canales queda fuera; quien sí aparece suele perder el control del precio, del estado del trabajo y del pago cuando el trato continúa fuera de cualquier sistema.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Esa informalidad genera tres efectos. El trabajador permanece invisible aunque su oficio esté pedido. El cliente no tiene un medio confiable para comparar, seguir el servicio o resguardar el dinero. La plataforma, si existe, se debilita en cuanto ambas partes intercambian el contacto y abandonan el canal digital.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El problema que aborda My Works App es, por tanto, la falta de un canal digital propio para oficios que no se promocionan solos: se requiere visibilidad del profesional, contratación con seguimiento y un cobro con registro, sobre un producto usable en móvil, web y operación interna. El hogar es un caso frecuente de demanda, no el límite del oficio ni del problema.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numPr>
          <w:ilvl w:val="1"/>
          <w:numId w:val="3"/>
        </w:numPr>
        <w:ind w:left="432" w:hanging="432"/>
        <w:rPr/>
      </w:pPr>
      <w:bookmarkStart w:colFirst="0" w:colLast="0" w:name="_heading=h.11e8hxnrs05a" w:id="21"/>
      <w:bookmarkEnd w:id="21"/>
      <w:r w:rsidDel="00000000" w:rsidR="00000000" w:rsidRPr="00000000">
        <w:rPr>
          <w:rtl w:val="0"/>
        </w:rPr>
        <w:t xml:space="preserve">Objetivos</w:t>
      </w:r>
    </w:p>
    <w:p w:rsidR="00000000" w:rsidDel="00000000" w:rsidP="00000000" w:rsidRDefault="00000000" w:rsidRPr="00000000" w14:paraId="000000B1">
      <w:pPr>
        <w:pStyle w:val="Heading3"/>
        <w:numPr>
          <w:ilvl w:val="2"/>
          <w:numId w:val="3"/>
        </w:numPr>
        <w:ind w:left="567" w:hanging="504.00000000000006"/>
        <w:rPr/>
      </w:pPr>
      <w:bookmarkStart w:colFirst="0" w:colLast="0" w:name="_heading=h.oajkadj62jh7" w:id="22"/>
      <w:bookmarkEnd w:id="22"/>
      <w:r w:rsidDel="00000000" w:rsidR="00000000" w:rsidRPr="00000000">
        <w:rPr>
          <w:rtl w:val="0"/>
        </w:rPr>
        <w:t xml:space="preserve">Objetivo General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Desarrollar el MVP de My Works App como ecosistema multiplataforma (aplicación móvil, página web y software de escritorio) que visibilice a trabajadores de oficio con dificultad para promocionarse y permita contratar, seguir y cobrar el servicio sobre un backend común.</w:t>
      </w:r>
    </w:p>
    <w:p w:rsidR="00000000" w:rsidDel="00000000" w:rsidP="00000000" w:rsidRDefault="00000000" w:rsidRPr="00000000" w14:paraId="000000B4">
      <w:pPr>
        <w:pStyle w:val="Heading3"/>
        <w:numPr>
          <w:ilvl w:val="2"/>
          <w:numId w:val="3"/>
        </w:numPr>
        <w:ind w:left="567" w:hanging="504.00000000000006"/>
        <w:rPr/>
      </w:pPr>
      <w:bookmarkStart w:colFirst="0" w:colLast="0" w:name="_heading=h.yja2tec2v30a" w:id="23"/>
      <w:bookmarkEnd w:id="23"/>
      <w:r w:rsidDel="00000000" w:rsidR="00000000" w:rsidRPr="00000000">
        <w:rPr>
          <w:rtl w:val="0"/>
        </w:rPr>
        <w:t xml:space="preserve">Objetivos Específicos</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numPr>
          <w:ilvl w:val="0"/>
          <w:numId w:val="1"/>
        </w:numPr>
        <w:spacing w:after="0" w:afterAutospacing="0"/>
        <w:ind w:left="720" w:hanging="360"/>
        <w:rPr>
          <w:u w:val="none"/>
        </w:rPr>
      </w:pPr>
      <w:r w:rsidDel="00000000" w:rsidR="00000000" w:rsidRPr="00000000">
        <w:rPr>
          <w:rtl w:val="0"/>
        </w:rPr>
        <w:t xml:space="preserve">Diseñar e implementar el modelo de datos en Supabase/PostgreSQL, con políticas RLS, para perfiles, oficios, trabajos, pagos y reputación, compartido por las tres interfaces.</w:t>
      </w:r>
    </w:p>
    <w:p w:rsidR="00000000" w:rsidDel="00000000" w:rsidP="00000000" w:rsidRDefault="00000000" w:rsidRPr="00000000" w14:paraId="000000B7">
      <w:pPr>
        <w:numPr>
          <w:ilvl w:val="0"/>
          <w:numId w:val="1"/>
        </w:numPr>
        <w:spacing w:after="0" w:afterAutospacing="0"/>
        <w:ind w:left="720" w:hanging="360"/>
        <w:rPr>
          <w:u w:val="none"/>
        </w:rPr>
      </w:pPr>
      <w:r w:rsidDel="00000000" w:rsidR="00000000" w:rsidRPr="00000000">
        <w:rPr>
          <w:rtl w:val="0"/>
        </w:rPr>
        <w:t xml:space="preserve">Construir la aplicación Flutter con roles de cliente y trabajador, catálogo de oficios y ciclo del servicio.</w:t>
      </w:r>
    </w:p>
    <w:p w:rsidR="00000000" w:rsidDel="00000000" w:rsidP="00000000" w:rsidRDefault="00000000" w:rsidRPr="00000000" w14:paraId="000000B8">
      <w:pPr>
        <w:numPr>
          <w:ilvl w:val="0"/>
          <w:numId w:val="1"/>
        </w:numPr>
        <w:spacing w:after="0" w:afterAutospacing="0"/>
        <w:ind w:left="720" w:hanging="360"/>
        <w:rPr>
          <w:u w:val="none"/>
        </w:rPr>
      </w:pPr>
      <w:r w:rsidDel="00000000" w:rsidR="00000000" w:rsidRPr="00000000">
        <w:rPr>
          <w:rtl w:val="0"/>
        </w:rPr>
        <w:t xml:space="preserve">Desarrollar la página web (PWA) para catálogo, solicitud de servicio y seguimiento.</w:t>
      </w:r>
    </w:p>
    <w:p w:rsidR="00000000" w:rsidDel="00000000" w:rsidP="00000000" w:rsidRDefault="00000000" w:rsidRPr="00000000" w14:paraId="000000B9">
      <w:pPr>
        <w:numPr>
          <w:ilvl w:val="0"/>
          <w:numId w:val="1"/>
        </w:numPr>
        <w:spacing w:after="0" w:afterAutospacing="0"/>
        <w:ind w:left="720" w:hanging="360"/>
        <w:rPr>
          <w:u w:val="none"/>
        </w:rPr>
      </w:pPr>
      <w:r w:rsidDel="00000000" w:rsidR="00000000" w:rsidRPr="00000000">
        <w:rPr>
          <w:rtl w:val="0"/>
        </w:rPr>
        <w:t xml:space="preserve">Implementar el software de escritorio (hub) para soporte, administración y operación interna.</w:t>
      </w:r>
    </w:p>
    <w:p w:rsidR="00000000" w:rsidDel="00000000" w:rsidP="00000000" w:rsidRDefault="00000000" w:rsidRPr="00000000" w14:paraId="000000BA">
      <w:pPr>
        <w:numPr>
          <w:ilvl w:val="0"/>
          <w:numId w:val="1"/>
        </w:numPr>
        <w:spacing w:after="0" w:afterAutospacing="0"/>
        <w:ind w:left="720" w:hanging="360"/>
        <w:rPr>
          <w:u w:val="none"/>
        </w:rPr>
      </w:pPr>
      <w:r w:rsidDel="00000000" w:rsidR="00000000" w:rsidRPr="00000000">
        <w:rPr>
          <w:rtl w:val="0"/>
        </w:rPr>
        <w:t xml:space="preserve">Implementar la máquina de estados del trabajo y el flujo de cobro con retención, integrado a Transbank Webpay en ambiente de integración.</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Validar el flujo crítico en las tres interfaces y documentar avance, instalación y uso para Capstone.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numPr>
          <w:ilvl w:val="0"/>
          <w:numId w:val="3"/>
        </w:numPr>
        <w:ind w:left="360" w:hanging="360"/>
        <w:rPr/>
      </w:pPr>
      <w:bookmarkStart w:colFirst="0" w:colLast="0" w:name="_heading=h.xuzvri1rzsyu" w:id="24"/>
      <w:bookmarkEnd w:id="24"/>
      <w:r w:rsidDel="00000000" w:rsidR="00000000" w:rsidRPr="00000000">
        <w:rPr>
          <w:rtl w:val="0"/>
        </w:rPr>
        <w:t xml:space="preserve">DISEÑO METODOLÓGICO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1"/>
        <w:jc w:val="center"/>
        <w:rPr/>
      </w:pPr>
      <w:bookmarkStart w:colFirst="0" w:colLast="0" w:name="_heading=h.qdfyrik3wam5" w:id="25"/>
      <w:bookmarkEnd w:id="25"/>
      <w:r w:rsidDel="00000000" w:rsidR="00000000" w:rsidRPr="00000000">
        <w:rPr>
          <w:rtl w:val="0"/>
        </w:rPr>
        <w:t xml:space="preserve">Diagrama del diseño metodológico.</w:t>
      </w:r>
    </w:p>
    <w:tbl>
      <w:tblPr>
        <w:tblStyle w:val="Table1"/>
        <w:tblW w:w="9631.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C1">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C2">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C4">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C5">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C6">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C8">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C9">
            <w:pPr>
              <w:spacing w:line="360" w:lineRule="auto"/>
              <w:jc w:val="left"/>
              <w:rPr>
                <w:rFonts w:ascii="Arial" w:cs="Arial" w:eastAsia="Arial" w:hAnsi="Arial"/>
                <w:color w:val="222222"/>
                <w:sz w:val="18"/>
                <w:szCs w:val="18"/>
                <w:highlight w:val="white"/>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CA">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CB">
            <w:pPr>
              <w:spacing w:line="360" w:lineRule="auto"/>
              <w:rPr>
                <w:color w:val="222222"/>
                <w:sz w:val="18"/>
                <w:szCs w:val="18"/>
                <w:highlight w:val="white"/>
              </w:rPr>
            </w:pPr>
            <w:r w:rsidDel="00000000" w:rsidR="00000000" w:rsidRPr="00000000">
              <w:rPr>
                <w:rtl w:val="0"/>
              </w:rPr>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CC">
            <w:pPr>
              <w:rPr>
                <w:sz w:val="18"/>
                <w:szCs w:val="18"/>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af6" w:val="clear"/>
            <w:vAlign w:val="center"/>
          </w:tcPr>
          <w:p w:rsidR="00000000" w:rsidDel="00000000" w:rsidP="00000000" w:rsidRDefault="00000000" w:rsidRPr="00000000" w14:paraId="000000CD">
            <w:pPr>
              <w:spacing w:line="360" w:lineRule="auto"/>
              <w:jc w:val="left"/>
              <w:rPr>
                <w:rFonts w:ascii="Arial" w:cs="Arial" w:eastAsia="Arial" w:hAnsi="Arial"/>
                <w:sz w:val="18"/>
                <w:szCs w:val="18"/>
              </w:rPr>
            </w:pP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E">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F">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0">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D1">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top w:color="5b9bd5" w:space="0" w:sz="12" w:val="single"/>
              <w:left w:color="9cc2e5" w:space="0" w:sz="6" w:val="single"/>
              <w:right w:color="9cc2e5" w:space="0" w:sz="6" w:val="single"/>
            </w:tcBorders>
            <w:vAlign w:val="center"/>
          </w:tcPr>
          <w:p w:rsidR="00000000" w:rsidDel="00000000" w:rsidP="00000000" w:rsidRDefault="00000000" w:rsidRPr="00000000" w14:paraId="000000D2">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vAlign w:val="center"/>
          </w:tcPr>
          <w:p w:rsidR="00000000" w:rsidDel="00000000" w:rsidP="00000000" w:rsidRDefault="00000000" w:rsidRPr="00000000" w14:paraId="000000D3">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4">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af6" w:val="clear"/>
            <w:vAlign w:val="center"/>
          </w:tcPr>
          <w:p w:rsidR="00000000" w:rsidDel="00000000" w:rsidP="00000000" w:rsidRDefault="00000000" w:rsidRPr="00000000" w14:paraId="000000D5">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D6">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D7">
            <w:pPr>
              <w:spacing w:line="360" w:lineRule="auto"/>
              <w:rPr>
                <w:rFonts w:ascii="Arial" w:cs="Arial" w:eastAsia="Arial" w:hAnsi="Arial"/>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8">
            <w:pPr>
              <w:spacing w:line="360" w:lineRule="auto"/>
              <w:rPr>
                <w:b w:val="1"/>
                <w:bCs w:val="1"/>
                <w:sz w:val="18"/>
                <w:szCs w:val="18"/>
              </w:rPr>
            </w:pPr>
            <w:r w:rsidDel="00000000" w:rsidR="00000000" w:rsidRPr="00000000">
              <w:rPr>
                <w:rtl w:val="0"/>
              </w:rPr>
            </w:r>
          </w:p>
        </w:tc>
      </w:tr>
    </w:tbl>
    <w:p w:rsidR="00000000" w:rsidDel="00000000" w:rsidP="00000000" w:rsidRDefault="00000000" w:rsidRPr="00000000" w14:paraId="000000D9">
      <w:pPr>
        <w:jc w:val="center"/>
        <w:rPr/>
      </w:pPr>
      <w:r w:rsidDel="00000000" w:rsidR="00000000" w:rsidRPr="00000000">
        <w:rPr>
          <w:rtl w:val="0"/>
        </w:rPr>
        <w:t xml:space="preserve">Fuente: Elaboración propia.</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numPr>
          <w:ilvl w:val="1"/>
          <w:numId w:val="3"/>
        </w:numPr>
        <w:ind w:left="426" w:hanging="432"/>
        <w:jc w:val="left"/>
        <w:rPr/>
      </w:pPr>
      <w:bookmarkStart w:colFirst="0" w:colLast="0" w:name="_heading=h.vpz23jri38tl" w:id="26"/>
      <w:bookmarkEnd w:id="26"/>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numPr>
          <w:ilvl w:val="2"/>
          <w:numId w:val="3"/>
        </w:numPr>
        <w:ind w:left="567" w:hanging="504.00000000000006"/>
        <w:jc w:val="left"/>
        <w:rPr/>
      </w:pPr>
      <w:bookmarkStart w:colFirst="0" w:colLast="0" w:name="_heading=h.29oz8evatmgx" w:id="27"/>
      <w:bookmarkEnd w:id="27"/>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numPr>
          <w:ilvl w:val="0"/>
          <w:numId w:val="3"/>
        </w:numPr>
        <w:ind w:left="360" w:hanging="360"/>
        <w:rPr/>
      </w:pPr>
      <w:bookmarkStart w:colFirst="0" w:colLast="0" w:name="_heading=h.akvzyat43qqz" w:id="28"/>
      <w:bookmarkEnd w:id="28"/>
      <w:r w:rsidDel="00000000" w:rsidR="00000000" w:rsidRPr="00000000">
        <w:rPr>
          <w:rtl w:val="0"/>
        </w:rPr>
        <w:t xml:space="preserve">RESULTADOS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numPr>
          <w:ilvl w:val="0"/>
          <w:numId w:val="3"/>
        </w:numPr>
        <w:ind w:left="360" w:hanging="360"/>
        <w:rPr/>
      </w:pPr>
      <w:bookmarkStart w:colFirst="0" w:colLast="0" w:name="_heading=h.a1iqns7w3bpb" w:id="29"/>
      <w:bookmarkEnd w:id="29"/>
      <w:r w:rsidDel="00000000" w:rsidR="00000000" w:rsidRPr="00000000">
        <w:rPr>
          <w:rtl w:val="0"/>
        </w:rPr>
        <w:t xml:space="preserve">CONCLUSIONES Y RECOMENDACIONES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numPr>
          <w:ilvl w:val="1"/>
          <w:numId w:val="3"/>
        </w:numPr>
        <w:ind w:left="432" w:hanging="432"/>
        <w:rPr/>
      </w:pPr>
      <w:bookmarkStart w:colFirst="0" w:colLast="0" w:name="_heading=h.fl6e1mbvp0wx" w:id="30"/>
      <w:bookmarkEnd w:id="30"/>
      <w:r w:rsidDel="00000000" w:rsidR="00000000" w:rsidRPr="00000000">
        <w:rPr>
          <w:rtl w:val="0"/>
        </w:rPr>
        <w:t xml:space="preserve">Conclusiones</w:t>
      </w:r>
    </w:p>
    <w:p w:rsidR="00000000" w:rsidDel="00000000" w:rsidP="00000000" w:rsidRDefault="00000000" w:rsidRPr="00000000" w14:paraId="000000E7">
      <w:pPr>
        <w:ind w:left="360" w:firstLine="0"/>
        <w:rPr/>
      </w:pPr>
      <w:r w:rsidDel="00000000" w:rsidR="00000000" w:rsidRPr="00000000">
        <w:rPr>
          <w:rtl w:val="0"/>
        </w:rPr>
      </w:r>
    </w:p>
    <w:p w:rsidR="00000000" w:rsidDel="00000000" w:rsidP="00000000" w:rsidRDefault="00000000" w:rsidRPr="00000000" w14:paraId="000000E8">
      <w:pPr>
        <w:pStyle w:val="Heading2"/>
        <w:numPr>
          <w:ilvl w:val="1"/>
          <w:numId w:val="3"/>
        </w:numPr>
        <w:ind w:left="432" w:hanging="432"/>
        <w:rPr/>
      </w:pPr>
      <w:bookmarkStart w:colFirst="0" w:colLast="0" w:name="_heading=h.teuifegohqdu" w:id="31"/>
      <w:bookmarkEnd w:id="31"/>
      <w:r w:rsidDel="00000000" w:rsidR="00000000" w:rsidRPr="00000000">
        <w:rPr>
          <w:rtl w:val="0"/>
        </w:rPr>
        <w:t xml:space="preserve">Limitaciones y Recomendaciones.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bookmarkStart w:colFirst="0" w:colLast="0" w:name="_heading=h.5b4bkc79lowq" w:id="32"/>
      <w:bookmarkEnd w:id="32"/>
      <w:r w:rsidDel="00000000" w:rsidR="00000000" w:rsidRPr="00000000">
        <w:rPr>
          <w:rtl w:val="0"/>
        </w:rPr>
        <w:t xml:space="preserve">BIBLIOGRAFÍA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sectPr>
          <w:headerReference r:id="rId10" w:type="default"/>
          <w:footerReference r:id="rId11" w:type="default"/>
          <w:type w:val="nextPage"/>
          <w:pgSz w:h="15840" w:w="12240" w:orient="portrait"/>
          <w:pgMar w:bottom="1701" w:top="1134" w:left="1701" w:right="1134" w:header="709" w:footer="709"/>
          <w:pgNumType w:start="1"/>
        </w:sectPr>
      </w:pPr>
      <w:bookmarkStart w:colFirst="0" w:colLast="0" w:name="_heading=h.hzmwflmbe7a3" w:id="33"/>
      <w:bookmarkEnd w:id="33"/>
      <w:r w:rsidDel="00000000" w:rsidR="00000000" w:rsidRPr="00000000">
        <w:rPr>
          <w:rtl w:val="0"/>
        </w:rPr>
        <w:t xml:space="preserve">LINKOGRAFÍA</w:t>
      </w:r>
    </w:p>
    <w:p w:rsidR="00000000" w:rsidDel="00000000" w:rsidP="00000000" w:rsidRDefault="00000000" w:rsidRPr="00000000" w14:paraId="000000EF">
      <w:pPr>
        <w:pStyle w:val="Heading1"/>
        <w:rPr/>
      </w:pPr>
      <w:bookmarkStart w:colFirst="0" w:colLast="0" w:name="_heading=h.ayt1g55ewl3m" w:id="34"/>
      <w:bookmarkEnd w:id="34"/>
      <w:r w:rsidDel="00000000" w:rsidR="00000000" w:rsidRPr="00000000">
        <w:rPr>
          <w:rtl w:val="0"/>
        </w:rPr>
        <w:t xml:space="preserve">ANEXO A: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1"/>
        <w:rPr/>
      </w:pPr>
      <w:bookmarkStart w:colFirst="0" w:colLast="0" w:name="_heading=h.oozzy054d2mx" w:id="35"/>
      <w:bookmarkEnd w:id="35"/>
      <w:r w:rsidDel="00000000" w:rsidR="00000000" w:rsidRPr="00000000">
        <w:rPr>
          <w:rtl w:val="0"/>
        </w:rPr>
        <w:t xml:space="preserve">ANEXO B: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1"/>
        <w:rPr/>
      </w:pPr>
      <w:bookmarkStart w:colFirst="0" w:colLast="0" w:name="_heading=h.23myp2nkya7t" w:id="36"/>
      <w:bookmarkEnd w:id="36"/>
      <w:r w:rsidDel="00000000" w:rsidR="00000000" w:rsidRPr="00000000">
        <w:rPr>
          <w:rtl w:val="0"/>
        </w:rPr>
        <w:t xml:space="preserve">ANEXO C: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bookmarkStart w:colFirst="0" w:colLast="0" w:name="_heading=h.2w99bc6pxq5e" w:id="37"/>
      <w:bookmarkEnd w:id="37"/>
      <w:r w:rsidDel="00000000" w:rsidR="00000000" w:rsidRPr="00000000">
        <w:rPr>
          <w:rtl w:val="0"/>
        </w:rPr>
        <w:t xml:space="preserve">ANEXO D:</w:t>
      </w:r>
    </w:p>
    <w:p w:rsidR="00000000" w:rsidDel="00000000" w:rsidP="00000000" w:rsidRDefault="00000000" w:rsidRPr="00000000" w14:paraId="000000F6">
      <w:pPr>
        <w:rPr/>
      </w:pPr>
      <w:r w:rsidDel="00000000" w:rsidR="00000000" w:rsidRPr="00000000">
        <w:rPr>
          <w:rtl w:val="0"/>
        </w:rPr>
      </w:r>
    </w:p>
    <w:sectPr>
      <w:headerReference r:id="rId12" w:type="default"/>
      <w:headerReference r:id="rId13" w:type="first"/>
      <w:footerReference r:id="rId14"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Fuerte">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rRiO3mwSx/d2DCmw9LFngW0Eg==">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