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F432"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2491F842" w14:textId="77777777" w:rsidR="00F30A96" w:rsidRDefault="00E454BE" w:rsidP="6C71971D">
      <w:r w:rsidRPr="6C71971D">
        <w:t>(complemento de la Pauta de Reflexión Definición Proyecto APT)</w:t>
      </w:r>
      <w:r w:rsidR="00734BF5" w:rsidRPr="6C71971D">
        <w:t xml:space="preserve"> </w:t>
      </w:r>
    </w:p>
    <w:p w14:paraId="0EEDCA81" w14:textId="77777777" w:rsidR="00AC4D77" w:rsidRDefault="00AC4D77" w:rsidP="6C71971D">
      <w:pPr>
        <w:jc w:val="both"/>
        <w:rPr>
          <w:rFonts w:eastAsiaTheme="majorEastAsia"/>
          <w:color w:val="767171" w:themeColor="background2" w:themeShade="80"/>
          <w:sz w:val="24"/>
          <w:szCs w:val="24"/>
        </w:rPr>
      </w:pPr>
    </w:p>
    <w:p w14:paraId="537E7820"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5D3457B" w14:textId="77777777"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51D6212" w14:textId="77777777"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5347EC9C" w14:textId="77777777"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094CECA0"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1E6255" w14:textId="77777777"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13AF372A"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79F3E0A1" w14:textId="77777777" w:rsidTr="6C71971D">
        <w:tc>
          <w:tcPr>
            <w:tcW w:w="2010" w:type="dxa"/>
          </w:tcPr>
          <w:p w14:paraId="43E40965" w14:textId="77777777" w:rsidR="00E454BE" w:rsidRPr="0094119F" w:rsidRDefault="00E454BE" w:rsidP="6C71971D">
            <w:pPr>
              <w:jc w:val="center"/>
              <w:rPr>
                <w:b/>
                <w:bCs/>
              </w:rPr>
            </w:pPr>
            <w:r w:rsidRPr="6C71971D">
              <w:rPr>
                <w:b/>
                <w:bCs/>
              </w:rPr>
              <w:t>Categoría</w:t>
            </w:r>
          </w:p>
        </w:tc>
        <w:tc>
          <w:tcPr>
            <w:tcW w:w="7770" w:type="dxa"/>
          </w:tcPr>
          <w:p w14:paraId="1E4937F1" w14:textId="77777777" w:rsidR="00E454BE" w:rsidRPr="0094119F" w:rsidRDefault="00E454BE" w:rsidP="6C71971D">
            <w:pPr>
              <w:jc w:val="center"/>
              <w:rPr>
                <w:b/>
                <w:bCs/>
              </w:rPr>
            </w:pPr>
            <w:r w:rsidRPr="6C71971D">
              <w:rPr>
                <w:b/>
                <w:bCs/>
              </w:rPr>
              <w:t>Descripción</w:t>
            </w:r>
          </w:p>
        </w:tc>
      </w:tr>
      <w:tr w:rsidR="00E454BE" w14:paraId="3817B75E" w14:textId="77777777" w:rsidTr="6C71971D">
        <w:trPr>
          <w:trHeight w:val="519"/>
        </w:trPr>
        <w:tc>
          <w:tcPr>
            <w:tcW w:w="2010" w:type="dxa"/>
          </w:tcPr>
          <w:p w14:paraId="1BFD76A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65BDA960"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BF5E6C6" w14:textId="77777777" w:rsidTr="6C71971D">
        <w:trPr>
          <w:trHeight w:val="489"/>
        </w:trPr>
        <w:tc>
          <w:tcPr>
            <w:tcW w:w="2010" w:type="dxa"/>
          </w:tcPr>
          <w:p w14:paraId="00E275C8"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0ACD2AF6"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43405DE8" w14:textId="77777777" w:rsidTr="6C71971D">
        <w:trPr>
          <w:trHeight w:val="554"/>
        </w:trPr>
        <w:tc>
          <w:tcPr>
            <w:tcW w:w="2010" w:type="dxa"/>
          </w:tcPr>
          <w:p w14:paraId="23A3233E"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448BD392"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7C8D523F" w14:textId="77777777" w:rsidTr="6C71971D">
        <w:tc>
          <w:tcPr>
            <w:tcW w:w="2010" w:type="dxa"/>
          </w:tcPr>
          <w:p w14:paraId="175F6D44"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42EF97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37425EC6" w14:textId="77777777" w:rsidTr="6C71971D">
        <w:trPr>
          <w:trHeight w:val="590"/>
        </w:trPr>
        <w:tc>
          <w:tcPr>
            <w:tcW w:w="2010" w:type="dxa"/>
          </w:tcPr>
          <w:p w14:paraId="549927D5"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1299F46B"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083AAAB9" w14:textId="77777777" w:rsidR="00E454BE" w:rsidRDefault="00E454BE" w:rsidP="6C71971D">
      <w:pPr>
        <w:pStyle w:val="Prrafodelista"/>
        <w:ind w:left="435"/>
        <w:jc w:val="both"/>
      </w:pPr>
    </w:p>
    <w:p w14:paraId="4DB4380C" w14:textId="77777777" w:rsidR="00CE3CA5" w:rsidRDefault="00CE3CA5" w:rsidP="6C71971D">
      <w:pPr>
        <w:pStyle w:val="Prrafodelista"/>
        <w:ind w:left="435"/>
        <w:jc w:val="both"/>
        <w:rPr>
          <w:rFonts w:eastAsiaTheme="majorEastAsia"/>
          <w:color w:val="767171" w:themeColor="background2" w:themeShade="80"/>
          <w:sz w:val="24"/>
          <w:szCs w:val="24"/>
        </w:rPr>
      </w:pPr>
    </w:p>
    <w:p w14:paraId="15D71115" w14:textId="77777777"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76B71B9B" w14:textId="77777777" w:rsidR="00AC4D77" w:rsidRDefault="00AC4D77" w:rsidP="6C71971D">
      <w:pPr>
        <w:pStyle w:val="Prrafodelista"/>
        <w:ind w:left="435"/>
        <w:jc w:val="both"/>
        <w:rPr>
          <w:rFonts w:eastAsiaTheme="majorEastAsia"/>
          <w:color w:val="767171" w:themeColor="background2" w:themeShade="80"/>
          <w:sz w:val="24"/>
          <w:szCs w:val="24"/>
        </w:rPr>
      </w:pPr>
    </w:p>
    <w:p w14:paraId="69AB065D" w14:textId="77777777" w:rsidR="00AC4D77" w:rsidRDefault="00AC4D77" w:rsidP="6C71971D">
      <w:pPr>
        <w:pStyle w:val="Prrafodelista"/>
        <w:ind w:left="435"/>
        <w:jc w:val="both"/>
        <w:rPr>
          <w:rFonts w:eastAsiaTheme="majorEastAsia"/>
          <w:color w:val="767171" w:themeColor="background2" w:themeShade="80"/>
          <w:sz w:val="24"/>
          <w:szCs w:val="24"/>
        </w:rPr>
      </w:pPr>
    </w:p>
    <w:p w14:paraId="611FFDC4" w14:textId="77777777" w:rsidR="6C71971D" w:rsidRDefault="6C71971D" w:rsidP="6C71971D">
      <w:pPr>
        <w:pStyle w:val="Prrafodelista"/>
        <w:ind w:left="435"/>
        <w:jc w:val="both"/>
        <w:rPr>
          <w:rFonts w:eastAsiaTheme="majorEastAsia"/>
          <w:sz w:val="24"/>
          <w:szCs w:val="24"/>
        </w:rPr>
      </w:pPr>
    </w:p>
    <w:p w14:paraId="23573C32" w14:textId="77777777" w:rsidR="6C71971D" w:rsidRDefault="6C71971D" w:rsidP="6C71971D">
      <w:pPr>
        <w:pStyle w:val="Prrafodelista"/>
        <w:ind w:left="435"/>
        <w:jc w:val="both"/>
        <w:rPr>
          <w:rFonts w:eastAsiaTheme="majorEastAsia"/>
          <w:sz w:val="24"/>
          <w:szCs w:val="24"/>
        </w:rPr>
      </w:pPr>
    </w:p>
    <w:p w14:paraId="64AD0488" w14:textId="77777777" w:rsidR="6C71971D" w:rsidRDefault="6C71971D" w:rsidP="6C71971D">
      <w:pPr>
        <w:pStyle w:val="Prrafodelista"/>
        <w:ind w:left="435"/>
        <w:jc w:val="both"/>
        <w:rPr>
          <w:rFonts w:eastAsiaTheme="majorEastAsia"/>
          <w:sz w:val="24"/>
          <w:szCs w:val="24"/>
        </w:rPr>
      </w:pPr>
    </w:p>
    <w:p w14:paraId="5C93C25A" w14:textId="77777777" w:rsidR="6C71971D" w:rsidRDefault="6C71971D" w:rsidP="6C71971D">
      <w:pPr>
        <w:pStyle w:val="Prrafodelista"/>
        <w:ind w:left="435"/>
        <w:jc w:val="both"/>
        <w:rPr>
          <w:rFonts w:eastAsiaTheme="majorEastAsia"/>
          <w:sz w:val="24"/>
          <w:szCs w:val="24"/>
        </w:rPr>
      </w:pPr>
    </w:p>
    <w:p w14:paraId="2B93D495" w14:textId="77777777" w:rsidR="6C71971D" w:rsidRDefault="6C71971D" w:rsidP="6C71971D">
      <w:pPr>
        <w:pStyle w:val="Prrafodelista"/>
        <w:ind w:left="435"/>
        <w:jc w:val="both"/>
        <w:rPr>
          <w:rFonts w:eastAsiaTheme="majorEastAsia"/>
          <w:sz w:val="24"/>
          <w:szCs w:val="24"/>
        </w:rPr>
      </w:pPr>
    </w:p>
    <w:p w14:paraId="614F2275" w14:textId="77777777" w:rsidR="6C71971D" w:rsidRDefault="6C71971D" w:rsidP="6C71971D">
      <w:pPr>
        <w:pStyle w:val="Prrafodelista"/>
        <w:ind w:left="435"/>
        <w:jc w:val="both"/>
        <w:rPr>
          <w:rFonts w:eastAsiaTheme="majorEastAsia"/>
          <w:sz w:val="24"/>
          <w:szCs w:val="24"/>
        </w:rPr>
      </w:pPr>
    </w:p>
    <w:p w14:paraId="33E9C389" w14:textId="77777777" w:rsidR="6C71971D" w:rsidRDefault="6C71971D" w:rsidP="6C71971D">
      <w:pPr>
        <w:pStyle w:val="Prrafodelista"/>
        <w:ind w:left="435"/>
        <w:jc w:val="both"/>
        <w:rPr>
          <w:rFonts w:eastAsiaTheme="majorEastAsia"/>
          <w:sz w:val="24"/>
          <w:szCs w:val="24"/>
        </w:rPr>
      </w:pPr>
    </w:p>
    <w:p w14:paraId="29FF413A" w14:textId="77777777" w:rsidR="00AC4D77" w:rsidRDefault="00AC4D77" w:rsidP="6C71971D">
      <w:pPr>
        <w:pStyle w:val="Prrafodelista"/>
        <w:ind w:left="435"/>
        <w:jc w:val="both"/>
        <w:rPr>
          <w:rFonts w:eastAsiaTheme="majorEastAsia"/>
          <w:color w:val="767171" w:themeColor="background2" w:themeShade="80"/>
          <w:sz w:val="24"/>
          <w:szCs w:val="24"/>
        </w:rPr>
      </w:pPr>
    </w:p>
    <w:p w14:paraId="40761B79" w14:textId="77777777"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003F3DF8"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E08BCCA" w14:textId="77777777" w:rsidR="00BB05BD" w:rsidRDefault="00000000">
            <w:r>
              <w:rPr>
                <w:rFonts w:ascii="Calibri" w:eastAsia="Calibri" w:hAnsi="Calibri"/>
                <w:b w:val="0"/>
              </w:rPr>
              <w:t>Escuela de Informática y Telecomunicaciones</w:t>
            </w:r>
          </w:p>
        </w:tc>
      </w:tr>
      <w:tr w:rsidR="00AC4D77" w14:paraId="271CAF9D"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1539097F"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82DFBAB" w14:textId="77777777" w:rsidR="00BB05BD" w:rsidRDefault="00000000">
            <w:pPr>
              <w:cnfStyle w:val="000000100000" w:firstRow="0" w:lastRow="0" w:firstColumn="0" w:lastColumn="0" w:oddVBand="0" w:evenVBand="0" w:oddHBand="1" w:evenHBand="0" w:firstRowFirstColumn="0" w:firstRowLastColumn="0" w:lastRowFirstColumn="0" w:lastRowLastColumn="0"/>
            </w:pPr>
            <w:r>
              <w:rPr>
                <w:rFonts w:ascii="Calibri" w:eastAsia="Calibri" w:hAnsi="Calibri"/>
              </w:rPr>
              <w:t>Mathias Alejandro Jara Alvarado</w:t>
            </w:r>
          </w:p>
        </w:tc>
      </w:tr>
      <w:tr w:rsidR="00AC4D77" w14:paraId="68C520D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289D395"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4C86C1C9" w14:textId="55FCB840" w:rsidR="00BB05BD" w:rsidRDefault="00000000">
            <w:pPr>
              <w:cnfStyle w:val="000000000000" w:firstRow="0" w:lastRow="0" w:firstColumn="0" w:lastColumn="0" w:oddVBand="0" w:evenVBand="0" w:oddHBand="0" w:evenHBand="0" w:firstRowFirstColumn="0" w:firstRowLastColumn="0" w:lastRowFirstColumn="0" w:lastRowLastColumn="0"/>
            </w:pPr>
            <w:r>
              <w:rPr>
                <w:rFonts w:ascii="Calibri" w:eastAsia="Calibri" w:hAnsi="Calibri"/>
              </w:rPr>
              <w:t xml:space="preserve">Ingeniería en Informática — Especialización </w:t>
            </w:r>
            <w:r w:rsidR="00B931E9">
              <w:rPr>
                <w:rFonts w:ascii="Calibri" w:eastAsia="Calibri" w:hAnsi="Calibri"/>
              </w:rPr>
              <w:t>ciencias de datos</w:t>
            </w:r>
          </w:p>
        </w:tc>
      </w:tr>
      <w:tr w:rsidR="00AC4D77" w14:paraId="144096B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6D8AF795"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0748F08A" w14:textId="5E23E27C" w:rsidR="00BB05BD" w:rsidRDefault="00BB05BD">
            <w:pPr>
              <w:cnfStyle w:val="000000100000" w:firstRow="0" w:lastRow="0" w:firstColumn="0" w:lastColumn="0" w:oddVBand="0" w:evenVBand="0" w:oddHBand="1" w:evenHBand="0" w:firstRowFirstColumn="0" w:firstRowLastColumn="0" w:lastRowFirstColumn="0" w:lastRowLastColumn="0"/>
            </w:pPr>
          </w:p>
        </w:tc>
      </w:tr>
    </w:tbl>
    <w:p w14:paraId="0CE2568E"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610B416F" w14:textId="77777777"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2A5531FA" w14:textId="77777777" w:rsidTr="6C71971D">
        <w:trPr>
          <w:trHeight w:val="288"/>
          <w:jc w:val="center"/>
        </w:trPr>
        <w:tc>
          <w:tcPr>
            <w:tcW w:w="1931" w:type="dxa"/>
            <w:vMerge w:val="restart"/>
            <w:vAlign w:val="center"/>
          </w:tcPr>
          <w:p w14:paraId="07DA2827"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7431810"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43FF0AFC"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78997BDF" w14:textId="77777777" w:rsidTr="6C71971D">
        <w:trPr>
          <w:trHeight w:val="870"/>
          <w:jc w:val="center"/>
        </w:trPr>
        <w:tc>
          <w:tcPr>
            <w:tcW w:w="1931" w:type="dxa"/>
            <w:vMerge/>
          </w:tcPr>
          <w:p w14:paraId="216B01CA" w14:textId="77777777" w:rsidR="00E43678" w:rsidRPr="00045D87" w:rsidRDefault="00E43678" w:rsidP="004E015B">
            <w:pPr>
              <w:jc w:val="center"/>
              <w:rPr>
                <w:rFonts w:cstheme="minorHAnsi"/>
                <w:b/>
                <w:sz w:val="20"/>
                <w:szCs w:val="20"/>
              </w:rPr>
            </w:pPr>
          </w:p>
        </w:tc>
        <w:tc>
          <w:tcPr>
            <w:tcW w:w="1017" w:type="dxa"/>
            <w:vAlign w:val="center"/>
          </w:tcPr>
          <w:p w14:paraId="21305E2E"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5799BC3D"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3FD74C79"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419D8F68" w14:textId="77777777"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54934D44" w14:textId="77777777"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3208044B" w14:textId="77777777" w:rsidR="00E43678" w:rsidRPr="00045D87" w:rsidRDefault="00E43678" w:rsidP="004E015B">
            <w:pPr>
              <w:jc w:val="center"/>
              <w:rPr>
                <w:rFonts w:cstheme="minorHAnsi"/>
                <w:b/>
                <w:sz w:val="20"/>
                <w:szCs w:val="20"/>
              </w:rPr>
            </w:pPr>
          </w:p>
        </w:tc>
      </w:tr>
      <w:tr w:rsidR="00E43678" w:rsidRPr="00045D87" w14:paraId="02093468" w14:textId="77777777" w:rsidTr="6C71971D">
        <w:trPr>
          <w:trHeight w:val="591"/>
          <w:jc w:val="center"/>
        </w:trPr>
        <w:tc>
          <w:tcPr>
            <w:tcW w:w="1931" w:type="dxa"/>
          </w:tcPr>
          <w:p w14:paraId="333216EB" w14:textId="77777777" w:rsidR="00BB05BD" w:rsidRDefault="00000000">
            <w:r>
              <w:rPr>
                <w:rFonts w:ascii="Calibri" w:eastAsia="Calibri" w:hAnsi="Calibri"/>
                <w:sz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23A6076B" w14:textId="77777777" w:rsidR="00BB05BD" w:rsidRDefault="00BB05BD">
            <w:pPr>
              <w:jc w:val="center"/>
            </w:pPr>
          </w:p>
        </w:tc>
        <w:tc>
          <w:tcPr>
            <w:tcW w:w="926" w:type="dxa"/>
          </w:tcPr>
          <w:p w14:paraId="337769BD" w14:textId="77777777" w:rsidR="00BB05BD" w:rsidRDefault="00000000">
            <w:pPr>
              <w:jc w:val="center"/>
            </w:pPr>
            <w:r>
              <w:rPr>
                <w:rFonts w:ascii="Calibri" w:eastAsia="Calibri" w:hAnsi="Calibri"/>
                <w:b/>
                <w:sz w:val="24"/>
              </w:rPr>
              <w:t>X</w:t>
            </w:r>
          </w:p>
        </w:tc>
        <w:tc>
          <w:tcPr>
            <w:tcW w:w="1055" w:type="dxa"/>
          </w:tcPr>
          <w:p w14:paraId="072057A6" w14:textId="77777777" w:rsidR="00BB05BD" w:rsidRDefault="00BB05BD">
            <w:pPr>
              <w:jc w:val="center"/>
            </w:pPr>
          </w:p>
        </w:tc>
        <w:tc>
          <w:tcPr>
            <w:tcW w:w="1187" w:type="dxa"/>
          </w:tcPr>
          <w:p w14:paraId="7ECF2290" w14:textId="77777777" w:rsidR="00BB05BD" w:rsidRDefault="00BB05BD">
            <w:pPr>
              <w:jc w:val="center"/>
            </w:pPr>
          </w:p>
        </w:tc>
        <w:tc>
          <w:tcPr>
            <w:tcW w:w="1250" w:type="dxa"/>
          </w:tcPr>
          <w:p w14:paraId="6B6DF568" w14:textId="77777777" w:rsidR="00BB05BD" w:rsidRDefault="00BB05BD">
            <w:pPr>
              <w:jc w:val="center"/>
            </w:pPr>
          </w:p>
        </w:tc>
        <w:tc>
          <w:tcPr>
            <w:tcW w:w="2557" w:type="dxa"/>
          </w:tcPr>
          <w:p w14:paraId="746C83CD" w14:textId="77777777" w:rsidR="00BB05BD" w:rsidRDefault="00000000">
            <w:r>
              <w:rPr>
                <w:rFonts w:ascii="Calibri" w:eastAsia="Calibri" w:hAnsi="Calibri"/>
                <w:sz w:val="18"/>
              </w:rPr>
              <w:t>Me siento seguro desarrollando software de punta a punta. En My Works App estamos armando un MVP real con Flutter, arquitectura por módulos y un flujo completo de negocio. Todavía me falta cerrar calidad formal (más pruebas automáticas), por eso no lo marco como excelente.</w:t>
            </w:r>
          </w:p>
        </w:tc>
      </w:tr>
      <w:tr w:rsidR="00E43678" w:rsidRPr="00045D87" w14:paraId="30E2E2F6" w14:textId="77777777" w:rsidTr="6C71971D">
        <w:trPr>
          <w:trHeight w:val="576"/>
          <w:jc w:val="center"/>
        </w:trPr>
        <w:tc>
          <w:tcPr>
            <w:tcW w:w="1931" w:type="dxa"/>
          </w:tcPr>
          <w:p w14:paraId="362C20AC" w14:textId="77777777" w:rsidR="00BB05BD" w:rsidRDefault="00000000">
            <w:r>
              <w:rPr>
                <w:rFonts w:ascii="Calibri" w:eastAsia="Calibri" w:hAnsi="Calibri"/>
                <w:sz w:val="18"/>
              </w:rPr>
              <w:t>Diseñar y generar soluciones que permitan resolver los requerimientos de información en el contexto de las organizaciones, considerando bases de datos relacionales y no relacionales.</w:t>
            </w:r>
          </w:p>
        </w:tc>
        <w:tc>
          <w:tcPr>
            <w:tcW w:w="1017" w:type="dxa"/>
          </w:tcPr>
          <w:p w14:paraId="55EE2460" w14:textId="77777777" w:rsidR="00BB05BD" w:rsidRDefault="00BB05BD">
            <w:pPr>
              <w:jc w:val="center"/>
            </w:pPr>
          </w:p>
        </w:tc>
        <w:tc>
          <w:tcPr>
            <w:tcW w:w="926" w:type="dxa"/>
          </w:tcPr>
          <w:p w14:paraId="2BF66911" w14:textId="77777777" w:rsidR="00BB05BD" w:rsidRDefault="00000000">
            <w:pPr>
              <w:jc w:val="center"/>
            </w:pPr>
            <w:r>
              <w:rPr>
                <w:rFonts w:ascii="Calibri" w:eastAsia="Calibri" w:hAnsi="Calibri"/>
                <w:b/>
                <w:sz w:val="24"/>
              </w:rPr>
              <w:t>X</w:t>
            </w:r>
          </w:p>
        </w:tc>
        <w:tc>
          <w:tcPr>
            <w:tcW w:w="1055" w:type="dxa"/>
          </w:tcPr>
          <w:p w14:paraId="27298420" w14:textId="77777777" w:rsidR="00BB05BD" w:rsidRDefault="00BB05BD">
            <w:pPr>
              <w:jc w:val="center"/>
            </w:pPr>
          </w:p>
        </w:tc>
        <w:tc>
          <w:tcPr>
            <w:tcW w:w="1187" w:type="dxa"/>
          </w:tcPr>
          <w:p w14:paraId="7EBE7605" w14:textId="77777777" w:rsidR="00BB05BD" w:rsidRDefault="00BB05BD">
            <w:pPr>
              <w:jc w:val="center"/>
            </w:pPr>
          </w:p>
        </w:tc>
        <w:tc>
          <w:tcPr>
            <w:tcW w:w="1250" w:type="dxa"/>
          </w:tcPr>
          <w:p w14:paraId="6BC29912" w14:textId="77777777" w:rsidR="00BB05BD" w:rsidRDefault="00BB05BD">
            <w:pPr>
              <w:jc w:val="center"/>
            </w:pPr>
          </w:p>
        </w:tc>
        <w:tc>
          <w:tcPr>
            <w:tcW w:w="2557" w:type="dxa"/>
          </w:tcPr>
          <w:p w14:paraId="2377401A" w14:textId="77777777" w:rsidR="00BB05BD" w:rsidRDefault="00000000">
            <w:r>
              <w:rPr>
                <w:rFonts w:ascii="Calibri" w:eastAsia="Calibri" w:hAnsi="Calibri"/>
                <w:sz w:val="18"/>
              </w:rPr>
              <w:t>Las asignaturas de bases de datos me gustaron y las aplico en el proyecto con PostgreSQL y Supabase. El modelo cubre perfiles, trabajos y pagos. Quiero seguir profundizando hacia ciencias de datos, pero el diseño relacional y las políticas de acceso ya las manejo con soltura.</w:t>
            </w:r>
          </w:p>
        </w:tc>
      </w:tr>
      <w:tr w:rsidR="00E43678" w:rsidRPr="00045D87" w14:paraId="526B79B3" w14:textId="77777777" w:rsidTr="6C71971D">
        <w:trPr>
          <w:trHeight w:val="591"/>
          <w:jc w:val="center"/>
        </w:trPr>
        <w:tc>
          <w:tcPr>
            <w:tcW w:w="1931" w:type="dxa"/>
          </w:tcPr>
          <w:p w14:paraId="0B29D615" w14:textId="77777777" w:rsidR="00BB05BD" w:rsidRDefault="00000000">
            <w:r>
              <w:rPr>
                <w:rFonts w:ascii="Calibri" w:eastAsia="Calibri" w:hAnsi="Calibri"/>
                <w:sz w:val="18"/>
              </w:rPr>
              <w:t>Diseñar y adaptar los procesos de ingeniería de requisitos, a través del uso de metodologías de vanguardia y estándares de la industria, para el desarrollo de soluciones TI complejas, innovadoras y de calidad.</w:t>
            </w:r>
          </w:p>
        </w:tc>
        <w:tc>
          <w:tcPr>
            <w:tcW w:w="1017" w:type="dxa"/>
          </w:tcPr>
          <w:p w14:paraId="5F068785" w14:textId="77777777" w:rsidR="00BB05BD" w:rsidRDefault="00BB05BD">
            <w:pPr>
              <w:jc w:val="center"/>
            </w:pPr>
          </w:p>
        </w:tc>
        <w:tc>
          <w:tcPr>
            <w:tcW w:w="926" w:type="dxa"/>
          </w:tcPr>
          <w:p w14:paraId="1889D362" w14:textId="77777777" w:rsidR="00BB05BD" w:rsidRDefault="00BB05BD">
            <w:pPr>
              <w:jc w:val="center"/>
            </w:pPr>
          </w:p>
        </w:tc>
        <w:tc>
          <w:tcPr>
            <w:tcW w:w="1055" w:type="dxa"/>
          </w:tcPr>
          <w:p w14:paraId="7A7F16D0" w14:textId="77777777" w:rsidR="00BB05BD" w:rsidRDefault="00000000">
            <w:pPr>
              <w:jc w:val="center"/>
            </w:pPr>
            <w:r>
              <w:rPr>
                <w:rFonts w:ascii="Calibri" w:eastAsia="Calibri" w:hAnsi="Calibri"/>
                <w:b/>
                <w:sz w:val="24"/>
              </w:rPr>
              <w:t>X</w:t>
            </w:r>
          </w:p>
        </w:tc>
        <w:tc>
          <w:tcPr>
            <w:tcW w:w="1187" w:type="dxa"/>
          </w:tcPr>
          <w:p w14:paraId="789B1CF3" w14:textId="77777777" w:rsidR="00BB05BD" w:rsidRDefault="00BB05BD">
            <w:pPr>
              <w:jc w:val="center"/>
            </w:pPr>
          </w:p>
        </w:tc>
        <w:tc>
          <w:tcPr>
            <w:tcW w:w="1250" w:type="dxa"/>
          </w:tcPr>
          <w:p w14:paraId="71B28BFD" w14:textId="77777777" w:rsidR="00BB05BD" w:rsidRDefault="00BB05BD">
            <w:pPr>
              <w:jc w:val="center"/>
            </w:pPr>
          </w:p>
        </w:tc>
        <w:tc>
          <w:tcPr>
            <w:tcW w:w="2557" w:type="dxa"/>
          </w:tcPr>
          <w:p w14:paraId="69B15089" w14:textId="77777777" w:rsidR="00BB05BD" w:rsidRDefault="00000000">
            <w:r>
              <w:rPr>
                <w:rFonts w:ascii="Calibri" w:eastAsia="Calibri" w:hAnsi="Calibri"/>
                <w:sz w:val="18"/>
              </w:rPr>
              <w:t>Sé levantar el problema, acotar el MVP y priorizar el flujo crítico, pero todavía me cuesta formalizar requisitos con más rigor (historias, criterios de aceptación y trazabilidad). En Capstone lo estoy practicando con el equipo.</w:t>
            </w:r>
          </w:p>
        </w:tc>
      </w:tr>
      <w:tr w:rsidR="00E43678" w:rsidRPr="00045D87" w14:paraId="0E8A307F" w14:textId="77777777" w:rsidTr="6C71971D">
        <w:trPr>
          <w:trHeight w:val="591"/>
          <w:jc w:val="center"/>
        </w:trPr>
        <w:tc>
          <w:tcPr>
            <w:tcW w:w="1931" w:type="dxa"/>
          </w:tcPr>
          <w:p w14:paraId="0028B161" w14:textId="77777777" w:rsidR="00BB05BD" w:rsidRDefault="00000000">
            <w:r>
              <w:rPr>
                <w:rFonts w:ascii="Calibri" w:eastAsia="Calibri" w:hAnsi="Calibri"/>
                <w:sz w:val="18"/>
              </w:rPr>
              <w:t xml:space="preserve">Evaluar y gestionar proyectos en su área de especialización profesional, durante </w:t>
            </w:r>
            <w:r>
              <w:rPr>
                <w:rFonts w:ascii="Calibri" w:eastAsia="Calibri" w:hAnsi="Calibri"/>
                <w:sz w:val="18"/>
              </w:rPr>
              <w:lastRenderedPageBreak/>
              <w:t>todo el ciclo de vida, de acuerdo a buenas prácticas y utilizando metodologías y herramientas de software, para cumplir con los requerimientos de la organización en contextos tradicionales y ágiles.</w:t>
            </w:r>
          </w:p>
        </w:tc>
        <w:tc>
          <w:tcPr>
            <w:tcW w:w="1017" w:type="dxa"/>
          </w:tcPr>
          <w:p w14:paraId="3429988D" w14:textId="77777777" w:rsidR="00BB05BD" w:rsidRDefault="00BB05BD">
            <w:pPr>
              <w:jc w:val="center"/>
            </w:pPr>
          </w:p>
        </w:tc>
        <w:tc>
          <w:tcPr>
            <w:tcW w:w="926" w:type="dxa"/>
          </w:tcPr>
          <w:p w14:paraId="3ACE298C" w14:textId="77777777" w:rsidR="00BB05BD" w:rsidRDefault="00000000">
            <w:pPr>
              <w:jc w:val="center"/>
            </w:pPr>
            <w:r>
              <w:rPr>
                <w:rFonts w:ascii="Calibri" w:eastAsia="Calibri" w:hAnsi="Calibri"/>
                <w:b/>
                <w:sz w:val="24"/>
              </w:rPr>
              <w:t>X</w:t>
            </w:r>
          </w:p>
        </w:tc>
        <w:tc>
          <w:tcPr>
            <w:tcW w:w="1055" w:type="dxa"/>
          </w:tcPr>
          <w:p w14:paraId="121CBD4C" w14:textId="77777777" w:rsidR="00BB05BD" w:rsidRDefault="00BB05BD">
            <w:pPr>
              <w:jc w:val="center"/>
            </w:pPr>
          </w:p>
        </w:tc>
        <w:tc>
          <w:tcPr>
            <w:tcW w:w="1187" w:type="dxa"/>
          </w:tcPr>
          <w:p w14:paraId="7396D37D" w14:textId="77777777" w:rsidR="00BB05BD" w:rsidRDefault="00BB05BD">
            <w:pPr>
              <w:jc w:val="center"/>
            </w:pPr>
          </w:p>
        </w:tc>
        <w:tc>
          <w:tcPr>
            <w:tcW w:w="1250" w:type="dxa"/>
          </w:tcPr>
          <w:p w14:paraId="7C3C5C2A" w14:textId="77777777" w:rsidR="00BB05BD" w:rsidRDefault="00BB05BD">
            <w:pPr>
              <w:jc w:val="center"/>
            </w:pPr>
          </w:p>
        </w:tc>
        <w:tc>
          <w:tcPr>
            <w:tcW w:w="2557" w:type="dxa"/>
          </w:tcPr>
          <w:p w14:paraId="32A8BDE8" w14:textId="77777777" w:rsidR="00BB05BD" w:rsidRDefault="00000000">
            <w:r>
              <w:rPr>
                <w:rFonts w:ascii="Calibri" w:eastAsia="Calibri" w:hAnsi="Calibri"/>
                <w:sz w:val="18"/>
              </w:rPr>
              <w:t xml:space="preserve">Tengo certificaciones de Scrum (SFPC, SDPC, SMPC, SPOPC), DevOps Foundation y liderazgo de proyectos de software </w:t>
            </w:r>
            <w:r>
              <w:rPr>
                <w:rFonts w:ascii="Calibri" w:eastAsia="Calibri" w:hAnsi="Calibri"/>
                <w:sz w:val="18"/>
              </w:rPr>
              <w:lastRenderedPageBreak/>
              <w:t>(SPLPC). En el APT las usamos con sprints semanales y roles claros. El punto a reforzar es el control más fino de riesgos y métricas, no solo el tablero de tareas.</w:t>
            </w:r>
          </w:p>
        </w:tc>
      </w:tr>
      <w:tr w:rsidR="00E43678" w:rsidRPr="00045D87" w14:paraId="09753EB8" w14:textId="77777777" w:rsidTr="6C71971D">
        <w:trPr>
          <w:trHeight w:val="591"/>
          <w:jc w:val="center"/>
        </w:trPr>
        <w:tc>
          <w:tcPr>
            <w:tcW w:w="1931" w:type="dxa"/>
          </w:tcPr>
          <w:p w14:paraId="667328FD" w14:textId="77777777" w:rsidR="00BB05BD" w:rsidRDefault="00000000">
            <w:r>
              <w:rPr>
                <w:rFonts w:ascii="Calibri" w:eastAsia="Calibri" w:hAnsi="Calibri"/>
                <w:sz w:val="18"/>
              </w:rPr>
              <w:lastRenderedPageBreak/>
              <w:t>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w="1017" w:type="dxa"/>
          </w:tcPr>
          <w:p w14:paraId="6AF85C3B" w14:textId="77777777" w:rsidR="00BB05BD" w:rsidRDefault="00BB05BD">
            <w:pPr>
              <w:jc w:val="center"/>
            </w:pPr>
          </w:p>
        </w:tc>
        <w:tc>
          <w:tcPr>
            <w:tcW w:w="926" w:type="dxa"/>
          </w:tcPr>
          <w:p w14:paraId="54F739F8" w14:textId="77777777" w:rsidR="00BB05BD" w:rsidRDefault="00BB05BD">
            <w:pPr>
              <w:jc w:val="center"/>
            </w:pPr>
          </w:p>
        </w:tc>
        <w:tc>
          <w:tcPr>
            <w:tcW w:w="1055" w:type="dxa"/>
          </w:tcPr>
          <w:p w14:paraId="2B77C6B9" w14:textId="77777777" w:rsidR="00BB05BD" w:rsidRDefault="00000000">
            <w:pPr>
              <w:jc w:val="center"/>
            </w:pPr>
            <w:r>
              <w:rPr>
                <w:rFonts w:ascii="Calibri" w:eastAsia="Calibri" w:hAnsi="Calibri"/>
                <w:b/>
                <w:sz w:val="24"/>
              </w:rPr>
              <w:t>X</w:t>
            </w:r>
          </w:p>
        </w:tc>
        <w:tc>
          <w:tcPr>
            <w:tcW w:w="1187" w:type="dxa"/>
          </w:tcPr>
          <w:p w14:paraId="2D0F62B4" w14:textId="77777777" w:rsidR="00BB05BD" w:rsidRDefault="00BB05BD">
            <w:pPr>
              <w:jc w:val="center"/>
            </w:pPr>
          </w:p>
        </w:tc>
        <w:tc>
          <w:tcPr>
            <w:tcW w:w="1250" w:type="dxa"/>
          </w:tcPr>
          <w:p w14:paraId="424A4F69" w14:textId="77777777" w:rsidR="00BB05BD" w:rsidRDefault="00BB05BD">
            <w:pPr>
              <w:jc w:val="center"/>
            </w:pPr>
          </w:p>
        </w:tc>
        <w:tc>
          <w:tcPr>
            <w:tcW w:w="2557" w:type="dxa"/>
          </w:tcPr>
          <w:p w14:paraId="37D53594" w14:textId="77777777" w:rsidR="00BB05BD" w:rsidRDefault="00000000">
            <w:r>
              <w:rPr>
                <w:rFonts w:ascii="Calibri" w:eastAsia="Calibri" w:hAnsi="Calibri"/>
                <w:sz w:val="18"/>
              </w:rPr>
              <w:t>Aquí está mi principal brecha. Tengo varias credenciales de ciberseguridad (CCST, Ethical Hacker, CSFPC, CAPC, CEHPC), pero aún no las aplico con la misma seguridad que la programación. En el proyecto usamos RLS y buenas prácticas básicas; quiero pasar de conocer el tema a diseñarlo con más criterio.</w:t>
            </w:r>
          </w:p>
        </w:tc>
      </w:tr>
      <w:tr w:rsidR="00E43678" w:rsidRPr="00045D87" w14:paraId="1172FB80" w14:textId="77777777" w:rsidTr="6C71971D">
        <w:trPr>
          <w:trHeight w:val="576"/>
          <w:jc w:val="center"/>
        </w:trPr>
        <w:tc>
          <w:tcPr>
            <w:tcW w:w="1931" w:type="dxa"/>
          </w:tcPr>
          <w:p w14:paraId="71F3C50C" w14:textId="77777777" w:rsidR="00BB05BD" w:rsidRDefault="00000000">
            <w:r>
              <w:rPr>
                <w:rFonts w:ascii="Calibri" w:eastAsia="Calibri" w:hAnsi="Calibri"/>
                <w:sz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2FDB6402" w14:textId="77777777" w:rsidR="00BB05BD" w:rsidRDefault="00BB05BD">
            <w:pPr>
              <w:jc w:val="center"/>
            </w:pPr>
          </w:p>
        </w:tc>
        <w:tc>
          <w:tcPr>
            <w:tcW w:w="926" w:type="dxa"/>
          </w:tcPr>
          <w:p w14:paraId="0E9863F1" w14:textId="77777777" w:rsidR="00BB05BD" w:rsidRDefault="00000000">
            <w:pPr>
              <w:jc w:val="center"/>
            </w:pPr>
            <w:r>
              <w:rPr>
                <w:rFonts w:ascii="Calibri" w:eastAsia="Calibri" w:hAnsi="Calibri"/>
                <w:b/>
                <w:sz w:val="24"/>
              </w:rPr>
              <w:t>X</w:t>
            </w:r>
          </w:p>
        </w:tc>
        <w:tc>
          <w:tcPr>
            <w:tcW w:w="1055" w:type="dxa"/>
          </w:tcPr>
          <w:p w14:paraId="073EC568" w14:textId="77777777" w:rsidR="00BB05BD" w:rsidRDefault="00BB05BD">
            <w:pPr>
              <w:jc w:val="center"/>
            </w:pPr>
          </w:p>
        </w:tc>
        <w:tc>
          <w:tcPr>
            <w:tcW w:w="1187" w:type="dxa"/>
          </w:tcPr>
          <w:p w14:paraId="0E27EABF" w14:textId="77777777" w:rsidR="00BB05BD" w:rsidRDefault="00BB05BD">
            <w:pPr>
              <w:jc w:val="center"/>
            </w:pPr>
          </w:p>
        </w:tc>
        <w:tc>
          <w:tcPr>
            <w:tcW w:w="1250" w:type="dxa"/>
          </w:tcPr>
          <w:p w14:paraId="2C654B33" w14:textId="77777777" w:rsidR="00BB05BD" w:rsidRDefault="00BB05BD">
            <w:pPr>
              <w:jc w:val="center"/>
            </w:pPr>
          </w:p>
        </w:tc>
        <w:tc>
          <w:tcPr>
            <w:tcW w:w="2557" w:type="dxa"/>
          </w:tcPr>
          <w:p w14:paraId="4502A4A4" w14:textId="77777777" w:rsidR="00BB05BD" w:rsidRDefault="00000000">
            <w:r>
              <w:rPr>
                <w:rFonts w:ascii="Calibri" w:eastAsia="Calibri" w:hAnsi="Calibri"/>
                <w:sz w:val="18"/>
              </w:rPr>
              <w:t>Programación de aplicaciones móviles es de las asignaturas que más me gustaron. My Works App está en Flutter y cubre roles de cliente, trabajador y administración. El dominio es alto en construcción de la app; lo que falta es publicación en tiendas y servicios de producción (push, pasarela real).</w:t>
            </w:r>
          </w:p>
        </w:tc>
      </w:tr>
      <w:tr w:rsidR="00E43678" w:rsidRPr="00045D87" w14:paraId="51FB4CF8" w14:textId="77777777" w:rsidTr="6C71971D">
        <w:trPr>
          <w:trHeight w:val="591"/>
          <w:jc w:val="center"/>
        </w:trPr>
        <w:tc>
          <w:tcPr>
            <w:tcW w:w="1931" w:type="dxa"/>
          </w:tcPr>
          <w:p w14:paraId="032721C4" w14:textId="77777777" w:rsidR="00BB05BD" w:rsidRDefault="00000000">
            <w:r>
              <w:rPr>
                <w:rFonts w:ascii="Calibri" w:eastAsia="Calibri" w:hAnsi="Calibri"/>
                <w:sz w:val="18"/>
              </w:rPr>
              <w:t>Trabajar de forma colaborativa e innovar en la resolución de problemas, integrando pensamiento crítico para comprender y resolver necesidades de las organizaciones.</w:t>
            </w:r>
          </w:p>
        </w:tc>
        <w:tc>
          <w:tcPr>
            <w:tcW w:w="1017" w:type="dxa"/>
          </w:tcPr>
          <w:p w14:paraId="0F46FB87" w14:textId="77777777" w:rsidR="00BB05BD" w:rsidRDefault="00BB05BD">
            <w:pPr>
              <w:jc w:val="center"/>
            </w:pPr>
          </w:p>
        </w:tc>
        <w:tc>
          <w:tcPr>
            <w:tcW w:w="926" w:type="dxa"/>
          </w:tcPr>
          <w:p w14:paraId="312C1AAD" w14:textId="77777777" w:rsidR="00BB05BD" w:rsidRDefault="00000000">
            <w:pPr>
              <w:jc w:val="center"/>
            </w:pPr>
            <w:r>
              <w:rPr>
                <w:rFonts w:ascii="Calibri" w:eastAsia="Calibri" w:hAnsi="Calibri"/>
                <w:b/>
                <w:sz w:val="24"/>
              </w:rPr>
              <w:t>X</w:t>
            </w:r>
          </w:p>
        </w:tc>
        <w:tc>
          <w:tcPr>
            <w:tcW w:w="1055" w:type="dxa"/>
          </w:tcPr>
          <w:p w14:paraId="040824E9" w14:textId="77777777" w:rsidR="00BB05BD" w:rsidRDefault="00BB05BD">
            <w:pPr>
              <w:jc w:val="center"/>
            </w:pPr>
          </w:p>
        </w:tc>
        <w:tc>
          <w:tcPr>
            <w:tcW w:w="1187" w:type="dxa"/>
          </w:tcPr>
          <w:p w14:paraId="477CABC0" w14:textId="77777777" w:rsidR="00BB05BD" w:rsidRDefault="00BB05BD">
            <w:pPr>
              <w:jc w:val="center"/>
            </w:pPr>
          </w:p>
        </w:tc>
        <w:tc>
          <w:tcPr>
            <w:tcW w:w="1250" w:type="dxa"/>
          </w:tcPr>
          <w:p w14:paraId="14D5CBEE" w14:textId="77777777" w:rsidR="00BB05BD" w:rsidRDefault="00BB05BD">
            <w:pPr>
              <w:jc w:val="center"/>
            </w:pPr>
          </w:p>
        </w:tc>
        <w:tc>
          <w:tcPr>
            <w:tcW w:w="2557" w:type="dxa"/>
          </w:tcPr>
          <w:p w14:paraId="68FD2181" w14:textId="77777777" w:rsidR="00BB05BD" w:rsidRDefault="00000000">
            <w:r>
              <w:rPr>
                <w:rFonts w:ascii="Calibri" w:eastAsia="Calibri" w:hAnsi="Calibri"/>
                <w:sz w:val="18"/>
              </w:rPr>
              <w:t>El APT lo hacemos con Nicolas Chiguay y Gabriel Valderas. Repartimos backend, app y documentación, y revisamos juntos la integración. Eso me obliga a explicar decisiones técnicas y a negociar alcance, que es lo que más se parece al trabajo real.</w:t>
            </w:r>
          </w:p>
        </w:tc>
      </w:tr>
      <w:tr w:rsidR="00E43678" w:rsidRPr="00045D87" w14:paraId="2893AEDD" w14:textId="77777777" w:rsidTr="6C71971D">
        <w:trPr>
          <w:trHeight w:val="576"/>
          <w:jc w:val="center"/>
        </w:trPr>
        <w:tc>
          <w:tcPr>
            <w:tcW w:w="1931" w:type="dxa"/>
          </w:tcPr>
          <w:p w14:paraId="30C4B0A5" w14:textId="77777777" w:rsidR="00BB05BD" w:rsidRDefault="00000000">
            <w:r>
              <w:rPr>
                <w:rFonts w:ascii="Calibri" w:eastAsia="Calibri" w:hAnsi="Calibri"/>
                <w:sz w:val="18"/>
              </w:rPr>
              <w:t>Comunicarse en distintos contextos, integrar ética profesional y mantener un aprendizaje permanente.</w:t>
            </w:r>
          </w:p>
        </w:tc>
        <w:tc>
          <w:tcPr>
            <w:tcW w:w="1017" w:type="dxa"/>
          </w:tcPr>
          <w:p w14:paraId="04B968A9" w14:textId="77777777" w:rsidR="00BB05BD" w:rsidRDefault="00BB05BD">
            <w:pPr>
              <w:jc w:val="center"/>
            </w:pPr>
          </w:p>
        </w:tc>
        <w:tc>
          <w:tcPr>
            <w:tcW w:w="926" w:type="dxa"/>
          </w:tcPr>
          <w:p w14:paraId="57F0D025" w14:textId="77777777" w:rsidR="00BB05BD" w:rsidRDefault="00000000">
            <w:pPr>
              <w:jc w:val="center"/>
            </w:pPr>
            <w:r>
              <w:rPr>
                <w:rFonts w:ascii="Calibri" w:eastAsia="Calibri" w:hAnsi="Calibri"/>
                <w:b/>
                <w:sz w:val="24"/>
              </w:rPr>
              <w:t>X</w:t>
            </w:r>
          </w:p>
        </w:tc>
        <w:tc>
          <w:tcPr>
            <w:tcW w:w="1055" w:type="dxa"/>
          </w:tcPr>
          <w:p w14:paraId="4C6DF07C" w14:textId="77777777" w:rsidR="00BB05BD" w:rsidRDefault="00BB05BD">
            <w:pPr>
              <w:jc w:val="center"/>
            </w:pPr>
          </w:p>
        </w:tc>
        <w:tc>
          <w:tcPr>
            <w:tcW w:w="1187" w:type="dxa"/>
          </w:tcPr>
          <w:p w14:paraId="30AFA51B" w14:textId="77777777" w:rsidR="00BB05BD" w:rsidRDefault="00BB05BD">
            <w:pPr>
              <w:jc w:val="center"/>
            </w:pPr>
          </w:p>
        </w:tc>
        <w:tc>
          <w:tcPr>
            <w:tcW w:w="1250" w:type="dxa"/>
          </w:tcPr>
          <w:p w14:paraId="5D5DD167" w14:textId="77777777" w:rsidR="00BB05BD" w:rsidRDefault="00BB05BD">
            <w:pPr>
              <w:jc w:val="center"/>
            </w:pPr>
          </w:p>
        </w:tc>
        <w:tc>
          <w:tcPr>
            <w:tcW w:w="2557" w:type="dxa"/>
          </w:tcPr>
          <w:p w14:paraId="73373907" w14:textId="77777777" w:rsidR="00BB05BD" w:rsidRDefault="00000000">
            <w:r>
              <w:rPr>
                <w:rFonts w:ascii="Calibri" w:eastAsia="Calibri" w:hAnsi="Calibri"/>
                <w:sz w:val="18"/>
              </w:rPr>
              <w:t>Me he tomado en serio la formación continua: Azure, AWS Academy, Cisco y Certiprof (IA, Scrum, ciberseguridad). También debo redactar abstract, conclusiones y reflexión en inglés para Capstone. Sigo mejorando la redacción formal y la presentación oral.</w:t>
            </w:r>
          </w:p>
        </w:tc>
      </w:tr>
    </w:tbl>
    <w:p w14:paraId="6401B31F" w14:textId="3B8BEC3B" w:rsidR="00BB05BD" w:rsidRDefault="00BB05BD"/>
    <w:sectPr w:rsidR="00BB05BD"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F519" w14:textId="77777777" w:rsidR="00052501" w:rsidRDefault="00052501" w:rsidP="00DF38AE">
      <w:pPr>
        <w:spacing w:after="0" w:line="240" w:lineRule="auto"/>
      </w:pPr>
      <w:r>
        <w:separator/>
      </w:r>
    </w:p>
  </w:endnote>
  <w:endnote w:type="continuationSeparator" w:id="0">
    <w:p w14:paraId="04CABC57" w14:textId="77777777" w:rsidR="00052501" w:rsidRDefault="0005250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8B09"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4EEAE4CA"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7B1BA"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8A7B1BA"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DC98"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1468" w14:textId="77777777" w:rsidR="00052501" w:rsidRDefault="00052501" w:rsidP="00DF38AE">
      <w:pPr>
        <w:spacing w:after="0" w:line="240" w:lineRule="auto"/>
      </w:pPr>
      <w:r>
        <w:separator/>
      </w:r>
    </w:p>
  </w:footnote>
  <w:footnote w:type="continuationSeparator" w:id="0">
    <w:p w14:paraId="7B636E4C" w14:textId="77777777" w:rsidR="00052501" w:rsidRDefault="0005250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EC0C"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6565BC0E" w14:textId="77777777" w:rsidTr="00F86459">
      <w:trPr>
        <w:trHeight w:val="1091"/>
      </w:trPr>
      <w:tc>
        <w:tcPr>
          <w:tcW w:w="6720" w:type="dxa"/>
          <w:tcBorders>
            <w:top w:val="nil"/>
            <w:left w:val="nil"/>
            <w:bottom w:val="nil"/>
            <w:right w:val="nil"/>
          </w:tcBorders>
        </w:tcPr>
        <w:p w14:paraId="5DC79AF3" w14:textId="77777777"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4D90391D" w14:textId="77777777"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0EBE966" w14:textId="77777777"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AEC424D" w14:textId="77777777"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03AE3F85" w14:textId="77777777" w:rsidTr="005659F3">
      <w:trPr>
        <w:trHeight w:val="1091"/>
      </w:trPr>
      <w:tc>
        <w:tcPr>
          <w:tcW w:w="675" w:type="dxa"/>
          <w:tcBorders>
            <w:top w:val="nil"/>
            <w:left w:val="nil"/>
            <w:bottom w:val="nil"/>
            <w:right w:val="nil"/>
          </w:tcBorders>
        </w:tcPr>
        <w:p w14:paraId="5FCC8457"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3FDDF63" w14:textId="77777777"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7D6FB460" w14:textId="77777777"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4167B7CB" w14:textId="77777777"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302B665"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5A1C1DC0"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4EC792F4"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8703873">
    <w:abstractNumId w:val="3"/>
  </w:num>
  <w:num w:numId="2" w16cid:durableId="2049867510">
    <w:abstractNumId w:val="9"/>
  </w:num>
  <w:num w:numId="3" w16cid:durableId="1659924400">
    <w:abstractNumId w:val="13"/>
  </w:num>
  <w:num w:numId="4" w16cid:durableId="1381981940">
    <w:abstractNumId w:val="29"/>
  </w:num>
  <w:num w:numId="5" w16cid:durableId="2117751985">
    <w:abstractNumId w:val="31"/>
  </w:num>
  <w:num w:numId="6" w16cid:durableId="1890797812">
    <w:abstractNumId w:val="4"/>
  </w:num>
  <w:num w:numId="7" w16cid:durableId="1389919563">
    <w:abstractNumId w:val="12"/>
  </w:num>
  <w:num w:numId="8" w16cid:durableId="1181890173">
    <w:abstractNumId w:val="20"/>
  </w:num>
  <w:num w:numId="9" w16cid:durableId="1517502277">
    <w:abstractNumId w:val="16"/>
  </w:num>
  <w:num w:numId="10" w16cid:durableId="1371030774">
    <w:abstractNumId w:val="10"/>
  </w:num>
  <w:num w:numId="11" w16cid:durableId="1571888256">
    <w:abstractNumId w:val="25"/>
  </w:num>
  <w:num w:numId="12" w16cid:durableId="2010057580">
    <w:abstractNumId w:val="36"/>
  </w:num>
  <w:num w:numId="13" w16cid:durableId="1480800953">
    <w:abstractNumId w:val="30"/>
  </w:num>
  <w:num w:numId="14" w16cid:durableId="270359361">
    <w:abstractNumId w:val="1"/>
  </w:num>
  <w:num w:numId="15" w16cid:durableId="812019518">
    <w:abstractNumId w:val="37"/>
  </w:num>
  <w:num w:numId="16" w16cid:durableId="547183442">
    <w:abstractNumId w:val="22"/>
  </w:num>
  <w:num w:numId="17" w16cid:durableId="1777826181">
    <w:abstractNumId w:val="18"/>
  </w:num>
  <w:num w:numId="18" w16cid:durableId="1581909620">
    <w:abstractNumId w:val="32"/>
  </w:num>
  <w:num w:numId="19" w16cid:durableId="1748841029">
    <w:abstractNumId w:val="11"/>
  </w:num>
  <w:num w:numId="20" w16cid:durableId="792752162">
    <w:abstractNumId w:val="40"/>
  </w:num>
  <w:num w:numId="21" w16cid:durableId="1104807940">
    <w:abstractNumId w:val="35"/>
  </w:num>
  <w:num w:numId="22" w16cid:durableId="1627658054">
    <w:abstractNumId w:val="14"/>
  </w:num>
  <w:num w:numId="23" w16cid:durableId="975254511">
    <w:abstractNumId w:val="15"/>
  </w:num>
  <w:num w:numId="24" w16cid:durableId="1510094899">
    <w:abstractNumId w:val="5"/>
  </w:num>
  <w:num w:numId="25" w16cid:durableId="121386711">
    <w:abstractNumId w:val="17"/>
  </w:num>
  <w:num w:numId="26" w16cid:durableId="1400980984">
    <w:abstractNumId w:val="21"/>
  </w:num>
  <w:num w:numId="27" w16cid:durableId="1759711194">
    <w:abstractNumId w:val="24"/>
  </w:num>
  <w:num w:numId="28" w16cid:durableId="1728412685">
    <w:abstractNumId w:val="0"/>
  </w:num>
  <w:num w:numId="29" w16cid:durableId="1173032543">
    <w:abstractNumId w:val="19"/>
  </w:num>
  <w:num w:numId="30" w16cid:durableId="880508887">
    <w:abstractNumId w:val="23"/>
  </w:num>
  <w:num w:numId="31" w16cid:durableId="1292201867">
    <w:abstractNumId w:val="2"/>
  </w:num>
  <w:num w:numId="32" w16cid:durableId="1285234726">
    <w:abstractNumId w:val="7"/>
  </w:num>
  <w:num w:numId="33" w16cid:durableId="1833373925">
    <w:abstractNumId w:val="33"/>
  </w:num>
  <w:num w:numId="34" w16cid:durableId="1388455095">
    <w:abstractNumId w:val="39"/>
  </w:num>
  <w:num w:numId="35" w16cid:durableId="2066172099">
    <w:abstractNumId w:val="6"/>
  </w:num>
  <w:num w:numId="36" w16cid:durableId="460851032">
    <w:abstractNumId w:val="26"/>
  </w:num>
  <w:num w:numId="37" w16cid:durableId="1098020795">
    <w:abstractNumId w:val="38"/>
  </w:num>
  <w:num w:numId="38" w16cid:durableId="1924026432">
    <w:abstractNumId w:val="28"/>
  </w:num>
  <w:num w:numId="39" w16cid:durableId="69541635">
    <w:abstractNumId w:val="27"/>
  </w:num>
  <w:num w:numId="40" w16cid:durableId="1127238203">
    <w:abstractNumId w:val="34"/>
  </w:num>
  <w:num w:numId="41" w16cid:durableId="183114156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2501"/>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1F30"/>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1E9"/>
    <w:rsid w:val="00B939BC"/>
    <w:rsid w:val="00B9451E"/>
    <w:rsid w:val="00B9515E"/>
    <w:rsid w:val="00BA08CC"/>
    <w:rsid w:val="00BA0F53"/>
    <w:rsid w:val="00BA2A7C"/>
    <w:rsid w:val="00BA4F8D"/>
    <w:rsid w:val="00BA658B"/>
    <w:rsid w:val="00BA66D7"/>
    <w:rsid w:val="00BB05BD"/>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95B94"/>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899</Words>
  <Characters>4948</Characters>
  <Application>Microsoft Office Word</Application>
  <DocSecurity>0</DocSecurity>
  <Lines>41</Lines>
  <Paragraphs>11</Paragraphs>
  <ScaleCrop>false</ScaleCrop>
  <Company>Wal-Mart Stores, Inc.</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mathias jara</cp:lastModifiedBy>
  <cp:revision>25</cp:revision>
  <cp:lastPrinted>2019-12-16T20:10:00Z</cp:lastPrinted>
  <dcterms:created xsi:type="dcterms:W3CDTF">2022-02-07T13:42:00Z</dcterms:created>
  <dcterms:modified xsi:type="dcterms:W3CDTF">2026-08-24T03:11:00Z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