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80"/>
        <w:jc w:val="center"/>
      </w:pPr>
      <w:r>
        <w:rPr>
          <w:rFonts w:ascii="Arial" w:cs="Arial" w:eastAsia="Arial" w:hAnsi="Arial"/>
          <w:b/>
          <w:bCs/>
          <w:color w:val="002060"/>
          <w:sz w:val="30"/>
          <w:szCs w:val="30"/>
        </w:rPr>
        <w:t xml:space="preserve">Lab 06 · Cierre integrador — analizar un log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E74B5"/>
          <w:sz w:val="20"/>
          <w:szCs w:val="20"/>
        </w:rPr>
        <w:t xml:space="preserve">Taller 1 · Fundamentos de Linux y Laboratorio — CITT Varas</w:t>
      </w:r>
    </w:p>
    <w:tbl>
      <w:tblPr>
        <w:tblW w:type="dxa" w:w="9360"/>
        <w:tblBorders>
          <w:top w:val="single" w:color="C9D6E4" w:sz="4"/>
          <w:left w:val="single" w:color="C9D6E4" w:sz="4"/>
          <w:bottom w:val="single" w:color="C9D6E4" w:sz="4"/>
          <w:right w:val="single" w:color="C9D6E4" w:sz="4"/>
          <w:insideH w:val="single" w:color="C9D6E4" w:sz="4"/>
          <w:insideV w:val="single" w:color="C9D6E4" w:sz="4"/>
        </w:tblBorders>
      </w:tblPr>
      <w:tblGrid>
        <w:gridCol w:w="3000"/>
        <w:gridCol w:w="6360"/>
      </w:tblGrid>
      <w:tr>
        <w:tc>
          <w:tcPr>
            <w:tcW w:type="dxa" w:w="3000"/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02060"/>
                <w:sz w:val="20"/>
                <w:szCs w:val="20"/>
              </w:rPr>
              <w:t xml:space="preserve">Taller</w:t>
            </w:r>
          </w:p>
        </w:tc>
        <w:tc>
          <w:tcPr>
            <w:tcW w:type="dxa" w:w="6360"/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T1 · Fundamentos de Linux y Laboratorio</w:t>
            </w:r>
          </w:p>
        </w:tc>
      </w:tr>
      <w:tr>
        <w:tc>
          <w:tcPr>
            <w:tcW w:type="dxa" w:w="3000"/>
            <w:shd w:fill="EAF2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02060"/>
                <w:sz w:val="20"/>
                <w:szCs w:val="20"/>
              </w:rPr>
              <w:t xml:space="preserve">Laboratorio</w:t>
            </w:r>
          </w:p>
        </w:tc>
        <w:tc>
          <w:tcPr>
            <w:tcW w:type="dxa" w:w="6360"/>
            <w:shd w:fill="EAF2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Lab 06 · Cierre integrador — analizar un log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02060"/>
                <w:sz w:val="20"/>
                <w:szCs w:val="20"/>
              </w:rPr>
              <w:t xml:space="preserve">Tipo</w:t>
            </w:r>
          </w:p>
        </w:tc>
        <w:tc>
          <w:tcPr>
            <w:tcW w:type="dxa" w:w="6360"/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Práctico · integrador</w:t>
            </w:r>
          </w:p>
        </w:tc>
      </w:tr>
      <w:tr>
        <w:tc>
          <w:tcPr>
            <w:tcW w:type="dxa" w:w="3000"/>
            <w:shd w:fill="EAF2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02060"/>
                <w:sz w:val="20"/>
                <w:szCs w:val="20"/>
              </w:rPr>
              <w:t xml:space="preserve">Duración estimada</w:t>
            </w:r>
          </w:p>
        </w:tc>
        <w:tc>
          <w:tcPr>
            <w:tcW w:type="dxa" w:w="6360"/>
            <w:shd w:fill="EAF2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50–60 min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02060"/>
                <w:sz w:val="20"/>
                <w:szCs w:val="20"/>
              </w:rPr>
              <w:t xml:space="preserve">Nivel</w:t>
            </w:r>
          </w:p>
        </w:tc>
        <w:tc>
          <w:tcPr>
            <w:tcW w:type="dxa" w:w="6360"/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Intermedio</w:t>
            </w:r>
          </w:p>
        </w:tc>
      </w:tr>
      <w:tr>
        <w:tc>
          <w:tcPr>
            <w:tcW w:type="dxa" w:w="3000"/>
            <w:shd w:fill="EAF2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02060"/>
                <w:sz w:val="20"/>
                <w:szCs w:val="20"/>
              </w:rPr>
              <w:t xml:space="preserve">Requisito</w:t>
            </w:r>
          </w:p>
        </w:tc>
        <w:tc>
          <w:tcPr>
            <w:tcW w:type="dxa" w:w="6360"/>
            <w:shd w:fill="EAF2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Labs 01 y 03 (terminal y scripting)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1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Cierre del Taller 1: juntas todo lo aprendido (terminal, filtros, tuberías y scripting) para hacer lo que hace un analista todos los días — leer un registro de accesos y sacar conclusiones.</w:t>
      </w:r>
    </w:p>
    <w:p>
      <w:pPr>
        <w:pBdr>
          <w:left w:val="single" w:color="B5530F" w:sz="20" w:space="8"/>
        </w:pBdr>
        <w:shd w:fill="FDF0DE" w:color="auto" w:val="clear"/>
        <w:spacing w:after="110" w:before="60"/>
      </w:pPr>
      <w:r>
        <w:rPr>
          <w:rFonts w:ascii="Arial" w:cs="Arial" w:eastAsia="Arial" w:hAnsi="Arial"/>
          <w:b/>
          <w:bCs/>
          <w:color w:val="002060"/>
          <w:sz w:val="21"/>
          <w:szCs w:val="21"/>
        </w:rPr>
        <w:t xml:space="preserve">Nota: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sirve cualquier Kali que tengas funcionando. El archivo de trabajo lo generas tú en el paso 2: no necesitas descargar nada.</w:t>
      </w:r>
    </w:p>
    <w:p>
      <w:pPr>
        <w:spacing w:after="110" w:before="280"/>
      </w:pPr>
      <w:r>
        <w:rPr>
          <w:rFonts w:ascii="Arial" w:cs="Arial" w:eastAsia="Arial" w:hAnsi="Arial"/>
          <w:b/>
          <w:bCs/>
          <w:color w:val="2E74B5"/>
          <w:sz w:val="27"/>
          <w:szCs w:val="27"/>
        </w:rPr>
        <w:t xml:space="preserve">1. Objetivos</w:t>
      </w:r>
    </w:p>
    <w:p>
      <w:pPr>
        <w:pStyle w:val="ListParagraph"/>
        <w:numPr>
          <w:ilvl w:val="0"/>
          <w:numId w:val="1"/>
        </w:numPr>
        <w:spacing w:after="5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Filtrar y contar eventos dentro de un archivo de registro.</w:t>
      </w:r>
    </w:p>
    <w:p>
      <w:pPr>
        <w:pStyle w:val="ListParagraph"/>
        <w:numPr>
          <w:ilvl w:val="0"/>
          <w:numId w:val="1"/>
        </w:numPr>
        <w:spacing w:after="5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Extraer columnas y agrupar por frecuencia con tuberías.</w:t>
      </w:r>
    </w:p>
    <w:p>
      <w:pPr>
        <w:pStyle w:val="ListParagraph"/>
        <w:numPr>
          <w:ilvl w:val="0"/>
          <w:numId w:val="1"/>
        </w:numPr>
        <w:spacing w:after="5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Usar awk para filtrar por condiciones.</w:t>
      </w:r>
    </w:p>
    <w:p>
      <w:pPr>
        <w:pStyle w:val="ListParagraph"/>
        <w:numPr>
          <w:ilvl w:val="0"/>
          <w:numId w:val="1"/>
        </w:numPr>
        <w:spacing w:after="5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Automatizar el análisis en un script que genere un informe.</w:t>
      </w:r>
    </w:p>
    <w:p>
      <w:pPr>
        <w:spacing w:after="110" w:before="280"/>
      </w:pPr>
      <w:r>
        <w:rPr>
          <w:rFonts w:ascii="Arial" w:cs="Arial" w:eastAsia="Arial" w:hAnsi="Arial"/>
          <w:b/>
          <w:bCs/>
          <w:color w:val="2E74B5"/>
          <w:sz w:val="27"/>
          <w:szCs w:val="27"/>
        </w:rPr>
        <w:t xml:space="preserve">2. Genera tu archivo de trabajo</w:t>
      </w:r>
    </w:p>
    <w:p>
      <w:pPr>
        <w:spacing w:after="11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Crea un registro de accesos de ejemplo. Cada línea tiene: fecha, hora, IP, método, recurso y código de respuesta.</w:t>
      </w:r>
    </w:p>
    <w:tbl>
      <w:tblPr>
        <w:tblW w:type="dxa" w:w="9360"/>
        <w:tblBorders>
          <w:top w:val="single" w:color="D6DCE4" w:sz="4"/>
          <w:left w:val="single" w:color="D6DCE4" w:sz="4"/>
          <w:bottom w:val="single" w:color="D6DCE4" w:sz="4"/>
          <w:right w:val="single" w:color="D6DCE4" w:sz="4"/>
          <w:insideH w:val="none"/>
          <w:insideV w:val="none"/>
        </w:tblBorders>
      </w:tblPr>
      <w:tblGrid>
        <w:gridCol w:w="9360"/>
      </w:tblGrid>
      <w:tr>
        <w:tc>
          <w:tcPr>
            <w:shd w:fill="F2F3F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mkdir -p ~/analisis &amp;&amp; cd ~/analisis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for i in $(seq 1 6); do echo "2026-09-20 10:0$i 192.168.1.10 GET /index.html 200" &gt;&gt; acceso.log; done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for i in $(seq 1 3); do echo "2026-09-20 11:0$i 192.168.1.55 POST /login 401" &gt;&gt; acceso.log; done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for i in $(seq 1 2); do echo "2026-09-20 11:1$i 10.0.0.7 GET /admin 403" &gt;&gt; acceso.log; done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cat acceso.log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0B7D4F" w:sz="20" w:space="8"/>
        </w:pBdr>
        <w:shd w:fill="EAF6F0" w:color="auto" w:val="clear"/>
        <w:spacing w:after="110" w:before="60"/>
      </w:pPr>
      <w:r>
        <w:rPr>
          <w:rFonts w:ascii="Arial" w:cs="Arial" w:eastAsia="Arial" w:hAnsi="Arial"/>
          <w:b/>
          <w:bCs/>
          <w:color w:val="002060"/>
          <w:sz w:val="21"/>
          <w:szCs w:val="21"/>
        </w:rPr>
        <w:t xml:space="preserve">✔ Checkpoint 1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¿Cuántas líneas tiene tu archivo? (pista: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A33"/>
          <w:sz w:val="21"/>
          <w:szCs w:val="21"/>
        </w:rPr>
        <w:t xml:space="preserve">wc -l acceso.log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).</w:t>
      </w:r>
    </w:p>
    <w:p>
      <w:pPr>
        <w:spacing w:after="110" w:before="280"/>
      </w:pPr>
      <w:r>
        <w:rPr>
          <w:rFonts w:ascii="Arial" w:cs="Arial" w:eastAsia="Arial" w:hAnsi="Arial"/>
          <w:b/>
          <w:bCs/>
          <w:color w:val="2E74B5"/>
          <w:sz w:val="27"/>
          <w:szCs w:val="27"/>
        </w:rPr>
        <w:t xml:space="preserve">3. Filtrar y contar (grep)</w:t>
      </w:r>
    </w:p>
    <w:tbl>
      <w:tblPr>
        <w:tblW w:type="dxa" w:w="9360"/>
        <w:tblBorders>
          <w:top w:val="single" w:color="D6DCE4" w:sz="4"/>
          <w:left w:val="single" w:color="D6DCE4" w:sz="4"/>
          <w:bottom w:val="single" w:color="D6DCE4" w:sz="4"/>
          <w:right w:val="single" w:color="D6DCE4" w:sz="4"/>
          <w:insideH w:val="none"/>
          <w:insideV w:val="none"/>
        </w:tblBorders>
      </w:tblPr>
      <w:tblGrid>
        <w:gridCol w:w="9360"/>
      </w:tblGrid>
      <w:tr>
        <w:tc>
          <w:tcPr>
            <w:shd w:fill="F2F3F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grep 401 acceso.log          # accesos no autorizados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grep -c 401 acceso.log      # cuántos son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grep -v 200 acceso.log      # todo lo que NO fue exitoso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0B7D4F" w:sz="20" w:space="8"/>
        </w:pBdr>
        <w:shd w:fill="EAF6F0" w:color="auto" w:val="clear"/>
        <w:spacing w:after="110" w:before="60"/>
      </w:pPr>
      <w:r>
        <w:rPr>
          <w:rFonts w:ascii="Arial" w:cs="Arial" w:eastAsia="Arial" w:hAnsi="Arial"/>
          <w:b/>
          <w:bCs/>
          <w:color w:val="002060"/>
          <w:sz w:val="21"/>
          <w:szCs w:val="21"/>
        </w:rPr>
        <w:t xml:space="preserve">✔ Checkpoint 2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¿Cuántos eventos con código 401 hay? ¿Y cuántos con 403?</w:t>
      </w:r>
    </w:p>
    <w:p>
      <w:pPr>
        <w:spacing w:after="110" w:before="280"/>
      </w:pPr>
      <w:r>
        <w:rPr>
          <w:rFonts w:ascii="Arial" w:cs="Arial" w:eastAsia="Arial" w:hAnsi="Arial"/>
          <w:b/>
          <w:bCs/>
          <w:color w:val="2E74B5"/>
          <w:sz w:val="27"/>
          <w:szCs w:val="27"/>
        </w:rPr>
        <w:t xml:space="preserve">4. Extraer columnas y agrupar (cut, sort, uniq)</w:t>
      </w:r>
    </w:p>
    <w:p>
      <w:pPr>
        <w:spacing w:after="11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La IP está en la tercera columna. Extráela y cuenta cuántas veces aparece cada una:</w:t>
      </w:r>
    </w:p>
    <w:tbl>
      <w:tblPr>
        <w:tblW w:type="dxa" w:w="9360"/>
        <w:tblBorders>
          <w:top w:val="single" w:color="D6DCE4" w:sz="4"/>
          <w:left w:val="single" w:color="D6DCE4" w:sz="4"/>
          <w:bottom w:val="single" w:color="D6DCE4" w:sz="4"/>
          <w:right w:val="single" w:color="D6DCE4" w:sz="4"/>
          <w:insideH w:val="none"/>
          <w:insideV w:val="none"/>
        </w:tblBorders>
      </w:tblPr>
      <w:tblGrid>
        <w:gridCol w:w="9360"/>
      </w:tblGrid>
      <w:tr>
        <w:tc>
          <w:tcPr>
            <w:shd w:fill="F2F3F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cut -d' ' -f3 acceso.log                          # solo las IPs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cut -d' ' -f3 acceso.log | sort | uniq -c         # cuenta por IP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cut -d' ' -f3 acceso.log | sort | uniq -c | sort -rn   # de mayor a menor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1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Esta cadena (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A33"/>
          <w:sz w:val="21"/>
          <w:szCs w:val="21"/>
        </w:rPr>
        <w:t xml:space="preserve">cut | sort | uniq -c | sort -rn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) es un clásico del análisis de logs: responde “quién aparece más”.</w:t>
      </w:r>
    </w:p>
    <w:p>
      <w:pPr>
        <w:pBdr>
          <w:left w:val="single" w:color="0B7D4F" w:sz="20" w:space="8"/>
        </w:pBdr>
        <w:shd w:fill="EAF6F0" w:color="auto" w:val="clear"/>
        <w:spacing w:after="110" w:before="60"/>
      </w:pPr>
      <w:r>
        <w:rPr>
          <w:rFonts w:ascii="Arial" w:cs="Arial" w:eastAsia="Arial" w:hAnsi="Arial"/>
          <w:b/>
          <w:bCs/>
          <w:color w:val="002060"/>
          <w:sz w:val="21"/>
          <w:szCs w:val="21"/>
        </w:rPr>
        <w:t xml:space="preserve">✔ Checkpoint 3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¿Qué IP aparece más veces y cuántas? Anota el listado completo.</w:t>
      </w:r>
    </w:p>
    <w:p>
      <w:pPr>
        <w:spacing w:after="110" w:before="280"/>
      </w:pPr>
      <w:r>
        <w:rPr>
          <w:rFonts w:ascii="Arial" w:cs="Arial" w:eastAsia="Arial" w:hAnsi="Arial"/>
          <w:b/>
          <w:bCs/>
          <w:color w:val="2E74B5"/>
          <w:sz w:val="27"/>
          <w:szCs w:val="27"/>
        </w:rPr>
        <w:t xml:space="preserve">5. Filtrar por condición (awk)</w:t>
      </w:r>
    </w:p>
    <w:p>
      <w:pPr>
        <w:spacing w:after="110" w:line="264"/>
        <w:jc w:val="both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A33"/>
          <w:sz w:val="21"/>
          <w:szCs w:val="21"/>
        </w:rPr>
        <w:t xml:space="preserve">awk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 trabaja por columnas y permite condiciones. Aquí el código de respuesta es la columna 6:</w:t>
      </w:r>
    </w:p>
    <w:tbl>
      <w:tblPr>
        <w:tblW w:type="dxa" w:w="9360"/>
        <w:tblBorders>
          <w:top w:val="single" w:color="D6DCE4" w:sz="4"/>
          <w:left w:val="single" w:color="D6DCE4" w:sz="4"/>
          <w:bottom w:val="single" w:color="D6DCE4" w:sz="4"/>
          <w:right w:val="single" w:color="D6DCE4" w:sz="4"/>
          <w:insideH w:val="none"/>
          <w:insideV w:val="none"/>
        </w:tblBorders>
      </w:tblPr>
      <w:tblGrid>
        <w:gridCol w:w="9360"/>
      </w:tblGrid>
      <w:tr>
        <w:tc>
          <w:tcPr>
            <w:shd w:fill="F2F3F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awk '{print $3, $6}' acceso.log            # IP y código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awk '$6 &gt;= 400 {print $3, $5, $6}' acceso.log   # solo los errores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awk '$6 == 401 {print $3}' acceso.log | sort -u  # IPs con 401, sin repetir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0B7D4F" w:sz="20" w:space="8"/>
        </w:pBdr>
        <w:shd w:fill="EAF6F0" w:color="auto" w:val="clear"/>
        <w:spacing w:after="110" w:before="60"/>
      </w:pPr>
      <w:r>
        <w:rPr>
          <w:rFonts w:ascii="Arial" w:cs="Arial" w:eastAsia="Arial" w:hAnsi="Arial"/>
          <w:b/>
          <w:bCs/>
          <w:color w:val="002060"/>
          <w:sz w:val="21"/>
          <w:szCs w:val="21"/>
        </w:rPr>
        <w:t xml:space="preserve">✔ Checkpoint 4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¿Qué IP acumula los códigos 401? ¿Por qué podría ser sospechosa?</w:t>
      </w:r>
    </w:p>
    <w:p>
      <w:pPr>
        <w:spacing w:after="110" w:before="280"/>
      </w:pPr>
      <w:r>
        <w:rPr>
          <w:rFonts w:ascii="Arial" w:cs="Arial" w:eastAsia="Arial" w:hAnsi="Arial"/>
          <w:b/>
          <w:bCs/>
          <w:color w:val="2E74B5"/>
          <w:sz w:val="27"/>
          <w:szCs w:val="27"/>
        </w:rPr>
        <w:t xml:space="preserve">6. Automatiza el informe (script final)</w:t>
      </w:r>
    </w:p>
    <w:p>
      <w:pPr>
        <w:spacing w:after="11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Junta todo en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A33"/>
          <w:sz w:val="21"/>
          <w:szCs w:val="21"/>
        </w:rPr>
        <w:t xml:space="preserve">reporte.sh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: un script que analiza el log y entrega un resumen legible.</w:t>
      </w:r>
    </w:p>
    <w:tbl>
      <w:tblPr>
        <w:tblW w:type="dxa" w:w="9360"/>
        <w:tblBorders>
          <w:top w:val="single" w:color="D6DCE4" w:sz="4"/>
          <w:left w:val="single" w:color="D6DCE4" w:sz="4"/>
          <w:bottom w:val="single" w:color="D6DCE4" w:sz="4"/>
          <w:right w:val="single" w:color="D6DCE4" w:sz="4"/>
          <w:insideH w:val="none"/>
          <w:insideV w:val="none"/>
        </w:tblBorders>
      </w:tblPr>
      <w:tblGrid>
        <w:gridCol w:w="9360"/>
      </w:tblGrid>
      <w:tr>
        <w:tc>
          <w:tcPr>
            <w:shd w:fill="F2F3F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#!/bin/bash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LOG="$HOME/analisis/acceso.log"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echo "===== INFORME DE ACCESOS ====="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echo "Fecha del analisis: $(date)"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echo "Total de eventos:   $(wc -l &lt; $LOG)"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echo "Errores 401:        $(grep -c 401 $LOG)"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echo "Errores 403:        $(grep -c 403 $LOG)"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echo ""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echo "--- Accesos por IP ---"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cut -d' ' -f3 "$LOG" | sort | uniq -c | sort -rn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echo ""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echo "--- Eventos con error ---"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awk '$6 &gt;= 400 {print $3, $5, $6}' "$LOG"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D6DCE4" w:sz="4"/>
          <w:left w:val="single" w:color="D6DCE4" w:sz="4"/>
          <w:bottom w:val="single" w:color="D6DCE4" w:sz="4"/>
          <w:right w:val="single" w:color="D6DCE4" w:sz="4"/>
          <w:insideH w:val="none"/>
          <w:insideV w:val="none"/>
        </w:tblBorders>
      </w:tblPr>
      <w:tblGrid>
        <w:gridCol w:w="9360"/>
      </w:tblGrid>
      <w:tr>
        <w:tc>
          <w:tcPr>
            <w:shd w:fill="F2F3F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chmod +x reporte.sh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./reporte.sh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1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Guarda el resultado en un archivo (como harías con un informe real):</w:t>
      </w:r>
    </w:p>
    <w:tbl>
      <w:tblPr>
        <w:tblW w:type="dxa" w:w="9360"/>
        <w:tblBorders>
          <w:top w:val="single" w:color="D6DCE4" w:sz="4"/>
          <w:left w:val="single" w:color="D6DCE4" w:sz="4"/>
          <w:bottom w:val="single" w:color="D6DCE4" w:sz="4"/>
          <w:right w:val="single" w:color="D6DCE4" w:sz="4"/>
          <w:insideH w:val="none"/>
          <w:insideV w:val="none"/>
        </w:tblBorders>
      </w:tblPr>
      <w:tblGrid>
        <w:gridCol w:w="9360"/>
      </w:tblGrid>
      <w:tr>
        <w:tc>
          <w:tcPr>
            <w:shd w:fill="F2F3F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./reporte.sh &gt; informe_$(date +%F).txt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cat informe_*.txt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0B7D4F" w:sz="20" w:space="8"/>
        </w:pBdr>
        <w:shd w:fill="EAF6F0" w:color="auto" w:val="clear"/>
        <w:spacing w:after="110" w:before="60"/>
      </w:pPr>
      <w:r>
        <w:rPr>
          <w:rFonts w:ascii="Arial" w:cs="Arial" w:eastAsia="Arial" w:hAnsi="Arial"/>
          <w:b/>
          <w:bCs/>
          <w:color w:val="002060"/>
          <w:sz w:val="21"/>
          <w:szCs w:val="21"/>
        </w:rPr>
        <w:t xml:space="preserve">✔ Checkpoint reto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Pega en tu bitácora la salida completa de tu informe.</w:t>
      </w:r>
    </w:p>
    <w:p>
      <w:pPr>
        <w:spacing w:after="110" w:before="280"/>
      </w:pPr>
      <w:r>
        <w:rPr>
          <w:rFonts w:ascii="Arial" w:cs="Arial" w:eastAsia="Arial" w:hAnsi="Arial"/>
          <w:b/>
          <w:bCs/>
          <w:color w:val="2E74B5"/>
          <w:sz w:val="27"/>
          <w:szCs w:val="27"/>
        </w:rPr>
        <w:t xml:space="preserve">7. Cierre del Taller 1</w:t>
      </w:r>
    </w:p>
    <w:p>
      <w:pPr>
        <w:spacing w:after="11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Con esto completas el T1: tienes tu laboratorio, manejas la terminal, escribes scripts, entiendes permisos y procesos, ves tu máquina en la red y sabes analizar un registro. Es exactamente la base que necesita el </w:t>
      </w:r>
      <w:r>
        <w:rPr>
          <w:rFonts w:ascii="Arial" w:cs="Arial" w:eastAsia="Arial" w:hAnsi="Arial"/>
          <w:b/>
          <w:bCs/>
          <w:i w:val="false"/>
          <w:iCs w:val="false"/>
          <w:color w:val="1F2A33"/>
          <w:sz w:val="21"/>
          <w:szCs w:val="21"/>
        </w:rPr>
        <w:t xml:space="preserve">Taller 2 · Reconocimiento de Redes y Detección de Vulnerabilidades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5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Revisa que tu bitácora tenga los checkpoints de todos los labs.</w:t>
      </w:r>
    </w:p>
    <w:p>
      <w:pPr>
        <w:pStyle w:val="ListParagraph"/>
        <w:numPr>
          <w:ilvl w:val="0"/>
          <w:numId w:val="1"/>
        </w:numPr>
        <w:spacing w:after="5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El material queda disponible en el portal del track.</w:t>
      </w:r>
    </w:p>
    <w:p>
      <w:pPr>
        <w:pStyle w:val="ListParagraph"/>
        <w:numPr>
          <w:ilvl w:val="0"/>
          <w:numId w:val="1"/>
        </w:numPr>
        <w:spacing w:after="5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Si te quedó pendiente algún desafío, es buen momento para cerrarlo.</w:t>
      </w:r>
    </w:p>
    <w:p>
      <w:pPr>
        <w:spacing w:after="110" w:before="280"/>
      </w:pPr>
      <w:r>
        <w:rPr>
          <w:rFonts w:ascii="Arial" w:cs="Arial" w:eastAsia="Arial" w:hAnsi="Arial"/>
          <w:b/>
          <w:bCs/>
          <w:color w:val="2E74B5"/>
          <w:sz w:val="27"/>
          <w:szCs w:val="27"/>
        </w:rPr>
        <w:t xml:space="preserve">8. Chuleta de análisis de texto</w:t>
      </w:r>
    </w:p>
    <w:tbl>
      <w:tblPr>
        <w:tblW w:type="dxa" w:w="9360"/>
        <w:tblBorders>
          <w:top w:val="single" w:color="C9D6E4" w:sz="4"/>
          <w:left w:val="single" w:color="C9D6E4" w:sz="4"/>
          <w:bottom w:val="single" w:color="C9D6E4" w:sz="4"/>
          <w:right w:val="single" w:color="C9D6E4" w:sz="4"/>
          <w:insideH w:val="single" w:color="C9D6E4" w:sz="4"/>
          <w:insideV w:val="single" w:color="C9D6E4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0070C0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6160"/>
            <w:shd w:fill="0070C0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qué sirve</w:t>
            </w:r>
          </w:p>
        </w:tc>
      </w:tr>
      <w:tr>
        <w:tc>
          <w:tcPr>
            <w:tcW w:type="dxa" w:w="3200"/>
            <w:shd w:fill="EAF2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grep texto archivo</w:t>
            </w:r>
          </w:p>
        </w:tc>
        <w:tc>
          <w:tcPr>
            <w:tcW w:type="dxa" w:w="6160"/>
            <w:shd w:fill="EAF2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Filtrar líneas que contienen algo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grep -c / grep -v</w:t>
            </w:r>
          </w:p>
        </w:tc>
        <w:tc>
          <w:tcPr>
            <w:tcW w:type="dxa" w:w="6160"/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Contar coincidencias / invertir el filtro</w:t>
            </w:r>
          </w:p>
        </w:tc>
      </w:tr>
      <w:tr>
        <w:tc>
          <w:tcPr>
            <w:tcW w:type="dxa" w:w="3200"/>
            <w:shd w:fill="EAF2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wc -l archivo</w:t>
            </w:r>
          </w:p>
        </w:tc>
        <w:tc>
          <w:tcPr>
            <w:tcW w:type="dxa" w:w="6160"/>
            <w:shd w:fill="EAF2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Contar líneas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cut -d' ' -f3</w:t>
            </w:r>
          </w:p>
        </w:tc>
        <w:tc>
          <w:tcPr>
            <w:tcW w:type="dxa" w:w="6160"/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Extraer la columna 3 (separador: espacio)</w:t>
            </w:r>
          </w:p>
        </w:tc>
      </w:tr>
      <w:tr>
        <w:tc>
          <w:tcPr>
            <w:tcW w:type="dxa" w:w="3200"/>
            <w:shd w:fill="EAF2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sort · sort -rn</w:t>
            </w:r>
          </w:p>
        </w:tc>
        <w:tc>
          <w:tcPr>
            <w:tcW w:type="dxa" w:w="6160"/>
            <w:shd w:fill="EAF2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Ordenar / ordenar numérico descendente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uniq -c</w:t>
            </w:r>
          </w:p>
        </w:tc>
        <w:tc>
          <w:tcPr>
            <w:tcW w:type="dxa" w:w="6160"/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Agrupar repetidos y contarlos</w:t>
            </w:r>
          </w:p>
        </w:tc>
      </w:tr>
      <w:tr>
        <w:tc>
          <w:tcPr>
            <w:tcW w:type="dxa" w:w="3200"/>
            <w:shd w:fill="EAF2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awk '{print $3}'</w:t>
            </w:r>
          </w:p>
        </w:tc>
        <w:tc>
          <w:tcPr>
            <w:tcW w:type="dxa" w:w="6160"/>
            <w:shd w:fill="EAF2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Imprimir una columna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awk '$6 &gt;= 400 {…}'</w:t>
            </w:r>
          </w:p>
        </w:tc>
        <w:tc>
          <w:tcPr>
            <w:tcW w:type="dxa" w:w="6160"/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Filtrar por una condición</w:t>
            </w:r>
          </w:p>
        </w:tc>
      </w:tr>
      <w:tr>
        <w:tc>
          <w:tcPr>
            <w:tcW w:type="dxa" w:w="3200"/>
            <w:shd w:fill="EAF2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comando &gt; archivo</w:t>
            </w:r>
          </w:p>
        </w:tc>
        <w:tc>
          <w:tcPr>
            <w:tcW w:type="dxa" w:w="6160"/>
            <w:shd w:fill="EAF2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Guardar la salida en un archivo</w:t>
            </w:r>
          </w:p>
        </w:tc>
      </w:tr>
    </w:tbl>
    <w:p>
      <w:pPr>
        <w:spacing w:after="60"/>
      </w:pPr>
      <w:r>
        <w:t xml:space="preserve"/>
      </w:r>
    </w:p>
    <w:p>
      <w:pPr>
        <w:spacing w:before="280"/>
        <w:jc w:val="center"/>
      </w:pPr>
      <w:r>
        <w:rPr>
          <w:rFonts w:ascii="Courier New" w:cs="Courier New" w:eastAsia="Courier New" w:hAnsi="Courier New"/>
          <w:color w:val="6B7785"/>
          <w:sz w:val="16"/>
          <w:szCs w:val="16"/>
        </w:rPr>
        <w:t xml:space="preserve">Track de Ciberseguridad · CITT Duoc UC — Sede Antonio Varas · cybervaras.xyz</w:t>
      </w:r>
    </w:p>
    <w:sectPr>
      <w:headerReference w:type="default" r:id="rId7"/>
      <w:footerReference w:type="default" r:id="rId8"/>
      <w:pgSz w:w="12240" w:h="15840" w:orient="portrait"/>
      <w:pgMar w:top="900" w:right="1180" w:bottom="100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6E4" w:sz="4" w:space="6"/>
      </w:pBdr>
      <w:tabs>
        <w:tab w:val="right" w:pos="9026"/>
      </w:tabs>
      <w:jc w:val="left"/>
    </w:pPr>
    <w:r>
      <w:rPr>
        <w:rFonts w:ascii="Arial" w:cs="Arial" w:eastAsia="Arial" w:hAnsi="Arial"/>
        <w:color w:val="6B7785"/>
        <w:sz w:val="16"/>
        <w:szCs w:val="16"/>
      </w:rPr>
      <w:t xml:space="preserve">Track Ciberseguridad – Guía de laboratorio (CITT Varas)</w:t>
    </w:r>
    <w:r>
      <w:rPr>
        <w:rFonts w:ascii="Arial" w:cs="Arial" w:eastAsia="Arial" w:hAnsi="Arial"/>
        <w:color w:val="6B7785"/>
        <w:sz w:val="16"/>
        <w:szCs w:val="16"/>
      </w:rPr>
      <w:t xml:space="preserve">	Pág. </w:t>
    </w:r>
    <w:r>
      <w:rPr>
        <w:rFonts w:ascii="Arial" w:cs="Arial" w:eastAsia="Arial" w:hAnsi="Arial"/>
        <w:color w:val="6B77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4680"/>
      <w:gridCol w:w="4680"/>
    </w:tblGrid>
    <w:tr>
      <w:tc>
        <w:tcPr>
          <w:tcW w:type="dxa" w:w="4680"/>
          <w:vAlign w:val="center"/>
        </w:tcPr>
        <w:p>
          <w:r>
            <w:drawing>
              <wp:inline distT="0" distB="0" distL="0" distR="0">
                <wp:extent cx="419100" cy="4191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19100" cy="419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t xml:space="preserve">   </w:t>
          </w:r>
          <w:r>
            <w:drawing>
              <wp:inline distT="0" distB="0" distL="0" distR="0">
                <wp:extent cx="381000" cy="3810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1000" cy="381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vAlign w:val="center"/>
        </w:tcPr>
        <w:p>
          <w:pPr>
            <w:jc w:val="right"/>
          </w:pPr>
          <w:r>
            <w:drawing>
              <wp:inline distT="0" distB="0" distL="0" distR="0">
                <wp:extent cx="1219200" cy="3810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9200" cy="381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A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70c687c87d7baffbddce7aa54c8916fedbb5d88.png"/><Relationship Id="rId1" Type="http://schemas.openxmlformats.org/officeDocument/2006/relationships/image" Target="media/4bfef444b2b6902b53bc0fd17592471988bf1d53.png"/><Relationship Id="rId2" Type="http://schemas.openxmlformats.org/officeDocument/2006/relationships/image" Target="media/46c7546bb6b09b56825b651f74d9df3397a7df9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06 · Cierre integrador — analizar un log</dc:title>
  <dc:creator>Track Ciberseguridad CITT DUOC Varas</dc:creator>
  <cp:lastModifiedBy>Un-named</cp:lastModifiedBy>
  <cp:revision>1</cp:revision>
  <dcterms:created xsi:type="dcterms:W3CDTF">2026-09-21T01:10:45.055Z</dcterms:created>
  <dcterms:modified xsi:type="dcterms:W3CDTF">2026-09-21T01:10:45.055Z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