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2D2A" w14:textId="395D9051" w:rsidR="00671CEA" w:rsidRPr="00601BE4" w:rsidRDefault="00A1754D" w:rsidP="000C4173">
      <w:pPr>
        <w:jc w:val="center"/>
        <w:rPr>
          <w:b/>
          <w:bCs/>
          <w:u w:val="single"/>
          <w:lang w:val="en-US"/>
        </w:rPr>
      </w:pPr>
      <w:r w:rsidRPr="00601BE4">
        <w:rPr>
          <w:b/>
          <w:bCs/>
          <w:u w:val="single"/>
          <w:lang w:val="en-US"/>
        </w:rPr>
        <w:t>When Trolling</w:t>
      </w:r>
      <w:r w:rsidR="00BE58EA" w:rsidRPr="00601BE4">
        <w:rPr>
          <w:b/>
          <w:bCs/>
          <w:u w:val="single"/>
          <w:lang w:val="en-US"/>
        </w:rPr>
        <w:t xml:space="preserve"> </w:t>
      </w:r>
      <w:r w:rsidR="00C11BDE" w:rsidRPr="00601BE4">
        <w:rPr>
          <w:b/>
          <w:bCs/>
          <w:u w:val="single"/>
          <w:lang w:val="en-US"/>
        </w:rPr>
        <w:t xml:space="preserve">is </w:t>
      </w:r>
      <w:r w:rsidR="00BE58EA" w:rsidRPr="00601BE4">
        <w:rPr>
          <w:b/>
          <w:bCs/>
          <w:u w:val="single"/>
          <w:lang w:val="en-US"/>
        </w:rPr>
        <w:t xml:space="preserve">Beyond </w:t>
      </w:r>
      <w:r w:rsidR="00E05855" w:rsidRPr="00601BE4">
        <w:rPr>
          <w:b/>
          <w:bCs/>
          <w:u w:val="single"/>
          <w:lang w:val="en-US"/>
        </w:rPr>
        <w:t xml:space="preserve">Satire and </w:t>
      </w:r>
      <w:r w:rsidR="00915286">
        <w:rPr>
          <w:b/>
          <w:bCs/>
          <w:u w:val="single"/>
          <w:lang w:val="en-US"/>
        </w:rPr>
        <w:t>Parody</w:t>
      </w:r>
    </w:p>
    <w:p w14:paraId="627CF7C4" w14:textId="063D9AE3" w:rsidR="00BE58EA" w:rsidRPr="00522B5F" w:rsidRDefault="00522B5F" w:rsidP="00963EAD">
      <w:pPr>
        <w:ind w:firstLine="720"/>
        <w:jc w:val="both"/>
      </w:pPr>
      <w:r w:rsidRPr="00522B5F">
        <w:t xml:space="preserve">Within </w:t>
      </w:r>
      <w:r w:rsidR="00782381">
        <w:t xml:space="preserve">Australian </w:t>
      </w:r>
      <w:r w:rsidRPr="00522B5F">
        <w:t>Internet Law, freedom of speech offers individuals various benefits in their everyday life, including self-expression and empowerment. However, with this inherent right, an abuse of power is always possible, even causing lasting</w:t>
      </w:r>
      <w:r w:rsidR="00782381">
        <w:t xml:space="preserve"> and</w:t>
      </w:r>
      <w:r w:rsidRPr="00522B5F">
        <w:t xml:space="preserve"> permanent harm to victims. In an ever-changing technology-based society, </w:t>
      </w:r>
      <w:r w:rsidR="00782381">
        <w:t xml:space="preserve">online </w:t>
      </w:r>
      <w:r w:rsidRPr="00522B5F">
        <w:t xml:space="preserve">trolling </w:t>
      </w:r>
      <w:r w:rsidR="00782381">
        <w:t xml:space="preserve">is an </w:t>
      </w:r>
      <w:r w:rsidR="00CD33C9">
        <w:t>emerging</w:t>
      </w:r>
      <w:r w:rsidR="00782381">
        <w:t xml:space="preserve"> issue</w:t>
      </w:r>
      <w:r w:rsidRPr="00522B5F">
        <w:t xml:space="preserve">, </w:t>
      </w:r>
      <w:r w:rsidR="00CD33C9">
        <w:t>with</w:t>
      </w:r>
      <w:r w:rsidRPr="00522B5F">
        <w:t xml:space="preserve"> statistics reveal</w:t>
      </w:r>
      <w:r w:rsidR="00CD33C9">
        <w:t>ing</w:t>
      </w:r>
      <w:r w:rsidRPr="00522B5F">
        <w:t xml:space="preserve"> a more alarming reality than what is often believed</w:t>
      </w:r>
      <w:r w:rsidR="007C5779">
        <w:rPr>
          <w:lang w:val="en-US"/>
        </w:rPr>
        <w:t>.</w:t>
      </w:r>
      <w:r w:rsidR="002062EB">
        <w:rPr>
          <w:rStyle w:val="FootnoteReference"/>
          <w:lang w:val="en-US"/>
        </w:rPr>
        <w:footnoteReference w:id="1"/>
      </w:r>
      <w:r w:rsidR="00A74871">
        <w:rPr>
          <w:lang w:val="en-US"/>
        </w:rPr>
        <w:t xml:space="preserve"> </w:t>
      </w:r>
      <w:r w:rsidRPr="00522B5F">
        <w:t xml:space="preserve">Pursuant to the </w:t>
      </w:r>
      <w:r w:rsidRPr="00522B5F">
        <w:rPr>
          <w:i/>
          <w:iCs/>
        </w:rPr>
        <w:t xml:space="preserve">Online Safety Act, </w:t>
      </w:r>
      <w:r w:rsidRPr="00522B5F">
        <w:t xml:space="preserve">it must be recognised that the law </w:t>
      </w:r>
      <w:r w:rsidR="00D56747">
        <w:t>must be aware of content regulation</w:t>
      </w:r>
      <w:r w:rsidRPr="00522B5F">
        <w:t xml:space="preserve">; however, does this act protect </w:t>
      </w:r>
      <w:r w:rsidR="00440479">
        <w:t>those vulnerable</w:t>
      </w:r>
      <w:r w:rsidR="00B32089">
        <w:t>,</w:t>
      </w:r>
      <w:r w:rsidR="00440479">
        <w:t xml:space="preserve"> and what</w:t>
      </w:r>
      <w:r w:rsidR="00F00B6E">
        <w:t xml:space="preserve"> is</w:t>
      </w:r>
      <w:r w:rsidR="00517EF5">
        <w:t xml:space="preserve"> </w:t>
      </w:r>
      <w:r w:rsidR="00440479">
        <w:t>inflict</w:t>
      </w:r>
      <w:r w:rsidR="00517EF5">
        <w:t>ed</w:t>
      </w:r>
      <w:r w:rsidR="00440479">
        <w:t xml:space="preserve"> </w:t>
      </w:r>
      <w:r w:rsidR="005E5370">
        <w:t>on</w:t>
      </w:r>
      <w:r w:rsidR="00440479">
        <w:t xml:space="preserve"> offenders</w:t>
      </w:r>
      <w:r w:rsidR="00782381">
        <w:t xml:space="preserve"> as a punishment</w:t>
      </w:r>
      <w:r w:rsidRPr="00522B5F">
        <w:t>?</w:t>
      </w:r>
      <w:r w:rsidR="00A74871">
        <w:rPr>
          <w:rStyle w:val="FootnoteReference"/>
          <w:bCs/>
          <w:i/>
          <w:iCs/>
          <w:lang w:val="en-US"/>
        </w:rPr>
        <w:footnoteReference w:id="2"/>
      </w:r>
      <w:r w:rsidR="00A74871">
        <w:rPr>
          <w:bCs/>
          <w:i/>
          <w:iCs/>
          <w:lang w:val="en-US"/>
        </w:rPr>
        <w:t xml:space="preserve"> </w:t>
      </w:r>
    </w:p>
    <w:p w14:paraId="20C849CE" w14:textId="77777777" w:rsidR="007C5779" w:rsidRDefault="007C5779" w:rsidP="004B6DB0">
      <w:pPr>
        <w:jc w:val="both"/>
        <w:rPr>
          <w:b/>
          <w:highlight w:val="yellow"/>
          <w:lang w:val="en-US"/>
        </w:rPr>
      </w:pPr>
    </w:p>
    <w:p w14:paraId="6234524B" w14:textId="40B95395" w:rsidR="007C5779" w:rsidRPr="0082684B" w:rsidRDefault="007C5779" w:rsidP="004B6DB0">
      <w:pPr>
        <w:jc w:val="both"/>
        <w:rPr>
          <w:b/>
          <w:bCs/>
          <w:u w:val="single"/>
          <w:lang w:val="en-US"/>
        </w:rPr>
      </w:pPr>
      <w:r w:rsidRPr="0082684B">
        <w:rPr>
          <w:b/>
          <w:bCs/>
          <w:u w:val="single"/>
          <w:lang w:val="en-US"/>
        </w:rPr>
        <w:t>Trolling Statistics in Australia</w:t>
      </w:r>
    </w:p>
    <w:p w14:paraId="09203117" w14:textId="2C8482ED" w:rsidR="00090874" w:rsidRPr="00A74871" w:rsidRDefault="0092737B" w:rsidP="00963EAD">
      <w:pPr>
        <w:ind w:firstLine="720"/>
        <w:jc w:val="both"/>
        <w:rPr>
          <w:bCs/>
          <w:lang w:val="en-US"/>
        </w:rPr>
      </w:pPr>
      <w:r>
        <w:rPr>
          <w:bCs/>
          <w:lang w:val="en-US"/>
        </w:rPr>
        <w:t>Trolling</w:t>
      </w:r>
      <w:r w:rsidR="00A42E5B">
        <w:rPr>
          <w:bCs/>
          <w:lang w:val="en-US"/>
        </w:rPr>
        <w:t xml:space="preserve">, which is defined as an act of posting deliberately offensive or provocative messages online, </w:t>
      </w:r>
      <w:r w:rsidR="00940594">
        <w:rPr>
          <w:bCs/>
          <w:lang w:val="en-US"/>
        </w:rPr>
        <w:t>remains a grey area within Australian law</w:t>
      </w:r>
      <w:r w:rsidR="00E67011" w:rsidRPr="00E67011">
        <w:rPr>
          <w:bCs/>
          <w:lang w:val="en-US"/>
        </w:rPr>
        <w:t>.</w:t>
      </w:r>
      <w:r w:rsidR="00D623FF">
        <w:rPr>
          <w:rStyle w:val="FootnoteReference"/>
          <w:bCs/>
          <w:lang w:val="en-US"/>
        </w:rPr>
        <w:footnoteReference w:id="3"/>
      </w:r>
      <w:r w:rsidR="00E67011" w:rsidRPr="00E67011">
        <w:rPr>
          <w:bCs/>
          <w:lang w:val="en-US"/>
        </w:rPr>
        <w:t xml:space="preserve"> </w:t>
      </w:r>
      <w:r w:rsidR="007C5779" w:rsidRPr="00E67011">
        <w:rPr>
          <w:bCs/>
          <w:lang w:val="en-US"/>
        </w:rPr>
        <w:t>A 2023</w:t>
      </w:r>
      <w:r w:rsidR="007C5779">
        <w:rPr>
          <w:bCs/>
          <w:lang w:val="en-US"/>
        </w:rPr>
        <w:t xml:space="preserve"> survey reveal</w:t>
      </w:r>
      <w:r w:rsidR="00643BCF">
        <w:rPr>
          <w:bCs/>
          <w:lang w:val="en-US"/>
        </w:rPr>
        <w:t>s</w:t>
      </w:r>
      <w:r w:rsidR="007C5779">
        <w:rPr>
          <w:bCs/>
          <w:lang w:val="en-US"/>
        </w:rPr>
        <w:t xml:space="preserve"> that </w:t>
      </w:r>
      <w:r w:rsidR="00002001">
        <w:rPr>
          <w:bCs/>
          <w:lang w:val="en-US"/>
        </w:rPr>
        <w:t>more than one in three Australians have experienced online trolling, with 44% having at least on</w:t>
      </w:r>
      <w:r w:rsidR="003B058C">
        <w:rPr>
          <w:bCs/>
          <w:lang w:val="en-US"/>
        </w:rPr>
        <w:t>e</w:t>
      </w:r>
      <w:r w:rsidR="00002001">
        <w:rPr>
          <w:bCs/>
          <w:lang w:val="en-US"/>
        </w:rPr>
        <w:t xml:space="preserve"> negative online experience</w:t>
      </w:r>
      <w:r w:rsidR="00425B6B">
        <w:rPr>
          <w:bCs/>
          <w:lang w:val="en-US"/>
        </w:rPr>
        <w:t>,</w:t>
      </w:r>
      <w:r w:rsidR="00002001">
        <w:rPr>
          <w:bCs/>
          <w:lang w:val="en-US"/>
        </w:rPr>
        <w:t xml:space="preserve"> and 21% </w:t>
      </w:r>
      <w:r w:rsidR="00016155">
        <w:rPr>
          <w:bCs/>
          <w:lang w:val="en-US"/>
        </w:rPr>
        <w:t>having</w:t>
      </w:r>
      <w:r w:rsidR="00002001">
        <w:rPr>
          <w:bCs/>
          <w:lang w:val="en-US"/>
        </w:rPr>
        <w:t xml:space="preserve"> reported </w:t>
      </w:r>
      <w:r w:rsidR="00016155">
        <w:rPr>
          <w:bCs/>
          <w:lang w:val="en-US"/>
        </w:rPr>
        <w:t xml:space="preserve">the </w:t>
      </w:r>
      <w:r w:rsidR="00002001">
        <w:rPr>
          <w:bCs/>
          <w:lang w:val="en-US"/>
        </w:rPr>
        <w:t>online harassment.</w:t>
      </w:r>
      <w:r w:rsidR="00281EC1">
        <w:rPr>
          <w:rStyle w:val="FootnoteReference"/>
          <w:bCs/>
          <w:lang w:val="en-US"/>
        </w:rPr>
        <w:footnoteReference w:id="4"/>
      </w:r>
      <w:r w:rsidR="00A74871">
        <w:rPr>
          <w:bCs/>
          <w:lang w:val="en-US"/>
        </w:rPr>
        <w:t xml:space="preserve"> </w:t>
      </w:r>
      <w:r w:rsidR="00885D09">
        <w:rPr>
          <w:bCs/>
          <w:lang w:val="en-US"/>
        </w:rPr>
        <w:t>To summarise</w:t>
      </w:r>
      <w:r w:rsidR="00E67011">
        <w:rPr>
          <w:bCs/>
          <w:lang w:val="en-US"/>
        </w:rPr>
        <w:t>, 53% of young Australians have been cyberbullied.</w:t>
      </w:r>
      <w:r w:rsidR="003B3CE8">
        <w:rPr>
          <w:rStyle w:val="FootnoteReference"/>
          <w:bCs/>
          <w:lang w:val="en-US"/>
        </w:rPr>
        <w:footnoteReference w:id="5"/>
      </w:r>
      <w:r w:rsidR="00A74871">
        <w:rPr>
          <w:bCs/>
          <w:lang w:val="en-US"/>
        </w:rPr>
        <w:t xml:space="preserve"> </w:t>
      </w:r>
      <w:r w:rsidR="009A3108">
        <w:rPr>
          <w:bCs/>
          <w:lang w:val="en-US"/>
        </w:rPr>
        <w:t>To counter trolling, 54% of Australians aged 12-17 blocked offenders in 2020, which is an increase from 43% in 2017</w:t>
      </w:r>
      <w:r w:rsidR="0051387C">
        <w:rPr>
          <w:bCs/>
          <w:lang w:val="en-US"/>
        </w:rPr>
        <w:t>.</w:t>
      </w:r>
      <w:r w:rsidR="0051387C">
        <w:rPr>
          <w:rStyle w:val="FootnoteReference"/>
          <w:bCs/>
          <w:lang w:val="en-US"/>
        </w:rPr>
        <w:footnoteReference w:id="6"/>
      </w:r>
      <w:r w:rsidR="00B91973">
        <w:rPr>
          <w:bCs/>
          <w:lang w:val="en-US"/>
        </w:rPr>
        <w:t xml:space="preserve">  </w:t>
      </w:r>
      <w:r w:rsidR="009A3108">
        <w:rPr>
          <w:bCs/>
          <w:lang w:val="en-US"/>
        </w:rPr>
        <w:t>Notably, the percentage of young people reaching out to family or friends about trolling dropped from 64% in 2017 to 43% in 2020</w:t>
      </w:r>
      <w:r w:rsidR="003B3CE8">
        <w:rPr>
          <w:bCs/>
          <w:lang w:val="en-US"/>
        </w:rPr>
        <w:t xml:space="preserve">. </w:t>
      </w:r>
      <w:r w:rsidR="009A3108">
        <w:rPr>
          <w:bCs/>
          <w:lang w:val="en-US"/>
        </w:rPr>
        <w:t>This suggests that online trolling has become more normalised, making victims less likely to seek help</w:t>
      </w:r>
      <w:r w:rsidR="00A91E74">
        <w:rPr>
          <w:bCs/>
          <w:lang w:val="en-US"/>
        </w:rPr>
        <w:t>/</w:t>
      </w:r>
      <w:r w:rsidR="009A3108">
        <w:rPr>
          <w:bCs/>
          <w:lang w:val="en-US"/>
        </w:rPr>
        <w:t>report</w:t>
      </w:r>
      <w:r w:rsidR="000A41C4">
        <w:rPr>
          <w:bCs/>
          <w:lang w:val="en-US"/>
        </w:rPr>
        <w:t>.</w:t>
      </w:r>
      <w:r w:rsidR="00F23C13">
        <w:rPr>
          <w:rStyle w:val="FootnoteReference"/>
          <w:bCs/>
          <w:lang w:val="en-US"/>
        </w:rPr>
        <w:footnoteReference w:id="7"/>
      </w:r>
      <w:r w:rsidR="00532E92">
        <w:rPr>
          <w:bCs/>
          <w:lang w:val="en-US"/>
        </w:rPr>
        <w:t xml:space="preserve"> </w:t>
      </w:r>
      <w:r w:rsidR="009A3108">
        <w:rPr>
          <w:bCs/>
          <w:lang w:val="en-US"/>
        </w:rPr>
        <w:t>Unaddressed, this normali</w:t>
      </w:r>
      <w:r w:rsidR="00982719">
        <w:rPr>
          <w:bCs/>
          <w:lang w:val="en-US"/>
        </w:rPr>
        <w:t>s</w:t>
      </w:r>
      <w:r w:rsidR="009A3108">
        <w:rPr>
          <w:bCs/>
          <w:lang w:val="en-US"/>
        </w:rPr>
        <w:t>ation can lead to lasting physical and psychological harm</w:t>
      </w:r>
      <w:r w:rsidR="00885D09">
        <w:rPr>
          <w:bCs/>
          <w:lang w:val="en-US"/>
        </w:rPr>
        <w:t>.</w:t>
      </w:r>
      <w:r w:rsidR="00885D09">
        <w:rPr>
          <w:rStyle w:val="FootnoteReference"/>
          <w:bCs/>
          <w:lang w:val="en-US"/>
        </w:rPr>
        <w:footnoteReference w:id="8"/>
      </w:r>
      <w:r w:rsidR="00756228">
        <w:rPr>
          <w:bCs/>
          <w:lang w:val="en-US"/>
        </w:rPr>
        <w:t xml:space="preserve"> </w:t>
      </w:r>
    </w:p>
    <w:p w14:paraId="1C699E01" w14:textId="04D0B4F0" w:rsidR="0082684B" w:rsidRDefault="007C5779" w:rsidP="00963EAD">
      <w:pPr>
        <w:ind w:firstLine="720"/>
        <w:jc w:val="both"/>
        <w:rPr>
          <w:bCs/>
          <w:lang w:val="en-US"/>
        </w:rPr>
      </w:pPr>
      <w:r w:rsidRPr="007C5779">
        <w:rPr>
          <w:bCs/>
          <w:lang w:val="en-US"/>
        </w:rPr>
        <w:t>Whilst</w:t>
      </w:r>
      <w:r w:rsidR="00D15FFE">
        <w:rPr>
          <w:bCs/>
          <w:lang w:val="en-US"/>
        </w:rPr>
        <w:t xml:space="preserve"> Australia is signatory to the</w:t>
      </w:r>
      <w:r w:rsidR="00D15FFE" w:rsidRPr="00D15FFE">
        <w:rPr>
          <w:i/>
          <w:iCs/>
          <w:lang w:val="en-US"/>
        </w:rPr>
        <w:t xml:space="preserve"> </w:t>
      </w:r>
      <w:r w:rsidR="00D15FFE" w:rsidRPr="007C5779">
        <w:rPr>
          <w:i/>
          <w:iCs/>
          <w:lang w:val="en-US"/>
        </w:rPr>
        <w:t>International Covenant on Civil and Political Right</w:t>
      </w:r>
      <w:r w:rsidR="00D15FFE">
        <w:rPr>
          <w:i/>
          <w:iCs/>
          <w:lang w:val="en-US"/>
        </w:rPr>
        <w:t>s</w:t>
      </w:r>
      <w:r w:rsidR="00D15FFE" w:rsidRPr="007C5779">
        <w:rPr>
          <w:rStyle w:val="FootnoteReference"/>
          <w:lang w:val="en-US"/>
        </w:rPr>
        <w:footnoteReference w:id="9"/>
      </w:r>
      <w:r w:rsidR="00D15FFE">
        <w:rPr>
          <w:i/>
          <w:iCs/>
          <w:lang w:val="en-US"/>
        </w:rPr>
        <w:t xml:space="preserve">, </w:t>
      </w:r>
      <w:r w:rsidR="009A3108">
        <w:rPr>
          <w:lang w:val="en-US"/>
        </w:rPr>
        <w:t>which has been</w:t>
      </w:r>
      <w:r w:rsidR="00F779D2">
        <w:rPr>
          <w:lang w:val="en-US"/>
        </w:rPr>
        <w:t xml:space="preserve"> ratified into</w:t>
      </w:r>
      <w:r w:rsidR="00D15FFE">
        <w:rPr>
          <w:lang w:val="en-US"/>
        </w:rPr>
        <w:t xml:space="preserve"> </w:t>
      </w:r>
      <w:r w:rsidRPr="007C5779">
        <w:rPr>
          <w:bCs/>
          <w:lang w:val="en-US"/>
        </w:rPr>
        <w:t xml:space="preserve">the </w:t>
      </w:r>
      <w:r w:rsidR="00A74871">
        <w:rPr>
          <w:bCs/>
          <w:i/>
          <w:iCs/>
          <w:lang w:val="en-US"/>
        </w:rPr>
        <w:t>OSA</w:t>
      </w:r>
      <w:r w:rsidR="003044C9">
        <w:rPr>
          <w:rStyle w:val="FootnoteReference"/>
          <w:bCs/>
          <w:i/>
          <w:iCs/>
          <w:lang w:val="en-US"/>
        </w:rPr>
        <w:footnoteReference w:id="10"/>
      </w:r>
      <w:r w:rsidRPr="007C5779">
        <w:rPr>
          <w:bCs/>
          <w:i/>
          <w:iCs/>
          <w:lang w:val="en-US"/>
        </w:rPr>
        <w:t xml:space="preserve"> </w:t>
      </w:r>
      <w:r w:rsidRPr="007C5779">
        <w:rPr>
          <w:bCs/>
          <w:lang w:val="en-US"/>
        </w:rPr>
        <w:t xml:space="preserve">and the </w:t>
      </w:r>
      <w:r w:rsidRPr="007C5779">
        <w:rPr>
          <w:bCs/>
          <w:i/>
          <w:iCs/>
          <w:lang w:val="en-US"/>
        </w:rPr>
        <w:t>Criminal Code Act</w:t>
      </w:r>
      <w:r w:rsidR="003044C9">
        <w:rPr>
          <w:rStyle w:val="FootnoteReference"/>
          <w:bCs/>
          <w:lang w:val="en-US"/>
        </w:rPr>
        <w:footnoteReference w:id="11"/>
      </w:r>
      <w:r w:rsidRPr="007C5779">
        <w:rPr>
          <w:bCs/>
          <w:lang w:val="en-US"/>
        </w:rPr>
        <w:t xml:space="preserve">, the law is </w:t>
      </w:r>
      <w:r w:rsidR="00A91E74">
        <w:rPr>
          <w:bCs/>
          <w:lang w:val="en-US"/>
        </w:rPr>
        <w:t>seemingly limited</w:t>
      </w:r>
      <w:r w:rsidR="00AF2C2F">
        <w:rPr>
          <w:bCs/>
          <w:lang w:val="en-US"/>
        </w:rPr>
        <w:t xml:space="preserve"> and showcases a disconnection between legislation and technology</w:t>
      </w:r>
      <w:r w:rsidRPr="007C5779">
        <w:rPr>
          <w:bCs/>
          <w:lang w:val="en-US"/>
        </w:rPr>
        <w:t xml:space="preserve">. </w:t>
      </w:r>
      <w:r w:rsidR="001959FE">
        <w:rPr>
          <w:bCs/>
          <w:lang w:val="en-US"/>
        </w:rPr>
        <w:t>Though</w:t>
      </w:r>
      <w:r w:rsidR="00BC0E2C">
        <w:rPr>
          <w:bCs/>
          <w:lang w:val="en-US"/>
        </w:rPr>
        <w:t xml:space="preserve"> the </w:t>
      </w:r>
      <w:r w:rsidR="00BC0E2C">
        <w:rPr>
          <w:bCs/>
          <w:i/>
          <w:iCs/>
          <w:lang w:val="en-US"/>
        </w:rPr>
        <w:t>O</w:t>
      </w:r>
      <w:r w:rsidR="00842328">
        <w:rPr>
          <w:bCs/>
          <w:i/>
          <w:iCs/>
          <w:lang w:val="en-US"/>
        </w:rPr>
        <w:t>S</w:t>
      </w:r>
      <w:r w:rsidR="00BC0E2C">
        <w:rPr>
          <w:bCs/>
          <w:i/>
          <w:iCs/>
          <w:lang w:val="en-US"/>
        </w:rPr>
        <w:t>A</w:t>
      </w:r>
      <w:r w:rsidR="00186A25">
        <w:rPr>
          <w:bCs/>
          <w:lang w:val="en-US"/>
        </w:rPr>
        <w:t xml:space="preserve"> </w:t>
      </w:r>
      <w:r w:rsidR="00842328">
        <w:rPr>
          <w:bCs/>
          <w:lang w:val="en-US"/>
        </w:rPr>
        <w:t xml:space="preserve">expands the eSafety Commissioner’s powers in dealing with offensive online material, the act remains lacking in providing the public </w:t>
      </w:r>
      <w:r w:rsidR="00C8396C">
        <w:rPr>
          <w:bCs/>
          <w:lang w:val="en-US"/>
        </w:rPr>
        <w:t xml:space="preserve">with </w:t>
      </w:r>
      <w:r w:rsidR="00842328">
        <w:rPr>
          <w:bCs/>
          <w:lang w:val="en-US"/>
        </w:rPr>
        <w:t>the exact dangers of trolling</w:t>
      </w:r>
      <w:r w:rsidR="0027509F">
        <w:rPr>
          <w:bCs/>
          <w:lang w:val="en-US"/>
        </w:rPr>
        <w:t xml:space="preserve"> through an education</w:t>
      </w:r>
      <w:r w:rsidR="00BC6233">
        <w:rPr>
          <w:bCs/>
          <w:lang w:val="en-US"/>
        </w:rPr>
        <w:t>al</w:t>
      </w:r>
      <w:r w:rsidR="0027509F">
        <w:rPr>
          <w:bCs/>
          <w:lang w:val="en-US"/>
        </w:rPr>
        <w:t xml:space="preserve"> </w:t>
      </w:r>
      <w:r w:rsidR="00A91E74">
        <w:rPr>
          <w:bCs/>
          <w:lang w:val="en-US"/>
        </w:rPr>
        <w:t>learning system</w:t>
      </w:r>
      <w:r w:rsidR="0082684B">
        <w:rPr>
          <w:bCs/>
          <w:lang w:val="en-US"/>
        </w:rPr>
        <w:t>.</w:t>
      </w:r>
      <w:r w:rsidR="00505F75">
        <w:rPr>
          <w:rStyle w:val="FootnoteReference"/>
          <w:bCs/>
          <w:lang w:val="en-US"/>
        </w:rPr>
        <w:footnoteReference w:id="12"/>
      </w:r>
      <w:r w:rsidR="0082684B">
        <w:rPr>
          <w:bCs/>
          <w:lang w:val="en-US"/>
        </w:rPr>
        <w:t xml:space="preserve"> </w:t>
      </w:r>
      <w:r w:rsidR="00A91E74">
        <w:rPr>
          <w:bCs/>
          <w:lang w:val="en-US"/>
        </w:rPr>
        <w:t>Truly</w:t>
      </w:r>
      <w:r w:rsidR="00277592">
        <w:rPr>
          <w:bCs/>
          <w:lang w:val="en-US"/>
        </w:rPr>
        <w:t xml:space="preserve">, </w:t>
      </w:r>
      <w:r w:rsidR="00AF2C2F">
        <w:rPr>
          <w:bCs/>
          <w:lang w:val="en-US"/>
        </w:rPr>
        <w:t xml:space="preserve">it’s acknowledged that </w:t>
      </w:r>
      <w:r w:rsidRPr="007C5779">
        <w:rPr>
          <w:bCs/>
          <w:lang w:val="en-US"/>
        </w:rPr>
        <w:t>it</w:t>
      </w:r>
      <w:r w:rsidR="0046759D">
        <w:rPr>
          <w:bCs/>
          <w:lang w:val="en-US"/>
        </w:rPr>
        <w:t>’</w:t>
      </w:r>
      <w:r w:rsidRPr="007C5779">
        <w:rPr>
          <w:bCs/>
          <w:lang w:val="en-US"/>
        </w:rPr>
        <w:t xml:space="preserve">s the users themselves who contribute to </w:t>
      </w:r>
      <w:r w:rsidR="00A91E74">
        <w:rPr>
          <w:bCs/>
          <w:lang w:val="en-US"/>
        </w:rPr>
        <w:t>trolling</w:t>
      </w:r>
      <w:r w:rsidRPr="007C5779">
        <w:rPr>
          <w:bCs/>
          <w:lang w:val="en-US"/>
        </w:rPr>
        <w:t xml:space="preserve"> and the platforms themselves </w:t>
      </w:r>
      <w:r w:rsidR="00A91E74">
        <w:rPr>
          <w:bCs/>
          <w:lang w:val="en-US"/>
        </w:rPr>
        <w:lastRenderedPageBreak/>
        <w:t>that do not effectively</w:t>
      </w:r>
      <w:r w:rsidRPr="007C5779">
        <w:rPr>
          <w:bCs/>
          <w:lang w:val="en-US"/>
        </w:rPr>
        <w:t xml:space="preserve"> enforce policies against abusive behaviour and harassment.</w:t>
      </w:r>
      <w:r w:rsidR="00F6428C">
        <w:rPr>
          <w:rStyle w:val="FootnoteReference"/>
          <w:bCs/>
          <w:lang w:val="en-US"/>
        </w:rPr>
        <w:footnoteReference w:id="13"/>
      </w:r>
      <w:r w:rsidR="00B76946">
        <w:rPr>
          <w:bCs/>
          <w:lang w:val="en-US"/>
        </w:rPr>
        <w:t xml:space="preserve"> </w:t>
      </w:r>
      <w:r w:rsidR="00A91E74">
        <w:rPr>
          <w:bCs/>
          <w:lang w:val="en-US"/>
        </w:rPr>
        <w:t>W</w:t>
      </w:r>
      <w:r w:rsidR="00B104E8">
        <w:rPr>
          <w:bCs/>
          <w:lang w:val="en-US"/>
        </w:rPr>
        <w:t xml:space="preserve">ith statistics on trolling </w:t>
      </w:r>
      <w:r w:rsidR="001959FE">
        <w:rPr>
          <w:bCs/>
          <w:lang w:val="en-US"/>
        </w:rPr>
        <w:t>cumulating</w:t>
      </w:r>
      <w:r w:rsidR="00B104E8">
        <w:rPr>
          <w:bCs/>
          <w:lang w:val="en-US"/>
        </w:rPr>
        <w:t xml:space="preserve">, this </w:t>
      </w:r>
      <w:r w:rsidR="009A3108">
        <w:rPr>
          <w:bCs/>
          <w:lang w:val="en-US"/>
        </w:rPr>
        <w:t xml:space="preserve">creates complications for legislation to enforce </w:t>
      </w:r>
      <w:r w:rsidR="00B104E8">
        <w:rPr>
          <w:bCs/>
          <w:lang w:val="en-US"/>
        </w:rPr>
        <w:t>policy</w:t>
      </w:r>
      <w:r w:rsidR="00DD0864">
        <w:rPr>
          <w:bCs/>
          <w:lang w:val="en-US"/>
        </w:rPr>
        <w:t xml:space="preserve"> efficiently</w:t>
      </w:r>
      <w:r w:rsidR="00F96474">
        <w:rPr>
          <w:bCs/>
          <w:lang w:val="en-US"/>
        </w:rPr>
        <w:t xml:space="preserve"> if no further action is </w:t>
      </w:r>
      <w:r w:rsidR="00517EF5">
        <w:rPr>
          <w:bCs/>
          <w:lang w:val="en-US"/>
        </w:rPr>
        <w:t>amended</w:t>
      </w:r>
      <w:r w:rsidR="00643BCF">
        <w:rPr>
          <w:bCs/>
          <w:lang w:val="en-US"/>
        </w:rPr>
        <w:t>.</w:t>
      </w:r>
      <w:r w:rsidR="00F96474">
        <w:rPr>
          <w:bCs/>
          <w:lang w:val="en-US"/>
        </w:rPr>
        <w:t xml:space="preserve"> </w:t>
      </w:r>
    </w:p>
    <w:p w14:paraId="5C5E1F17" w14:textId="77777777" w:rsidR="00532E92" w:rsidRPr="00532E92" w:rsidRDefault="00532E92" w:rsidP="001F0C24">
      <w:pPr>
        <w:jc w:val="both"/>
        <w:rPr>
          <w:bCs/>
          <w:lang w:val="en-US"/>
        </w:rPr>
      </w:pPr>
    </w:p>
    <w:p w14:paraId="33C8DD6A" w14:textId="3A384987" w:rsidR="008817F5" w:rsidRPr="00E9004C" w:rsidRDefault="001E1A87" w:rsidP="001F0C24">
      <w:pPr>
        <w:jc w:val="both"/>
        <w:rPr>
          <w:b/>
          <w:u w:val="single"/>
          <w:lang w:val="en-US"/>
        </w:rPr>
      </w:pPr>
      <w:r w:rsidRPr="00E9004C">
        <w:rPr>
          <w:b/>
          <w:u w:val="single"/>
          <w:lang w:val="en-US"/>
        </w:rPr>
        <w:t xml:space="preserve">Case Study: </w:t>
      </w:r>
      <w:r w:rsidR="00E9004C" w:rsidRPr="00E9004C">
        <w:rPr>
          <w:b/>
          <w:u w:val="single"/>
          <w:lang w:val="en-US"/>
        </w:rPr>
        <w:t>Trolling the Trolls</w:t>
      </w:r>
      <w:r w:rsidR="00BE2983" w:rsidRPr="00E9004C">
        <w:rPr>
          <w:b/>
          <w:u w:val="single"/>
          <w:lang w:val="en-US"/>
        </w:rPr>
        <w:t xml:space="preserve"> – </w:t>
      </w:r>
      <w:r w:rsidR="00E9004C" w:rsidRPr="00E9004C">
        <w:rPr>
          <w:b/>
          <w:u w:val="single"/>
          <w:lang w:val="en-US"/>
        </w:rPr>
        <w:t xml:space="preserve">How Indy Clinton Got </w:t>
      </w:r>
      <w:r w:rsidR="008D03DF" w:rsidRPr="00E9004C">
        <w:rPr>
          <w:b/>
          <w:u w:val="single"/>
          <w:lang w:val="en-US"/>
        </w:rPr>
        <w:t>the</w:t>
      </w:r>
      <w:r w:rsidR="00BE2983" w:rsidRPr="00E9004C">
        <w:rPr>
          <w:b/>
          <w:u w:val="single"/>
          <w:lang w:val="en-US"/>
        </w:rPr>
        <w:t xml:space="preserve"> Last Laugh</w:t>
      </w:r>
    </w:p>
    <w:p w14:paraId="491D78F3" w14:textId="556B2312" w:rsidR="00603051" w:rsidRPr="00ED0ED9" w:rsidRDefault="008E0C4D" w:rsidP="00963EAD">
      <w:pPr>
        <w:ind w:firstLine="720"/>
        <w:jc w:val="both"/>
        <w:rPr>
          <w:bCs/>
        </w:rPr>
      </w:pPr>
      <w:r>
        <w:rPr>
          <w:bCs/>
          <w:lang w:val="en-US"/>
        </w:rPr>
        <w:t>In</w:t>
      </w:r>
      <w:r w:rsidR="008817F5">
        <w:rPr>
          <w:bCs/>
          <w:lang w:val="en-US"/>
        </w:rPr>
        <w:t xml:space="preserve"> June 2025, Australian influencer Indy Clinton hired a private investigator</w:t>
      </w:r>
      <w:r w:rsidR="00B104E8">
        <w:rPr>
          <w:bCs/>
          <w:lang w:val="en-US"/>
        </w:rPr>
        <w:t xml:space="preserve"> (PI)</w:t>
      </w:r>
      <w:r w:rsidR="008817F5">
        <w:rPr>
          <w:bCs/>
          <w:lang w:val="en-US"/>
        </w:rPr>
        <w:t xml:space="preserve"> to expose the identities of </w:t>
      </w:r>
      <w:r w:rsidR="00933791">
        <w:rPr>
          <w:bCs/>
          <w:lang w:val="en-US"/>
        </w:rPr>
        <w:t xml:space="preserve">those </w:t>
      </w:r>
      <w:r w:rsidR="002B7102">
        <w:rPr>
          <w:bCs/>
          <w:lang w:val="en-US"/>
        </w:rPr>
        <w:t>anonymous</w:t>
      </w:r>
      <w:r w:rsidR="00933791">
        <w:rPr>
          <w:bCs/>
          <w:lang w:val="en-US"/>
        </w:rPr>
        <w:t xml:space="preserve"> users</w:t>
      </w:r>
      <w:r w:rsidR="008817F5">
        <w:rPr>
          <w:bCs/>
          <w:lang w:val="en-US"/>
        </w:rPr>
        <w:t xml:space="preserve"> </w:t>
      </w:r>
      <w:r w:rsidR="002B7102">
        <w:rPr>
          <w:bCs/>
          <w:lang w:val="en-US"/>
        </w:rPr>
        <w:t>who were harassing</w:t>
      </w:r>
      <w:r w:rsidR="008817F5">
        <w:rPr>
          <w:bCs/>
          <w:lang w:val="en-US"/>
        </w:rPr>
        <w:t xml:space="preserve"> </w:t>
      </w:r>
      <w:r w:rsidR="00933791">
        <w:rPr>
          <w:bCs/>
          <w:lang w:val="en-US"/>
        </w:rPr>
        <w:t xml:space="preserve">and trolling </w:t>
      </w:r>
      <w:r w:rsidR="008817F5">
        <w:rPr>
          <w:bCs/>
          <w:lang w:val="en-US"/>
        </w:rPr>
        <w:t>on her social media platforms</w:t>
      </w:r>
      <w:r w:rsidR="00C902FD">
        <w:rPr>
          <w:bCs/>
          <w:lang w:val="en-US"/>
        </w:rPr>
        <w:t>.</w:t>
      </w:r>
      <w:r w:rsidR="00B3296A">
        <w:rPr>
          <w:rStyle w:val="FootnoteReference"/>
          <w:bCs/>
          <w:lang w:val="en-US"/>
        </w:rPr>
        <w:footnoteReference w:id="14"/>
      </w:r>
      <w:r w:rsidR="00C902FD">
        <w:rPr>
          <w:bCs/>
          <w:lang w:val="en-US"/>
        </w:rPr>
        <w:t xml:space="preserve"> </w:t>
      </w:r>
      <w:r w:rsidR="00603051">
        <w:rPr>
          <w:bCs/>
          <w:lang w:val="en-US"/>
        </w:rPr>
        <w:t xml:space="preserve">Clinton explained that she came to this decision after ‘being trolled mercilessly’ for years, </w:t>
      </w:r>
      <w:r w:rsidR="00ED0ED9">
        <w:rPr>
          <w:bCs/>
          <w:lang w:val="en-US"/>
        </w:rPr>
        <w:t>announcing</w:t>
      </w:r>
      <w:r w:rsidR="00603051">
        <w:rPr>
          <w:bCs/>
          <w:lang w:val="en-US"/>
        </w:rPr>
        <w:t xml:space="preserve"> this news to her followers </w:t>
      </w:r>
      <w:r w:rsidR="003C6012">
        <w:rPr>
          <w:bCs/>
          <w:lang w:val="en-US"/>
        </w:rPr>
        <w:t xml:space="preserve">via TikTok </w:t>
      </w:r>
      <w:r w:rsidR="008D03DF">
        <w:rPr>
          <w:bCs/>
          <w:lang w:val="en-US"/>
        </w:rPr>
        <w:t>with</w:t>
      </w:r>
      <w:r w:rsidR="00603051">
        <w:rPr>
          <w:bCs/>
          <w:lang w:val="en-US"/>
        </w:rPr>
        <w:t xml:space="preserve"> a 64-page report disclosing </w:t>
      </w:r>
      <w:r w:rsidR="00B104E8">
        <w:rPr>
          <w:bCs/>
          <w:lang w:val="en-US"/>
        </w:rPr>
        <w:t>her trollers</w:t>
      </w:r>
      <w:r w:rsidR="00666C8C">
        <w:rPr>
          <w:bCs/>
          <w:lang w:val="en-US"/>
        </w:rPr>
        <w:t>’</w:t>
      </w:r>
      <w:r w:rsidR="00B104E8">
        <w:rPr>
          <w:bCs/>
          <w:lang w:val="en-US"/>
        </w:rPr>
        <w:t xml:space="preserve"> identities</w:t>
      </w:r>
      <w:r>
        <w:rPr>
          <w:bCs/>
          <w:lang w:val="en-US"/>
        </w:rPr>
        <w:t>.</w:t>
      </w:r>
      <w:r>
        <w:rPr>
          <w:rStyle w:val="FootnoteReference"/>
          <w:bCs/>
          <w:lang w:val="en-US"/>
        </w:rPr>
        <w:footnoteReference w:id="15"/>
      </w:r>
      <w:r w:rsidR="00A74871">
        <w:rPr>
          <w:bCs/>
          <w:lang w:val="en-US"/>
        </w:rPr>
        <w:t xml:space="preserve"> </w:t>
      </w:r>
      <w:r w:rsidR="00B104E8">
        <w:rPr>
          <w:bCs/>
          <w:lang w:val="en-US"/>
        </w:rPr>
        <w:t>PI</w:t>
      </w:r>
      <w:r w:rsidR="00983F22">
        <w:rPr>
          <w:bCs/>
          <w:lang w:val="en-US"/>
        </w:rPr>
        <w:t xml:space="preserve"> </w:t>
      </w:r>
      <w:r w:rsidR="000D4DF7">
        <w:rPr>
          <w:bCs/>
          <w:lang w:val="en-US"/>
        </w:rPr>
        <w:t>Amy Elliot</w:t>
      </w:r>
      <w:r w:rsidR="00983F22">
        <w:rPr>
          <w:bCs/>
          <w:lang w:val="en-US"/>
        </w:rPr>
        <w:t xml:space="preserve"> details how Clinton’s </w:t>
      </w:r>
      <w:r w:rsidR="00B104E8">
        <w:rPr>
          <w:bCs/>
          <w:lang w:val="en-US"/>
        </w:rPr>
        <w:t>PI</w:t>
      </w:r>
      <w:r w:rsidR="00983F22">
        <w:rPr>
          <w:bCs/>
          <w:lang w:val="en-US"/>
        </w:rPr>
        <w:t xml:space="preserve"> was able to defeat trolls, stating that</w:t>
      </w:r>
      <w:r w:rsidR="00603051">
        <w:rPr>
          <w:bCs/>
          <w:lang w:val="en-US"/>
        </w:rPr>
        <w:t xml:space="preserve"> if individuals want to troll, then they </w:t>
      </w:r>
      <w:r w:rsidR="002A2EC1">
        <w:rPr>
          <w:bCs/>
          <w:lang w:val="en-US"/>
        </w:rPr>
        <w:t>must</w:t>
      </w:r>
      <w:r w:rsidR="00603051">
        <w:rPr>
          <w:bCs/>
          <w:lang w:val="en-US"/>
        </w:rPr>
        <w:t xml:space="preserve"> be aware of the potential consequences, such as a potential claim for defamation.</w:t>
      </w:r>
      <w:r w:rsidR="00420B1F">
        <w:rPr>
          <w:rStyle w:val="FootnoteReference"/>
          <w:bCs/>
          <w:lang w:val="en-US"/>
        </w:rPr>
        <w:footnoteReference w:id="16"/>
      </w:r>
      <w:r w:rsidR="00603051">
        <w:rPr>
          <w:bCs/>
          <w:lang w:val="en-US"/>
        </w:rPr>
        <w:t xml:space="preserve"> </w:t>
      </w:r>
      <w:r w:rsidR="00ED0ED9" w:rsidRPr="00ED0ED9">
        <w:rPr>
          <w:bCs/>
        </w:rPr>
        <w:t xml:space="preserve">Elliot clarified that PIs with a police license can legally follow individuals, </w:t>
      </w:r>
      <w:r w:rsidR="002C1313">
        <w:rPr>
          <w:bCs/>
        </w:rPr>
        <w:t>therefore, not</w:t>
      </w:r>
      <w:r w:rsidR="00ED0ED9" w:rsidRPr="00ED0ED9">
        <w:rPr>
          <w:bCs/>
        </w:rPr>
        <w:t xml:space="preserve"> constituting harassment or stalking, and warned trolls about potential legal consequences like defamation claims</w:t>
      </w:r>
    </w:p>
    <w:p w14:paraId="2AD31CE8" w14:textId="225D5A36" w:rsidR="00BE2983" w:rsidRDefault="008E0C4D" w:rsidP="00963EAD">
      <w:pPr>
        <w:ind w:firstLine="720"/>
        <w:jc w:val="both"/>
        <w:rPr>
          <w:bCs/>
          <w:lang w:val="en-US"/>
        </w:rPr>
      </w:pPr>
      <w:r>
        <w:rPr>
          <w:bCs/>
          <w:lang w:val="en-US"/>
        </w:rPr>
        <w:t>Upon investigation, Clinton reveal</w:t>
      </w:r>
      <w:r w:rsidR="00A74871">
        <w:rPr>
          <w:bCs/>
          <w:lang w:val="en-US"/>
        </w:rPr>
        <w:t>ed</w:t>
      </w:r>
      <w:r>
        <w:rPr>
          <w:bCs/>
          <w:lang w:val="en-US"/>
        </w:rPr>
        <w:t xml:space="preserve"> how </w:t>
      </w:r>
      <w:r w:rsidR="002C1313">
        <w:rPr>
          <w:bCs/>
          <w:lang w:val="en-US"/>
        </w:rPr>
        <w:t>many of</w:t>
      </w:r>
      <w:r>
        <w:rPr>
          <w:bCs/>
          <w:lang w:val="en-US"/>
        </w:rPr>
        <w:t xml:space="preserve"> these trolling accounts were run by mothers, expressing that </w:t>
      </w:r>
      <w:r w:rsidR="00BE2983">
        <w:rPr>
          <w:bCs/>
          <w:lang w:val="en-US"/>
        </w:rPr>
        <w:t>‘...</w:t>
      </w:r>
      <w:r>
        <w:rPr>
          <w:bCs/>
          <w:lang w:val="en-US"/>
        </w:rPr>
        <w:t xml:space="preserve"> the damage is </w:t>
      </w:r>
      <w:r w:rsidR="00BE2983">
        <w:rPr>
          <w:bCs/>
          <w:lang w:val="en-US"/>
        </w:rPr>
        <w:t>done...</w:t>
      </w:r>
      <w:r>
        <w:rPr>
          <w:bCs/>
          <w:lang w:val="en-US"/>
        </w:rPr>
        <w:t xml:space="preserve"> What you’ve posted over the last years has caused ongoing damage to my mental health, my image, my family, my partner’s mental health. I’ve sat silent for long enough. I know who you are</w:t>
      </w:r>
      <w:r w:rsidR="00420B1F">
        <w:rPr>
          <w:bCs/>
          <w:lang w:val="en-US"/>
        </w:rPr>
        <w:t>.</w:t>
      </w:r>
      <w:r w:rsidR="001A7919">
        <w:rPr>
          <w:bCs/>
          <w:lang w:val="en-US"/>
        </w:rPr>
        <w:t>’</w:t>
      </w:r>
      <w:r w:rsidR="00420B1F">
        <w:rPr>
          <w:rStyle w:val="FootnoteReference"/>
          <w:bCs/>
          <w:lang w:val="en-US"/>
        </w:rPr>
        <w:footnoteReference w:id="17"/>
      </w:r>
      <w:r w:rsidR="008C53A6">
        <w:rPr>
          <w:bCs/>
          <w:lang w:val="en-US"/>
        </w:rPr>
        <w:t xml:space="preserve"> </w:t>
      </w:r>
      <w:r w:rsidR="000F7694">
        <w:rPr>
          <w:bCs/>
          <w:lang w:val="en-US"/>
        </w:rPr>
        <w:t xml:space="preserve">Clinton’s decision </w:t>
      </w:r>
      <w:r w:rsidR="00BE2983">
        <w:rPr>
          <w:bCs/>
          <w:lang w:val="en-US"/>
        </w:rPr>
        <w:t xml:space="preserve">has raised </w:t>
      </w:r>
      <w:r w:rsidR="002A2EC1">
        <w:rPr>
          <w:bCs/>
          <w:lang w:val="en-US"/>
        </w:rPr>
        <w:t>many</w:t>
      </w:r>
      <w:r w:rsidR="00BE2983">
        <w:rPr>
          <w:bCs/>
          <w:lang w:val="en-US"/>
        </w:rPr>
        <w:t xml:space="preserve"> positive reviews, with some praising her </w:t>
      </w:r>
      <w:r w:rsidR="00170CB4">
        <w:rPr>
          <w:bCs/>
          <w:lang w:val="en-US"/>
        </w:rPr>
        <w:t xml:space="preserve">for </w:t>
      </w:r>
      <w:r w:rsidR="00C936D6">
        <w:rPr>
          <w:bCs/>
          <w:lang w:val="en-US"/>
        </w:rPr>
        <w:t xml:space="preserve">using her platform to spread awareness. </w:t>
      </w:r>
      <w:r w:rsidR="00BE2983">
        <w:rPr>
          <w:bCs/>
          <w:lang w:val="en-US"/>
        </w:rPr>
        <w:t xml:space="preserve">However, others have </w:t>
      </w:r>
      <w:r w:rsidR="008D03DF">
        <w:rPr>
          <w:bCs/>
          <w:lang w:val="en-US"/>
        </w:rPr>
        <w:t>criticised</w:t>
      </w:r>
      <w:r w:rsidR="00C936D6">
        <w:rPr>
          <w:bCs/>
          <w:lang w:val="en-US"/>
        </w:rPr>
        <w:t xml:space="preserve"> Clinton</w:t>
      </w:r>
      <w:r w:rsidR="00BE2983">
        <w:rPr>
          <w:bCs/>
          <w:lang w:val="en-US"/>
        </w:rPr>
        <w:t xml:space="preserve">, suggesting that </w:t>
      </w:r>
      <w:r w:rsidR="00590DAB">
        <w:rPr>
          <w:bCs/>
          <w:lang w:val="en-US"/>
        </w:rPr>
        <w:t>she</w:t>
      </w:r>
      <w:r w:rsidR="00C936D6">
        <w:rPr>
          <w:bCs/>
          <w:lang w:val="en-US"/>
        </w:rPr>
        <w:t xml:space="preserve"> </w:t>
      </w:r>
      <w:r w:rsidR="008D03DF">
        <w:rPr>
          <w:bCs/>
          <w:lang w:val="en-US"/>
        </w:rPr>
        <w:t xml:space="preserve">is seeking attention by exploiting these commenters.  </w:t>
      </w:r>
    </w:p>
    <w:p w14:paraId="4522390F" w14:textId="22645C1B" w:rsidR="008D03DF" w:rsidRDefault="008C6A43" w:rsidP="00963EAD">
      <w:pPr>
        <w:ind w:firstLine="720"/>
        <w:jc w:val="both"/>
        <w:rPr>
          <w:bCs/>
          <w:lang w:val="en-US"/>
        </w:rPr>
      </w:pPr>
      <w:r>
        <w:rPr>
          <w:bCs/>
          <w:lang w:val="en-US"/>
        </w:rPr>
        <w:t>Clinton’s approach draws attention to possible legal reforms addressing trolling on public platforms.</w:t>
      </w:r>
      <w:r w:rsidR="008D03DF">
        <w:rPr>
          <w:bCs/>
          <w:lang w:val="en-US"/>
        </w:rPr>
        <w:t xml:space="preserve"> </w:t>
      </w:r>
      <w:r w:rsidR="009F245A">
        <w:rPr>
          <w:bCs/>
          <w:lang w:val="en-US"/>
        </w:rPr>
        <w:t xml:space="preserve">As </w:t>
      </w:r>
      <w:r w:rsidR="00FC3661">
        <w:rPr>
          <w:bCs/>
          <w:lang w:val="en-US"/>
        </w:rPr>
        <w:t>an influencer</w:t>
      </w:r>
      <w:r w:rsidR="009F245A">
        <w:rPr>
          <w:bCs/>
          <w:lang w:val="en-US"/>
        </w:rPr>
        <w:t xml:space="preserve">, </w:t>
      </w:r>
      <w:r>
        <w:rPr>
          <w:bCs/>
          <w:lang w:val="en-US"/>
        </w:rPr>
        <w:t xml:space="preserve">the impact of trolling can be overlooked, </w:t>
      </w:r>
      <w:r w:rsidR="002A033F">
        <w:rPr>
          <w:bCs/>
          <w:lang w:val="en-US"/>
        </w:rPr>
        <w:t>as</w:t>
      </w:r>
      <w:r>
        <w:rPr>
          <w:bCs/>
          <w:lang w:val="en-US"/>
        </w:rPr>
        <w:t xml:space="preserve"> Australian legislation </w:t>
      </w:r>
      <w:r w:rsidR="00171A71">
        <w:rPr>
          <w:bCs/>
          <w:lang w:val="en-US"/>
        </w:rPr>
        <w:t>does</w:t>
      </w:r>
      <w:r>
        <w:rPr>
          <w:bCs/>
          <w:lang w:val="en-US"/>
        </w:rPr>
        <w:t xml:space="preserve"> not fully </w:t>
      </w:r>
      <w:r w:rsidR="002C1313">
        <w:rPr>
          <w:bCs/>
          <w:lang w:val="en-US"/>
        </w:rPr>
        <w:t>guard</w:t>
      </w:r>
      <w:r w:rsidR="00782381">
        <w:rPr>
          <w:bCs/>
          <w:lang w:val="en-US"/>
        </w:rPr>
        <w:t xml:space="preserve"> </w:t>
      </w:r>
      <w:r w:rsidR="00171A71">
        <w:rPr>
          <w:bCs/>
          <w:lang w:val="en-US"/>
        </w:rPr>
        <w:t xml:space="preserve">these individuals, leaving </w:t>
      </w:r>
      <w:r w:rsidR="00933B8F">
        <w:rPr>
          <w:bCs/>
          <w:lang w:val="en-US"/>
        </w:rPr>
        <w:t xml:space="preserve">a risk for </w:t>
      </w:r>
      <w:r w:rsidR="00171A71">
        <w:rPr>
          <w:bCs/>
          <w:lang w:val="en-US"/>
        </w:rPr>
        <w:t>devastating consequences on the vulnerable</w:t>
      </w:r>
      <w:r w:rsidR="002C1313">
        <w:rPr>
          <w:bCs/>
          <w:lang w:val="en-US"/>
        </w:rPr>
        <w:t xml:space="preserve"> when trolling goes beyond making fun of someone</w:t>
      </w:r>
      <w:r w:rsidR="00E705C8">
        <w:rPr>
          <w:bCs/>
          <w:lang w:val="en-US"/>
        </w:rPr>
        <w:t>.</w:t>
      </w:r>
      <w:r w:rsidR="009F245A">
        <w:rPr>
          <w:rStyle w:val="FootnoteReference"/>
          <w:bCs/>
          <w:lang w:val="en-US"/>
        </w:rPr>
        <w:footnoteReference w:id="18"/>
      </w:r>
      <w:r w:rsidR="008451AE">
        <w:rPr>
          <w:bCs/>
          <w:lang w:val="en-US"/>
        </w:rPr>
        <w:t xml:space="preserve"> </w:t>
      </w:r>
      <w:r w:rsidR="00FB3476">
        <w:rPr>
          <w:bCs/>
          <w:lang w:val="en-US"/>
        </w:rPr>
        <w:t>Hiring</w:t>
      </w:r>
      <w:r w:rsidR="00460BBB">
        <w:rPr>
          <w:bCs/>
          <w:lang w:val="en-US"/>
        </w:rPr>
        <w:t xml:space="preserve"> a </w:t>
      </w:r>
      <w:r w:rsidR="00B104E8">
        <w:rPr>
          <w:bCs/>
          <w:lang w:val="en-US"/>
        </w:rPr>
        <w:t>PI</w:t>
      </w:r>
      <w:r w:rsidR="00460BBB">
        <w:rPr>
          <w:bCs/>
          <w:lang w:val="en-US"/>
        </w:rPr>
        <w:t xml:space="preserve"> </w:t>
      </w:r>
      <w:r w:rsidR="00984C1E">
        <w:rPr>
          <w:bCs/>
          <w:lang w:val="en-US"/>
        </w:rPr>
        <w:t xml:space="preserve">is an effective </w:t>
      </w:r>
      <w:r w:rsidR="00B6361C">
        <w:rPr>
          <w:bCs/>
          <w:lang w:val="en-US"/>
        </w:rPr>
        <w:t>way</w:t>
      </w:r>
      <w:r w:rsidR="00984C1E">
        <w:rPr>
          <w:bCs/>
          <w:lang w:val="en-US"/>
        </w:rPr>
        <w:t xml:space="preserve"> to shame internet </w:t>
      </w:r>
      <w:proofErr w:type="gramStart"/>
      <w:r w:rsidR="00984C1E">
        <w:rPr>
          <w:bCs/>
          <w:lang w:val="en-US"/>
        </w:rPr>
        <w:t xml:space="preserve">trolls,  </w:t>
      </w:r>
      <w:r w:rsidR="00460BBB">
        <w:rPr>
          <w:bCs/>
          <w:lang w:val="en-US"/>
        </w:rPr>
        <w:t>even</w:t>
      </w:r>
      <w:proofErr w:type="gramEnd"/>
      <w:r w:rsidR="00460BBB">
        <w:rPr>
          <w:bCs/>
          <w:lang w:val="en-US"/>
        </w:rPr>
        <w:t xml:space="preserve"> if some do not approve of </w:t>
      </w:r>
      <w:r w:rsidR="00933B8F">
        <w:rPr>
          <w:bCs/>
          <w:lang w:val="en-US"/>
        </w:rPr>
        <w:t>Clinton’s</w:t>
      </w:r>
      <w:r w:rsidR="00460BBB">
        <w:rPr>
          <w:bCs/>
          <w:lang w:val="en-US"/>
        </w:rPr>
        <w:t xml:space="preserve"> decision. </w:t>
      </w:r>
      <w:r w:rsidR="00952935">
        <w:rPr>
          <w:bCs/>
          <w:lang w:val="en-US"/>
        </w:rPr>
        <w:t xml:space="preserve">While influencers may be </w:t>
      </w:r>
      <w:r w:rsidR="00933B8F">
        <w:rPr>
          <w:bCs/>
          <w:lang w:val="en-US"/>
        </w:rPr>
        <w:t>noticed</w:t>
      </w:r>
      <w:r w:rsidR="00952935">
        <w:rPr>
          <w:bCs/>
          <w:lang w:val="en-US"/>
        </w:rPr>
        <w:t xml:space="preserve"> as more exposed due to their public roles, this visibility does not justify trolling or alter </w:t>
      </w:r>
      <w:r w:rsidR="00933B8F">
        <w:rPr>
          <w:bCs/>
          <w:lang w:val="en-US"/>
        </w:rPr>
        <w:t>the issue’s</w:t>
      </w:r>
      <w:r w:rsidR="00952935">
        <w:rPr>
          <w:bCs/>
          <w:lang w:val="en-US"/>
        </w:rPr>
        <w:t xml:space="preserve"> seriousness</w:t>
      </w:r>
      <w:r w:rsidR="00C11BDE">
        <w:rPr>
          <w:bCs/>
          <w:lang w:val="en-US"/>
        </w:rPr>
        <w:t>.</w:t>
      </w:r>
      <w:r w:rsidR="00490ADA">
        <w:rPr>
          <w:rStyle w:val="FootnoteReference"/>
          <w:bCs/>
          <w:lang w:val="en-US"/>
        </w:rPr>
        <w:footnoteReference w:id="19"/>
      </w:r>
      <w:r w:rsidR="00952935">
        <w:rPr>
          <w:bCs/>
          <w:lang w:val="en-US"/>
        </w:rPr>
        <w:t xml:space="preserve"> </w:t>
      </w:r>
      <w:r w:rsidR="00B6361C">
        <w:rPr>
          <w:bCs/>
          <w:lang w:val="en-US"/>
        </w:rPr>
        <w:t>Essentially</w:t>
      </w:r>
      <w:r w:rsidR="00952935">
        <w:rPr>
          <w:bCs/>
          <w:lang w:val="en-US"/>
        </w:rPr>
        <w:t xml:space="preserve">, Clinton resorted </w:t>
      </w:r>
      <w:r w:rsidR="00590DAB">
        <w:rPr>
          <w:bCs/>
          <w:lang w:val="en-US"/>
        </w:rPr>
        <w:t>to</w:t>
      </w:r>
      <w:r w:rsidR="00952935">
        <w:rPr>
          <w:bCs/>
          <w:lang w:val="en-US"/>
        </w:rPr>
        <w:t xml:space="preserve"> </w:t>
      </w:r>
      <w:r w:rsidR="00590DAB">
        <w:rPr>
          <w:bCs/>
          <w:lang w:val="en-US"/>
        </w:rPr>
        <w:t>protect</w:t>
      </w:r>
      <w:r w:rsidR="00B6361C">
        <w:rPr>
          <w:bCs/>
          <w:lang w:val="en-US"/>
        </w:rPr>
        <w:t>ing</w:t>
      </w:r>
      <w:r w:rsidR="00952935">
        <w:rPr>
          <w:bCs/>
          <w:lang w:val="en-US"/>
        </w:rPr>
        <w:t xml:space="preserve"> herself </w:t>
      </w:r>
      <w:r w:rsidR="00933B8F">
        <w:rPr>
          <w:bCs/>
          <w:lang w:val="en-US"/>
        </w:rPr>
        <w:t>by</w:t>
      </w:r>
      <w:r w:rsidR="00952935">
        <w:rPr>
          <w:bCs/>
          <w:lang w:val="en-US"/>
        </w:rPr>
        <w:t xml:space="preserve"> expos</w:t>
      </w:r>
      <w:r w:rsidR="00B6361C">
        <w:rPr>
          <w:bCs/>
          <w:lang w:val="en-US"/>
        </w:rPr>
        <w:t>ing</w:t>
      </w:r>
      <w:r w:rsidR="00952935">
        <w:rPr>
          <w:bCs/>
          <w:lang w:val="en-US"/>
        </w:rPr>
        <w:t xml:space="preserve"> her trolls, </w:t>
      </w:r>
      <w:r w:rsidR="00FB3476">
        <w:rPr>
          <w:bCs/>
          <w:lang w:val="en-US"/>
        </w:rPr>
        <w:t xml:space="preserve">which is </w:t>
      </w:r>
      <w:r w:rsidR="00E57A63">
        <w:rPr>
          <w:bCs/>
          <w:lang w:val="en-US"/>
        </w:rPr>
        <w:t>something that has not been entirely enforced in the</w:t>
      </w:r>
      <w:r w:rsidR="00952935">
        <w:rPr>
          <w:bCs/>
          <w:lang w:val="en-US"/>
        </w:rPr>
        <w:t xml:space="preserve"> </w:t>
      </w:r>
      <w:r w:rsidR="00952935">
        <w:rPr>
          <w:bCs/>
          <w:i/>
          <w:iCs/>
          <w:lang w:val="en-US"/>
        </w:rPr>
        <w:t>OSA</w:t>
      </w:r>
      <w:r w:rsidR="00952935">
        <w:rPr>
          <w:bCs/>
          <w:lang w:val="en-US"/>
        </w:rPr>
        <w:t xml:space="preserve">. </w:t>
      </w:r>
      <w:r w:rsidR="005A04E4">
        <w:rPr>
          <w:bCs/>
          <w:lang w:val="en-US"/>
        </w:rPr>
        <w:t xml:space="preserve"> </w:t>
      </w:r>
      <w:r w:rsidR="00C11BDE">
        <w:rPr>
          <w:bCs/>
          <w:lang w:val="en-US"/>
        </w:rPr>
        <w:t xml:space="preserve"> </w:t>
      </w:r>
    </w:p>
    <w:p w14:paraId="27BF7F5C" w14:textId="77777777" w:rsidR="008817F5" w:rsidRDefault="008817F5" w:rsidP="00A12219">
      <w:pPr>
        <w:jc w:val="both"/>
        <w:rPr>
          <w:bCs/>
          <w:lang w:val="en-US"/>
        </w:rPr>
      </w:pPr>
    </w:p>
    <w:p w14:paraId="3E5EB229" w14:textId="15CC6642" w:rsidR="008817F5" w:rsidRPr="00601BE4" w:rsidRDefault="00825AD5" w:rsidP="00A12219">
      <w:pPr>
        <w:jc w:val="both"/>
        <w:rPr>
          <w:b/>
          <w:u w:val="single"/>
          <w:lang w:val="en-US"/>
        </w:rPr>
      </w:pPr>
      <w:r w:rsidRPr="00601BE4">
        <w:rPr>
          <w:b/>
          <w:u w:val="single"/>
          <w:lang w:val="en-US"/>
        </w:rPr>
        <w:lastRenderedPageBreak/>
        <w:t>Proposed</w:t>
      </w:r>
      <w:r w:rsidR="008817F5" w:rsidRPr="00601BE4">
        <w:rPr>
          <w:b/>
          <w:u w:val="single"/>
          <w:lang w:val="en-US"/>
        </w:rPr>
        <w:t xml:space="preserve"> A</w:t>
      </w:r>
      <w:r w:rsidR="00FE5C19" w:rsidRPr="00601BE4">
        <w:rPr>
          <w:b/>
          <w:u w:val="single"/>
          <w:lang w:val="en-US"/>
        </w:rPr>
        <w:t xml:space="preserve">mendment in the </w:t>
      </w:r>
      <w:r w:rsidR="00FE5C19" w:rsidRPr="00601BE4">
        <w:rPr>
          <w:b/>
          <w:i/>
          <w:iCs/>
          <w:u w:val="single"/>
          <w:lang w:val="en-US"/>
        </w:rPr>
        <w:t>Online Safety Act</w:t>
      </w:r>
    </w:p>
    <w:p w14:paraId="136D9F9E" w14:textId="547F2B8A" w:rsidR="00807BF4" w:rsidRDefault="00C902FD" w:rsidP="00963EAD">
      <w:pPr>
        <w:ind w:firstLine="720"/>
        <w:jc w:val="both"/>
        <w:rPr>
          <w:bCs/>
          <w:lang w:val="en-US"/>
        </w:rPr>
      </w:pPr>
      <w:r>
        <w:rPr>
          <w:bCs/>
          <w:lang w:val="en-US"/>
        </w:rPr>
        <w:t xml:space="preserve">Even though Clinton’s plan was </w:t>
      </w:r>
      <w:r w:rsidR="00DC2AF7">
        <w:rPr>
          <w:bCs/>
          <w:lang w:val="en-US"/>
        </w:rPr>
        <w:t>efficient and primarily effective</w:t>
      </w:r>
      <w:r>
        <w:rPr>
          <w:bCs/>
          <w:lang w:val="en-US"/>
        </w:rPr>
        <w:t>, this approach to all online trolling is not possible</w:t>
      </w:r>
      <w:r w:rsidR="000173FE">
        <w:rPr>
          <w:bCs/>
          <w:lang w:val="en-US"/>
        </w:rPr>
        <w:t xml:space="preserve"> </w:t>
      </w:r>
      <w:r w:rsidR="00B55030">
        <w:rPr>
          <w:bCs/>
          <w:lang w:val="en-US"/>
        </w:rPr>
        <w:t>for</w:t>
      </w:r>
      <w:r w:rsidR="000173FE">
        <w:rPr>
          <w:bCs/>
          <w:lang w:val="en-US"/>
        </w:rPr>
        <w:t xml:space="preserve"> the non-influencer individual</w:t>
      </w:r>
      <w:r w:rsidR="00DC2AF7">
        <w:rPr>
          <w:bCs/>
          <w:lang w:val="en-US"/>
        </w:rPr>
        <w:t>/user</w:t>
      </w:r>
      <w:r>
        <w:rPr>
          <w:bCs/>
          <w:lang w:val="en-US"/>
        </w:rPr>
        <w:t xml:space="preserve">. </w:t>
      </w:r>
      <w:r w:rsidR="00B3296A">
        <w:rPr>
          <w:bCs/>
          <w:lang w:val="en-US"/>
        </w:rPr>
        <w:t xml:space="preserve">The main concerns about hiring a </w:t>
      </w:r>
      <w:r w:rsidR="00B104E8">
        <w:rPr>
          <w:bCs/>
          <w:lang w:val="en-US"/>
        </w:rPr>
        <w:t>PI</w:t>
      </w:r>
      <w:r w:rsidR="00B3296A">
        <w:rPr>
          <w:bCs/>
          <w:lang w:val="en-US"/>
        </w:rPr>
        <w:t xml:space="preserve"> </w:t>
      </w:r>
      <w:r w:rsidR="003F2A52">
        <w:rPr>
          <w:bCs/>
          <w:lang w:val="en-US"/>
        </w:rPr>
        <w:t>are</w:t>
      </w:r>
      <w:r>
        <w:rPr>
          <w:bCs/>
          <w:lang w:val="en-US"/>
        </w:rPr>
        <w:t xml:space="preserve"> costs and</w:t>
      </w:r>
      <w:r w:rsidR="003F2A52">
        <w:rPr>
          <w:bCs/>
          <w:lang w:val="en-US"/>
        </w:rPr>
        <w:t xml:space="preserve"> the</w:t>
      </w:r>
      <w:r>
        <w:rPr>
          <w:bCs/>
          <w:lang w:val="en-US"/>
        </w:rPr>
        <w:t xml:space="preserve"> time-consuming</w:t>
      </w:r>
      <w:r w:rsidR="003F2A52">
        <w:rPr>
          <w:bCs/>
          <w:lang w:val="en-US"/>
        </w:rPr>
        <w:t xml:space="preserve"> nature</w:t>
      </w:r>
      <w:r>
        <w:rPr>
          <w:bCs/>
          <w:lang w:val="en-US"/>
        </w:rPr>
        <w:t xml:space="preserve">, </w:t>
      </w:r>
      <w:r w:rsidR="00B3296A">
        <w:rPr>
          <w:bCs/>
          <w:lang w:val="en-US"/>
        </w:rPr>
        <w:t xml:space="preserve">for </w:t>
      </w:r>
      <w:r>
        <w:rPr>
          <w:bCs/>
          <w:lang w:val="en-US"/>
        </w:rPr>
        <w:t xml:space="preserve">which </w:t>
      </w:r>
      <w:r w:rsidR="000C4173">
        <w:rPr>
          <w:bCs/>
          <w:lang w:val="en-US"/>
        </w:rPr>
        <w:t xml:space="preserve">Clinton confirmed that she was happy to do. </w:t>
      </w:r>
      <w:r w:rsidR="00983F22">
        <w:rPr>
          <w:bCs/>
          <w:lang w:val="en-US"/>
        </w:rPr>
        <w:t xml:space="preserve">Additionally, Clinton’s circumstances </w:t>
      </w:r>
      <w:r w:rsidR="003F2A52">
        <w:rPr>
          <w:bCs/>
          <w:lang w:val="en-US"/>
        </w:rPr>
        <w:t xml:space="preserve">are based </w:t>
      </w:r>
      <w:r w:rsidR="00983F22">
        <w:rPr>
          <w:bCs/>
          <w:lang w:val="en-US"/>
        </w:rPr>
        <w:t xml:space="preserve">on the grounds of defamation, which would not </w:t>
      </w:r>
      <w:r w:rsidR="0059435E">
        <w:rPr>
          <w:bCs/>
          <w:lang w:val="en-US"/>
        </w:rPr>
        <w:t>apply</w:t>
      </w:r>
      <w:r w:rsidR="00983F22">
        <w:rPr>
          <w:bCs/>
          <w:lang w:val="en-US"/>
        </w:rPr>
        <w:t xml:space="preserve"> to the average individual. </w:t>
      </w:r>
      <w:r w:rsidR="000C4173">
        <w:rPr>
          <w:bCs/>
          <w:lang w:val="en-US"/>
        </w:rPr>
        <w:t xml:space="preserve">But what if not every </w:t>
      </w:r>
      <w:r w:rsidR="00825AD5">
        <w:rPr>
          <w:bCs/>
          <w:lang w:val="en-US"/>
        </w:rPr>
        <w:t xml:space="preserve">trolling </w:t>
      </w:r>
      <w:r w:rsidR="000C4173">
        <w:rPr>
          <w:bCs/>
          <w:lang w:val="en-US"/>
        </w:rPr>
        <w:t>victim has the funds</w:t>
      </w:r>
      <w:r w:rsidR="00EF7A4B">
        <w:rPr>
          <w:bCs/>
          <w:lang w:val="en-US"/>
        </w:rPr>
        <w:t xml:space="preserve">, </w:t>
      </w:r>
      <w:r w:rsidR="000C4173">
        <w:rPr>
          <w:bCs/>
          <w:lang w:val="en-US"/>
        </w:rPr>
        <w:t xml:space="preserve">time </w:t>
      </w:r>
      <w:r w:rsidR="00EF7A4B">
        <w:rPr>
          <w:bCs/>
          <w:lang w:val="en-US"/>
        </w:rPr>
        <w:t xml:space="preserve">or a potential claim of defamation </w:t>
      </w:r>
      <w:r w:rsidR="000C4173">
        <w:rPr>
          <w:bCs/>
          <w:lang w:val="en-US"/>
        </w:rPr>
        <w:t xml:space="preserve">to pursue Clinton’s </w:t>
      </w:r>
      <w:r w:rsidR="0059435E">
        <w:rPr>
          <w:bCs/>
          <w:lang w:val="en-US"/>
        </w:rPr>
        <w:t>approach</w:t>
      </w:r>
      <w:r w:rsidR="000C4173">
        <w:rPr>
          <w:bCs/>
          <w:lang w:val="en-US"/>
        </w:rPr>
        <w:t xml:space="preserve">? </w:t>
      </w:r>
      <w:r w:rsidR="00B3296A">
        <w:rPr>
          <w:bCs/>
          <w:lang w:val="en-US"/>
        </w:rPr>
        <w:t xml:space="preserve">Besides the attempts </w:t>
      </w:r>
      <w:r w:rsidR="006E2B3C">
        <w:rPr>
          <w:bCs/>
          <w:lang w:val="en-US"/>
        </w:rPr>
        <w:t>to raise</w:t>
      </w:r>
      <w:r w:rsidR="00B3296A">
        <w:rPr>
          <w:bCs/>
          <w:lang w:val="en-US"/>
        </w:rPr>
        <w:t xml:space="preserve"> awareness provided by various third parties and the </w:t>
      </w:r>
      <w:r w:rsidR="004F1B19" w:rsidRPr="003B3CE8">
        <w:rPr>
          <w:bCs/>
          <w:lang w:val="en-US"/>
        </w:rPr>
        <w:t>eSafety Commissioner</w:t>
      </w:r>
      <w:r w:rsidR="00B3296A" w:rsidRPr="003B3CE8">
        <w:rPr>
          <w:bCs/>
          <w:lang w:val="en-US"/>
        </w:rPr>
        <w:t>,</w:t>
      </w:r>
      <w:r w:rsidR="00B3296A">
        <w:rPr>
          <w:b/>
          <w:lang w:val="en-US"/>
        </w:rPr>
        <w:t xml:space="preserve"> </w:t>
      </w:r>
      <w:r w:rsidR="00B3296A">
        <w:rPr>
          <w:bCs/>
          <w:lang w:val="en-US"/>
        </w:rPr>
        <w:t>more action is required.</w:t>
      </w:r>
      <w:r w:rsidR="00B659FA" w:rsidRPr="00B659FA">
        <w:rPr>
          <w:rStyle w:val="FootnoteReference"/>
          <w:bCs/>
          <w:lang w:val="en-US"/>
        </w:rPr>
        <w:t xml:space="preserve"> </w:t>
      </w:r>
      <w:r w:rsidR="00B659FA" w:rsidRPr="003B3CE8">
        <w:rPr>
          <w:rStyle w:val="FootnoteReference"/>
          <w:bCs/>
          <w:lang w:val="en-US"/>
        </w:rPr>
        <w:footnoteReference w:id="20"/>
      </w:r>
    </w:p>
    <w:p w14:paraId="36DFBE28" w14:textId="740214D8" w:rsidR="00825AD5" w:rsidRPr="00963EAD" w:rsidRDefault="004E605B" w:rsidP="00963EAD">
      <w:pPr>
        <w:ind w:firstLine="720"/>
        <w:jc w:val="both"/>
        <w:rPr>
          <w:bCs/>
        </w:rPr>
      </w:pPr>
      <w:r w:rsidRPr="004E605B">
        <w:rPr>
          <w:bCs/>
        </w:rPr>
        <w:t xml:space="preserve">Thus, through an amendment to the </w:t>
      </w:r>
      <w:r w:rsidRPr="004E605B">
        <w:rPr>
          <w:bCs/>
          <w:i/>
          <w:iCs/>
        </w:rPr>
        <w:t>OSA</w:t>
      </w:r>
      <w:r w:rsidRPr="004E605B">
        <w:rPr>
          <w:bCs/>
        </w:rPr>
        <w:t>, it’s suggested that social media applications, such as Instagram, Snapchat, and TikTok, introduce a mandatory anti-trolling education form that each user is required to fill out to engage with the content of each application</w:t>
      </w:r>
      <w:r w:rsidR="00E1008E">
        <w:rPr>
          <w:bCs/>
          <w:lang w:val="en-US"/>
        </w:rPr>
        <w:t>.</w:t>
      </w:r>
      <w:r w:rsidR="003F67BF">
        <w:rPr>
          <w:rStyle w:val="FootnoteReference"/>
          <w:bCs/>
          <w:lang w:val="en-US"/>
        </w:rPr>
        <w:footnoteReference w:id="21"/>
      </w:r>
      <w:r w:rsidRPr="004E605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4E605B">
        <w:rPr>
          <w:bCs/>
        </w:rPr>
        <w:t>Once signing up, users must complete the mandatory anti-trolling education form to access and enjoy the content provided by each social media service. This suggestion arose from the public’s concern over trolling, in which 57% of Australians are of the view that any detection of illegal or harmful content online should be removed</w:t>
      </w:r>
      <w:r w:rsidR="00807BF4">
        <w:rPr>
          <w:bCs/>
          <w:lang w:val="en-US"/>
        </w:rPr>
        <w:t>.</w:t>
      </w:r>
      <w:r w:rsidR="00807BF4">
        <w:rPr>
          <w:rStyle w:val="FootnoteReference"/>
          <w:bCs/>
          <w:lang w:val="en-US"/>
        </w:rPr>
        <w:footnoteReference w:id="22"/>
      </w:r>
      <w:r w:rsidR="00963EAD">
        <w:rPr>
          <w:bCs/>
          <w:lang w:val="en-US"/>
        </w:rPr>
        <w:t xml:space="preserve"> </w:t>
      </w:r>
      <w:r w:rsidR="000D2F2C">
        <w:rPr>
          <w:bCs/>
          <w:lang w:val="en-US"/>
        </w:rPr>
        <w:t xml:space="preserve">Users </w:t>
      </w:r>
      <w:r w:rsidR="00A74871">
        <w:rPr>
          <w:bCs/>
          <w:lang w:val="en-US"/>
        </w:rPr>
        <w:t>must</w:t>
      </w:r>
      <w:r w:rsidR="000D2F2C">
        <w:rPr>
          <w:bCs/>
          <w:lang w:val="en-US"/>
        </w:rPr>
        <w:t xml:space="preserve"> engage with a video that explains what trolling is, why </w:t>
      </w:r>
      <w:r w:rsidR="0059435E">
        <w:rPr>
          <w:bCs/>
          <w:lang w:val="en-US"/>
        </w:rPr>
        <w:t>it’s</w:t>
      </w:r>
      <w:r w:rsidR="000D2F2C">
        <w:rPr>
          <w:bCs/>
          <w:lang w:val="en-US"/>
        </w:rPr>
        <w:t xml:space="preserve"> bad</w:t>
      </w:r>
      <w:r>
        <w:rPr>
          <w:bCs/>
          <w:lang w:val="en-US"/>
        </w:rPr>
        <w:t>,</w:t>
      </w:r>
      <w:r w:rsidR="000D2F2C">
        <w:rPr>
          <w:bCs/>
          <w:lang w:val="en-US"/>
        </w:rPr>
        <w:t xml:space="preserve"> and when freedom of speech </w:t>
      </w:r>
      <w:r w:rsidR="0059435E">
        <w:rPr>
          <w:bCs/>
          <w:lang w:val="en-US"/>
        </w:rPr>
        <w:t>is considered</w:t>
      </w:r>
      <w:r w:rsidR="000D2F2C">
        <w:rPr>
          <w:bCs/>
          <w:lang w:val="en-US"/>
        </w:rPr>
        <w:t xml:space="preserve"> trolling. Users are also required to acknowledge their understanding of potential consequences if trolling is de</w:t>
      </w:r>
      <w:r w:rsidR="00A921A7">
        <w:rPr>
          <w:bCs/>
          <w:lang w:val="en-US"/>
        </w:rPr>
        <w:t>t</w:t>
      </w:r>
      <w:r w:rsidR="000D2F2C">
        <w:rPr>
          <w:bCs/>
          <w:lang w:val="en-US"/>
        </w:rPr>
        <w:t xml:space="preserve">ected on their account. Before </w:t>
      </w:r>
      <w:r w:rsidR="00A74871">
        <w:rPr>
          <w:bCs/>
          <w:lang w:val="en-US"/>
        </w:rPr>
        <w:t>finalising</w:t>
      </w:r>
      <w:r w:rsidR="000D2F2C">
        <w:rPr>
          <w:bCs/>
          <w:lang w:val="en-US"/>
        </w:rPr>
        <w:t xml:space="preserve"> their login process, users must complete an engaging short questionnaire </w:t>
      </w:r>
      <w:r w:rsidR="00E74B94">
        <w:rPr>
          <w:bCs/>
          <w:lang w:val="en-US"/>
        </w:rPr>
        <w:t>on</w:t>
      </w:r>
      <w:r w:rsidR="000D2F2C">
        <w:rPr>
          <w:bCs/>
          <w:lang w:val="en-US"/>
        </w:rPr>
        <w:t xml:space="preserve"> trolling, which will determine whether </w:t>
      </w:r>
      <w:r w:rsidR="00B42218">
        <w:rPr>
          <w:bCs/>
          <w:lang w:val="en-US"/>
        </w:rPr>
        <w:t xml:space="preserve">they can proceed with using </w:t>
      </w:r>
      <w:r w:rsidR="008705A2">
        <w:rPr>
          <w:bCs/>
          <w:lang w:val="en-US"/>
        </w:rPr>
        <w:t>each</w:t>
      </w:r>
      <w:r w:rsidR="00B42218">
        <w:rPr>
          <w:bCs/>
          <w:lang w:val="en-US"/>
        </w:rPr>
        <w:t xml:space="preserve"> desired application</w:t>
      </w:r>
      <w:r w:rsidR="000D2F2C">
        <w:rPr>
          <w:bCs/>
          <w:lang w:val="en-US"/>
        </w:rPr>
        <w:t xml:space="preserve">. </w:t>
      </w:r>
      <w:r w:rsidR="00ED772E">
        <w:rPr>
          <w:bCs/>
          <w:lang w:val="en-US"/>
        </w:rPr>
        <w:t xml:space="preserve">From an international viewpoint, Finland’s approach to </w:t>
      </w:r>
      <w:r w:rsidR="004A2AAB">
        <w:rPr>
          <w:bCs/>
          <w:lang w:val="en-US"/>
        </w:rPr>
        <w:t>incorporating</w:t>
      </w:r>
      <w:r w:rsidR="00ED772E">
        <w:rPr>
          <w:bCs/>
          <w:lang w:val="en-US"/>
        </w:rPr>
        <w:t xml:space="preserve"> digital literacy into a </w:t>
      </w:r>
      <w:r w:rsidR="002862BF">
        <w:rPr>
          <w:bCs/>
          <w:lang w:val="en-US"/>
        </w:rPr>
        <w:t>young person’s</w:t>
      </w:r>
      <w:r w:rsidR="00ED772E">
        <w:rPr>
          <w:bCs/>
          <w:lang w:val="en-US"/>
        </w:rPr>
        <w:t xml:space="preserve"> education proves to be </w:t>
      </w:r>
      <w:r w:rsidR="00D15FFE">
        <w:rPr>
          <w:bCs/>
          <w:lang w:val="en-US"/>
        </w:rPr>
        <w:t>effective in their learning, rather than the option of banning or removing social media.</w:t>
      </w:r>
      <w:r w:rsidR="00D15FFE">
        <w:rPr>
          <w:rStyle w:val="FootnoteReference"/>
          <w:bCs/>
          <w:lang w:val="en-US"/>
        </w:rPr>
        <w:footnoteReference w:id="23"/>
      </w:r>
      <w:r w:rsidR="00D15FFE">
        <w:rPr>
          <w:bCs/>
          <w:lang w:val="en-US"/>
        </w:rPr>
        <w:t xml:space="preserve"> </w:t>
      </w:r>
      <w:r w:rsidR="00FC36B2">
        <w:rPr>
          <w:bCs/>
          <w:lang w:val="en-US"/>
        </w:rPr>
        <w:t xml:space="preserve">This </w:t>
      </w:r>
      <w:r w:rsidR="00DC70BE">
        <w:rPr>
          <w:bCs/>
          <w:lang w:val="en-US"/>
        </w:rPr>
        <w:t>method</w:t>
      </w:r>
      <w:r w:rsidR="00FC36B2">
        <w:rPr>
          <w:bCs/>
          <w:lang w:val="en-US"/>
        </w:rPr>
        <w:t xml:space="preserve"> is a reminder that not all social media is </w:t>
      </w:r>
      <w:r w:rsidR="002862BF">
        <w:rPr>
          <w:bCs/>
          <w:lang w:val="en-US"/>
        </w:rPr>
        <w:t>negative</w:t>
      </w:r>
      <w:r w:rsidR="00FC36B2">
        <w:rPr>
          <w:bCs/>
          <w:lang w:val="en-US"/>
        </w:rPr>
        <w:t>; it</w:t>
      </w:r>
      <w:r w:rsidR="0046759D">
        <w:rPr>
          <w:bCs/>
          <w:lang w:val="en-US"/>
        </w:rPr>
        <w:t>’</w:t>
      </w:r>
      <w:r w:rsidR="00FC36B2">
        <w:rPr>
          <w:bCs/>
          <w:lang w:val="en-US"/>
        </w:rPr>
        <w:t xml:space="preserve">s the way that individuals </w:t>
      </w:r>
      <w:r w:rsidR="002862BF">
        <w:rPr>
          <w:bCs/>
          <w:lang w:val="en-US"/>
        </w:rPr>
        <w:t>utilise it</w:t>
      </w:r>
      <w:r w:rsidR="00FC36B2">
        <w:rPr>
          <w:bCs/>
          <w:lang w:val="en-US"/>
        </w:rPr>
        <w:t>.</w:t>
      </w:r>
    </w:p>
    <w:p w14:paraId="540FA611" w14:textId="6F1CE457" w:rsidR="007247B3" w:rsidRDefault="00ED772E" w:rsidP="00963EAD">
      <w:pPr>
        <w:ind w:firstLine="720"/>
        <w:jc w:val="both"/>
        <w:rPr>
          <w:bCs/>
          <w:lang w:val="en-US"/>
        </w:rPr>
      </w:pPr>
      <w:r>
        <w:rPr>
          <w:bCs/>
          <w:lang w:val="en-US"/>
        </w:rPr>
        <w:t>Additionally, i</w:t>
      </w:r>
      <w:r w:rsidR="00825AD5">
        <w:rPr>
          <w:bCs/>
          <w:lang w:val="en-US"/>
        </w:rPr>
        <w:t>f the account post</w:t>
      </w:r>
      <w:r w:rsidR="005D3A3E">
        <w:rPr>
          <w:bCs/>
          <w:lang w:val="en-US"/>
        </w:rPr>
        <w:t>s</w:t>
      </w:r>
      <w:r w:rsidR="00825AD5">
        <w:rPr>
          <w:bCs/>
          <w:lang w:val="en-US"/>
        </w:rPr>
        <w:t xml:space="preserve"> derogatory terminology, through detection, their account will be </w:t>
      </w:r>
      <w:r w:rsidR="002A2EC1">
        <w:rPr>
          <w:bCs/>
          <w:lang w:val="en-US"/>
        </w:rPr>
        <w:t>suspended</w:t>
      </w:r>
      <w:r w:rsidR="00825AD5">
        <w:rPr>
          <w:bCs/>
          <w:lang w:val="en-US"/>
        </w:rPr>
        <w:t xml:space="preserve"> upon review, where user</w:t>
      </w:r>
      <w:r w:rsidR="0075738C">
        <w:rPr>
          <w:bCs/>
          <w:lang w:val="en-US"/>
        </w:rPr>
        <w:t>s</w:t>
      </w:r>
      <w:r w:rsidR="00825AD5">
        <w:rPr>
          <w:bCs/>
          <w:lang w:val="en-US"/>
        </w:rPr>
        <w:t xml:space="preserve"> </w:t>
      </w:r>
      <w:r w:rsidR="0075738C">
        <w:rPr>
          <w:bCs/>
          <w:lang w:val="en-US"/>
        </w:rPr>
        <w:t>are</w:t>
      </w:r>
      <w:r w:rsidR="00825AD5">
        <w:rPr>
          <w:bCs/>
          <w:lang w:val="en-US"/>
        </w:rPr>
        <w:t xml:space="preserve"> required to fill out another mandatory anti-trolling education form. </w:t>
      </w:r>
      <w:r w:rsidR="00FC36B2">
        <w:rPr>
          <w:bCs/>
          <w:lang w:val="en-US"/>
        </w:rPr>
        <w:t xml:space="preserve">To get their account back, </w:t>
      </w:r>
      <w:r w:rsidR="007247B3">
        <w:rPr>
          <w:bCs/>
          <w:lang w:val="en-US"/>
        </w:rPr>
        <w:t>user</w:t>
      </w:r>
      <w:r w:rsidR="005D3A3E">
        <w:rPr>
          <w:bCs/>
          <w:lang w:val="en-US"/>
        </w:rPr>
        <w:t>s</w:t>
      </w:r>
      <w:r w:rsidR="007247B3">
        <w:rPr>
          <w:bCs/>
          <w:lang w:val="en-US"/>
        </w:rPr>
        <w:t xml:space="preserve"> will be issued a warning and </w:t>
      </w:r>
      <w:r w:rsidR="002862BF">
        <w:rPr>
          <w:bCs/>
          <w:lang w:val="en-US"/>
        </w:rPr>
        <w:t>are</w:t>
      </w:r>
      <w:r w:rsidR="007247B3">
        <w:rPr>
          <w:bCs/>
          <w:lang w:val="en-US"/>
        </w:rPr>
        <w:t xml:space="preserve"> required to </w:t>
      </w:r>
      <w:r w:rsidR="00600D35">
        <w:rPr>
          <w:bCs/>
          <w:lang w:val="en-US"/>
        </w:rPr>
        <w:t xml:space="preserve">submit a report to the </w:t>
      </w:r>
      <w:r w:rsidR="00600D35" w:rsidRPr="00CA3334">
        <w:rPr>
          <w:bCs/>
          <w:lang w:val="en-US"/>
        </w:rPr>
        <w:t>e</w:t>
      </w:r>
      <w:r w:rsidR="00CA3334" w:rsidRPr="00CA3334">
        <w:rPr>
          <w:bCs/>
          <w:lang w:val="en-US"/>
        </w:rPr>
        <w:t xml:space="preserve">Safety </w:t>
      </w:r>
      <w:r w:rsidR="00600D35" w:rsidRPr="00CA3334">
        <w:rPr>
          <w:bCs/>
          <w:lang w:val="en-US"/>
        </w:rPr>
        <w:t>Commissioner</w:t>
      </w:r>
      <w:r w:rsidR="00600D35">
        <w:rPr>
          <w:bCs/>
          <w:lang w:val="en-US"/>
        </w:rPr>
        <w:t xml:space="preserve"> </w:t>
      </w:r>
      <w:r w:rsidR="00170C32">
        <w:rPr>
          <w:bCs/>
          <w:lang w:val="en-US"/>
        </w:rPr>
        <w:t xml:space="preserve">explaining </w:t>
      </w:r>
      <w:r w:rsidR="00600D35">
        <w:rPr>
          <w:bCs/>
          <w:lang w:val="en-US"/>
        </w:rPr>
        <w:t>why they should</w:t>
      </w:r>
      <w:r w:rsidR="00471B20">
        <w:rPr>
          <w:bCs/>
          <w:lang w:val="en-US"/>
        </w:rPr>
        <w:t>’</w:t>
      </w:r>
      <w:r w:rsidR="00600D35">
        <w:rPr>
          <w:bCs/>
          <w:lang w:val="en-US"/>
        </w:rPr>
        <w:t>ve their account reinstated.</w:t>
      </w:r>
      <w:r w:rsidR="003F67BF">
        <w:rPr>
          <w:rStyle w:val="FootnoteReference"/>
          <w:bCs/>
          <w:lang w:val="en-US"/>
        </w:rPr>
        <w:footnoteReference w:id="24"/>
      </w:r>
      <w:r w:rsidR="00600D35">
        <w:rPr>
          <w:bCs/>
          <w:lang w:val="en-US"/>
        </w:rPr>
        <w:t xml:space="preserve"> </w:t>
      </w:r>
      <w:r w:rsidR="00FC36B2">
        <w:rPr>
          <w:bCs/>
          <w:lang w:val="en-US"/>
        </w:rPr>
        <w:t>The next step will remain the same process as it</w:t>
      </w:r>
      <w:r w:rsidR="002862BF">
        <w:rPr>
          <w:bCs/>
          <w:lang w:val="en-US"/>
        </w:rPr>
        <w:t xml:space="preserve"> i</w:t>
      </w:r>
      <w:r w:rsidR="00FC36B2">
        <w:rPr>
          <w:bCs/>
          <w:lang w:val="en-US"/>
        </w:rPr>
        <w:t>s, where the</w:t>
      </w:r>
      <w:r w:rsidR="00FC36B2" w:rsidRPr="00CA3334">
        <w:rPr>
          <w:bCs/>
          <w:lang w:val="en-US"/>
        </w:rPr>
        <w:t xml:space="preserve"> </w:t>
      </w:r>
      <w:r w:rsidR="00600D35" w:rsidRPr="00CA3334">
        <w:rPr>
          <w:bCs/>
          <w:lang w:val="en-US"/>
        </w:rPr>
        <w:t>e</w:t>
      </w:r>
      <w:r w:rsidR="00CA3334" w:rsidRPr="00CA3334">
        <w:rPr>
          <w:bCs/>
          <w:lang w:val="en-US"/>
        </w:rPr>
        <w:t xml:space="preserve">Safety </w:t>
      </w:r>
      <w:r w:rsidR="00600D35" w:rsidRPr="00CA3334">
        <w:rPr>
          <w:bCs/>
          <w:lang w:val="en-US"/>
        </w:rPr>
        <w:t>Commissioner</w:t>
      </w:r>
      <w:r w:rsidR="00600D35">
        <w:rPr>
          <w:b/>
          <w:lang w:val="en-US"/>
        </w:rPr>
        <w:t xml:space="preserve"> </w:t>
      </w:r>
      <w:r w:rsidR="00600D35">
        <w:rPr>
          <w:bCs/>
          <w:lang w:val="en-US"/>
        </w:rPr>
        <w:t xml:space="preserve">would review </w:t>
      </w:r>
      <w:r w:rsidR="002862BF">
        <w:rPr>
          <w:bCs/>
          <w:lang w:val="en-US"/>
        </w:rPr>
        <w:t>the content</w:t>
      </w:r>
      <w:r w:rsidR="00600D35">
        <w:rPr>
          <w:bCs/>
          <w:lang w:val="en-US"/>
        </w:rPr>
        <w:t xml:space="preserve"> and keep</w:t>
      </w:r>
      <w:r w:rsidR="007E729E">
        <w:rPr>
          <w:bCs/>
          <w:lang w:val="en-US"/>
        </w:rPr>
        <w:t xml:space="preserve"> </w:t>
      </w:r>
      <w:r w:rsidR="00600D35">
        <w:rPr>
          <w:bCs/>
          <w:lang w:val="en-US"/>
        </w:rPr>
        <w:t xml:space="preserve">a report on each </w:t>
      </w:r>
      <w:r w:rsidR="002862BF">
        <w:rPr>
          <w:bCs/>
          <w:lang w:val="en-US"/>
        </w:rPr>
        <w:t>account</w:t>
      </w:r>
      <w:r w:rsidR="00600D35">
        <w:rPr>
          <w:bCs/>
          <w:lang w:val="en-US"/>
        </w:rPr>
        <w:t xml:space="preserve"> for future purposes if the account again gets suspended.</w:t>
      </w:r>
      <w:r w:rsidR="00963EAD">
        <w:rPr>
          <w:bCs/>
          <w:lang w:val="en-US"/>
        </w:rPr>
        <w:t xml:space="preserve"> </w:t>
      </w:r>
      <w:r w:rsidR="007247B3">
        <w:rPr>
          <w:bCs/>
          <w:lang w:val="en-US"/>
        </w:rPr>
        <w:t xml:space="preserve">Though </w:t>
      </w:r>
      <w:r w:rsidR="007B69E5">
        <w:rPr>
          <w:bCs/>
          <w:lang w:val="en-US"/>
        </w:rPr>
        <w:t>it’s argued</w:t>
      </w:r>
      <w:r w:rsidR="007247B3">
        <w:rPr>
          <w:bCs/>
          <w:lang w:val="en-US"/>
        </w:rPr>
        <w:t xml:space="preserve"> that this system is somewhat already in place through the ‘Report’ and ‘Block’ </w:t>
      </w:r>
      <w:r w:rsidR="002862BF">
        <w:rPr>
          <w:bCs/>
          <w:lang w:val="en-US"/>
        </w:rPr>
        <w:t>feature</w:t>
      </w:r>
      <w:r w:rsidR="00CA75C8">
        <w:rPr>
          <w:bCs/>
          <w:lang w:val="en-US"/>
        </w:rPr>
        <w:t>s</w:t>
      </w:r>
      <w:r w:rsidR="007247B3">
        <w:rPr>
          <w:bCs/>
          <w:lang w:val="en-US"/>
        </w:rPr>
        <w:t xml:space="preserve"> </w:t>
      </w:r>
      <w:r w:rsidR="002862BF">
        <w:rPr>
          <w:bCs/>
          <w:lang w:val="en-US"/>
        </w:rPr>
        <w:t>in</w:t>
      </w:r>
      <w:r w:rsidR="007247B3">
        <w:rPr>
          <w:bCs/>
          <w:lang w:val="en-US"/>
        </w:rPr>
        <w:t xml:space="preserve"> each application</w:t>
      </w:r>
      <w:r w:rsidR="00FC36B2">
        <w:rPr>
          <w:bCs/>
          <w:lang w:val="en-US"/>
        </w:rPr>
        <w:t xml:space="preserve"> and the eSafety Commissioner’s review of these </w:t>
      </w:r>
      <w:r w:rsidR="000B125E">
        <w:rPr>
          <w:bCs/>
          <w:lang w:val="en-US"/>
        </w:rPr>
        <w:t>accounts</w:t>
      </w:r>
      <w:r w:rsidR="007247B3">
        <w:rPr>
          <w:bCs/>
          <w:lang w:val="en-US"/>
        </w:rPr>
        <w:t>, this does not remove trolling</w:t>
      </w:r>
      <w:r w:rsidR="00EB7ED1">
        <w:rPr>
          <w:bCs/>
          <w:lang w:val="en-US"/>
        </w:rPr>
        <w:t>;</w:t>
      </w:r>
      <w:r w:rsidR="007247B3">
        <w:rPr>
          <w:bCs/>
          <w:lang w:val="en-US"/>
        </w:rPr>
        <w:t xml:space="preserve"> </w:t>
      </w:r>
      <w:r w:rsidR="002862BF">
        <w:rPr>
          <w:bCs/>
          <w:lang w:val="en-US"/>
        </w:rPr>
        <w:t>rather</w:t>
      </w:r>
      <w:r w:rsidR="00E74B94">
        <w:rPr>
          <w:bCs/>
          <w:lang w:val="en-US"/>
        </w:rPr>
        <w:t>,</w:t>
      </w:r>
      <w:r w:rsidR="002862BF">
        <w:rPr>
          <w:bCs/>
          <w:lang w:val="en-US"/>
        </w:rPr>
        <w:t xml:space="preserve"> </w:t>
      </w:r>
      <w:r w:rsidR="007247B3">
        <w:rPr>
          <w:bCs/>
          <w:lang w:val="en-US"/>
        </w:rPr>
        <w:t>it</w:t>
      </w:r>
      <w:r w:rsidR="002862BF">
        <w:rPr>
          <w:bCs/>
          <w:lang w:val="en-US"/>
        </w:rPr>
        <w:t xml:space="preserve"> does not educate anyone and</w:t>
      </w:r>
      <w:r w:rsidR="007247B3">
        <w:rPr>
          <w:bCs/>
          <w:lang w:val="en-US"/>
        </w:rPr>
        <w:t xml:space="preserve"> only slows down the process for a potential troller</w:t>
      </w:r>
      <w:r w:rsidR="000D2F2C">
        <w:rPr>
          <w:bCs/>
          <w:lang w:val="en-US"/>
        </w:rPr>
        <w:t xml:space="preserve"> from acting again.</w:t>
      </w:r>
      <w:r w:rsidR="00807BF4">
        <w:rPr>
          <w:rStyle w:val="FootnoteReference"/>
          <w:bCs/>
          <w:lang w:val="en-US"/>
        </w:rPr>
        <w:footnoteReference w:id="25"/>
      </w:r>
      <w:r w:rsidR="000D2F2C">
        <w:rPr>
          <w:bCs/>
          <w:lang w:val="en-US"/>
        </w:rPr>
        <w:t xml:space="preserve"> </w:t>
      </w:r>
      <w:r w:rsidR="007B69E5">
        <w:rPr>
          <w:bCs/>
          <w:lang w:val="en-US"/>
        </w:rPr>
        <w:t>Following</w:t>
      </w:r>
      <w:r w:rsidR="000B125E">
        <w:rPr>
          <w:bCs/>
          <w:lang w:val="en-US"/>
        </w:rPr>
        <w:t xml:space="preserve"> Finland’s approach, the proposal for better education of users is recommended for the </w:t>
      </w:r>
      <w:r w:rsidR="000B125E">
        <w:rPr>
          <w:bCs/>
          <w:i/>
          <w:iCs/>
          <w:lang w:val="en-US"/>
        </w:rPr>
        <w:t xml:space="preserve">OSA </w:t>
      </w:r>
      <w:r w:rsidR="000B125E">
        <w:rPr>
          <w:bCs/>
          <w:lang w:val="en-US"/>
        </w:rPr>
        <w:t>to amend</w:t>
      </w:r>
      <w:r w:rsidR="002862BF">
        <w:rPr>
          <w:bCs/>
          <w:lang w:val="en-US"/>
        </w:rPr>
        <w:t xml:space="preserve">, with scholars </w:t>
      </w:r>
      <w:r w:rsidR="00CA75C8">
        <w:rPr>
          <w:bCs/>
          <w:lang w:val="en-US"/>
        </w:rPr>
        <w:t xml:space="preserve">lobbying </w:t>
      </w:r>
      <w:r w:rsidR="00906A36">
        <w:rPr>
          <w:bCs/>
          <w:lang w:val="en-US"/>
        </w:rPr>
        <w:t xml:space="preserve">for </w:t>
      </w:r>
      <w:r w:rsidR="00CD33C9">
        <w:rPr>
          <w:bCs/>
          <w:lang w:val="en-US"/>
        </w:rPr>
        <w:t>this</w:t>
      </w:r>
      <w:r w:rsidR="002862BF">
        <w:rPr>
          <w:bCs/>
          <w:lang w:val="en-US"/>
        </w:rPr>
        <w:t xml:space="preserve"> importance </w:t>
      </w:r>
      <w:r w:rsidR="00D51D1F">
        <w:rPr>
          <w:bCs/>
          <w:lang w:val="en-US"/>
        </w:rPr>
        <w:t xml:space="preserve">rather than dismissing </w:t>
      </w:r>
      <w:r w:rsidR="00D51D1F">
        <w:rPr>
          <w:bCs/>
          <w:lang w:val="en-US"/>
        </w:rPr>
        <w:lastRenderedPageBreak/>
        <w:t>the opportunity to incorporate this possibility into society</w:t>
      </w:r>
      <w:r w:rsidR="000B125E">
        <w:rPr>
          <w:bCs/>
          <w:lang w:val="en-US"/>
        </w:rPr>
        <w:t>.</w:t>
      </w:r>
      <w:r w:rsidR="00D51D1F">
        <w:rPr>
          <w:rStyle w:val="FootnoteReference"/>
          <w:bCs/>
          <w:lang w:val="en-US"/>
        </w:rPr>
        <w:footnoteReference w:id="26"/>
      </w:r>
      <w:r w:rsidR="000B125E">
        <w:rPr>
          <w:bCs/>
          <w:lang w:val="en-US"/>
        </w:rPr>
        <w:t xml:space="preserve"> </w:t>
      </w:r>
      <w:r w:rsidR="00CD33C9">
        <w:rPr>
          <w:bCs/>
          <w:lang w:val="en-US"/>
        </w:rPr>
        <w:t xml:space="preserve">Though the </w:t>
      </w:r>
      <w:r w:rsidR="00CD33C9">
        <w:rPr>
          <w:bCs/>
          <w:i/>
          <w:iCs/>
          <w:lang w:val="en-US"/>
        </w:rPr>
        <w:t xml:space="preserve">OSA </w:t>
      </w:r>
      <w:r w:rsidR="00CD33C9">
        <w:rPr>
          <w:bCs/>
          <w:lang w:val="en-US"/>
        </w:rPr>
        <w:t>has developed online content regulation to a standard extent</w:t>
      </w:r>
      <w:r w:rsidR="000D2F2C">
        <w:rPr>
          <w:bCs/>
          <w:lang w:val="en-US"/>
        </w:rPr>
        <w:t xml:space="preserve">, </w:t>
      </w:r>
      <w:r w:rsidR="00CD33C9">
        <w:rPr>
          <w:bCs/>
          <w:lang w:val="en-US"/>
        </w:rPr>
        <w:t>this is</w:t>
      </w:r>
      <w:r w:rsidR="000D2F2C">
        <w:rPr>
          <w:bCs/>
          <w:lang w:val="en-US"/>
        </w:rPr>
        <w:t xml:space="preserve"> not enough</w:t>
      </w:r>
      <w:r w:rsidR="00CA75C8">
        <w:rPr>
          <w:bCs/>
          <w:lang w:val="en-US"/>
        </w:rPr>
        <w:t>;</w:t>
      </w:r>
      <w:r w:rsidR="00600D35">
        <w:rPr>
          <w:bCs/>
          <w:lang w:val="en-US"/>
        </w:rPr>
        <w:t xml:space="preserve"> </w:t>
      </w:r>
      <w:r w:rsidR="00D51D1F">
        <w:rPr>
          <w:bCs/>
          <w:lang w:val="en-US"/>
        </w:rPr>
        <w:t>therefore</w:t>
      </w:r>
      <w:r w:rsidR="00600D35">
        <w:rPr>
          <w:bCs/>
          <w:lang w:val="en-US"/>
        </w:rPr>
        <w:t xml:space="preserve">, </w:t>
      </w:r>
      <w:r w:rsidR="00D038EB">
        <w:rPr>
          <w:bCs/>
          <w:lang w:val="en-US"/>
        </w:rPr>
        <w:t xml:space="preserve">through </w:t>
      </w:r>
      <w:r w:rsidR="00CD33C9">
        <w:rPr>
          <w:bCs/>
          <w:lang w:val="en-US"/>
        </w:rPr>
        <w:t>an amendment of the Act</w:t>
      </w:r>
      <w:r w:rsidR="00D038EB">
        <w:rPr>
          <w:bCs/>
          <w:i/>
          <w:iCs/>
          <w:lang w:val="en-US"/>
        </w:rPr>
        <w:t xml:space="preserve"> </w:t>
      </w:r>
      <w:r w:rsidR="00D038EB">
        <w:rPr>
          <w:bCs/>
          <w:lang w:val="en-US"/>
        </w:rPr>
        <w:t xml:space="preserve">and expanding the eSafety Commissioner’s roles, </w:t>
      </w:r>
      <w:r w:rsidR="00600D35" w:rsidRPr="00D038EB">
        <w:rPr>
          <w:bCs/>
          <w:lang w:val="en-US"/>
        </w:rPr>
        <w:t>social</w:t>
      </w:r>
      <w:r w:rsidR="00600D35">
        <w:rPr>
          <w:bCs/>
          <w:lang w:val="en-US"/>
        </w:rPr>
        <w:t xml:space="preserve"> media platforms can create an educational purpose </w:t>
      </w:r>
      <w:r w:rsidR="00D038EB">
        <w:rPr>
          <w:bCs/>
          <w:lang w:val="en-US"/>
        </w:rPr>
        <w:t>to</w:t>
      </w:r>
      <w:r w:rsidR="00600D35">
        <w:rPr>
          <w:bCs/>
          <w:lang w:val="en-US"/>
        </w:rPr>
        <w:t xml:space="preserve"> </w:t>
      </w:r>
      <w:r w:rsidR="00D038EB">
        <w:rPr>
          <w:bCs/>
          <w:lang w:val="en-US"/>
        </w:rPr>
        <w:t>discourage</w:t>
      </w:r>
      <w:r w:rsidR="00600D35">
        <w:rPr>
          <w:bCs/>
          <w:lang w:val="en-US"/>
        </w:rPr>
        <w:t xml:space="preserve"> trolling and harmful behaviour.</w:t>
      </w:r>
      <w:r w:rsidR="00987461">
        <w:rPr>
          <w:rStyle w:val="FootnoteReference"/>
          <w:bCs/>
          <w:lang w:val="en-US"/>
        </w:rPr>
        <w:footnoteReference w:id="27"/>
      </w:r>
      <w:r w:rsidR="00600D35">
        <w:rPr>
          <w:bCs/>
          <w:lang w:val="en-US"/>
        </w:rPr>
        <w:t xml:space="preserve"> </w:t>
      </w:r>
    </w:p>
    <w:p w14:paraId="785D01A9" w14:textId="77777777" w:rsidR="00090874" w:rsidRDefault="00090874" w:rsidP="00A12219">
      <w:pPr>
        <w:jc w:val="both"/>
        <w:rPr>
          <w:bCs/>
          <w:lang w:val="en-US"/>
        </w:rPr>
      </w:pPr>
    </w:p>
    <w:p w14:paraId="50DDE2A8" w14:textId="77777777" w:rsidR="00090874" w:rsidRPr="00090874" w:rsidRDefault="00090874" w:rsidP="00A12219">
      <w:pPr>
        <w:jc w:val="both"/>
        <w:rPr>
          <w:b/>
          <w:u w:val="single"/>
          <w:lang w:val="en-US"/>
        </w:rPr>
      </w:pPr>
      <w:r w:rsidRPr="00090874">
        <w:rPr>
          <w:b/>
          <w:u w:val="single"/>
          <w:lang w:val="en-US"/>
        </w:rPr>
        <w:t>Takeaway</w:t>
      </w:r>
    </w:p>
    <w:p w14:paraId="03E44BFC" w14:textId="59F542BB" w:rsidR="00E56F7D" w:rsidRPr="008F405E" w:rsidRDefault="00090874" w:rsidP="00963EAD">
      <w:pPr>
        <w:ind w:firstLine="720"/>
        <w:jc w:val="both"/>
        <w:rPr>
          <w:lang w:val="en-US"/>
        </w:rPr>
      </w:pPr>
      <w:r w:rsidRPr="008B7360">
        <w:rPr>
          <w:lang w:val="en-US"/>
        </w:rPr>
        <w:t xml:space="preserve">Whilst individuals have </w:t>
      </w:r>
      <w:r w:rsidR="00527FBF">
        <w:rPr>
          <w:lang w:val="en-US"/>
        </w:rPr>
        <w:t>the</w:t>
      </w:r>
      <w:r w:rsidRPr="008B7360">
        <w:rPr>
          <w:lang w:val="en-US"/>
        </w:rPr>
        <w:t xml:space="preserve"> freedom to post their ideas</w:t>
      </w:r>
      <w:r w:rsidR="000B125E">
        <w:rPr>
          <w:lang w:val="en-US"/>
        </w:rPr>
        <w:t xml:space="preserve"> and </w:t>
      </w:r>
      <w:r w:rsidRPr="008B7360">
        <w:rPr>
          <w:lang w:val="en-US"/>
        </w:rPr>
        <w:t xml:space="preserve">beliefs, it must be recognised </w:t>
      </w:r>
      <w:r w:rsidR="00D51D1F">
        <w:rPr>
          <w:lang w:val="en-US"/>
        </w:rPr>
        <w:t>that this</w:t>
      </w:r>
      <w:r w:rsidRPr="008B7360">
        <w:rPr>
          <w:lang w:val="en-US"/>
        </w:rPr>
        <w:t xml:space="preserve"> privilege cannot be abused.</w:t>
      </w:r>
      <w:r w:rsidR="003B3CE8">
        <w:rPr>
          <w:rStyle w:val="FootnoteReference"/>
          <w:lang w:val="en-US"/>
        </w:rPr>
        <w:footnoteReference w:id="28"/>
      </w:r>
      <w:r w:rsidR="00532E92">
        <w:rPr>
          <w:lang w:val="en-US"/>
        </w:rPr>
        <w:t xml:space="preserve"> </w:t>
      </w:r>
      <w:r w:rsidR="008A59E5">
        <w:rPr>
          <w:lang w:val="en-US"/>
        </w:rPr>
        <w:t>U</w:t>
      </w:r>
      <w:r w:rsidR="00415503">
        <w:rPr>
          <w:lang w:val="en-US"/>
        </w:rPr>
        <w:t xml:space="preserve">sers may not notice the harm they are causing to others and the possible </w:t>
      </w:r>
      <w:r w:rsidR="002A2EC1">
        <w:rPr>
          <w:lang w:val="en-US"/>
        </w:rPr>
        <w:t>long-term</w:t>
      </w:r>
      <w:r w:rsidR="00415503">
        <w:rPr>
          <w:lang w:val="en-US"/>
        </w:rPr>
        <w:t xml:space="preserve"> consequences of their actions if they are not properly educated. </w:t>
      </w:r>
      <w:r w:rsidR="008A59E5">
        <w:rPr>
          <w:lang w:val="en-US"/>
        </w:rPr>
        <w:t xml:space="preserve">Indeed, </w:t>
      </w:r>
      <w:r w:rsidR="00F40810">
        <w:rPr>
          <w:lang w:val="en-US"/>
        </w:rPr>
        <w:t xml:space="preserve">especially since the Australian Government has the power to amend the </w:t>
      </w:r>
      <w:r w:rsidR="00F40810">
        <w:rPr>
          <w:i/>
          <w:iCs/>
          <w:lang w:val="en-US"/>
        </w:rPr>
        <w:t xml:space="preserve">OSA </w:t>
      </w:r>
      <w:r w:rsidR="00DC2AF7">
        <w:rPr>
          <w:lang w:val="en-US"/>
        </w:rPr>
        <w:t xml:space="preserve">for legislative measures </w:t>
      </w:r>
      <w:r w:rsidR="00F40810">
        <w:rPr>
          <w:lang w:val="en-US"/>
        </w:rPr>
        <w:t xml:space="preserve">to </w:t>
      </w:r>
      <w:r w:rsidR="00DC2AF7">
        <w:rPr>
          <w:lang w:val="en-US"/>
        </w:rPr>
        <w:t xml:space="preserve">educate as well as </w:t>
      </w:r>
      <w:r w:rsidR="00F40810">
        <w:rPr>
          <w:lang w:val="en-US"/>
        </w:rPr>
        <w:t>protect anyone vulnerable.</w:t>
      </w:r>
      <w:r w:rsidR="00F40810">
        <w:rPr>
          <w:rStyle w:val="FootnoteReference"/>
          <w:lang w:val="en-US"/>
        </w:rPr>
        <w:footnoteReference w:id="29"/>
      </w:r>
      <w:r w:rsidR="00F40810">
        <w:rPr>
          <w:lang w:val="en-US"/>
        </w:rPr>
        <w:t xml:space="preserve"> </w:t>
      </w:r>
      <w:r w:rsidR="00601BE4">
        <w:rPr>
          <w:lang w:val="en-US"/>
        </w:rPr>
        <w:t>In</w:t>
      </w:r>
      <w:r w:rsidR="00A12219">
        <w:rPr>
          <w:lang w:val="en-US"/>
        </w:rPr>
        <w:t xml:space="preserve"> a technology-evolving society, trolling</w:t>
      </w:r>
      <w:r w:rsidR="00532E92">
        <w:rPr>
          <w:lang w:val="en-US"/>
        </w:rPr>
        <w:t xml:space="preserve"> will still be </w:t>
      </w:r>
      <w:r w:rsidR="00A12219">
        <w:rPr>
          <w:lang w:val="en-US"/>
        </w:rPr>
        <w:t xml:space="preserve">an </w:t>
      </w:r>
      <w:r w:rsidR="006A6FF4">
        <w:rPr>
          <w:lang w:val="en-US"/>
        </w:rPr>
        <w:t>ongoing</w:t>
      </w:r>
      <w:r w:rsidR="00A12219">
        <w:rPr>
          <w:lang w:val="en-US"/>
        </w:rPr>
        <w:t xml:space="preserve"> issue</w:t>
      </w:r>
      <w:r w:rsidR="00532E92">
        <w:rPr>
          <w:lang w:val="en-US"/>
        </w:rPr>
        <w:t xml:space="preserve">; </w:t>
      </w:r>
      <w:r w:rsidR="00601BE4">
        <w:rPr>
          <w:lang w:val="en-US"/>
        </w:rPr>
        <w:t>however,</w:t>
      </w:r>
      <w:r w:rsidR="00532E92">
        <w:rPr>
          <w:lang w:val="en-US"/>
        </w:rPr>
        <w:t xml:space="preserve"> </w:t>
      </w:r>
      <w:r w:rsidR="00601BE4">
        <w:rPr>
          <w:lang w:val="en-US"/>
        </w:rPr>
        <w:t>it’s</w:t>
      </w:r>
      <w:r w:rsidR="00532E92">
        <w:rPr>
          <w:lang w:val="en-US"/>
        </w:rPr>
        <w:t xml:space="preserve"> the way legal mechanisms respond </w:t>
      </w:r>
      <w:r w:rsidR="00A12219">
        <w:rPr>
          <w:lang w:val="en-US"/>
        </w:rPr>
        <w:t>to</w:t>
      </w:r>
      <w:r w:rsidR="00522B5F">
        <w:rPr>
          <w:lang w:val="en-US"/>
        </w:rPr>
        <w:t xml:space="preserve"> lobbying for</w:t>
      </w:r>
      <w:r w:rsidR="00A12219">
        <w:rPr>
          <w:lang w:val="en-US"/>
        </w:rPr>
        <w:t xml:space="preserve"> better </w:t>
      </w:r>
      <w:r w:rsidR="00915286">
        <w:rPr>
          <w:lang w:val="en-US"/>
        </w:rPr>
        <w:t>protection of</w:t>
      </w:r>
      <w:r w:rsidR="00A12219">
        <w:rPr>
          <w:lang w:val="en-US"/>
        </w:rPr>
        <w:t xml:space="preserve"> vulnerable individuals. </w:t>
      </w:r>
      <w:r w:rsidR="00601BE4">
        <w:rPr>
          <w:lang w:val="en-US"/>
        </w:rPr>
        <w:t>Thus</w:t>
      </w:r>
      <w:r w:rsidRPr="008B7360">
        <w:rPr>
          <w:lang w:val="en-US"/>
        </w:rPr>
        <w:t>, it</w:t>
      </w:r>
      <w:r w:rsidR="007B69E5">
        <w:rPr>
          <w:lang w:val="en-US"/>
        </w:rPr>
        <w:t>’</w:t>
      </w:r>
      <w:r w:rsidRPr="008B7360">
        <w:rPr>
          <w:lang w:val="en-US"/>
        </w:rPr>
        <w:t xml:space="preserve">s the law’s </w:t>
      </w:r>
      <w:r w:rsidR="00CD33C9">
        <w:rPr>
          <w:lang w:val="en-US"/>
        </w:rPr>
        <w:t>responsibility</w:t>
      </w:r>
      <w:r w:rsidRPr="008F405E">
        <w:rPr>
          <w:lang w:val="en-US"/>
        </w:rPr>
        <w:t xml:space="preserve"> to </w:t>
      </w:r>
      <w:r w:rsidR="00CD33C9">
        <w:rPr>
          <w:lang w:val="en-US"/>
        </w:rPr>
        <w:t>prevent trolling, protect</w:t>
      </w:r>
      <w:r w:rsidRPr="008F405E">
        <w:rPr>
          <w:lang w:val="en-US"/>
        </w:rPr>
        <w:t xml:space="preserve"> individuals and reflect the </w:t>
      </w:r>
      <w:r w:rsidR="00CD33C9">
        <w:rPr>
          <w:lang w:val="en-US"/>
        </w:rPr>
        <w:t>emerging additions in content regulation</w:t>
      </w:r>
      <w:r w:rsidRPr="008F405E">
        <w:rPr>
          <w:lang w:val="en-US"/>
        </w:rPr>
        <w:t xml:space="preserve">. </w:t>
      </w:r>
    </w:p>
    <w:p w14:paraId="47A90787" w14:textId="77777777" w:rsidR="00933791" w:rsidRPr="008F405E" w:rsidRDefault="00933791" w:rsidP="002A2EC1">
      <w:pPr>
        <w:jc w:val="both"/>
        <w:rPr>
          <w:lang w:val="en-US"/>
        </w:rPr>
      </w:pPr>
    </w:p>
    <w:p w14:paraId="15241623" w14:textId="77777777" w:rsidR="00D203F0" w:rsidRDefault="00D203F0" w:rsidP="002A2EC1">
      <w:pPr>
        <w:jc w:val="both"/>
        <w:rPr>
          <w:lang w:val="en-US"/>
        </w:rPr>
      </w:pPr>
    </w:p>
    <w:p w14:paraId="13182929" w14:textId="77777777" w:rsidR="00D203F0" w:rsidRDefault="00D203F0" w:rsidP="002A2EC1">
      <w:pPr>
        <w:jc w:val="both"/>
        <w:rPr>
          <w:lang w:val="en-US"/>
        </w:rPr>
      </w:pPr>
    </w:p>
    <w:p w14:paraId="29772938" w14:textId="77777777" w:rsidR="00D203F0" w:rsidRDefault="00D203F0" w:rsidP="002A2EC1">
      <w:pPr>
        <w:jc w:val="both"/>
        <w:rPr>
          <w:lang w:val="en-US"/>
        </w:rPr>
      </w:pPr>
    </w:p>
    <w:p w14:paraId="344CFC5B" w14:textId="77777777" w:rsidR="00D203F0" w:rsidRDefault="00D203F0" w:rsidP="002A2EC1">
      <w:pPr>
        <w:jc w:val="both"/>
        <w:rPr>
          <w:lang w:val="en-US"/>
        </w:rPr>
      </w:pPr>
    </w:p>
    <w:p w14:paraId="4B1643D9" w14:textId="77777777" w:rsidR="00D203F0" w:rsidRDefault="00D203F0" w:rsidP="002A2EC1">
      <w:pPr>
        <w:jc w:val="both"/>
        <w:rPr>
          <w:lang w:val="en-US"/>
        </w:rPr>
      </w:pPr>
    </w:p>
    <w:p w14:paraId="1A27FAE6" w14:textId="77777777" w:rsidR="00D203F0" w:rsidRDefault="00D203F0" w:rsidP="002A2EC1">
      <w:pPr>
        <w:jc w:val="both"/>
        <w:rPr>
          <w:lang w:val="en-US"/>
        </w:rPr>
      </w:pPr>
    </w:p>
    <w:p w14:paraId="2DBC807B" w14:textId="26A33E0E" w:rsidR="00A00A4B" w:rsidRPr="00A00A4B" w:rsidRDefault="00A00A4B" w:rsidP="00A00A4B"/>
    <w:sectPr w:rsidR="00A00A4B" w:rsidRPr="00A00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4C937" w14:textId="77777777" w:rsidR="00FA7F04" w:rsidRDefault="00FA7F04" w:rsidP="00D74899">
      <w:pPr>
        <w:spacing w:after="0" w:line="240" w:lineRule="auto"/>
      </w:pPr>
      <w:r>
        <w:separator/>
      </w:r>
    </w:p>
  </w:endnote>
  <w:endnote w:type="continuationSeparator" w:id="0">
    <w:p w14:paraId="19858DC2" w14:textId="77777777" w:rsidR="00FA7F04" w:rsidRDefault="00FA7F04" w:rsidP="00D74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7B8ED" w14:textId="77777777" w:rsidR="00FA7F04" w:rsidRDefault="00FA7F04" w:rsidP="00D74899">
      <w:pPr>
        <w:spacing w:after="0" w:line="240" w:lineRule="auto"/>
      </w:pPr>
      <w:r>
        <w:separator/>
      </w:r>
    </w:p>
  </w:footnote>
  <w:footnote w:type="continuationSeparator" w:id="0">
    <w:p w14:paraId="152BB2BB" w14:textId="77777777" w:rsidR="00FA7F04" w:rsidRDefault="00FA7F04" w:rsidP="00D74899">
      <w:pPr>
        <w:spacing w:after="0" w:line="240" w:lineRule="auto"/>
      </w:pPr>
      <w:r>
        <w:continuationSeparator/>
      </w:r>
    </w:p>
  </w:footnote>
  <w:footnote w:id="1">
    <w:p w14:paraId="10A45079" w14:textId="0E5EE00D" w:rsidR="002062EB" w:rsidRDefault="002062EB">
      <w:pPr>
        <w:pStyle w:val="FootnoteText"/>
      </w:pPr>
      <w:r>
        <w:rPr>
          <w:rStyle w:val="FootnoteReference"/>
        </w:rPr>
        <w:footnoteRef/>
      </w:r>
      <w:r>
        <w:t xml:space="preserve"> Ginger Gorman, ‘Internet Trolls are Not Who I Thought – They’re Even Scarier’, ABC News (online, 2 February 2019) </w:t>
      </w:r>
      <w:hyperlink r:id="rId1" w:history="1">
        <w:r w:rsidRPr="002D364D">
          <w:rPr>
            <w:rStyle w:val="Hyperlink"/>
          </w:rPr>
          <w:t>https://www.abc.net.au/news/2019-02-02/internet-trolls-arent-who-i-thought-ginger-gorman-troll-hunting/10767690</w:t>
        </w:r>
      </w:hyperlink>
      <w:r>
        <w:t>.</w:t>
      </w:r>
    </w:p>
  </w:footnote>
  <w:footnote w:id="2">
    <w:p w14:paraId="1F9B4C59" w14:textId="4421879F" w:rsidR="00A74871" w:rsidRDefault="00A74871" w:rsidP="00A7487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2021 </w:t>
      </w:r>
      <w:r>
        <w:t>(Cth)</w:t>
      </w:r>
      <w:r w:rsidR="001B0CA6">
        <w:t xml:space="preserve"> pt 1 s 8, pt 10</w:t>
      </w:r>
      <w:r>
        <w:t xml:space="preserve"> (‘</w:t>
      </w:r>
      <w:r>
        <w:rPr>
          <w:i/>
          <w:iCs/>
        </w:rPr>
        <w:t>OSA’</w:t>
      </w:r>
      <w:r>
        <w:t>).</w:t>
      </w:r>
    </w:p>
  </w:footnote>
  <w:footnote w:id="3">
    <w:p w14:paraId="32E7E4D1" w14:textId="25D32E74" w:rsidR="00D623FF" w:rsidRPr="00D623FF" w:rsidRDefault="00D623FF">
      <w:pPr>
        <w:pStyle w:val="FootnoteText"/>
      </w:pPr>
      <w:r>
        <w:rPr>
          <w:rStyle w:val="FootnoteReference"/>
        </w:rPr>
        <w:footnoteRef/>
      </w:r>
      <w:r>
        <w:t xml:space="preserve"> Marrington JZ et al, ‘An Exploration of Trolling Behaviours in Australian Adolescents: An Online Survey’ (12 April 2023) </w:t>
      </w:r>
      <w:r>
        <w:rPr>
          <w:i/>
          <w:iCs/>
        </w:rPr>
        <w:t xml:space="preserve">PLOS One </w:t>
      </w:r>
      <w:r>
        <w:t xml:space="preserve">18(4). </w:t>
      </w:r>
    </w:p>
  </w:footnote>
  <w:footnote w:id="4">
    <w:p w14:paraId="4BC5D0F0" w14:textId="1914FAF5" w:rsidR="00281EC1" w:rsidRDefault="00281EC1">
      <w:pPr>
        <w:pStyle w:val="FootnoteText"/>
      </w:pPr>
      <w:r>
        <w:rPr>
          <w:rStyle w:val="FootnoteReference"/>
        </w:rPr>
        <w:footnoteRef/>
      </w:r>
      <w:r>
        <w:t xml:space="preserve"> Edith Cowan University, ‘Cyberbullying in Australia: Statistics &amp; Resources’, (online, 25 May 2023) </w:t>
      </w:r>
      <w:hyperlink r:id="rId2" w:anchor=":~:text=Number%20of%20Australians%20who%20have,online%20harassment%3A%2021%20per%20cent" w:history="1">
        <w:r w:rsidRPr="002D364D">
          <w:rPr>
            <w:rStyle w:val="Hyperlink"/>
          </w:rPr>
          <w:t>https://studyonline.ecu.edu.au/blog/cyberbullying-australia-statistics-resources#:~:text=Number%20of%20Australians%20who%20have,online%20harassment%3A%2021%20per%20cent</w:t>
        </w:r>
      </w:hyperlink>
      <w:r>
        <w:t xml:space="preserve">. </w:t>
      </w:r>
    </w:p>
  </w:footnote>
  <w:footnote w:id="5">
    <w:p w14:paraId="5C7B197D" w14:textId="23CC4A08" w:rsidR="003B3CE8" w:rsidRDefault="003B3CE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F6428C">
        <w:t xml:space="preserve">Aashish Srivastava, ‘Social Media and Online Trolling: Examining the Legal Developments in Platform Responsibilities for Tackling Trolling in the US, UK, and Australia’ (2024) </w:t>
      </w:r>
      <w:r w:rsidR="00F6428C">
        <w:rPr>
          <w:i/>
          <w:iCs/>
        </w:rPr>
        <w:t xml:space="preserve">Laws and Visual Jurisprudence </w:t>
      </w:r>
      <w:r w:rsidR="00F6428C">
        <w:t>13</w:t>
      </w:r>
      <w:r w:rsidR="00E26F9F">
        <w:t>(1)</w:t>
      </w:r>
      <w:r w:rsidR="00F6428C">
        <w:t xml:space="preserve"> at [295]</w:t>
      </w:r>
      <w:r w:rsidR="0021713D">
        <w:t xml:space="preserve"> (‘Srivastava’).</w:t>
      </w:r>
    </w:p>
  </w:footnote>
  <w:footnote w:id="6">
    <w:p w14:paraId="2D6955D0" w14:textId="2E113E57" w:rsidR="0051387C" w:rsidRDefault="0051387C" w:rsidP="0051387C">
      <w:pPr>
        <w:pStyle w:val="FootnoteText"/>
      </w:pPr>
      <w:r>
        <w:rPr>
          <w:rStyle w:val="FootnoteReference"/>
        </w:rPr>
        <w:footnoteRef/>
      </w:r>
      <w:r>
        <w:t xml:space="preserve"> ‘Australia’s Youth: Bullying and Negative Online Experiences’, </w:t>
      </w:r>
      <w:r>
        <w:rPr>
          <w:i/>
          <w:iCs/>
        </w:rPr>
        <w:t>Australian Institute of Health and Welfare</w:t>
      </w:r>
      <w:r>
        <w:t xml:space="preserve"> (25 June 2021) </w:t>
      </w:r>
      <w:hyperlink r:id="rId3" w:anchor="cyberbullying" w:history="1">
        <w:r w:rsidRPr="002D364D">
          <w:rPr>
            <w:rStyle w:val="Hyperlink"/>
          </w:rPr>
          <w:t>https://www.aihw.gov.au/reports/children-youth/negative-online-experiences#cyberbullying</w:t>
        </w:r>
      </w:hyperlink>
      <w:r>
        <w:t xml:space="preserve">. </w:t>
      </w:r>
    </w:p>
  </w:footnote>
  <w:footnote w:id="7">
    <w:p w14:paraId="2DC1EBB8" w14:textId="1B30E42F" w:rsidR="00F23C13" w:rsidRDefault="00F23C13">
      <w:pPr>
        <w:pStyle w:val="FootnoteText"/>
      </w:pPr>
      <w:r>
        <w:rPr>
          <w:rStyle w:val="FootnoteReference"/>
        </w:rPr>
        <w:footnoteRef/>
      </w:r>
      <w:r>
        <w:t xml:space="preserve"> ‘Digital Lives of Aussie Teens’, eSafety Commissioner (2021) </w:t>
      </w:r>
      <w:hyperlink r:id="rId4" w:history="1">
        <w:r w:rsidR="0051387C" w:rsidRPr="002D364D">
          <w:rPr>
            <w:rStyle w:val="Hyperlink"/>
          </w:rPr>
          <w:t>https://www.esafety.gov.au/research/digital-lives-of-aussie-teens</w:t>
        </w:r>
      </w:hyperlink>
      <w:r w:rsidR="0051387C">
        <w:t xml:space="preserve">. </w:t>
      </w:r>
    </w:p>
  </w:footnote>
  <w:footnote w:id="8">
    <w:p w14:paraId="2F2A22A3" w14:textId="1EA8427D" w:rsidR="00885D09" w:rsidRDefault="00885D0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="006573B5">
        <w:t>Alkin</w:t>
      </w:r>
      <w:proofErr w:type="spellEnd"/>
      <w:r w:rsidR="006573B5">
        <w:t xml:space="preserve"> </w:t>
      </w:r>
      <w:r>
        <w:t xml:space="preserve">Aydin et Al, ‘Psychopathology of Cyberbullying and Internet Trolling’ (2021) </w:t>
      </w:r>
      <w:r>
        <w:rPr>
          <w:i/>
          <w:iCs/>
        </w:rPr>
        <w:t xml:space="preserve">Journal of Experimental and Basic Medical Sciences </w:t>
      </w:r>
      <w:r>
        <w:t xml:space="preserve">2(3) at [382]. </w:t>
      </w:r>
    </w:p>
  </w:footnote>
  <w:footnote w:id="9">
    <w:p w14:paraId="176B8A93" w14:textId="695ABF7C" w:rsidR="00D15FFE" w:rsidRDefault="00D15FFE" w:rsidP="00D15FFE">
      <w:pPr>
        <w:pStyle w:val="FootnoteText"/>
      </w:pPr>
      <w:r>
        <w:rPr>
          <w:rStyle w:val="FootnoteReference"/>
        </w:rPr>
        <w:footnoteRef/>
      </w:r>
      <w:r>
        <w:t xml:space="preserve"> (1966)</w:t>
      </w:r>
      <w:r w:rsidR="009A3108">
        <w:t xml:space="preserve"> (Article 19)</w:t>
      </w:r>
      <w:r>
        <w:t xml:space="preserve">. </w:t>
      </w:r>
    </w:p>
  </w:footnote>
  <w:footnote w:id="10">
    <w:p w14:paraId="626F87BB" w14:textId="61BC87FD" w:rsidR="003044C9" w:rsidRPr="0021713D" w:rsidRDefault="003044C9">
      <w:pPr>
        <w:pStyle w:val="FootnoteText"/>
      </w:pPr>
      <w:r>
        <w:rPr>
          <w:rStyle w:val="FootnoteReference"/>
        </w:rPr>
        <w:footnoteRef/>
      </w:r>
      <w:r w:rsidR="0021713D">
        <w:rPr>
          <w:i/>
          <w:iCs/>
        </w:rPr>
        <w:t xml:space="preserve"> OSA</w:t>
      </w:r>
      <w:r w:rsidR="0021713D">
        <w:t xml:space="preserve"> (n 2). </w:t>
      </w:r>
    </w:p>
  </w:footnote>
  <w:footnote w:id="11">
    <w:p w14:paraId="7CA35C0D" w14:textId="64B1B004" w:rsidR="003044C9" w:rsidRDefault="003044C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A959F2">
        <w:rPr>
          <w:i/>
          <w:iCs/>
        </w:rPr>
        <w:t xml:space="preserve">1995 </w:t>
      </w:r>
      <w:r w:rsidR="002A2EC1">
        <w:t>(Cth) (s 474.17)</w:t>
      </w:r>
      <w:r>
        <w:t xml:space="preserve">. </w:t>
      </w:r>
    </w:p>
  </w:footnote>
  <w:footnote w:id="12">
    <w:p w14:paraId="35CA8449" w14:textId="57811F09" w:rsidR="00505F75" w:rsidRPr="00505F75" w:rsidRDefault="00505F7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OSA </w:t>
      </w:r>
      <w:r>
        <w:t>(n 2) pt 7.</w:t>
      </w:r>
    </w:p>
  </w:footnote>
  <w:footnote w:id="13">
    <w:p w14:paraId="452BAA46" w14:textId="1C87EFB8" w:rsidR="00F6428C" w:rsidRDefault="00F6428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807BF4">
        <w:t>Srivastava</w:t>
      </w:r>
      <w:r w:rsidR="0021713D">
        <w:t xml:space="preserve"> (n 5)</w:t>
      </w:r>
      <w:r w:rsidR="00807BF4">
        <w:t>.</w:t>
      </w:r>
    </w:p>
  </w:footnote>
  <w:footnote w:id="14">
    <w:p w14:paraId="3A76A995" w14:textId="74EFD31B" w:rsidR="00B3296A" w:rsidRDefault="00B3296A">
      <w:pPr>
        <w:pStyle w:val="FootnoteText"/>
      </w:pPr>
      <w:r>
        <w:rPr>
          <w:rStyle w:val="FootnoteReference"/>
        </w:rPr>
        <w:footnoteRef/>
      </w:r>
      <w:r>
        <w:t xml:space="preserve"> Nell Geraets, ‘Is This the End of Faceless Internet Trolls? How One ‘Mumfluencer’ is Turning the Tables’, The Sydney Morning Herald (online, 25 June 2025) </w:t>
      </w:r>
      <w:hyperlink r:id="rId5" w:history="1">
        <w:r w:rsidRPr="002D364D">
          <w:rPr>
            <w:rStyle w:val="Hyperlink"/>
          </w:rPr>
          <w:t>https://www.smh.com.au/culture/celebrity/is-this-the-end-of-faceless-internet-trolls-how-one-mumfluencer-is-turning-the-tables-20250623-p5m9hk.html</w:t>
        </w:r>
      </w:hyperlink>
      <w:r>
        <w:t xml:space="preserve">.  </w:t>
      </w:r>
    </w:p>
  </w:footnote>
  <w:footnote w:id="15">
    <w:p w14:paraId="4B59C966" w14:textId="6CB4CCA6" w:rsidR="008E0C4D" w:rsidRDefault="008E0C4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377DA2">
        <w:t xml:space="preserve">indyclinton (TikTok, 15 June 2025 AEST)  </w:t>
      </w:r>
      <w:hyperlink r:id="rId6" w:history="1">
        <w:r w:rsidR="00377DA2" w:rsidRPr="002D364D">
          <w:rPr>
            <w:rStyle w:val="Hyperlink"/>
          </w:rPr>
          <w:t>https://vt.tiktok.com/ZSAfs6DFT/</w:t>
        </w:r>
      </w:hyperlink>
      <w:r w:rsidR="00377DA2">
        <w:t>.</w:t>
      </w:r>
      <w:r>
        <w:t xml:space="preserve"> </w:t>
      </w:r>
    </w:p>
  </w:footnote>
  <w:footnote w:id="16">
    <w:p w14:paraId="0FAEFCA5" w14:textId="34A38158" w:rsidR="00420B1F" w:rsidRDefault="00420B1F">
      <w:pPr>
        <w:pStyle w:val="FootnoteText"/>
      </w:pPr>
      <w:r>
        <w:rPr>
          <w:rStyle w:val="FootnoteReference"/>
        </w:rPr>
        <w:footnoteRef/>
      </w:r>
      <w:r>
        <w:t xml:space="preserve"> Hit Network, ‘MINI: P.I Reveals How Indy Clinton Tracked Down TikTok Trolls’ (YouTube, 24 June 2025) 00:00:00 – 00:06:15 </w:t>
      </w:r>
      <w:hyperlink r:id="rId7" w:history="1">
        <w:r w:rsidRPr="002D364D">
          <w:rPr>
            <w:rStyle w:val="Hyperlink"/>
          </w:rPr>
          <w:t>https://www.youtube.com/watch?v=ULxwFgjeixE</w:t>
        </w:r>
      </w:hyperlink>
      <w:r>
        <w:t xml:space="preserve">. </w:t>
      </w:r>
    </w:p>
  </w:footnote>
  <w:footnote w:id="17">
    <w:p w14:paraId="2CC0DC95" w14:textId="446E2931" w:rsidR="00420B1F" w:rsidRDefault="00420B1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751C7B">
        <w:t xml:space="preserve">Sarrah Le Marquand and Adrienne Tam, ‘‘We Can Find Out Anything and Everything’: Indy Clinton Discusses Online Trolling and Plastic Surgery’, News.Com.Au (online 10 August 2025) </w:t>
      </w:r>
      <w:hyperlink r:id="rId8" w:history="1">
        <w:r w:rsidR="00751C7B" w:rsidRPr="002D364D">
          <w:rPr>
            <w:rStyle w:val="Hyperlink"/>
          </w:rPr>
          <w:t>https://www.news.com.au/entertainment/celebrity-life/we-can-find-out-anything-and-everything-indy-clinton-discusses-online-trolling-and-plastic-surgery/news-story/b5c00cccbaa4ee39c32e92a4b49e5306</w:t>
        </w:r>
      </w:hyperlink>
      <w:r w:rsidR="00751C7B">
        <w:t xml:space="preserve">. </w:t>
      </w:r>
    </w:p>
  </w:footnote>
  <w:footnote w:id="18">
    <w:p w14:paraId="4F5904E8" w14:textId="0C321E80" w:rsidR="009F245A" w:rsidRDefault="009F245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C14C24">
        <w:t xml:space="preserve">The Daily Telegraph, </w:t>
      </w:r>
      <w:r w:rsidR="008451AE">
        <w:t xml:space="preserve">‘Charlotte Dawson told of her battle with online trolls and how they like to hide behind anonymity’, The Daily Telegraph (online 24 February 2014) </w:t>
      </w:r>
      <w:hyperlink r:id="rId9" w:history="1">
        <w:r w:rsidR="008451AE" w:rsidRPr="002D364D">
          <w:rPr>
            <w:rStyle w:val="Hyperlink"/>
          </w:rPr>
          <w:t>https://www.dailytelegraph.com.au/news/charlotte-dawson-told-of-her-battle-with-online-trolls-and-how-they-like-to-hide-behind-anonymity/news-story/3d527be84b97bcf21ddf070249923979</w:t>
        </w:r>
      </w:hyperlink>
      <w:r w:rsidR="008451AE">
        <w:t xml:space="preserve">. </w:t>
      </w:r>
    </w:p>
  </w:footnote>
  <w:footnote w:id="19">
    <w:p w14:paraId="148B0805" w14:textId="325239EE" w:rsidR="00490ADA" w:rsidRDefault="00490ADA">
      <w:pPr>
        <w:pStyle w:val="FootnoteText"/>
      </w:pPr>
      <w:r>
        <w:rPr>
          <w:rStyle w:val="FootnoteReference"/>
        </w:rPr>
        <w:footnoteRef/>
      </w:r>
      <w:r>
        <w:t xml:space="preserve"> Sara Mccorquodale, ‘Influencer Trolling is a Growing Problem and the Online Safety Bill Won’t Be Enough to Stop It’, CORQ. (online, 2021) </w:t>
      </w:r>
      <w:hyperlink r:id="rId10" w:history="1">
        <w:r w:rsidRPr="002D364D">
          <w:rPr>
            <w:rStyle w:val="Hyperlink"/>
          </w:rPr>
          <w:t>https://corq.studio/insights/influencer-trolling-is-a-growing-problem-and-the-online-safety-bill-wont-be-enough-to-stop-it/</w:t>
        </w:r>
      </w:hyperlink>
      <w:r>
        <w:t xml:space="preserve">. </w:t>
      </w:r>
    </w:p>
  </w:footnote>
  <w:footnote w:id="20">
    <w:p w14:paraId="708089AA" w14:textId="4CAB9DBE" w:rsidR="00B659FA" w:rsidRPr="00291371" w:rsidRDefault="00B659FA" w:rsidP="00B659FA">
      <w:pPr>
        <w:pStyle w:val="FootnoteText"/>
      </w:pPr>
      <w:r>
        <w:rPr>
          <w:rStyle w:val="FootnoteReference"/>
        </w:rPr>
        <w:footnoteRef/>
      </w:r>
      <w:r>
        <w:t xml:space="preserve"> ‘</w:t>
      </w:r>
      <w:r w:rsidRPr="00186A25">
        <w:t xml:space="preserve">Trolling’, eSafety Commissioner (2024) </w:t>
      </w:r>
      <w:hyperlink r:id="rId11" w:history="1">
        <w:r w:rsidRPr="00186A25">
          <w:rPr>
            <w:rStyle w:val="Hyperlink"/>
          </w:rPr>
          <w:t>https://www.esafety.gov.au/young-people/trolling</w:t>
        </w:r>
      </w:hyperlink>
      <w:r w:rsidR="00291371">
        <w:t xml:space="preserve">; </w:t>
      </w:r>
      <w:r w:rsidR="00291371">
        <w:rPr>
          <w:i/>
          <w:iCs/>
        </w:rPr>
        <w:t xml:space="preserve">OSA </w:t>
      </w:r>
      <w:r w:rsidR="00291371">
        <w:t>(n 2) pt 2</w:t>
      </w:r>
      <w:r w:rsidR="00E91478">
        <w:t xml:space="preserve">, </w:t>
      </w:r>
      <w:r w:rsidR="00505F75">
        <w:t>pt 3</w:t>
      </w:r>
      <w:r w:rsidR="00E91478">
        <w:t xml:space="preserve">, pt </w:t>
      </w:r>
      <w:r w:rsidR="00A75E17">
        <w:t>5</w:t>
      </w:r>
      <w:r w:rsidR="00E91478">
        <w:t>, pt 7</w:t>
      </w:r>
      <w:r w:rsidR="001B0CA6">
        <w:t xml:space="preserve">, </w:t>
      </w:r>
      <w:r w:rsidR="00E91478">
        <w:t>pt 11</w:t>
      </w:r>
      <w:r w:rsidR="00291371">
        <w:t>.</w:t>
      </w:r>
    </w:p>
  </w:footnote>
  <w:footnote w:id="21">
    <w:p w14:paraId="677690B5" w14:textId="2437E03E" w:rsidR="003F67BF" w:rsidRPr="00186A25" w:rsidRDefault="003F67BF">
      <w:pPr>
        <w:pStyle w:val="FootnoteText"/>
      </w:pPr>
      <w:r w:rsidRPr="00186A25">
        <w:rPr>
          <w:rStyle w:val="FootnoteReference"/>
        </w:rPr>
        <w:footnoteRef/>
      </w:r>
      <w:r w:rsidRPr="00186A25">
        <w:t xml:space="preserve"> </w:t>
      </w:r>
      <w:r w:rsidR="00291371" w:rsidRPr="00291371">
        <w:t>Ibid</w:t>
      </w:r>
      <w:r w:rsidR="00186A25" w:rsidRPr="00186A25">
        <w:rPr>
          <w:i/>
          <w:iCs/>
        </w:rPr>
        <w:t xml:space="preserve"> </w:t>
      </w:r>
      <w:r w:rsidR="00186A25" w:rsidRPr="00186A25">
        <w:t>pt</w:t>
      </w:r>
      <w:r w:rsidRPr="00186A25">
        <w:t xml:space="preserve"> 7. </w:t>
      </w:r>
    </w:p>
  </w:footnote>
  <w:footnote w:id="22">
    <w:p w14:paraId="2F1DE606" w14:textId="29B82D53" w:rsidR="00807BF4" w:rsidRPr="00186A25" w:rsidRDefault="00807BF4">
      <w:pPr>
        <w:pStyle w:val="FootnoteText"/>
      </w:pPr>
      <w:r w:rsidRPr="00186A25">
        <w:rPr>
          <w:rStyle w:val="FootnoteReference"/>
        </w:rPr>
        <w:footnoteRef/>
      </w:r>
      <w:r w:rsidRPr="00186A25">
        <w:t xml:space="preserve"> ‘Infographic – Adults’ Online Experiences’, eSafety Commissioner 2024 </w:t>
      </w:r>
      <w:hyperlink r:id="rId12" w:history="1">
        <w:r w:rsidRPr="00186A25">
          <w:rPr>
            <w:rStyle w:val="Hyperlink"/>
          </w:rPr>
          <w:t>https://www.esafety.gov.au/research/australians-negative-online-experiences-2022/infographic-adults-online-experiences</w:t>
        </w:r>
      </w:hyperlink>
      <w:r w:rsidRPr="00186A25">
        <w:t xml:space="preserve">. </w:t>
      </w:r>
    </w:p>
  </w:footnote>
  <w:footnote w:id="23">
    <w:p w14:paraId="60D83B28" w14:textId="169E020D" w:rsidR="00D15FFE" w:rsidRPr="00186A25" w:rsidRDefault="00D15FFE">
      <w:pPr>
        <w:pStyle w:val="FootnoteText"/>
      </w:pPr>
      <w:r w:rsidRPr="00186A25">
        <w:rPr>
          <w:rStyle w:val="FootnoteReference"/>
        </w:rPr>
        <w:footnoteRef/>
      </w:r>
      <w:r w:rsidRPr="00186A25">
        <w:t xml:space="preserve"> Finland Education Hub ‘Digital Literacy in Finnish Education: A Model </w:t>
      </w:r>
      <w:proofErr w:type="gramStart"/>
      <w:r w:rsidRPr="00186A25">
        <w:t>For</w:t>
      </w:r>
      <w:proofErr w:type="gramEnd"/>
      <w:r w:rsidRPr="00186A25">
        <w:t xml:space="preserve"> the World’ (19 October 2023) </w:t>
      </w:r>
      <w:hyperlink r:id="rId13" w:history="1">
        <w:r w:rsidRPr="00186A25">
          <w:rPr>
            <w:rStyle w:val="Hyperlink"/>
          </w:rPr>
          <w:t>https://finlandeducationhub.com/digital-literacy-in-finnish-education-a-model-for-the-world/</w:t>
        </w:r>
      </w:hyperlink>
      <w:r w:rsidRPr="00186A25">
        <w:t xml:space="preserve">. </w:t>
      </w:r>
    </w:p>
  </w:footnote>
  <w:footnote w:id="24">
    <w:p w14:paraId="6B9D27DE" w14:textId="5252CC8C" w:rsidR="003F67BF" w:rsidRPr="00186A25" w:rsidRDefault="003F67BF">
      <w:pPr>
        <w:pStyle w:val="FootnoteText"/>
      </w:pPr>
      <w:r w:rsidRPr="00186A25">
        <w:rPr>
          <w:rStyle w:val="FootnoteReference"/>
        </w:rPr>
        <w:footnoteRef/>
      </w:r>
      <w:r w:rsidRPr="00186A25">
        <w:t xml:space="preserve"> </w:t>
      </w:r>
      <w:r w:rsidR="00186A25" w:rsidRPr="00186A25">
        <w:rPr>
          <w:i/>
          <w:iCs/>
        </w:rPr>
        <w:t xml:space="preserve">OSA </w:t>
      </w:r>
      <w:r w:rsidR="00BC4942">
        <w:t xml:space="preserve">(n 2) </w:t>
      </w:r>
      <w:r w:rsidR="00186A25" w:rsidRPr="00186A25">
        <w:t>pt 3.</w:t>
      </w:r>
    </w:p>
  </w:footnote>
  <w:footnote w:id="25">
    <w:p w14:paraId="00778C8F" w14:textId="072714B5" w:rsidR="00807BF4" w:rsidRDefault="00807BF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420B1F">
        <w:rPr>
          <w:bCs/>
          <w:lang w:val="en-US"/>
        </w:rPr>
        <w:t xml:space="preserve">Corinna Hente, ‘Social Media Abuse: A Report Button is Not Enough’, MOJO (online, 19 September 2015) </w:t>
      </w:r>
      <w:hyperlink r:id="rId14" w:history="1">
        <w:r w:rsidR="00420B1F" w:rsidRPr="002D364D">
          <w:rPr>
            <w:rStyle w:val="Hyperlink"/>
            <w:bCs/>
            <w:lang w:val="en-US"/>
          </w:rPr>
          <w:t>https://www.mojonews.com.au/social-media-abuse-a-report-button-is-not-enough</w:t>
        </w:r>
      </w:hyperlink>
      <w:r w:rsidR="00420B1F">
        <w:rPr>
          <w:bCs/>
          <w:lang w:val="en-US"/>
        </w:rPr>
        <w:t xml:space="preserve">. </w:t>
      </w:r>
    </w:p>
  </w:footnote>
  <w:footnote w:id="26">
    <w:p w14:paraId="5D9B800C" w14:textId="06084E1C" w:rsidR="00D51D1F" w:rsidRDefault="00D51D1F">
      <w:pPr>
        <w:pStyle w:val="FootnoteText"/>
      </w:pPr>
      <w:r>
        <w:rPr>
          <w:rStyle w:val="FootnoteReference"/>
        </w:rPr>
        <w:footnoteRef/>
      </w:r>
      <w:r>
        <w:t xml:space="preserve"> Moonkyoung Jang et al, ‘The Effects of Digital Literacy and Information Literacy on the Intention to Use Digital Technologies for Learning – A Comparative Study in Korea and Finland’ (Conference Paper, International Telecommunications Society, 14-17 June 2020).</w:t>
      </w:r>
    </w:p>
  </w:footnote>
  <w:footnote w:id="27">
    <w:p w14:paraId="1F8E3882" w14:textId="6E1B2E6A" w:rsidR="00987461" w:rsidRDefault="00987461">
      <w:pPr>
        <w:pStyle w:val="FootnoteText"/>
      </w:pPr>
      <w:r>
        <w:rPr>
          <w:rStyle w:val="FootnoteReference"/>
        </w:rPr>
        <w:footnoteRef/>
      </w:r>
      <w:r>
        <w:t xml:space="preserve"> Susan Grantham and Aida Hurem, ‘Educating Young People About Social Media Would Be Far More Effective Than a Ban – Finland Can Show Us How’, The Conversation (online, 22 November 2024) </w:t>
      </w:r>
      <w:hyperlink r:id="rId15" w:history="1">
        <w:r w:rsidRPr="002D364D">
          <w:rPr>
            <w:rStyle w:val="Hyperlink"/>
          </w:rPr>
          <w:t>https://theconversation.com/educating-young-people-about-social-media-would-be-far-more-effective-than-a-ban-finland-can-show-us-how-244304</w:t>
        </w:r>
      </w:hyperlink>
      <w:r>
        <w:t xml:space="preserve">. </w:t>
      </w:r>
    </w:p>
  </w:footnote>
  <w:footnote w:id="28">
    <w:p w14:paraId="4B5105FE" w14:textId="41D40C63" w:rsidR="003B3CE8" w:rsidRDefault="003B3CE8">
      <w:pPr>
        <w:pStyle w:val="FootnoteText"/>
      </w:pPr>
      <w:r>
        <w:rPr>
          <w:rStyle w:val="FootnoteReference"/>
        </w:rPr>
        <w:footnoteRef/>
      </w:r>
      <w:r>
        <w:t xml:space="preserve"> Srivastava</w:t>
      </w:r>
      <w:r w:rsidR="0021713D">
        <w:t xml:space="preserve"> (n 5)</w:t>
      </w:r>
      <w:r>
        <w:t xml:space="preserve">. </w:t>
      </w:r>
    </w:p>
  </w:footnote>
  <w:footnote w:id="29">
    <w:p w14:paraId="5386B096" w14:textId="4EB9EBA7" w:rsidR="00F40810" w:rsidRDefault="00F40810">
      <w:pPr>
        <w:pStyle w:val="FootnoteText"/>
      </w:pPr>
      <w:r>
        <w:rPr>
          <w:rStyle w:val="FootnoteReference"/>
        </w:rPr>
        <w:footnoteRef/>
      </w:r>
      <w:r>
        <w:t xml:space="preserve"> Sam Alexander, ‘A Uniquely Australian Approach: A Thematic Analysis of the Normative Foundations of Australia’s Approach to the Regulation of the Internet’ (2022) </w:t>
      </w:r>
      <w:r>
        <w:rPr>
          <w:i/>
          <w:iCs/>
        </w:rPr>
        <w:t xml:space="preserve">Adelaide Law Review </w:t>
      </w:r>
      <w:r>
        <w:t>43(1) at [351].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49A"/>
    <w:multiLevelType w:val="hybridMultilevel"/>
    <w:tmpl w:val="C80895EC"/>
    <w:lvl w:ilvl="0" w:tplc="DD802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F7864"/>
    <w:multiLevelType w:val="hybridMultilevel"/>
    <w:tmpl w:val="BD620092"/>
    <w:lvl w:ilvl="0" w:tplc="CB1EBD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01C76"/>
    <w:multiLevelType w:val="hybridMultilevel"/>
    <w:tmpl w:val="AAA86C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07573"/>
    <w:multiLevelType w:val="hybridMultilevel"/>
    <w:tmpl w:val="8644482C"/>
    <w:lvl w:ilvl="0" w:tplc="BA7EFB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84F4C"/>
    <w:multiLevelType w:val="hybridMultilevel"/>
    <w:tmpl w:val="959AB586"/>
    <w:lvl w:ilvl="0" w:tplc="E8EE7B20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hint="default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857C9"/>
    <w:multiLevelType w:val="hybridMultilevel"/>
    <w:tmpl w:val="905A5E2C"/>
    <w:lvl w:ilvl="0" w:tplc="BDE6C0C4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A3684F"/>
    <w:multiLevelType w:val="hybridMultilevel"/>
    <w:tmpl w:val="9662CD90"/>
    <w:lvl w:ilvl="0" w:tplc="FEE689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894186">
    <w:abstractNumId w:val="2"/>
  </w:num>
  <w:num w:numId="2" w16cid:durableId="2056612081">
    <w:abstractNumId w:val="4"/>
  </w:num>
  <w:num w:numId="3" w16cid:durableId="1832871995">
    <w:abstractNumId w:val="1"/>
  </w:num>
  <w:num w:numId="4" w16cid:durableId="798456475">
    <w:abstractNumId w:val="0"/>
  </w:num>
  <w:num w:numId="5" w16cid:durableId="705259178">
    <w:abstractNumId w:val="3"/>
  </w:num>
  <w:num w:numId="6" w16cid:durableId="1742294747">
    <w:abstractNumId w:val="6"/>
  </w:num>
  <w:num w:numId="7" w16cid:durableId="818496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AA"/>
    <w:rsid w:val="00002001"/>
    <w:rsid w:val="000063DF"/>
    <w:rsid w:val="00010384"/>
    <w:rsid w:val="00016155"/>
    <w:rsid w:val="000173FE"/>
    <w:rsid w:val="000209E0"/>
    <w:rsid w:val="0002467D"/>
    <w:rsid w:val="00026834"/>
    <w:rsid w:val="000549E1"/>
    <w:rsid w:val="0005660B"/>
    <w:rsid w:val="00057E4D"/>
    <w:rsid w:val="00077B2E"/>
    <w:rsid w:val="00090874"/>
    <w:rsid w:val="00090925"/>
    <w:rsid w:val="000A2CDB"/>
    <w:rsid w:val="000A41C4"/>
    <w:rsid w:val="000B125E"/>
    <w:rsid w:val="000B5BAA"/>
    <w:rsid w:val="000C0415"/>
    <w:rsid w:val="000C0EB7"/>
    <w:rsid w:val="000C3F80"/>
    <w:rsid w:val="000C4173"/>
    <w:rsid w:val="000D2BAC"/>
    <w:rsid w:val="000D2F2C"/>
    <w:rsid w:val="000D4DF7"/>
    <w:rsid w:val="000F4212"/>
    <w:rsid w:val="000F7694"/>
    <w:rsid w:val="00101CD7"/>
    <w:rsid w:val="00115C0E"/>
    <w:rsid w:val="001214CF"/>
    <w:rsid w:val="001452A6"/>
    <w:rsid w:val="00154E93"/>
    <w:rsid w:val="001559DA"/>
    <w:rsid w:val="00170C32"/>
    <w:rsid w:val="00170CB4"/>
    <w:rsid w:val="00171A71"/>
    <w:rsid w:val="00182BD3"/>
    <w:rsid w:val="00186A25"/>
    <w:rsid w:val="00194376"/>
    <w:rsid w:val="00194649"/>
    <w:rsid w:val="001959FE"/>
    <w:rsid w:val="001A7919"/>
    <w:rsid w:val="001B0CA6"/>
    <w:rsid w:val="001B26A8"/>
    <w:rsid w:val="001B7796"/>
    <w:rsid w:val="001C5D57"/>
    <w:rsid w:val="001E1A87"/>
    <w:rsid w:val="001F0C24"/>
    <w:rsid w:val="001F624F"/>
    <w:rsid w:val="002062EB"/>
    <w:rsid w:val="0021713D"/>
    <w:rsid w:val="00224D65"/>
    <w:rsid w:val="00230D73"/>
    <w:rsid w:val="00242A9F"/>
    <w:rsid w:val="00257D78"/>
    <w:rsid w:val="002606AA"/>
    <w:rsid w:val="00264293"/>
    <w:rsid w:val="002669F1"/>
    <w:rsid w:val="0027509F"/>
    <w:rsid w:val="00277592"/>
    <w:rsid w:val="002807C6"/>
    <w:rsid w:val="002816F9"/>
    <w:rsid w:val="00281EC1"/>
    <w:rsid w:val="002862BF"/>
    <w:rsid w:val="00291371"/>
    <w:rsid w:val="002950D2"/>
    <w:rsid w:val="002A033F"/>
    <w:rsid w:val="002A0F52"/>
    <w:rsid w:val="002A2EC1"/>
    <w:rsid w:val="002A32EA"/>
    <w:rsid w:val="002A6098"/>
    <w:rsid w:val="002B6A5E"/>
    <w:rsid w:val="002B6EC2"/>
    <w:rsid w:val="002B7102"/>
    <w:rsid w:val="002C1313"/>
    <w:rsid w:val="002D4836"/>
    <w:rsid w:val="002F6A6F"/>
    <w:rsid w:val="003044C9"/>
    <w:rsid w:val="00304D0E"/>
    <w:rsid w:val="003109F3"/>
    <w:rsid w:val="003169A6"/>
    <w:rsid w:val="00317146"/>
    <w:rsid w:val="00323DAE"/>
    <w:rsid w:val="003350F2"/>
    <w:rsid w:val="00337259"/>
    <w:rsid w:val="00340EB0"/>
    <w:rsid w:val="0034163D"/>
    <w:rsid w:val="00343931"/>
    <w:rsid w:val="00347243"/>
    <w:rsid w:val="00377DA2"/>
    <w:rsid w:val="00384AB1"/>
    <w:rsid w:val="003B058C"/>
    <w:rsid w:val="003B3CE8"/>
    <w:rsid w:val="003B59C5"/>
    <w:rsid w:val="003B6D8C"/>
    <w:rsid w:val="003C6012"/>
    <w:rsid w:val="003D41ED"/>
    <w:rsid w:val="003D7AF9"/>
    <w:rsid w:val="003D7DD7"/>
    <w:rsid w:val="003E144A"/>
    <w:rsid w:val="003E1AA2"/>
    <w:rsid w:val="003F2A52"/>
    <w:rsid w:val="003F67BF"/>
    <w:rsid w:val="00415503"/>
    <w:rsid w:val="00420B1F"/>
    <w:rsid w:val="00425B6B"/>
    <w:rsid w:val="00434600"/>
    <w:rsid w:val="00440479"/>
    <w:rsid w:val="0044588C"/>
    <w:rsid w:val="004478E2"/>
    <w:rsid w:val="00460BBB"/>
    <w:rsid w:val="00460C2B"/>
    <w:rsid w:val="0046342C"/>
    <w:rsid w:val="00467250"/>
    <w:rsid w:val="0046759D"/>
    <w:rsid w:val="00471B20"/>
    <w:rsid w:val="0047231D"/>
    <w:rsid w:val="00490ADA"/>
    <w:rsid w:val="0049317C"/>
    <w:rsid w:val="004A2AAB"/>
    <w:rsid w:val="004A7B15"/>
    <w:rsid w:val="004B5659"/>
    <w:rsid w:val="004B6DB0"/>
    <w:rsid w:val="004D1102"/>
    <w:rsid w:val="004E605B"/>
    <w:rsid w:val="004E76DA"/>
    <w:rsid w:val="004F1B19"/>
    <w:rsid w:val="00505F75"/>
    <w:rsid w:val="0051387C"/>
    <w:rsid w:val="00517EF5"/>
    <w:rsid w:val="00522B5F"/>
    <w:rsid w:val="005232C8"/>
    <w:rsid w:val="00524E62"/>
    <w:rsid w:val="00527711"/>
    <w:rsid w:val="00527FBF"/>
    <w:rsid w:val="00532E92"/>
    <w:rsid w:val="005713B5"/>
    <w:rsid w:val="00590DAB"/>
    <w:rsid w:val="00593C5C"/>
    <w:rsid w:val="0059435E"/>
    <w:rsid w:val="005A04E4"/>
    <w:rsid w:val="005A530B"/>
    <w:rsid w:val="005A6BD5"/>
    <w:rsid w:val="005C14DC"/>
    <w:rsid w:val="005C2C8E"/>
    <w:rsid w:val="005D22F2"/>
    <w:rsid w:val="005D3988"/>
    <w:rsid w:val="005D3A3E"/>
    <w:rsid w:val="005E5370"/>
    <w:rsid w:val="005E6805"/>
    <w:rsid w:val="006005A7"/>
    <w:rsid w:val="00600D35"/>
    <w:rsid w:val="00601BE4"/>
    <w:rsid w:val="00603051"/>
    <w:rsid w:val="00612EF3"/>
    <w:rsid w:val="00633A11"/>
    <w:rsid w:val="00636F41"/>
    <w:rsid w:val="00643BCF"/>
    <w:rsid w:val="00643F15"/>
    <w:rsid w:val="006518CB"/>
    <w:rsid w:val="006573B5"/>
    <w:rsid w:val="00666C8C"/>
    <w:rsid w:val="00671CEA"/>
    <w:rsid w:val="006823DE"/>
    <w:rsid w:val="00695A3A"/>
    <w:rsid w:val="006A6FF4"/>
    <w:rsid w:val="006A7852"/>
    <w:rsid w:val="006D0B9E"/>
    <w:rsid w:val="006D69E7"/>
    <w:rsid w:val="006E2B3C"/>
    <w:rsid w:val="006E3404"/>
    <w:rsid w:val="006E6064"/>
    <w:rsid w:val="006E718D"/>
    <w:rsid w:val="007121E9"/>
    <w:rsid w:val="00720570"/>
    <w:rsid w:val="007247B3"/>
    <w:rsid w:val="00731B7C"/>
    <w:rsid w:val="00751C7B"/>
    <w:rsid w:val="007547FD"/>
    <w:rsid w:val="00756228"/>
    <w:rsid w:val="007568FD"/>
    <w:rsid w:val="0075738C"/>
    <w:rsid w:val="00777C90"/>
    <w:rsid w:val="00780702"/>
    <w:rsid w:val="00782381"/>
    <w:rsid w:val="007A1CD4"/>
    <w:rsid w:val="007B69E5"/>
    <w:rsid w:val="007C5779"/>
    <w:rsid w:val="007E3AE6"/>
    <w:rsid w:val="007E729E"/>
    <w:rsid w:val="00807BF4"/>
    <w:rsid w:val="00814162"/>
    <w:rsid w:val="00825AD5"/>
    <w:rsid w:val="0082684B"/>
    <w:rsid w:val="00826A4F"/>
    <w:rsid w:val="00826B76"/>
    <w:rsid w:val="00841AFD"/>
    <w:rsid w:val="00842328"/>
    <w:rsid w:val="008451AE"/>
    <w:rsid w:val="008674A3"/>
    <w:rsid w:val="008705A2"/>
    <w:rsid w:val="008743C5"/>
    <w:rsid w:val="00876002"/>
    <w:rsid w:val="008817F5"/>
    <w:rsid w:val="00885D09"/>
    <w:rsid w:val="008933D1"/>
    <w:rsid w:val="008A4A0F"/>
    <w:rsid w:val="008A59E5"/>
    <w:rsid w:val="008A7C78"/>
    <w:rsid w:val="008B07BA"/>
    <w:rsid w:val="008B7360"/>
    <w:rsid w:val="008C53A6"/>
    <w:rsid w:val="008C6A43"/>
    <w:rsid w:val="008D03DF"/>
    <w:rsid w:val="008D41F8"/>
    <w:rsid w:val="008E0C4D"/>
    <w:rsid w:val="008E321D"/>
    <w:rsid w:val="008F2A4E"/>
    <w:rsid w:val="008F405E"/>
    <w:rsid w:val="00906A36"/>
    <w:rsid w:val="00910394"/>
    <w:rsid w:val="00915286"/>
    <w:rsid w:val="00923727"/>
    <w:rsid w:val="0092661A"/>
    <w:rsid w:val="0092737B"/>
    <w:rsid w:val="00933791"/>
    <w:rsid w:val="00933B8F"/>
    <w:rsid w:val="00940594"/>
    <w:rsid w:val="00952935"/>
    <w:rsid w:val="00963EAD"/>
    <w:rsid w:val="009730E8"/>
    <w:rsid w:val="00973E56"/>
    <w:rsid w:val="00976065"/>
    <w:rsid w:val="00982719"/>
    <w:rsid w:val="00983F22"/>
    <w:rsid w:val="00984C1E"/>
    <w:rsid w:val="00987461"/>
    <w:rsid w:val="009A3108"/>
    <w:rsid w:val="009B3137"/>
    <w:rsid w:val="009C0047"/>
    <w:rsid w:val="009D5E4C"/>
    <w:rsid w:val="009D6153"/>
    <w:rsid w:val="009F245A"/>
    <w:rsid w:val="00A00A4B"/>
    <w:rsid w:val="00A00C06"/>
    <w:rsid w:val="00A061ED"/>
    <w:rsid w:val="00A12219"/>
    <w:rsid w:val="00A1326D"/>
    <w:rsid w:val="00A1624E"/>
    <w:rsid w:val="00A1754D"/>
    <w:rsid w:val="00A2393B"/>
    <w:rsid w:val="00A328FF"/>
    <w:rsid w:val="00A42E5B"/>
    <w:rsid w:val="00A52867"/>
    <w:rsid w:val="00A639DE"/>
    <w:rsid w:val="00A63DA6"/>
    <w:rsid w:val="00A654B6"/>
    <w:rsid w:val="00A74871"/>
    <w:rsid w:val="00A75E17"/>
    <w:rsid w:val="00A91D07"/>
    <w:rsid w:val="00A91E74"/>
    <w:rsid w:val="00A921A7"/>
    <w:rsid w:val="00A959F2"/>
    <w:rsid w:val="00A97644"/>
    <w:rsid w:val="00AA25A0"/>
    <w:rsid w:val="00AA4740"/>
    <w:rsid w:val="00AD4EF7"/>
    <w:rsid w:val="00AD5AF7"/>
    <w:rsid w:val="00AE0070"/>
    <w:rsid w:val="00AF2C2F"/>
    <w:rsid w:val="00B104E8"/>
    <w:rsid w:val="00B12979"/>
    <w:rsid w:val="00B21983"/>
    <w:rsid w:val="00B32089"/>
    <w:rsid w:val="00B3296A"/>
    <w:rsid w:val="00B40EA6"/>
    <w:rsid w:val="00B41488"/>
    <w:rsid w:val="00B42218"/>
    <w:rsid w:val="00B55030"/>
    <w:rsid w:val="00B6361C"/>
    <w:rsid w:val="00B659FA"/>
    <w:rsid w:val="00B76946"/>
    <w:rsid w:val="00B91973"/>
    <w:rsid w:val="00B92F31"/>
    <w:rsid w:val="00BC03EF"/>
    <w:rsid w:val="00BC0E2C"/>
    <w:rsid w:val="00BC4942"/>
    <w:rsid w:val="00BC6233"/>
    <w:rsid w:val="00BD5DD1"/>
    <w:rsid w:val="00BD7526"/>
    <w:rsid w:val="00BE2983"/>
    <w:rsid w:val="00BE58EA"/>
    <w:rsid w:val="00C0158D"/>
    <w:rsid w:val="00C071F6"/>
    <w:rsid w:val="00C11BDE"/>
    <w:rsid w:val="00C14C24"/>
    <w:rsid w:val="00C312CE"/>
    <w:rsid w:val="00C33645"/>
    <w:rsid w:val="00C455C3"/>
    <w:rsid w:val="00C643BC"/>
    <w:rsid w:val="00C6499D"/>
    <w:rsid w:val="00C65529"/>
    <w:rsid w:val="00C8396C"/>
    <w:rsid w:val="00C8463F"/>
    <w:rsid w:val="00C902FD"/>
    <w:rsid w:val="00C936D6"/>
    <w:rsid w:val="00C95BC1"/>
    <w:rsid w:val="00CA3334"/>
    <w:rsid w:val="00CA37DA"/>
    <w:rsid w:val="00CA75C8"/>
    <w:rsid w:val="00CD33C9"/>
    <w:rsid w:val="00CE1957"/>
    <w:rsid w:val="00CE5DD9"/>
    <w:rsid w:val="00CE70EE"/>
    <w:rsid w:val="00D038EB"/>
    <w:rsid w:val="00D129EE"/>
    <w:rsid w:val="00D13BA2"/>
    <w:rsid w:val="00D14483"/>
    <w:rsid w:val="00D15FFE"/>
    <w:rsid w:val="00D203F0"/>
    <w:rsid w:val="00D2044B"/>
    <w:rsid w:val="00D35E14"/>
    <w:rsid w:val="00D51D1F"/>
    <w:rsid w:val="00D52FE0"/>
    <w:rsid w:val="00D54072"/>
    <w:rsid w:val="00D56747"/>
    <w:rsid w:val="00D623FF"/>
    <w:rsid w:val="00D717D4"/>
    <w:rsid w:val="00D72F33"/>
    <w:rsid w:val="00D74899"/>
    <w:rsid w:val="00D74AFC"/>
    <w:rsid w:val="00DC2AF7"/>
    <w:rsid w:val="00DC70BE"/>
    <w:rsid w:val="00DD0864"/>
    <w:rsid w:val="00DF3813"/>
    <w:rsid w:val="00E05855"/>
    <w:rsid w:val="00E1008E"/>
    <w:rsid w:val="00E26F9F"/>
    <w:rsid w:val="00E36F08"/>
    <w:rsid w:val="00E425CE"/>
    <w:rsid w:val="00E5021C"/>
    <w:rsid w:val="00E56F7D"/>
    <w:rsid w:val="00E57A63"/>
    <w:rsid w:val="00E67011"/>
    <w:rsid w:val="00E67367"/>
    <w:rsid w:val="00E701A2"/>
    <w:rsid w:val="00E705C8"/>
    <w:rsid w:val="00E74B94"/>
    <w:rsid w:val="00E9004C"/>
    <w:rsid w:val="00E91478"/>
    <w:rsid w:val="00EB7ED1"/>
    <w:rsid w:val="00EC3308"/>
    <w:rsid w:val="00ED0ED9"/>
    <w:rsid w:val="00ED61E1"/>
    <w:rsid w:val="00ED772E"/>
    <w:rsid w:val="00EF7A4B"/>
    <w:rsid w:val="00F00B6E"/>
    <w:rsid w:val="00F035FB"/>
    <w:rsid w:val="00F23C13"/>
    <w:rsid w:val="00F35B5D"/>
    <w:rsid w:val="00F36668"/>
    <w:rsid w:val="00F40810"/>
    <w:rsid w:val="00F42240"/>
    <w:rsid w:val="00F53349"/>
    <w:rsid w:val="00F605D2"/>
    <w:rsid w:val="00F6428C"/>
    <w:rsid w:val="00F779D2"/>
    <w:rsid w:val="00F87FB1"/>
    <w:rsid w:val="00F96474"/>
    <w:rsid w:val="00F96AEE"/>
    <w:rsid w:val="00FA43E6"/>
    <w:rsid w:val="00FA7F04"/>
    <w:rsid w:val="00FB0075"/>
    <w:rsid w:val="00FB3476"/>
    <w:rsid w:val="00FC2C82"/>
    <w:rsid w:val="00FC3661"/>
    <w:rsid w:val="00FC36B2"/>
    <w:rsid w:val="00FE0205"/>
    <w:rsid w:val="00FE5C19"/>
    <w:rsid w:val="00FF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CB6BF3"/>
  <w15:chartTrackingRefBased/>
  <w15:docId w15:val="{BB2352BF-DEAE-489F-88C9-2FB895C98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0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6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0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39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9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09E0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D7489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748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748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395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40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8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77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25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514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176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8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84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4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285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2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67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6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14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ws.com.au/entertainment/celebrity-life/we-can-find-out-anything-and-everything-indy-clinton-discusses-online-trolling-and-plastic-surgery/news-story/b5c00cccbaa4ee39c32e92a4b49e5306" TargetMode="External"/><Relationship Id="rId13" Type="http://schemas.openxmlformats.org/officeDocument/2006/relationships/hyperlink" Target="https://finlandeducationhub.com/digital-literacy-in-finnish-education-a-model-for-the-world/" TargetMode="External"/><Relationship Id="rId3" Type="http://schemas.openxmlformats.org/officeDocument/2006/relationships/hyperlink" Target="https://www.aihw.gov.au/reports/children-youth/negative-online-experiences" TargetMode="External"/><Relationship Id="rId7" Type="http://schemas.openxmlformats.org/officeDocument/2006/relationships/hyperlink" Target="https://www.youtube.com/watch?v=ULxwFgjeixE" TargetMode="External"/><Relationship Id="rId12" Type="http://schemas.openxmlformats.org/officeDocument/2006/relationships/hyperlink" Target="https://www.esafety.gov.au/research/australians-negative-online-experiences-2022/infographic-adults-online-experiences" TargetMode="External"/><Relationship Id="rId2" Type="http://schemas.openxmlformats.org/officeDocument/2006/relationships/hyperlink" Target="https://studyonline.ecu.edu.au/blog/cyberbullying-australia-statistics-resources" TargetMode="External"/><Relationship Id="rId1" Type="http://schemas.openxmlformats.org/officeDocument/2006/relationships/hyperlink" Target="https://www.abc.net.au/news/2019-02-02/internet-trolls-arent-who-i-thought-ginger-gorman-troll-hunting/10767690" TargetMode="External"/><Relationship Id="rId6" Type="http://schemas.openxmlformats.org/officeDocument/2006/relationships/hyperlink" Target="https://vt.tiktok.com/ZSAfs6DFT/" TargetMode="External"/><Relationship Id="rId11" Type="http://schemas.openxmlformats.org/officeDocument/2006/relationships/hyperlink" Target="https://www.esafety.gov.au/young-people/trolling" TargetMode="External"/><Relationship Id="rId5" Type="http://schemas.openxmlformats.org/officeDocument/2006/relationships/hyperlink" Target="https://www.smh.com.au/culture/celebrity/is-this-the-end-of-faceless-internet-trolls-how-one-mumfluencer-is-turning-the-tables-20250623-p5m9hk.html" TargetMode="External"/><Relationship Id="rId15" Type="http://schemas.openxmlformats.org/officeDocument/2006/relationships/hyperlink" Target="https://theconversation.com/educating-young-people-about-social-media-would-be-far-more-effective-than-a-ban-finland-can-show-us-how-244304" TargetMode="External"/><Relationship Id="rId10" Type="http://schemas.openxmlformats.org/officeDocument/2006/relationships/hyperlink" Target="https://corq.studio/insights/influencer-trolling-is-a-growing-problem-and-the-online-safety-bill-wont-be-enough-to-stop-it/" TargetMode="External"/><Relationship Id="rId4" Type="http://schemas.openxmlformats.org/officeDocument/2006/relationships/hyperlink" Target="https://www.esafety.gov.au/research/digital-lives-of-aussie-teens" TargetMode="External"/><Relationship Id="rId9" Type="http://schemas.openxmlformats.org/officeDocument/2006/relationships/hyperlink" Target="https://www.dailytelegraph.com.au/news/charlotte-dawson-told-of-her-battle-with-online-trolls-and-how-they-like-to-hide-behind-anonymity/news-story/3d527be84b97bcf21ddf070249923979" TargetMode="External"/><Relationship Id="rId14" Type="http://schemas.openxmlformats.org/officeDocument/2006/relationships/hyperlink" Target="https://www.mojonews.com.au/social-media-abuse-a-report-button-is-not-enoug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1329</Words>
  <Characters>7581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Hadley</dc:creator>
  <cp:keywords/>
  <dc:description/>
  <cp:lastModifiedBy>Marie Hadley</cp:lastModifiedBy>
  <cp:revision>5</cp:revision>
  <dcterms:created xsi:type="dcterms:W3CDTF">2026-08-17T08:49:00Z</dcterms:created>
  <dcterms:modified xsi:type="dcterms:W3CDTF">2026-08-17T08:50:00Z</dcterms:modified>
</cp:coreProperties>
</file>