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A1583" w14:textId="56FFA684" w:rsidR="00435D76" w:rsidRDefault="00435D76" w:rsidP="00756FDD">
      <w:pPr>
        <w:spacing w:after="0" w:line="240" w:lineRule="auto"/>
        <w:rPr>
          <w:rFonts w:ascii="Arial" w:hAnsi="Arial" w:cs="Arial"/>
          <w:b/>
          <w:bCs/>
          <w:sz w:val="24"/>
          <w:szCs w:val="24"/>
        </w:rPr>
      </w:pPr>
      <w:r w:rsidRPr="00756FDD">
        <w:rPr>
          <w:rFonts w:ascii="Arial" w:hAnsi="Arial" w:cs="Arial"/>
          <w:b/>
          <w:bCs/>
          <w:sz w:val="24"/>
          <w:szCs w:val="24"/>
        </w:rPr>
        <w:t>Cyberstalking: Technology-Facilitated Abuse</w:t>
      </w:r>
    </w:p>
    <w:p w14:paraId="20217897" w14:textId="77777777" w:rsidR="00955684" w:rsidRPr="00756FDD" w:rsidRDefault="00955684" w:rsidP="00756FDD">
      <w:pPr>
        <w:spacing w:after="0" w:line="240" w:lineRule="auto"/>
        <w:rPr>
          <w:rFonts w:ascii="Arial" w:hAnsi="Arial" w:cs="Arial"/>
          <w:b/>
          <w:bCs/>
          <w:sz w:val="24"/>
          <w:szCs w:val="24"/>
        </w:rPr>
      </w:pPr>
    </w:p>
    <w:p w14:paraId="1B2F40AC" w14:textId="0939FEF0" w:rsidR="004D5C73" w:rsidRDefault="004D5C73" w:rsidP="5B256694">
      <w:pPr>
        <w:spacing w:after="0" w:line="240" w:lineRule="auto"/>
        <w:rPr>
          <w:rStyle w:val="FootnoteReference"/>
          <w:rFonts w:ascii="Arial" w:hAnsi="Arial" w:cs="Arial"/>
          <w:sz w:val="24"/>
          <w:szCs w:val="24"/>
        </w:rPr>
      </w:pPr>
      <w:r w:rsidRPr="00756FDD">
        <w:rPr>
          <w:rFonts w:ascii="Arial" w:hAnsi="Arial" w:cs="Arial"/>
          <w:sz w:val="24"/>
          <w:szCs w:val="24"/>
        </w:rPr>
        <w:t>Cyberstalking, also referred to as adult cyber abuse, is a form of technology-facilitated abuse that utilises technology, smart devices, and online platforms or services to intimidate o</w:t>
      </w:r>
      <w:r w:rsidR="005B29C0" w:rsidRPr="00756FDD">
        <w:rPr>
          <w:rFonts w:ascii="Arial" w:hAnsi="Arial" w:cs="Arial"/>
          <w:sz w:val="24"/>
          <w:szCs w:val="24"/>
        </w:rPr>
        <w:t>r</w:t>
      </w:r>
      <w:r w:rsidRPr="00756FDD">
        <w:rPr>
          <w:rFonts w:ascii="Arial" w:hAnsi="Arial" w:cs="Arial"/>
          <w:sz w:val="24"/>
          <w:szCs w:val="24"/>
        </w:rPr>
        <w:t xml:space="preserve"> cause a person to reasonably fear for their safety or that of others. It can begin with excessive attention or privacy invasion, but often it involves more harmful intentions like intimidating, humiliating, manipulating, or damaging someone's reputation.</w:t>
      </w:r>
      <w:r w:rsidR="002C2835" w:rsidRPr="00756FDD">
        <w:rPr>
          <w:rFonts w:ascii="Arial" w:hAnsi="Arial" w:cs="Arial"/>
          <w:sz w:val="24"/>
          <w:szCs w:val="24"/>
        </w:rPr>
        <w:t xml:space="preserve"> C</w:t>
      </w:r>
      <w:r w:rsidRPr="00756FDD">
        <w:rPr>
          <w:rFonts w:ascii="Arial" w:hAnsi="Arial" w:cs="Arial"/>
          <w:sz w:val="24"/>
          <w:szCs w:val="24"/>
        </w:rPr>
        <w:t xml:space="preserve">yberstalking is often accompanied by offline </w:t>
      </w:r>
      <w:proofErr w:type="gramStart"/>
      <w:r w:rsidRPr="00756FDD">
        <w:rPr>
          <w:rFonts w:ascii="Arial" w:hAnsi="Arial" w:cs="Arial"/>
          <w:sz w:val="24"/>
          <w:szCs w:val="24"/>
        </w:rPr>
        <w:t>stalking</w:t>
      </w:r>
      <w:proofErr w:type="gramEnd"/>
      <w:r w:rsidRPr="00756FDD">
        <w:rPr>
          <w:rFonts w:ascii="Arial" w:hAnsi="Arial" w:cs="Arial"/>
          <w:sz w:val="24"/>
          <w:szCs w:val="24"/>
        </w:rPr>
        <w:t xml:space="preserve"> and it can lead to physical danger.</w:t>
      </w:r>
    </w:p>
    <w:p w14:paraId="20B65B12" w14:textId="77777777" w:rsidR="00756FDD" w:rsidRPr="00756FDD" w:rsidRDefault="00756FDD" w:rsidP="00756FDD">
      <w:pPr>
        <w:spacing w:after="0" w:line="240" w:lineRule="auto"/>
        <w:rPr>
          <w:rFonts w:ascii="Arial" w:hAnsi="Arial" w:cs="Arial"/>
          <w:sz w:val="24"/>
          <w:szCs w:val="24"/>
        </w:rPr>
      </w:pPr>
    </w:p>
    <w:p w14:paraId="7ED0CD96" w14:textId="40253522" w:rsidR="004D5C73" w:rsidRDefault="004D5C73" w:rsidP="00756FDD">
      <w:pPr>
        <w:spacing w:after="0" w:line="240" w:lineRule="auto"/>
        <w:rPr>
          <w:rFonts w:ascii="Arial" w:hAnsi="Arial" w:cs="Arial"/>
          <w:sz w:val="24"/>
          <w:szCs w:val="24"/>
        </w:rPr>
      </w:pPr>
      <w:r w:rsidRPr="00756FDD">
        <w:rPr>
          <w:rFonts w:ascii="Arial" w:hAnsi="Arial" w:cs="Arial"/>
          <w:sz w:val="24"/>
          <w:szCs w:val="24"/>
        </w:rPr>
        <w:t xml:space="preserve">One example is using GPS tracking devices to monitor a person’s movements or location, such as Bluetooth tiles or Apple </w:t>
      </w:r>
      <w:proofErr w:type="spellStart"/>
      <w:r w:rsidRPr="00756FDD">
        <w:rPr>
          <w:rFonts w:ascii="Arial" w:hAnsi="Arial" w:cs="Arial"/>
          <w:sz w:val="24"/>
          <w:szCs w:val="24"/>
        </w:rPr>
        <w:t>AirTags</w:t>
      </w:r>
      <w:proofErr w:type="spellEnd"/>
      <w:r w:rsidRPr="00756FDD">
        <w:rPr>
          <w:rFonts w:ascii="Arial" w:hAnsi="Arial" w:cs="Arial"/>
          <w:sz w:val="24"/>
          <w:szCs w:val="24"/>
        </w:rPr>
        <w:t>, which are ordinarily used to keep track of luggage or keys.</w:t>
      </w:r>
      <w:r w:rsidR="00AC0F5C" w:rsidRPr="00756FDD">
        <w:rPr>
          <w:rFonts w:ascii="Arial" w:hAnsi="Arial" w:cs="Arial"/>
          <w:sz w:val="24"/>
          <w:szCs w:val="24"/>
        </w:rPr>
        <w:t xml:space="preserve"> </w:t>
      </w:r>
      <w:r w:rsidRPr="00756FDD">
        <w:rPr>
          <w:rFonts w:ascii="Arial" w:hAnsi="Arial" w:cs="Arial"/>
          <w:sz w:val="24"/>
          <w:szCs w:val="24"/>
        </w:rPr>
        <w:t>These devices are being used as they are small enough to not be noticed when they are placed on a person or in their bag or car by the person stalking them. In June 2024 the NSW Crime Commission released a report that one in four people who purchased a GPS tracking device</w:t>
      </w:r>
      <w:r w:rsidR="70A1EE8A" w:rsidRPr="00756FDD">
        <w:rPr>
          <w:rFonts w:ascii="Arial" w:hAnsi="Arial" w:cs="Arial"/>
          <w:sz w:val="24"/>
          <w:szCs w:val="24"/>
        </w:rPr>
        <w:t xml:space="preserve"> </w:t>
      </w:r>
      <w:r w:rsidRPr="00756FDD">
        <w:rPr>
          <w:rFonts w:ascii="Arial" w:hAnsi="Arial" w:cs="Arial"/>
          <w:sz w:val="24"/>
          <w:szCs w:val="24"/>
        </w:rPr>
        <w:t>since the beginning of 2023 were also known to have a history of domestic violence.</w:t>
      </w:r>
      <w:r w:rsidR="00AA23E8" w:rsidRPr="00756FDD">
        <w:rPr>
          <w:rStyle w:val="FootnoteReference"/>
          <w:rFonts w:ascii="Arial" w:hAnsi="Arial" w:cs="Arial"/>
          <w:sz w:val="24"/>
          <w:szCs w:val="24"/>
        </w:rPr>
        <w:t xml:space="preserve"> </w:t>
      </w:r>
      <w:r w:rsidR="00AA23E8" w:rsidRPr="00756FDD">
        <w:rPr>
          <w:rStyle w:val="FootnoteReference"/>
          <w:rFonts w:ascii="Arial" w:hAnsi="Arial" w:cs="Arial"/>
          <w:sz w:val="24"/>
          <w:szCs w:val="24"/>
        </w:rPr>
        <w:footnoteReference w:id="1"/>
      </w:r>
      <w:r w:rsidR="00AA23E8" w:rsidRPr="00756FDD">
        <w:rPr>
          <w:rFonts w:ascii="Arial" w:hAnsi="Arial" w:cs="Arial"/>
          <w:sz w:val="24"/>
          <w:szCs w:val="24"/>
        </w:rPr>
        <w:t xml:space="preserve"> </w:t>
      </w:r>
    </w:p>
    <w:p w14:paraId="715C0723" w14:textId="77777777" w:rsidR="00756FDD" w:rsidRPr="00756FDD" w:rsidRDefault="00756FDD" w:rsidP="00756FDD">
      <w:pPr>
        <w:spacing w:after="0" w:line="240" w:lineRule="auto"/>
        <w:rPr>
          <w:rFonts w:ascii="Arial" w:hAnsi="Arial" w:cs="Arial"/>
          <w:sz w:val="24"/>
          <w:szCs w:val="24"/>
        </w:rPr>
      </w:pPr>
    </w:p>
    <w:p w14:paraId="2B6C0228" w14:textId="1C2E1C41" w:rsidR="004D5C73" w:rsidRPr="00756FDD" w:rsidRDefault="00AA23E8" w:rsidP="00756FDD">
      <w:pPr>
        <w:spacing w:after="0" w:line="240" w:lineRule="auto"/>
        <w:rPr>
          <w:rFonts w:ascii="Arial" w:hAnsi="Arial" w:cs="Arial"/>
          <w:sz w:val="24"/>
          <w:szCs w:val="24"/>
        </w:rPr>
      </w:pPr>
      <w:r w:rsidRPr="00756FDD">
        <w:rPr>
          <w:rFonts w:ascii="Arial" w:hAnsi="Arial" w:cs="Arial"/>
          <w:sz w:val="24"/>
          <w:szCs w:val="24"/>
        </w:rPr>
        <w:t>O</w:t>
      </w:r>
      <w:r w:rsidR="004D5C73" w:rsidRPr="00756FDD">
        <w:rPr>
          <w:rFonts w:ascii="Arial" w:hAnsi="Arial" w:cs="Arial"/>
          <w:sz w:val="24"/>
          <w:szCs w:val="24"/>
        </w:rPr>
        <w:t xml:space="preserve">ther studies have found that the use of tracking apps in mobile devices, such as smartphones which have </w:t>
      </w:r>
      <w:r w:rsidR="004D5C73" w:rsidRPr="00756FDD">
        <w:rPr>
          <w:rFonts w:ascii="Arial" w:hAnsi="Arial" w:cs="Arial"/>
          <w:sz w:val="24"/>
          <w:szCs w:val="24"/>
          <w:lang w:val="en-GB"/>
        </w:rPr>
        <w:t>geolocation software or GPS</w:t>
      </w:r>
      <w:r w:rsidR="004D5C73" w:rsidRPr="00756FDD">
        <w:rPr>
          <w:rFonts w:ascii="Arial" w:hAnsi="Arial" w:cs="Arial"/>
          <w:sz w:val="24"/>
          <w:szCs w:val="24"/>
        </w:rPr>
        <w:t>, are being more commonly used for the purpose of cyberstalking, as this kind of software or app often comes preloaded on the person’s phone, such as the ‘</w:t>
      </w:r>
      <w:proofErr w:type="spellStart"/>
      <w:r w:rsidR="004D5C73" w:rsidRPr="00756FDD">
        <w:rPr>
          <w:rFonts w:ascii="Arial" w:hAnsi="Arial" w:cs="Arial"/>
          <w:sz w:val="24"/>
          <w:szCs w:val="24"/>
        </w:rPr>
        <w:t>FindMy</w:t>
      </w:r>
      <w:proofErr w:type="spellEnd"/>
      <w:r w:rsidR="004D5C73" w:rsidRPr="00756FDD">
        <w:rPr>
          <w:rFonts w:ascii="Arial" w:hAnsi="Arial" w:cs="Arial"/>
          <w:sz w:val="24"/>
          <w:szCs w:val="24"/>
        </w:rPr>
        <w:t>’ app on Apple devices</w:t>
      </w:r>
      <w:r w:rsidRPr="00756FDD">
        <w:rPr>
          <w:rFonts w:ascii="Arial" w:hAnsi="Arial" w:cs="Arial"/>
          <w:sz w:val="24"/>
          <w:szCs w:val="24"/>
        </w:rPr>
        <w:t>.</w:t>
      </w:r>
    </w:p>
    <w:p w14:paraId="333C356A" w14:textId="77777777" w:rsidR="00721D32" w:rsidRPr="00756FDD" w:rsidRDefault="00721D32" w:rsidP="00756FDD">
      <w:pPr>
        <w:spacing w:after="0" w:line="240" w:lineRule="auto"/>
        <w:rPr>
          <w:rFonts w:ascii="Arial" w:hAnsi="Arial" w:cs="Arial"/>
          <w:sz w:val="24"/>
          <w:szCs w:val="24"/>
        </w:rPr>
      </w:pPr>
    </w:p>
    <w:p w14:paraId="0EDD4F93" w14:textId="5101202D" w:rsidR="00721D32" w:rsidRPr="00756FDD" w:rsidRDefault="00721D32" w:rsidP="00756FDD">
      <w:pPr>
        <w:spacing w:after="0" w:line="240" w:lineRule="auto"/>
        <w:rPr>
          <w:rFonts w:ascii="Arial" w:hAnsi="Arial" w:cs="Arial"/>
          <w:b/>
          <w:bCs/>
          <w:sz w:val="24"/>
          <w:szCs w:val="24"/>
        </w:rPr>
      </w:pPr>
      <w:r w:rsidRPr="00756FDD">
        <w:rPr>
          <w:rFonts w:ascii="Arial" w:hAnsi="Arial" w:cs="Arial"/>
          <w:b/>
          <w:bCs/>
          <w:sz w:val="24"/>
          <w:szCs w:val="24"/>
        </w:rPr>
        <w:t>4b NSW Legislation</w:t>
      </w:r>
    </w:p>
    <w:p w14:paraId="0B34D3BB" w14:textId="44592746" w:rsidR="000E24C6" w:rsidRDefault="000E24C6" w:rsidP="00756FDD">
      <w:pPr>
        <w:spacing w:after="0" w:line="240" w:lineRule="auto"/>
        <w:rPr>
          <w:rFonts w:ascii="Arial" w:hAnsi="Arial" w:cs="Arial"/>
          <w:sz w:val="24"/>
          <w:szCs w:val="24"/>
        </w:rPr>
      </w:pPr>
      <w:r w:rsidRPr="00756FDD">
        <w:rPr>
          <w:rFonts w:ascii="Arial" w:hAnsi="Arial" w:cs="Arial"/>
          <w:sz w:val="24"/>
          <w:szCs w:val="24"/>
        </w:rPr>
        <w:t xml:space="preserve">In New South Wales, cyberstalking offences are provided for under section 13 of the </w:t>
      </w:r>
      <w:r w:rsidRPr="5B256694">
        <w:rPr>
          <w:rFonts w:ascii="Arial" w:hAnsi="Arial" w:cs="Arial"/>
          <w:i/>
          <w:iCs/>
          <w:sz w:val="24"/>
          <w:szCs w:val="24"/>
        </w:rPr>
        <w:t>Crimes (Domestic and Personal Violence) Act</w:t>
      </w:r>
      <w:r w:rsidRPr="00756FDD">
        <w:rPr>
          <w:rFonts w:ascii="Arial" w:hAnsi="Arial" w:cs="Arial"/>
          <w:sz w:val="24"/>
          <w:szCs w:val="24"/>
        </w:rPr>
        <w:t xml:space="preserve"> </w:t>
      </w:r>
      <w:r w:rsidRPr="5B256694">
        <w:rPr>
          <w:rFonts w:ascii="Arial" w:hAnsi="Arial" w:cs="Arial"/>
          <w:i/>
          <w:iCs/>
          <w:sz w:val="24"/>
          <w:szCs w:val="24"/>
        </w:rPr>
        <w:t xml:space="preserve">2007 </w:t>
      </w:r>
      <w:r w:rsidRPr="00756FDD">
        <w:rPr>
          <w:rFonts w:ascii="Arial" w:hAnsi="Arial" w:cs="Arial"/>
          <w:sz w:val="24"/>
          <w:szCs w:val="24"/>
        </w:rPr>
        <w:t>(NSW) (</w:t>
      </w:r>
      <w:r w:rsidRPr="5B256694">
        <w:rPr>
          <w:rFonts w:ascii="Arial" w:hAnsi="Arial" w:cs="Arial"/>
          <w:b/>
          <w:bCs/>
          <w:sz w:val="24"/>
          <w:szCs w:val="24"/>
        </w:rPr>
        <w:t>‘CDVP’</w:t>
      </w:r>
      <w:r w:rsidRPr="5B256694">
        <w:rPr>
          <w:rFonts w:ascii="Arial" w:hAnsi="Arial" w:cs="Arial"/>
          <w:sz w:val="24"/>
          <w:szCs w:val="24"/>
        </w:rPr>
        <w:t>), as they are often found to relate to “stalking or intimidation with the intent to cause fear of physical or mental harm”,</w:t>
      </w:r>
      <w:r w:rsidRPr="00756FDD">
        <w:rPr>
          <w:rStyle w:val="FootnoteReference"/>
          <w:rFonts w:ascii="Arial" w:hAnsi="Arial" w:cs="Arial"/>
          <w:sz w:val="24"/>
          <w:szCs w:val="24"/>
        </w:rPr>
        <w:footnoteReference w:id="2"/>
      </w:r>
      <w:r w:rsidRPr="00756FDD">
        <w:rPr>
          <w:rFonts w:ascii="Arial" w:hAnsi="Arial" w:cs="Arial"/>
          <w:sz w:val="24"/>
          <w:szCs w:val="24"/>
        </w:rPr>
        <w:t xml:space="preserve"> and </w:t>
      </w:r>
      <w:r w:rsidR="1818B90D" w:rsidRPr="00756FDD">
        <w:rPr>
          <w:rFonts w:ascii="Arial" w:hAnsi="Arial" w:cs="Arial"/>
          <w:sz w:val="24"/>
          <w:szCs w:val="24"/>
        </w:rPr>
        <w:t>s</w:t>
      </w:r>
      <w:r w:rsidRPr="00756FDD">
        <w:rPr>
          <w:rFonts w:ascii="Arial" w:hAnsi="Arial" w:cs="Arial"/>
          <w:sz w:val="24"/>
          <w:szCs w:val="24"/>
        </w:rPr>
        <w:t xml:space="preserve">ection 7 of the </w:t>
      </w:r>
      <w:r w:rsidRPr="5B256694">
        <w:rPr>
          <w:rFonts w:ascii="Arial" w:hAnsi="Arial" w:cs="Arial"/>
          <w:i/>
          <w:iCs/>
          <w:sz w:val="24"/>
          <w:szCs w:val="24"/>
        </w:rPr>
        <w:t>Online Safety Act 2021</w:t>
      </w:r>
      <w:r w:rsidRPr="00756FDD">
        <w:rPr>
          <w:rFonts w:ascii="Arial" w:hAnsi="Arial" w:cs="Arial"/>
          <w:sz w:val="24"/>
          <w:szCs w:val="24"/>
        </w:rPr>
        <w:t xml:space="preserve"> </w:t>
      </w:r>
      <w:r w:rsidR="1E83DB56" w:rsidRPr="00756FDD">
        <w:rPr>
          <w:rFonts w:ascii="Arial" w:hAnsi="Arial" w:cs="Arial"/>
          <w:sz w:val="24"/>
          <w:szCs w:val="24"/>
        </w:rPr>
        <w:t>(</w:t>
      </w:r>
      <w:proofErr w:type="spellStart"/>
      <w:r w:rsidR="1E83DB56" w:rsidRPr="00756FDD">
        <w:rPr>
          <w:rFonts w:ascii="Arial" w:hAnsi="Arial" w:cs="Arial"/>
          <w:sz w:val="24"/>
          <w:szCs w:val="24"/>
        </w:rPr>
        <w:t>Cth</w:t>
      </w:r>
      <w:proofErr w:type="spellEnd"/>
      <w:r w:rsidR="1E83DB56" w:rsidRPr="00756FDD">
        <w:rPr>
          <w:rFonts w:ascii="Arial" w:hAnsi="Arial" w:cs="Arial"/>
          <w:sz w:val="24"/>
          <w:szCs w:val="24"/>
        </w:rPr>
        <w:t xml:space="preserve">) </w:t>
      </w:r>
      <w:r w:rsidRPr="00756FDD">
        <w:rPr>
          <w:rFonts w:ascii="Arial" w:hAnsi="Arial" w:cs="Arial"/>
          <w:sz w:val="24"/>
          <w:szCs w:val="24"/>
        </w:rPr>
        <w:t>(</w:t>
      </w:r>
      <w:r w:rsidRPr="5B256694">
        <w:rPr>
          <w:rFonts w:ascii="Arial" w:hAnsi="Arial" w:cs="Arial"/>
          <w:b/>
          <w:bCs/>
          <w:sz w:val="24"/>
          <w:szCs w:val="24"/>
        </w:rPr>
        <w:t>‘OSA’</w:t>
      </w:r>
      <w:r w:rsidRPr="00756FDD">
        <w:rPr>
          <w:rFonts w:ascii="Arial" w:hAnsi="Arial" w:cs="Arial"/>
          <w:sz w:val="24"/>
          <w:szCs w:val="24"/>
        </w:rPr>
        <w:t xml:space="preserve">). An offence under section 13 of the </w:t>
      </w:r>
      <w:r w:rsidRPr="5B256694">
        <w:rPr>
          <w:rFonts w:ascii="Arial" w:hAnsi="Arial" w:cs="Arial"/>
          <w:sz w:val="24"/>
          <w:szCs w:val="24"/>
        </w:rPr>
        <w:t xml:space="preserve">CDVP </w:t>
      </w:r>
      <w:r w:rsidRPr="00756FDD">
        <w:rPr>
          <w:rFonts w:ascii="Arial" w:hAnsi="Arial" w:cs="Arial"/>
          <w:sz w:val="24"/>
          <w:szCs w:val="24"/>
        </w:rPr>
        <w:t xml:space="preserve">may also need to satisfy the provisions or definitions under the </w:t>
      </w:r>
      <w:r w:rsidRPr="5B256694">
        <w:rPr>
          <w:rFonts w:ascii="Arial" w:hAnsi="Arial" w:cs="Arial"/>
          <w:sz w:val="24"/>
          <w:szCs w:val="24"/>
        </w:rPr>
        <w:t xml:space="preserve">OSA </w:t>
      </w:r>
      <w:r w:rsidRPr="00756FDD">
        <w:rPr>
          <w:rFonts w:ascii="Arial" w:hAnsi="Arial" w:cs="Arial"/>
          <w:sz w:val="24"/>
          <w:szCs w:val="24"/>
        </w:rPr>
        <w:t>to succeed in court.</w:t>
      </w:r>
    </w:p>
    <w:p w14:paraId="4D383EBE" w14:textId="77777777" w:rsidR="00756FDD" w:rsidRPr="00756FDD" w:rsidRDefault="00756FDD" w:rsidP="00756FDD">
      <w:pPr>
        <w:spacing w:after="0" w:line="240" w:lineRule="auto"/>
        <w:rPr>
          <w:rFonts w:ascii="Arial" w:hAnsi="Arial" w:cs="Arial"/>
          <w:sz w:val="24"/>
          <w:szCs w:val="24"/>
        </w:rPr>
      </w:pPr>
    </w:p>
    <w:p w14:paraId="3D4DF170" w14:textId="3CE7B200" w:rsidR="000E24C6" w:rsidRPr="00756FDD" w:rsidRDefault="00756FDD" w:rsidP="00756FDD">
      <w:pPr>
        <w:spacing w:after="0" w:line="240" w:lineRule="auto"/>
        <w:rPr>
          <w:rFonts w:ascii="Arial" w:hAnsi="Arial" w:cs="Arial"/>
          <w:b/>
          <w:bCs/>
          <w:sz w:val="24"/>
          <w:szCs w:val="24"/>
        </w:rPr>
      </w:pPr>
      <w:r w:rsidRPr="00756FDD">
        <w:rPr>
          <w:rFonts w:ascii="Arial" w:hAnsi="Arial" w:cs="Arial"/>
          <w:b/>
          <w:bCs/>
          <w:sz w:val="24"/>
          <w:szCs w:val="24"/>
        </w:rPr>
        <w:t>4c Queensland Legislation</w:t>
      </w:r>
    </w:p>
    <w:p w14:paraId="0F652288" w14:textId="1F13BFE1" w:rsidR="004D5C73" w:rsidRPr="0037733A" w:rsidRDefault="000E24C6" w:rsidP="5B256694">
      <w:pPr>
        <w:spacing w:after="0" w:line="240" w:lineRule="auto"/>
        <w:rPr>
          <w:rFonts w:ascii="Arial" w:hAnsi="Arial" w:cs="Arial"/>
          <w:sz w:val="24"/>
          <w:szCs w:val="24"/>
        </w:rPr>
      </w:pPr>
      <w:r w:rsidRPr="00756FDD">
        <w:rPr>
          <w:rFonts w:ascii="Arial" w:hAnsi="Arial" w:cs="Arial"/>
          <w:sz w:val="24"/>
          <w:szCs w:val="24"/>
        </w:rPr>
        <w:t xml:space="preserve">In Queensland, legislation </w:t>
      </w:r>
      <w:r w:rsidR="004D5C73" w:rsidRPr="00756FDD">
        <w:rPr>
          <w:rFonts w:ascii="Arial" w:hAnsi="Arial" w:cs="Arial"/>
          <w:sz w:val="24"/>
          <w:szCs w:val="24"/>
        </w:rPr>
        <w:t xml:space="preserve">specifically refers to the use of technology, such as computer and smartphone devices, emails, text messaging, and social media platforms, with respect to </w:t>
      </w:r>
      <w:r w:rsidR="004D5C73" w:rsidRPr="0037733A">
        <w:rPr>
          <w:rFonts w:ascii="Arial" w:hAnsi="Arial" w:cs="Arial"/>
          <w:sz w:val="24"/>
          <w:szCs w:val="24"/>
        </w:rPr>
        <w:t>stalking offences</w:t>
      </w:r>
      <w:r w:rsidR="6F1D367F" w:rsidRPr="0037733A">
        <w:rPr>
          <w:rFonts w:ascii="Arial" w:hAnsi="Arial" w:cs="Arial"/>
          <w:sz w:val="24"/>
          <w:szCs w:val="24"/>
        </w:rPr>
        <w:t xml:space="preserve"> (s 359B, C</w:t>
      </w:r>
      <w:r w:rsidR="6F1D367F" w:rsidRPr="0037733A">
        <w:rPr>
          <w:rFonts w:ascii="Arial" w:hAnsi="Arial" w:cs="Arial"/>
        </w:rPr>
        <w:t>riminal Code Act 1899 (Qld))</w:t>
      </w:r>
      <w:r w:rsidRPr="0037733A">
        <w:rPr>
          <w:rFonts w:ascii="Arial" w:hAnsi="Arial" w:cs="Arial"/>
          <w:sz w:val="24"/>
          <w:szCs w:val="24"/>
        </w:rPr>
        <w:t>.</w:t>
      </w:r>
      <w:r w:rsidR="004D5C73" w:rsidRPr="0037733A">
        <w:rPr>
          <w:rFonts w:ascii="Arial" w:hAnsi="Arial" w:cs="Arial"/>
          <w:sz w:val="24"/>
          <w:szCs w:val="24"/>
        </w:rPr>
        <w:t xml:space="preserve"> </w:t>
      </w:r>
    </w:p>
    <w:p w14:paraId="739BCF82" w14:textId="57DA5D4E" w:rsidR="00ED0E0C" w:rsidRPr="00721D32" w:rsidRDefault="00ED0E0C" w:rsidP="00721D32">
      <w:pPr>
        <w:tabs>
          <w:tab w:val="left" w:pos="5091"/>
        </w:tabs>
        <w:rPr>
          <w:rFonts w:ascii="Times New Roman" w:hAnsi="Times New Roman" w:cs="Times New Roman"/>
        </w:rPr>
      </w:pPr>
    </w:p>
    <w:sectPr w:rsidR="00ED0E0C" w:rsidRPr="00721D32" w:rsidSect="004D5C73">
      <w:footerReference w:type="even" r:id="rId7"/>
      <w:footerReference w:type="default" r:id="rId8"/>
      <w:pgSz w:w="11906" w:h="16838"/>
      <w:pgMar w:top="1076" w:right="1440" w:bottom="97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A36B3" w14:textId="77777777" w:rsidR="005876EF" w:rsidRDefault="005876EF" w:rsidP="004D5C73">
      <w:pPr>
        <w:spacing w:after="0" w:line="240" w:lineRule="auto"/>
      </w:pPr>
      <w:r>
        <w:separator/>
      </w:r>
    </w:p>
  </w:endnote>
  <w:endnote w:type="continuationSeparator" w:id="0">
    <w:p w14:paraId="2FAFC67E" w14:textId="77777777" w:rsidR="005876EF" w:rsidRDefault="005876EF" w:rsidP="004D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0987392"/>
      <w:docPartObj>
        <w:docPartGallery w:val="Page Numbers (Bottom of Page)"/>
        <w:docPartUnique/>
      </w:docPartObj>
    </w:sdtPr>
    <w:sdtEndPr>
      <w:rPr>
        <w:rStyle w:val="PageNumber"/>
      </w:rPr>
    </w:sdtEndPr>
    <w:sdtContent>
      <w:p w14:paraId="43A91AD7" w14:textId="77777777" w:rsidR="00241DD3" w:rsidRDefault="00955684" w:rsidP="00B51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78418" w14:textId="77777777" w:rsidR="00241DD3" w:rsidRDefault="00241DD3" w:rsidP="00864A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4570232"/>
      <w:docPartObj>
        <w:docPartGallery w:val="Page Numbers (Bottom of Page)"/>
        <w:docPartUnique/>
      </w:docPartObj>
    </w:sdtPr>
    <w:sdtEndPr>
      <w:rPr>
        <w:rStyle w:val="PageNumber"/>
      </w:rPr>
    </w:sdtEndPr>
    <w:sdtContent>
      <w:p w14:paraId="492FA3AA" w14:textId="77777777" w:rsidR="00241DD3" w:rsidRDefault="00955684" w:rsidP="00B51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A67FBB" w14:textId="77777777" w:rsidR="00241DD3" w:rsidRDefault="00241DD3" w:rsidP="00864A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FA5F0" w14:textId="77777777" w:rsidR="005876EF" w:rsidRDefault="005876EF" w:rsidP="004D5C73">
      <w:pPr>
        <w:spacing w:after="0" w:line="240" w:lineRule="auto"/>
      </w:pPr>
      <w:r>
        <w:separator/>
      </w:r>
    </w:p>
  </w:footnote>
  <w:footnote w:type="continuationSeparator" w:id="0">
    <w:p w14:paraId="4E7C296F" w14:textId="77777777" w:rsidR="005876EF" w:rsidRDefault="005876EF" w:rsidP="004D5C73">
      <w:pPr>
        <w:spacing w:after="0" w:line="240" w:lineRule="auto"/>
      </w:pPr>
      <w:r>
        <w:continuationSeparator/>
      </w:r>
    </w:p>
  </w:footnote>
  <w:footnote w:id="1">
    <w:p w14:paraId="4317A751" w14:textId="77777777" w:rsidR="00AA23E8" w:rsidRPr="00864A0E" w:rsidRDefault="00AA23E8" w:rsidP="00AA23E8">
      <w:pPr>
        <w:pStyle w:val="FootnoteText"/>
        <w:rPr>
          <w:rFonts w:ascii="Times New Roman" w:hAnsi="Times New Roman" w:cs="Times New Roman"/>
        </w:rPr>
      </w:pPr>
      <w:r w:rsidRPr="00864A0E">
        <w:rPr>
          <w:rStyle w:val="FootnoteReference"/>
          <w:rFonts w:ascii="Times New Roman" w:hAnsi="Times New Roman" w:cs="Times New Roman"/>
        </w:rPr>
        <w:footnoteRef/>
      </w:r>
      <w:r w:rsidRPr="00864A0E">
        <w:rPr>
          <w:rFonts w:ascii="Times New Roman" w:hAnsi="Times New Roman" w:cs="Times New Roman"/>
        </w:rPr>
        <w:t xml:space="preserve"> </w:t>
      </w:r>
      <w:r w:rsidRPr="00420B26">
        <w:rPr>
          <w:rFonts w:ascii="Times New Roman" w:hAnsi="Times New Roman" w:cs="Times New Roman"/>
        </w:rPr>
        <w:t xml:space="preserve">NSW Crime Commission: Project Hakea Report, </w:t>
      </w:r>
      <w:r w:rsidRPr="00AA23E8">
        <w:rPr>
          <w:rFonts w:ascii="Times New Roman" w:hAnsi="Times New Roman" w:cs="Times New Roman"/>
        </w:rPr>
        <w:t>Criminal use of tracking and other surveillance devices in NSW (June 2024)</w:t>
      </w:r>
      <w:r>
        <w:rPr>
          <w:rFonts w:ascii="Times New Roman" w:hAnsi="Times New Roman" w:cs="Times New Roman"/>
          <w:b/>
          <w:bCs/>
        </w:rPr>
        <w:t xml:space="preserve"> &lt;</w:t>
      </w:r>
      <w:hyperlink r:id="rId1" w:history="1">
        <w:r w:rsidRPr="00AA23E8">
          <w:rPr>
            <w:rStyle w:val="Hyperlink"/>
            <w:rFonts w:ascii="Times New Roman" w:hAnsi="Times New Roman" w:cs="Times New Roman"/>
          </w:rPr>
          <w:t>https://www.crimecommission.nsw.gov.au/hakea-final-report-25-june-2024.pdf</w:t>
        </w:r>
      </w:hyperlink>
      <w:r w:rsidRPr="00AA23E8">
        <w:rPr>
          <w:rFonts w:ascii="Times New Roman" w:hAnsi="Times New Roman" w:cs="Times New Roman"/>
        </w:rPr>
        <w:t>&gt;</w:t>
      </w:r>
    </w:p>
  </w:footnote>
  <w:footnote w:id="2">
    <w:p w14:paraId="0C9287C6" w14:textId="77777777" w:rsidR="000E24C6" w:rsidRPr="00864A0E" w:rsidRDefault="000E24C6" w:rsidP="000E24C6">
      <w:pPr>
        <w:pStyle w:val="FootnoteText"/>
        <w:rPr>
          <w:rFonts w:ascii="Times New Roman" w:hAnsi="Times New Roman" w:cs="Times New Roman"/>
        </w:rPr>
      </w:pPr>
      <w:r w:rsidRPr="00864A0E">
        <w:rPr>
          <w:rStyle w:val="FootnoteReference"/>
          <w:rFonts w:ascii="Times New Roman" w:hAnsi="Times New Roman" w:cs="Times New Roman"/>
        </w:rPr>
        <w:footnoteRef/>
      </w:r>
      <w:r w:rsidRPr="00864A0E">
        <w:rPr>
          <w:rFonts w:ascii="Times New Roman" w:hAnsi="Times New Roman" w:cs="Times New Roman"/>
        </w:rPr>
        <w:t xml:space="preserve"> </w:t>
      </w:r>
      <w:r w:rsidRPr="00864A0E">
        <w:rPr>
          <w:rFonts w:ascii="Times New Roman" w:hAnsi="Times New Roman" w:cs="Times New Roman"/>
          <w:i/>
          <w:iCs/>
        </w:rPr>
        <w:t xml:space="preserve">Crimes (Domestic and Personal Violence) Act 2007 </w:t>
      </w:r>
      <w:r w:rsidRPr="00864A0E">
        <w:rPr>
          <w:rFonts w:ascii="Times New Roman" w:hAnsi="Times New Roman" w:cs="Times New Roman"/>
        </w:rPr>
        <w:t>(NSW) s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53B82"/>
    <w:multiLevelType w:val="multilevel"/>
    <w:tmpl w:val="3F2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91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73"/>
    <w:rsid w:val="000E24C6"/>
    <w:rsid w:val="00171895"/>
    <w:rsid w:val="001F0455"/>
    <w:rsid w:val="00241DD3"/>
    <w:rsid w:val="002C2835"/>
    <w:rsid w:val="0037733A"/>
    <w:rsid w:val="00420B26"/>
    <w:rsid w:val="00435D76"/>
    <w:rsid w:val="004D5C73"/>
    <w:rsid w:val="005876EF"/>
    <w:rsid w:val="005B29C0"/>
    <w:rsid w:val="005C7B6A"/>
    <w:rsid w:val="00657DB7"/>
    <w:rsid w:val="00721D32"/>
    <w:rsid w:val="00756FDD"/>
    <w:rsid w:val="007B03BE"/>
    <w:rsid w:val="00955684"/>
    <w:rsid w:val="00963AE4"/>
    <w:rsid w:val="00AA23E8"/>
    <w:rsid w:val="00AC0F5C"/>
    <w:rsid w:val="00B00CDB"/>
    <w:rsid w:val="00C068B0"/>
    <w:rsid w:val="00E70E2D"/>
    <w:rsid w:val="00ED0B73"/>
    <w:rsid w:val="00ED0E0C"/>
    <w:rsid w:val="00F31719"/>
    <w:rsid w:val="0F53C115"/>
    <w:rsid w:val="1818B90D"/>
    <w:rsid w:val="1AE697CF"/>
    <w:rsid w:val="1E83DB56"/>
    <w:rsid w:val="47F34730"/>
    <w:rsid w:val="5B256694"/>
    <w:rsid w:val="6F1D367F"/>
    <w:rsid w:val="70A1E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B31A"/>
  <w15:chartTrackingRefBased/>
  <w15:docId w15:val="{0998B8CE-76DD-CA49-90A4-9D6C04CA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73"/>
    <w:pPr>
      <w:spacing w:after="160" w:line="259" w:lineRule="auto"/>
    </w:pPr>
    <w:rPr>
      <w:kern w:val="2"/>
      <w:sz w:val="22"/>
      <w:szCs w:val="22"/>
      <w14:ligatures w14:val="standardContextual"/>
    </w:rPr>
  </w:style>
  <w:style w:type="paragraph" w:styleId="Heading1">
    <w:name w:val="heading 1"/>
    <w:basedOn w:val="Normal"/>
    <w:next w:val="Normal"/>
    <w:link w:val="Heading1Char"/>
    <w:autoRedefine/>
    <w:uiPriority w:val="9"/>
    <w:qFormat/>
    <w:rsid w:val="00ED0B73"/>
    <w:pPr>
      <w:keepNext/>
      <w:keepLines/>
      <w:spacing w:before="240" w:line="360" w:lineRule="auto"/>
      <w:jc w:val="center"/>
      <w:outlineLvl w:val="0"/>
    </w:pPr>
    <w:rPr>
      <w:rFonts w:ascii="Times New Roman" w:eastAsiaTheme="majorEastAsia" w:hAnsi="Times New Roman" w:cs="Times New Roman (Headings CS)"/>
      <w:smallCaps/>
      <w:color w:val="000000" w:themeColor="text1"/>
      <w:szCs w:val="32"/>
    </w:rPr>
  </w:style>
  <w:style w:type="paragraph" w:styleId="Heading2">
    <w:name w:val="heading 2"/>
    <w:basedOn w:val="Normal"/>
    <w:next w:val="Normal"/>
    <w:link w:val="Heading2Char"/>
    <w:uiPriority w:val="9"/>
    <w:semiHidden/>
    <w:unhideWhenUsed/>
    <w:qFormat/>
    <w:rsid w:val="004D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D0B73"/>
    <w:pPr>
      <w:contextualSpacing/>
      <w:jc w:val="center"/>
    </w:pPr>
    <w:rPr>
      <w:rFonts w:ascii="Times New Roman" w:eastAsiaTheme="majorEastAsia" w:hAnsi="Times New Roman" w:cs="Times New Roman (Headings CS)"/>
      <w:b/>
      <w:smallCaps/>
      <w:spacing w:val="-10"/>
      <w:kern w:val="28"/>
      <w:sz w:val="28"/>
      <w:szCs w:val="56"/>
    </w:rPr>
  </w:style>
  <w:style w:type="character" w:customStyle="1" w:styleId="TitleChar">
    <w:name w:val="Title Char"/>
    <w:basedOn w:val="DefaultParagraphFont"/>
    <w:link w:val="Title"/>
    <w:uiPriority w:val="10"/>
    <w:rsid w:val="00ED0B73"/>
    <w:rPr>
      <w:rFonts w:ascii="Times New Roman" w:eastAsiaTheme="majorEastAsia" w:hAnsi="Times New Roman" w:cs="Times New Roman (Headings CS)"/>
      <w:b/>
      <w:smallCaps/>
      <w:spacing w:val="-10"/>
      <w:kern w:val="28"/>
      <w:sz w:val="28"/>
      <w:szCs w:val="56"/>
    </w:rPr>
  </w:style>
  <w:style w:type="character" w:customStyle="1" w:styleId="Heading1Char">
    <w:name w:val="Heading 1 Char"/>
    <w:basedOn w:val="DefaultParagraphFont"/>
    <w:link w:val="Heading1"/>
    <w:uiPriority w:val="9"/>
    <w:rsid w:val="00ED0B73"/>
    <w:rPr>
      <w:rFonts w:ascii="Times New Roman" w:eastAsiaTheme="majorEastAsia" w:hAnsi="Times New Roman" w:cs="Times New Roman (Headings CS)"/>
      <w:smallCaps/>
      <w:color w:val="000000" w:themeColor="text1"/>
      <w:szCs w:val="32"/>
    </w:rPr>
  </w:style>
  <w:style w:type="character" w:customStyle="1" w:styleId="Heading2Char">
    <w:name w:val="Heading 2 Char"/>
    <w:basedOn w:val="DefaultParagraphFont"/>
    <w:link w:val="Heading2"/>
    <w:uiPriority w:val="9"/>
    <w:semiHidden/>
    <w:rsid w:val="004D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C73"/>
    <w:rPr>
      <w:rFonts w:eastAsiaTheme="majorEastAsia" w:cstheme="majorBidi"/>
      <w:color w:val="272727" w:themeColor="text1" w:themeTint="D8"/>
    </w:rPr>
  </w:style>
  <w:style w:type="paragraph" w:styleId="Subtitle">
    <w:name w:val="Subtitle"/>
    <w:basedOn w:val="Normal"/>
    <w:next w:val="Normal"/>
    <w:link w:val="SubtitleChar"/>
    <w:uiPriority w:val="11"/>
    <w:qFormat/>
    <w:rsid w:val="004D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C73"/>
    <w:pPr>
      <w:spacing w:before="160"/>
      <w:jc w:val="center"/>
    </w:pPr>
    <w:rPr>
      <w:i/>
      <w:iCs/>
      <w:color w:val="404040" w:themeColor="text1" w:themeTint="BF"/>
    </w:rPr>
  </w:style>
  <w:style w:type="character" w:customStyle="1" w:styleId="QuoteChar">
    <w:name w:val="Quote Char"/>
    <w:basedOn w:val="DefaultParagraphFont"/>
    <w:link w:val="Quote"/>
    <w:uiPriority w:val="29"/>
    <w:rsid w:val="004D5C73"/>
    <w:rPr>
      <w:i/>
      <w:iCs/>
      <w:color w:val="404040" w:themeColor="text1" w:themeTint="BF"/>
    </w:rPr>
  </w:style>
  <w:style w:type="paragraph" w:styleId="ListParagraph">
    <w:name w:val="List Paragraph"/>
    <w:basedOn w:val="Normal"/>
    <w:uiPriority w:val="34"/>
    <w:qFormat/>
    <w:rsid w:val="004D5C73"/>
    <w:pPr>
      <w:ind w:left="720"/>
      <w:contextualSpacing/>
    </w:pPr>
  </w:style>
  <w:style w:type="character" w:styleId="IntenseEmphasis">
    <w:name w:val="Intense Emphasis"/>
    <w:basedOn w:val="DefaultParagraphFont"/>
    <w:uiPriority w:val="21"/>
    <w:qFormat/>
    <w:rsid w:val="004D5C73"/>
    <w:rPr>
      <w:i/>
      <w:iCs/>
      <w:color w:val="0F4761" w:themeColor="accent1" w:themeShade="BF"/>
    </w:rPr>
  </w:style>
  <w:style w:type="paragraph" w:styleId="IntenseQuote">
    <w:name w:val="Intense Quote"/>
    <w:basedOn w:val="Normal"/>
    <w:next w:val="Normal"/>
    <w:link w:val="IntenseQuoteChar"/>
    <w:uiPriority w:val="30"/>
    <w:qFormat/>
    <w:rsid w:val="004D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C73"/>
    <w:rPr>
      <w:i/>
      <w:iCs/>
      <w:color w:val="0F4761" w:themeColor="accent1" w:themeShade="BF"/>
    </w:rPr>
  </w:style>
  <w:style w:type="character" w:styleId="IntenseReference">
    <w:name w:val="Intense Reference"/>
    <w:basedOn w:val="DefaultParagraphFont"/>
    <w:uiPriority w:val="32"/>
    <w:qFormat/>
    <w:rsid w:val="004D5C73"/>
    <w:rPr>
      <w:b/>
      <w:bCs/>
      <w:smallCaps/>
      <w:color w:val="0F4761" w:themeColor="accent1" w:themeShade="BF"/>
      <w:spacing w:val="5"/>
    </w:rPr>
  </w:style>
  <w:style w:type="table" w:styleId="TableGrid">
    <w:name w:val="Table Grid"/>
    <w:basedOn w:val="TableNormal"/>
    <w:uiPriority w:val="39"/>
    <w:rsid w:val="004D5C73"/>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C73"/>
    <w:rPr>
      <w:color w:val="467886" w:themeColor="hyperlink"/>
      <w:u w:val="single"/>
    </w:rPr>
  </w:style>
  <w:style w:type="paragraph" w:styleId="FootnoteText">
    <w:name w:val="footnote text"/>
    <w:basedOn w:val="Normal"/>
    <w:link w:val="FootnoteTextChar"/>
    <w:uiPriority w:val="99"/>
    <w:semiHidden/>
    <w:unhideWhenUsed/>
    <w:rsid w:val="004D5C73"/>
    <w:pPr>
      <w:spacing w:after="0" w:line="240" w:lineRule="auto"/>
    </w:pPr>
    <w:rPr>
      <w:rFonts w:ascii="Century Gothic" w:hAnsi="Century Gothic" w:cs="Times New Roman (Body CS)"/>
      <w:kern w:val="0"/>
      <w:sz w:val="20"/>
      <w:szCs w:val="20"/>
      <w14:ligatures w14:val="none"/>
    </w:rPr>
  </w:style>
  <w:style w:type="character" w:customStyle="1" w:styleId="FootnoteTextChar">
    <w:name w:val="Footnote Text Char"/>
    <w:basedOn w:val="DefaultParagraphFont"/>
    <w:link w:val="FootnoteText"/>
    <w:uiPriority w:val="99"/>
    <w:semiHidden/>
    <w:rsid w:val="004D5C73"/>
    <w:rPr>
      <w:rFonts w:ascii="Century Gothic" w:hAnsi="Century Gothic" w:cs="Times New Roman (Body CS)"/>
      <w:sz w:val="20"/>
      <w:szCs w:val="20"/>
    </w:rPr>
  </w:style>
  <w:style w:type="character" w:styleId="FootnoteReference">
    <w:name w:val="footnote reference"/>
    <w:basedOn w:val="DefaultParagraphFont"/>
    <w:uiPriority w:val="99"/>
    <w:semiHidden/>
    <w:unhideWhenUsed/>
    <w:rsid w:val="004D5C73"/>
    <w:rPr>
      <w:vertAlign w:val="superscript"/>
    </w:rPr>
  </w:style>
  <w:style w:type="paragraph" w:styleId="Footer">
    <w:name w:val="footer"/>
    <w:basedOn w:val="Normal"/>
    <w:link w:val="FooterChar"/>
    <w:uiPriority w:val="99"/>
    <w:unhideWhenUsed/>
    <w:rsid w:val="004D5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73"/>
    <w:rPr>
      <w:kern w:val="2"/>
      <w:sz w:val="22"/>
      <w:szCs w:val="22"/>
      <w14:ligatures w14:val="standardContextual"/>
    </w:rPr>
  </w:style>
  <w:style w:type="character" w:styleId="PageNumber">
    <w:name w:val="page number"/>
    <w:basedOn w:val="DefaultParagraphFont"/>
    <w:uiPriority w:val="99"/>
    <w:semiHidden/>
    <w:unhideWhenUsed/>
    <w:rsid w:val="004D5C73"/>
  </w:style>
  <w:style w:type="character" w:styleId="UnresolvedMention">
    <w:name w:val="Unresolved Mention"/>
    <w:basedOn w:val="DefaultParagraphFont"/>
    <w:uiPriority w:val="99"/>
    <w:semiHidden/>
    <w:unhideWhenUsed/>
    <w:rsid w:val="00AA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rimecommission.nsw.gov.au/hakea-final-report-25-june-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Weiss</dc:creator>
  <cp:keywords/>
  <dc:description/>
  <cp:lastModifiedBy>Marie Hadley</cp:lastModifiedBy>
  <cp:revision>20</cp:revision>
  <dcterms:created xsi:type="dcterms:W3CDTF">2025-01-07T07:20:00Z</dcterms:created>
  <dcterms:modified xsi:type="dcterms:W3CDTF">2025-01-14T02:44:00Z</dcterms:modified>
</cp:coreProperties>
</file>