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D5AE" w14:textId="6AA3B0AE" w:rsidR="00681766" w:rsidRPr="00786DF4" w:rsidRDefault="004701C6" w:rsidP="003D6A84">
      <w:pPr>
        <w:spacing w:line="360" w:lineRule="auto"/>
        <w:rPr>
          <w:u w:val="single"/>
        </w:rPr>
      </w:pPr>
      <w:r>
        <w:rPr>
          <w:rFonts w:eastAsiaTheme="majorEastAsia"/>
          <w:u w:val="single"/>
        </w:rPr>
        <w:t>D</w:t>
      </w:r>
      <w:r w:rsidR="007453F5" w:rsidRPr="00786DF4">
        <w:rPr>
          <w:rFonts w:eastAsiaTheme="majorEastAsia"/>
          <w:u w:val="single"/>
        </w:rPr>
        <w:t>eepfakes and Political Disinformation</w:t>
      </w:r>
    </w:p>
    <w:p w14:paraId="0F7BA5C2" w14:textId="77777777" w:rsidR="003D6A84" w:rsidRDefault="003D6A84" w:rsidP="003D6A84">
      <w:pPr>
        <w:spacing w:line="360" w:lineRule="auto"/>
        <w:rPr>
          <w:b/>
          <w:bCs/>
        </w:rPr>
      </w:pPr>
    </w:p>
    <w:p w14:paraId="66B0DA8F" w14:textId="321C5FFC" w:rsidR="002B501F" w:rsidRPr="002B501F" w:rsidRDefault="002B501F" w:rsidP="003D6A84">
      <w:pPr>
        <w:spacing w:line="360" w:lineRule="auto"/>
        <w:rPr>
          <w:b/>
          <w:bCs/>
        </w:rPr>
      </w:pPr>
      <w:r w:rsidRPr="002B501F">
        <w:rPr>
          <w:b/>
          <w:bCs/>
        </w:rPr>
        <w:t xml:space="preserve">Justification </w:t>
      </w:r>
    </w:p>
    <w:p w14:paraId="4A1D145C" w14:textId="32B382F5" w:rsidR="002B501F" w:rsidRDefault="002B501F" w:rsidP="002B501F">
      <w:pPr>
        <w:spacing w:line="360" w:lineRule="auto"/>
      </w:pPr>
      <w:r>
        <w:t xml:space="preserve">The existing subsection in the textbook on deepfakes focuses primarily on non-consensual sexual imagery in relation to deepfakes. This contribution fills a gap in the textbook by addressing political deepfakes, another harmful form of media manipulation. It demonstrates </w:t>
      </w:r>
      <w:r w:rsidRPr="002B501F">
        <w:t>how political deepfakes threaten democracy by misleading voters and undermining trust in elections</w:t>
      </w:r>
      <w:r>
        <w:t xml:space="preserve">, </w:t>
      </w:r>
      <w:r w:rsidR="00037571">
        <w:t>contributing</w:t>
      </w:r>
      <w:r>
        <w:t xml:space="preserve"> to the erosion of epistemic trust. </w:t>
      </w:r>
      <w:r w:rsidRPr="002B501F">
        <w:t>It analys</w:t>
      </w:r>
      <w:r>
        <w:t xml:space="preserve">es the framework of </w:t>
      </w:r>
      <w:r w:rsidRPr="002B501F">
        <w:t xml:space="preserve">Australian law </w:t>
      </w:r>
      <w:r>
        <w:t xml:space="preserve">in </w:t>
      </w:r>
      <w:r w:rsidRPr="002B501F">
        <w:t>address</w:t>
      </w:r>
      <w:r>
        <w:t>ing</w:t>
      </w:r>
      <w:r w:rsidRPr="002B501F">
        <w:t xml:space="preserve"> political deepfakes</w:t>
      </w:r>
      <w:r>
        <w:t xml:space="preserve">, including through </w:t>
      </w:r>
      <w:r w:rsidRPr="002B501F">
        <w:t>defamation, copyright, and online safety laws</w:t>
      </w:r>
      <w:r>
        <w:t>, criticising the fragmentation of this framework while</w:t>
      </w:r>
      <w:r w:rsidRPr="002B501F">
        <w:t xml:space="preserve"> contrasting </w:t>
      </w:r>
      <w:r>
        <w:t>it</w:t>
      </w:r>
      <w:r w:rsidRPr="002B501F">
        <w:t xml:space="preserve"> with </w:t>
      </w:r>
      <w:r>
        <w:t xml:space="preserve">more </w:t>
      </w:r>
      <w:r w:rsidR="00037571">
        <w:t>effective</w:t>
      </w:r>
      <w:r>
        <w:t xml:space="preserve"> </w:t>
      </w:r>
      <w:r w:rsidRPr="002B501F">
        <w:t xml:space="preserve">international regimes. </w:t>
      </w:r>
      <w:r>
        <w:t>I</w:t>
      </w:r>
      <w:r w:rsidRPr="002B501F">
        <w:t xml:space="preserve">t </w:t>
      </w:r>
      <w:r>
        <w:t xml:space="preserve">also </w:t>
      </w:r>
      <w:r w:rsidRPr="002B501F">
        <w:t xml:space="preserve">highlights the </w:t>
      </w:r>
      <w:r>
        <w:t xml:space="preserve">logistical and </w:t>
      </w:r>
      <w:r w:rsidRPr="002B501F">
        <w:t>constitutional challenges</w:t>
      </w:r>
      <w:r>
        <w:t xml:space="preserve"> of regulating political deepfakes in</w:t>
      </w:r>
      <w:r w:rsidRPr="002B501F">
        <w:t xml:space="preserve"> Australia</w:t>
      </w:r>
      <w:r>
        <w:t xml:space="preserve">. </w:t>
      </w:r>
      <w:r w:rsidR="00317E02">
        <w:t>Ultimately, it</w:t>
      </w:r>
      <w:r>
        <w:t xml:space="preserve"> </w:t>
      </w:r>
      <w:r w:rsidR="006A060B">
        <w:t>contributes to an</w:t>
      </w:r>
      <w:r w:rsidRPr="002B501F">
        <w:t xml:space="preserve"> understanding of the </w:t>
      </w:r>
      <w:r>
        <w:t xml:space="preserve">significant democratic </w:t>
      </w:r>
      <w:r w:rsidRPr="002B501F">
        <w:t xml:space="preserve">risks posed by political deepfakes and the limits </w:t>
      </w:r>
      <w:r>
        <w:t>and challenges of</w:t>
      </w:r>
      <w:r w:rsidRPr="002B501F">
        <w:t xml:space="preserve"> legal responses.</w:t>
      </w:r>
    </w:p>
    <w:p w14:paraId="0C58F2F9" w14:textId="77777777" w:rsidR="002B501F" w:rsidRPr="002B501F" w:rsidRDefault="002B501F" w:rsidP="003D6A84">
      <w:pPr>
        <w:spacing w:line="360" w:lineRule="auto"/>
      </w:pPr>
    </w:p>
    <w:p w14:paraId="128724CD" w14:textId="5BD1822B" w:rsidR="00681766" w:rsidRPr="00786DF4" w:rsidRDefault="00681766" w:rsidP="003D6A84">
      <w:pPr>
        <w:spacing w:line="360" w:lineRule="auto"/>
        <w:rPr>
          <w:b/>
          <w:bCs/>
        </w:rPr>
      </w:pPr>
      <w:r w:rsidRPr="00786DF4">
        <w:rPr>
          <w:b/>
          <w:bCs/>
        </w:rPr>
        <w:t>Overview</w:t>
      </w:r>
    </w:p>
    <w:p w14:paraId="3D6946F5" w14:textId="7AFD99D8" w:rsidR="001A74CF" w:rsidRPr="00E53FF0" w:rsidRDefault="00592C09" w:rsidP="003D6A84">
      <w:pPr>
        <w:spacing w:line="360" w:lineRule="auto"/>
        <w:jc w:val="both"/>
      </w:pPr>
      <w:r w:rsidRPr="00592C09">
        <w:t>While much attention has focused on sexual deepfakes, they also carry serious risks for politics, elections, and public trust.</w:t>
      </w:r>
      <w:r w:rsidR="00E53FF0">
        <w:t xml:space="preserve"> P</w:t>
      </w:r>
      <w:r w:rsidR="00FD1A2A" w:rsidRPr="00786DF4">
        <w:t>olitical deepfakes, a subtype of political disinformation,</w:t>
      </w:r>
      <w:r w:rsidR="0038154B" w:rsidRPr="00786DF4">
        <w:rPr>
          <w:rStyle w:val="FootnoteReference"/>
        </w:rPr>
        <w:footnoteReference w:id="1"/>
      </w:r>
      <w:r w:rsidR="00FD1A2A" w:rsidRPr="00786DF4">
        <w:t xml:space="preserve"> have rapidly emerged as a distinct regulatory challenge</w:t>
      </w:r>
      <w:r w:rsidR="001A74CF" w:rsidRPr="00786DF4">
        <w:t xml:space="preserve">. With abundant footage of politicians </w:t>
      </w:r>
      <w:r w:rsidR="0015290C">
        <w:t>available on</w:t>
      </w:r>
      <w:r w:rsidR="001A74CF" w:rsidRPr="00786DF4">
        <w:t xml:space="preserve"> the internet,</w:t>
      </w:r>
      <w:r w:rsidR="001A74CF" w:rsidRPr="00786DF4">
        <w:rPr>
          <w:rStyle w:val="FootnoteReference"/>
        </w:rPr>
        <w:footnoteReference w:id="2"/>
      </w:r>
      <w:r w:rsidR="001A74CF" w:rsidRPr="00786DF4">
        <w:t xml:space="preserve">  political deepfakes </w:t>
      </w:r>
      <w:r w:rsidR="00422565" w:rsidRPr="00786DF4">
        <w:t xml:space="preserve">can </w:t>
      </w:r>
      <w:r w:rsidR="00FD1A2A" w:rsidRPr="00786DF4">
        <w:t>threat</w:t>
      </w:r>
      <w:r w:rsidR="005030AB">
        <w:t>en democracy</w:t>
      </w:r>
      <w:r w:rsidR="00FD1A2A" w:rsidRPr="00786DF4">
        <w:rPr>
          <w:rStyle w:val="FootnoteReference"/>
        </w:rPr>
        <w:footnoteReference w:id="3"/>
      </w:r>
      <w:r w:rsidR="001A74CF" w:rsidRPr="00786DF4">
        <w:t xml:space="preserve"> by altering voter perceptions and eroding trust in democratic discourse.</w:t>
      </w:r>
      <w:r w:rsidR="001A74CF" w:rsidRPr="00786DF4">
        <w:rPr>
          <w:rStyle w:val="FootnoteReference"/>
        </w:rPr>
        <w:footnoteReference w:id="4"/>
      </w:r>
      <w:r w:rsidR="00C43799" w:rsidRPr="00786DF4">
        <w:t xml:space="preserve"> </w:t>
      </w:r>
    </w:p>
    <w:p w14:paraId="0FF62860" w14:textId="77777777" w:rsidR="00422565" w:rsidRPr="00786DF4" w:rsidRDefault="00422565" w:rsidP="003D6A84">
      <w:pPr>
        <w:spacing w:line="360" w:lineRule="auto"/>
      </w:pPr>
    </w:p>
    <w:p w14:paraId="26D56E10" w14:textId="77777777" w:rsidR="00CA05C2" w:rsidRPr="00786DF4" w:rsidRDefault="00CA05C2" w:rsidP="003D6A84">
      <w:pPr>
        <w:spacing w:line="360" w:lineRule="auto"/>
        <w:rPr>
          <w:b/>
          <w:bCs/>
        </w:rPr>
      </w:pPr>
      <w:r w:rsidRPr="00786DF4">
        <w:rPr>
          <w:b/>
          <w:bCs/>
        </w:rPr>
        <w:t>Democratic Risks and Emerging Evidence</w:t>
      </w:r>
    </w:p>
    <w:p w14:paraId="17111128" w14:textId="79A96585" w:rsidR="00550E06" w:rsidRDefault="005030AB" w:rsidP="001561FD">
      <w:pPr>
        <w:spacing w:line="360" w:lineRule="auto"/>
        <w:jc w:val="both"/>
      </w:pPr>
      <w:r>
        <w:t>A</w:t>
      </w:r>
      <w:r w:rsidR="001A74CF" w:rsidRPr="00786DF4">
        <w:t xml:space="preserve"> study by Hameleers et al. found that </w:t>
      </w:r>
      <w:r>
        <w:t>political deepfakes</w:t>
      </w:r>
      <w:r w:rsidR="001A74CF" w:rsidRPr="00786DF4">
        <w:t xml:space="preserve"> can reduce trust </w:t>
      </w:r>
      <w:r w:rsidR="00422565" w:rsidRPr="00786DF4">
        <w:t>in media and politic</w:t>
      </w:r>
      <w:r w:rsidR="00827A17">
        <w:t>ians</w:t>
      </w:r>
      <w:r w:rsidR="001A74CF" w:rsidRPr="00786DF4">
        <w:t>,</w:t>
      </w:r>
      <w:r w:rsidR="001A74CF" w:rsidRPr="00786DF4">
        <w:rPr>
          <w:rStyle w:val="FootnoteReference"/>
        </w:rPr>
        <w:footnoteReference w:id="5"/>
      </w:r>
      <w:r w:rsidR="001A74CF" w:rsidRPr="00786DF4">
        <w:t xml:space="preserve"> </w:t>
      </w:r>
      <w:r>
        <w:t>and</w:t>
      </w:r>
      <w:r w:rsidR="001A74CF" w:rsidRPr="00786DF4">
        <w:t xml:space="preserve"> Dobber et al. </w:t>
      </w:r>
      <w:r>
        <w:t>stressed</w:t>
      </w:r>
      <w:r w:rsidR="001A74CF" w:rsidRPr="00786DF4">
        <w:t xml:space="preserve"> that the </w:t>
      </w:r>
      <w:r>
        <w:t>primary</w:t>
      </w:r>
      <w:r w:rsidR="001A74CF" w:rsidRPr="00786DF4">
        <w:t xml:space="preserve"> threat </w:t>
      </w:r>
      <w:r w:rsidR="009B3B89">
        <w:t>is the</w:t>
      </w:r>
      <w:r w:rsidR="001A74CF" w:rsidRPr="00786DF4">
        <w:t xml:space="preserve"> “erosion of epistemic trust.”</w:t>
      </w:r>
      <w:r w:rsidR="001A74CF" w:rsidRPr="00786DF4">
        <w:rPr>
          <w:rStyle w:val="FootnoteReference"/>
        </w:rPr>
        <w:footnoteReference w:id="6"/>
      </w:r>
      <w:r w:rsidR="005E094A" w:rsidRPr="00786DF4">
        <w:t xml:space="preserve"> </w:t>
      </w:r>
      <w:r w:rsidR="00550E06">
        <w:t xml:space="preserve"> </w:t>
      </w:r>
    </w:p>
    <w:p w14:paraId="4B7303A9" w14:textId="32A9511C" w:rsidR="0015290C" w:rsidRPr="0015290C" w:rsidRDefault="0015290C" w:rsidP="003D6A84">
      <w:pPr>
        <w:spacing w:line="360" w:lineRule="auto"/>
        <w:jc w:val="both"/>
      </w:pPr>
      <w:r w:rsidRPr="0015290C">
        <w:lastRenderedPageBreak/>
        <w:t>Recent data identifies 82 political deepfakes across 38 elections during 2023 and 2024.</w:t>
      </w:r>
      <w:r w:rsidRPr="00786DF4">
        <w:rPr>
          <w:rStyle w:val="FootnoteReference"/>
        </w:rPr>
        <w:footnoteReference w:id="7"/>
      </w:r>
      <w:r w:rsidRPr="00786DF4">
        <w:t xml:space="preserve"> </w:t>
      </w:r>
      <w:r w:rsidRPr="0015290C">
        <w:t>High-profile examples, such as a fabricated video of President Zelensky surrendering to Russia</w:t>
      </w:r>
      <w:r w:rsidR="009B3B89">
        <w:t xml:space="preserve"> a</w:t>
      </w:r>
      <w:r w:rsidRPr="0015290C">
        <w:t>nd a clip of Nancy Pelosi appearing inebriated while giving a political speech</w:t>
      </w:r>
      <w:r w:rsidR="009B3B89">
        <w:t>,</w:t>
      </w:r>
      <w:r w:rsidRPr="0015290C">
        <w:t xml:space="preserve"> illustrate how manipulated media is weaponised in politics, </w:t>
      </w:r>
      <w:r w:rsidR="00317E02">
        <w:t xml:space="preserve">degrading credibility and </w:t>
      </w:r>
      <w:r w:rsidRPr="0015290C">
        <w:t xml:space="preserve">facilitating </w:t>
      </w:r>
      <w:r w:rsidR="00317E02">
        <w:t>an</w:t>
      </w:r>
      <w:r w:rsidRPr="0015290C">
        <w:t xml:space="preserve"> erosion of </w:t>
      </w:r>
      <w:r w:rsidR="00317E02">
        <w:t>epistemic trust</w:t>
      </w:r>
      <w:r w:rsidRPr="0015290C">
        <w:t>.</w:t>
      </w:r>
      <w:r w:rsidR="00317E02">
        <w:rPr>
          <w:rStyle w:val="FootnoteReference"/>
        </w:rPr>
        <w:footnoteReference w:id="8"/>
      </w:r>
      <w:r w:rsidRPr="0015290C">
        <w:t xml:space="preserve"> </w:t>
      </w:r>
    </w:p>
    <w:p w14:paraId="0812B2FC" w14:textId="08A29044" w:rsidR="007B5A5A" w:rsidRPr="00786DF4" w:rsidRDefault="0058662E" w:rsidP="001561FD">
      <w:pPr>
        <w:spacing w:line="360" w:lineRule="auto"/>
        <w:jc w:val="both"/>
      </w:pPr>
      <w:r>
        <w:t>In</w:t>
      </w:r>
      <w:r w:rsidR="007B5A5A" w:rsidRPr="00786DF4">
        <w:t xml:space="preserve"> the Australian context, the </w:t>
      </w:r>
      <w:r w:rsidR="00AB60EF">
        <w:t>Australian Electoral Commission’s</w:t>
      </w:r>
      <w:r w:rsidR="007B5A5A" w:rsidRPr="00786DF4">
        <w:t xml:space="preserve"> 2025 </w:t>
      </w:r>
      <w:r w:rsidR="007B5A5A" w:rsidRPr="00786DF4">
        <w:rPr>
          <w:i/>
          <w:iCs/>
        </w:rPr>
        <w:t>Stop and Consider</w:t>
      </w:r>
      <w:r w:rsidR="007B5A5A" w:rsidRPr="00786DF4">
        <w:t xml:space="preserve"> campaign aims to slow the spread of AI-generated political disinformation and deepfakes, but faces significant challenges given the speed and anonymity of digital manipulation.</w:t>
      </w:r>
      <w:r w:rsidR="007B5A5A" w:rsidRPr="00786DF4">
        <w:rPr>
          <w:rStyle w:val="FootnoteReference"/>
        </w:rPr>
        <w:footnoteReference w:id="9"/>
      </w:r>
    </w:p>
    <w:p w14:paraId="19C70512" w14:textId="77777777" w:rsidR="00FD1A2A" w:rsidRPr="00786DF4" w:rsidRDefault="00FD1A2A" w:rsidP="003D6A84">
      <w:pPr>
        <w:spacing w:line="360" w:lineRule="auto"/>
      </w:pPr>
    </w:p>
    <w:p w14:paraId="33EA0420" w14:textId="30DD9AA6" w:rsidR="00966FBD" w:rsidRPr="00786DF4" w:rsidRDefault="00966FBD" w:rsidP="003D6A84">
      <w:pPr>
        <w:spacing w:line="360" w:lineRule="auto"/>
        <w:rPr>
          <w:b/>
          <w:bCs/>
        </w:rPr>
      </w:pPr>
      <w:r w:rsidRPr="00786DF4">
        <w:rPr>
          <w:b/>
          <w:bCs/>
        </w:rPr>
        <w:t>Australian Legal Framework</w:t>
      </w:r>
    </w:p>
    <w:p w14:paraId="6428296D" w14:textId="5E1B904C" w:rsidR="00804D3F" w:rsidRPr="00804D3F" w:rsidRDefault="00804D3F" w:rsidP="003D6A84">
      <w:pPr>
        <w:spacing w:line="360" w:lineRule="auto"/>
      </w:pPr>
      <w:r w:rsidRPr="00804D3F">
        <w:t>There is no direct offence in Australian law specifically targeting political deepfakes</w:t>
      </w:r>
      <w:r w:rsidR="00E36F51">
        <w:t>.</w:t>
      </w:r>
      <w:r w:rsidRPr="00804D3F">
        <w:t xml:space="preserve"> </w:t>
      </w:r>
      <w:r w:rsidR="00E36F51">
        <w:t>Such is</w:t>
      </w:r>
      <w:r w:rsidRPr="00804D3F">
        <w:t xml:space="preserve"> addressed indirectly through existing common law principles and statutory provisions. </w:t>
      </w:r>
    </w:p>
    <w:p w14:paraId="522FBCF2" w14:textId="77777777" w:rsidR="00CA05C2" w:rsidRPr="00786DF4" w:rsidRDefault="00CA05C2" w:rsidP="003D6A84">
      <w:pPr>
        <w:spacing w:line="360" w:lineRule="auto"/>
        <w:rPr>
          <w:i/>
          <w:iCs/>
        </w:rPr>
      </w:pPr>
    </w:p>
    <w:p w14:paraId="508BEA9D" w14:textId="316D890E" w:rsidR="00CA05C2" w:rsidRPr="00786DF4" w:rsidRDefault="00CA05C2" w:rsidP="003D6A84">
      <w:pPr>
        <w:spacing w:line="360" w:lineRule="auto"/>
        <w:rPr>
          <w:i/>
          <w:iCs/>
        </w:rPr>
      </w:pPr>
      <w:r w:rsidRPr="00786DF4">
        <w:rPr>
          <w:i/>
          <w:iCs/>
        </w:rPr>
        <w:t>Defamation Law</w:t>
      </w:r>
    </w:p>
    <w:p w14:paraId="62AF25FE" w14:textId="07F9DA4E" w:rsidR="00347141" w:rsidRDefault="00347141" w:rsidP="003D6A84">
      <w:pPr>
        <w:spacing w:line="360" w:lineRule="auto"/>
        <w:jc w:val="both"/>
      </w:pPr>
      <w:r>
        <w:t>The NSW</w:t>
      </w:r>
      <w:r w:rsidR="00BF3C7A">
        <w:t xml:space="preserve"> Supreme Court in </w:t>
      </w:r>
      <w:r w:rsidR="00BF3C7A" w:rsidRPr="00BF3C7A">
        <w:rPr>
          <w:i/>
          <w:iCs/>
        </w:rPr>
        <w:t>Gilbert</w:t>
      </w:r>
      <w:r w:rsidR="00BF3C7A">
        <w:rPr>
          <w:b/>
          <w:bCs/>
        </w:rPr>
        <w:t xml:space="preserve"> </w:t>
      </w:r>
      <w:r w:rsidR="002E3F26" w:rsidRPr="00786DF4">
        <w:t>recognis</w:t>
      </w:r>
      <w:r w:rsidR="00BF3C7A">
        <w:t>ed</w:t>
      </w:r>
      <w:r w:rsidR="002E3F26" w:rsidRPr="00786DF4">
        <w:t xml:space="preserve"> that digitally altered images can be defamatory, opening the door for civil liability for </w:t>
      </w:r>
      <w:r w:rsidR="00BF3C7A">
        <w:t>deepfakes</w:t>
      </w:r>
      <w:r w:rsidR="002E3F26" w:rsidRPr="00786DF4">
        <w:t xml:space="preserve"> under defamation.</w:t>
      </w:r>
      <w:r w:rsidR="002E3F26" w:rsidRPr="00786DF4">
        <w:rPr>
          <w:rStyle w:val="FootnoteReference"/>
        </w:rPr>
        <w:footnoteReference w:id="10"/>
      </w:r>
      <w:r w:rsidR="002E3F26" w:rsidRPr="00786DF4">
        <w:t xml:space="preserve"> </w:t>
      </w:r>
      <w:r w:rsidR="00BF3C7A">
        <w:t xml:space="preserve">In Australia, </w:t>
      </w:r>
      <w:r w:rsidR="002E3F26" w:rsidRPr="00786DF4">
        <w:rPr>
          <w:i/>
          <w:iCs/>
        </w:rPr>
        <w:t xml:space="preserve">Voller </w:t>
      </w:r>
      <w:r w:rsidR="002E3F26" w:rsidRPr="00786DF4">
        <w:t>extended the scope of defamation liability online, recognising that platforms may be liable as publishers of defamatory content.</w:t>
      </w:r>
      <w:r w:rsidR="002E3F26" w:rsidRPr="00786DF4">
        <w:rPr>
          <w:rStyle w:val="FootnoteReference"/>
        </w:rPr>
        <w:footnoteReference w:id="11"/>
      </w:r>
      <w:r w:rsidR="002E3F26" w:rsidRPr="00786DF4">
        <w:t xml:space="preserve"> </w:t>
      </w:r>
      <w:r w:rsidR="005B5F9D">
        <w:t>Balancing this extended liability,</w:t>
      </w:r>
      <w:r w:rsidR="002E3F26" w:rsidRPr="00786DF4">
        <w:t xml:space="preserve"> </w:t>
      </w:r>
      <w:r>
        <w:t xml:space="preserve">2023 defamation </w:t>
      </w:r>
      <w:r w:rsidR="005B5F9D">
        <w:t>reforms</w:t>
      </w:r>
      <w:r w:rsidR="002E3F26" w:rsidRPr="00786DF4">
        <w:t xml:space="preserve"> introduced a conditional safe-harbour </w:t>
      </w:r>
      <w:r>
        <w:t>that shields</w:t>
      </w:r>
      <w:r w:rsidR="002E3F26" w:rsidRPr="00786DF4">
        <w:t xml:space="preserve"> passive service providers </w:t>
      </w:r>
      <w:r>
        <w:t xml:space="preserve">(such as ISPs and </w:t>
      </w:r>
      <w:r w:rsidR="002E3F26" w:rsidRPr="00786DF4">
        <w:t>search engines</w:t>
      </w:r>
      <w:r>
        <w:t>)</w:t>
      </w:r>
      <w:r w:rsidR="002E3F26" w:rsidRPr="00786DF4">
        <w:t xml:space="preserve"> from liability, while allowing other hosts </w:t>
      </w:r>
      <w:r>
        <w:t xml:space="preserve">(such as social media platforms) </w:t>
      </w:r>
      <w:r w:rsidR="002E3F26" w:rsidRPr="00786DF4">
        <w:t>to avoid liability if they provide a complaints mechanism and remove defamatory content within seven days of notice</w:t>
      </w:r>
      <w:r>
        <w:t xml:space="preserve">. These obligations may extend to </w:t>
      </w:r>
      <w:r w:rsidR="005B5F9D">
        <w:t xml:space="preserve">defamatory </w:t>
      </w:r>
      <w:r w:rsidR="002E3F26" w:rsidRPr="00786DF4">
        <w:t>political deepfakes, preventing legal overreach while incentivising the eradication of political disinformation online.</w:t>
      </w:r>
      <w:r w:rsidR="002E3F26" w:rsidRPr="00786DF4">
        <w:rPr>
          <w:rStyle w:val="FootnoteReference"/>
        </w:rPr>
        <w:footnoteReference w:id="12"/>
      </w:r>
      <w:r w:rsidR="002E3F26" w:rsidRPr="00786DF4">
        <w:t xml:space="preserve"> </w:t>
      </w:r>
      <w:r>
        <w:t xml:space="preserve">However, while </w:t>
      </w:r>
      <w:r w:rsidR="005B5F9D">
        <w:t xml:space="preserve">case law and </w:t>
      </w:r>
      <w:r w:rsidR="005B5F9D" w:rsidRPr="00347141">
        <w:t xml:space="preserve">recent reforms could be applied to </w:t>
      </w:r>
      <w:r w:rsidR="005B5F9D">
        <w:t xml:space="preserve">deepfakes, </w:t>
      </w:r>
      <w:r w:rsidRPr="00347141">
        <w:t xml:space="preserve">neither expressly addresses them, leaving </w:t>
      </w:r>
      <w:r w:rsidR="005B5F9D">
        <w:t>significant</w:t>
      </w:r>
      <w:r w:rsidRPr="00347141">
        <w:t xml:space="preserve"> uncertain</w:t>
      </w:r>
      <w:r w:rsidR="005B5F9D">
        <w:t>ty</w:t>
      </w:r>
      <w:r w:rsidRPr="00347141">
        <w:t>.</w:t>
      </w:r>
    </w:p>
    <w:p w14:paraId="4F56A5A1" w14:textId="77777777" w:rsidR="00CA05C2" w:rsidRPr="00786DF4" w:rsidRDefault="00CA05C2" w:rsidP="003D6A84">
      <w:pPr>
        <w:spacing w:line="360" w:lineRule="auto"/>
      </w:pPr>
    </w:p>
    <w:p w14:paraId="54822FE8" w14:textId="42709B8D" w:rsidR="00CA05C2" w:rsidRPr="00786DF4" w:rsidRDefault="00CA05C2" w:rsidP="003D6A84">
      <w:pPr>
        <w:spacing w:line="360" w:lineRule="auto"/>
        <w:rPr>
          <w:i/>
          <w:iCs/>
        </w:rPr>
      </w:pPr>
      <w:r w:rsidRPr="00786DF4">
        <w:rPr>
          <w:i/>
          <w:iCs/>
        </w:rPr>
        <w:lastRenderedPageBreak/>
        <w:t>Copyright Law</w:t>
      </w:r>
    </w:p>
    <w:p w14:paraId="17194381" w14:textId="7BC0AB44" w:rsidR="00342C34" w:rsidRPr="00786DF4" w:rsidRDefault="00047E86" w:rsidP="003D6A84">
      <w:pPr>
        <w:spacing w:line="360" w:lineRule="auto"/>
        <w:jc w:val="both"/>
      </w:pPr>
      <w:r w:rsidRPr="00786DF4">
        <w:t xml:space="preserve">Under the </w:t>
      </w:r>
      <w:r w:rsidRPr="00786DF4">
        <w:rPr>
          <w:i/>
          <w:iCs/>
        </w:rPr>
        <w:t xml:space="preserve">Copyright Act 1968 </w:t>
      </w:r>
      <w:r w:rsidRPr="00786DF4">
        <w:t xml:space="preserve">(Cth), </w:t>
      </w:r>
      <w:r w:rsidR="00342C34">
        <w:t xml:space="preserve">only </w:t>
      </w:r>
      <w:r w:rsidRPr="00786DF4">
        <w:t>copyright owners or exclusive licensees</w:t>
      </w:r>
      <w:r w:rsidR="00342C34">
        <w:t xml:space="preserve"> </w:t>
      </w:r>
      <w:r w:rsidR="00342C34" w:rsidRPr="00342C34">
        <w:t>can enforce infringement</w:t>
      </w:r>
      <w:r w:rsidRPr="00786DF4">
        <w:t>.</w:t>
      </w:r>
      <w:r w:rsidRPr="00786DF4">
        <w:rPr>
          <w:rStyle w:val="FootnoteReference"/>
        </w:rPr>
        <w:footnoteReference w:id="13"/>
      </w:r>
      <w:r w:rsidRPr="00786DF4">
        <w:t xml:space="preserve"> </w:t>
      </w:r>
      <w:r w:rsidR="00317E02">
        <w:t>T</w:t>
      </w:r>
      <w:r w:rsidR="00342C34" w:rsidRPr="00342C34">
        <w:t>his means individuals targeted by deepfakes generally lack standing, since copyright protects the economic interests of rights holders rather than the personal dignity or reputation of those depicted.</w:t>
      </w:r>
      <w:r w:rsidR="00F11AB5" w:rsidRPr="00786DF4">
        <w:rPr>
          <w:rStyle w:val="FootnoteReference"/>
        </w:rPr>
        <w:footnoteReference w:id="14"/>
      </w:r>
      <w:r w:rsidR="00F11AB5" w:rsidRPr="00786DF4">
        <w:t xml:space="preserve"> However, copyright owners can still trigger takedowns </w:t>
      </w:r>
      <w:r w:rsidRPr="00786DF4">
        <w:t xml:space="preserve">through the </w:t>
      </w:r>
      <w:r w:rsidRPr="00786DF4">
        <w:rPr>
          <w:i/>
          <w:iCs/>
        </w:rPr>
        <w:t xml:space="preserve">Copyright Act 1968 </w:t>
      </w:r>
      <w:r w:rsidRPr="00804D3F">
        <w:t>(Cth)</w:t>
      </w:r>
      <w:r w:rsidRPr="00786DF4">
        <w:t xml:space="preserve"> safe-harbour scheme in Pt V Div 2AA.</w:t>
      </w:r>
      <w:r w:rsidR="00CA3CFF">
        <w:rPr>
          <w:rStyle w:val="FootnoteReference"/>
        </w:rPr>
        <w:footnoteReference w:id="15"/>
      </w:r>
      <w:r w:rsidRPr="00786DF4">
        <w:t xml:space="preserve"> This framework </w:t>
      </w:r>
      <w:r w:rsidR="00342C34">
        <w:t>protects</w:t>
      </w:r>
      <w:r w:rsidRPr="00786DF4">
        <w:t xml:space="preserve"> service providers (such as ISPs, hosting platforms, universities</w:t>
      </w:r>
      <w:r w:rsidR="00804D3F">
        <w:t>,</w:t>
      </w:r>
      <w:r w:rsidRPr="00786DF4">
        <w:t xml:space="preserve"> and libraries) from liability for copyright infringement, provided they act on notices by removing infringing material.</w:t>
      </w:r>
      <w:r w:rsidRPr="00786DF4">
        <w:rPr>
          <w:rStyle w:val="FootnoteReference"/>
        </w:rPr>
        <w:footnoteReference w:id="16"/>
      </w:r>
      <w:r w:rsidRPr="00786DF4">
        <w:t xml:space="preserve"> In practice, this means that copyright holders can compel platforms to </w:t>
      </w:r>
      <w:r w:rsidR="00342C34">
        <w:t>remove</w:t>
      </w:r>
      <w:r w:rsidRPr="00786DF4">
        <w:t xml:space="preserve"> deepfakes that reproduce substantial parts of their works</w:t>
      </w:r>
      <w:r w:rsidR="00342C34">
        <w:t xml:space="preserve">, meaning </w:t>
      </w:r>
      <w:r w:rsidRPr="00786DF4">
        <w:t xml:space="preserve">victims may incidentally benefit when harmful deepfakes are removed. </w:t>
      </w:r>
      <w:r w:rsidR="00342C34">
        <w:t>In the</w:t>
      </w:r>
      <w:r w:rsidRPr="00786DF4">
        <w:t xml:space="preserve"> US</w:t>
      </w:r>
      <w:r w:rsidR="00342C34">
        <w:t xml:space="preserve">, </w:t>
      </w:r>
      <w:r w:rsidR="00F11AB5" w:rsidRPr="00786DF4">
        <w:t xml:space="preserve">Condé Nast successfully relied on YouTube’s copyright system to remove a deepfake of Kim Kardashian West, demonstrating </w:t>
      </w:r>
      <w:r w:rsidR="00CA3CFF">
        <w:t>how</w:t>
      </w:r>
      <w:r w:rsidR="00F11AB5" w:rsidRPr="00786DF4">
        <w:t xml:space="preserve"> copyright can provide a practical mechanism for removal.</w:t>
      </w:r>
      <w:r w:rsidRPr="00786DF4">
        <w:rPr>
          <w:rStyle w:val="FootnoteReference"/>
        </w:rPr>
        <w:footnoteReference w:id="17"/>
      </w:r>
      <w:r w:rsidR="00342C34">
        <w:t xml:space="preserve"> However, this pathway is too </w:t>
      </w:r>
      <w:r w:rsidR="00342C34" w:rsidRPr="00342C34">
        <w:t>indirect and incidental to provide meaningful</w:t>
      </w:r>
      <w:r w:rsidR="00342C34">
        <w:t xml:space="preserve"> and consistent</w:t>
      </w:r>
      <w:r w:rsidR="00342C34" w:rsidRPr="00342C34">
        <w:t xml:space="preserve"> protection for individuals targeted by political deepfakes.</w:t>
      </w:r>
    </w:p>
    <w:p w14:paraId="1C2D9751" w14:textId="77777777" w:rsidR="00CA05C2" w:rsidRPr="00786DF4" w:rsidRDefault="00CA05C2" w:rsidP="003D6A84">
      <w:pPr>
        <w:spacing w:line="360" w:lineRule="auto"/>
      </w:pPr>
    </w:p>
    <w:p w14:paraId="233A3B6D" w14:textId="6F394292" w:rsidR="006F308F" w:rsidRPr="006F308F" w:rsidRDefault="006F308F" w:rsidP="003D6A84">
      <w:pPr>
        <w:spacing w:line="360" w:lineRule="auto"/>
        <w:rPr>
          <w:i/>
          <w:iCs/>
        </w:rPr>
      </w:pPr>
      <w:r w:rsidRPr="00CA3CFF">
        <w:rPr>
          <w:i/>
          <w:iCs/>
        </w:rPr>
        <w:t xml:space="preserve">Online Safety Laws </w:t>
      </w:r>
    </w:p>
    <w:p w14:paraId="35581481" w14:textId="1115A2FC" w:rsidR="00D63198" w:rsidRDefault="00E36F51" w:rsidP="006512DE">
      <w:pPr>
        <w:spacing w:line="360" w:lineRule="auto"/>
        <w:jc w:val="both"/>
      </w:pPr>
      <w:r>
        <w:t>Online safety l</w:t>
      </w:r>
      <w:r w:rsidR="00D63198" w:rsidRPr="00D63198">
        <w:t xml:space="preserve">egislation comes closest to directly addressing </w:t>
      </w:r>
      <w:r>
        <w:t xml:space="preserve">political </w:t>
      </w:r>
      <w:r w:rsidR="00D63198" w:rsidRPr="00D63198">
        <w:t>deepfakes</w:t>
      </w:r>
      <w:r w:rsidR="00D63198">
        <w:t xml:space="preserve">, but its </w:t>
      </w:r>
      <w:r w:rsidR="006F308F">
        <w:t xml:space="preserve">focus </w:t>
      </w:r>
      <w:r w:rsidR="00D63198">
        <w:t>is restricted to</w:t>
      </w:r>
      <w:r w:rsidR="006F308F">
        <w:t xml:space="preserve"> </w:t>
      </w:r>
      <w:r w:rsidR="00CA3CFF" w:rsidRPr="00CA3CFF">
        <w:t xml:space="preserve">intimate-image abuse. The </w:t>
      </w:r>
      <w:r w:rsidR="00CA3CFF" w:rsidRPr="00CA3CFF">
        <w:rPr>
          <w:i/>
          <w:iCs/>
        </w:rPr>
        <w:t>Online Safety Act 2021</w:t>
      </w:r>
      <w:r w:rsidR="00CA3CFF" w:rsidRPr="00CA3CFF">
        <w:t xml:space="preserve"> (Cth) </w:t>
      </w:r>
      <w:r w:rsidR="004F2638">
        <w:t>enables</w:t>
      </w:r>
      <w:r w:rsidR="00CA3CFF" w:rsidRPr="00CA3CFF">
        <w:t xml:space="preserve"> the eSafety Commissioner to order </w:t>
      </w:r>
      <w:r w:rsidR="004F2638">
        <w:t>for</w:t>
      </w:r>
      <w:r w:rsidR="00CA3CFF" w:rsidRPr="00CA3CFF">
        <w:t xml:space="preserve"> non-consensual intimate images</w:t>
      </w:r>
      <w:r w:rsidR="004F2638">
        <w:t xml:space="preserve"> to be removed from sites</w:t>
      </w:r>
      <w:r w:rsidR="00CA3CFF" w:rsidRPr="00CA3CFF">
        <w:t xml:space="preserve">, including </w:t>
      </w:r>
      <w:r w:rsidR="006F308F">
        <w:t>altered images</w:t>
      </w:r>
      <w:r w:rsidR="006512DE">
        <w:t>.</w:t>
      </w:r>
      <w:r>
        <w:rPr>
          <w:rStyle w:val="FootnoteReference"/>
        </w:rPr>
        <w:footnoteReference w:id="18"/>
      </w:r>
      <w:r w:rsidR="006512DE">
        <w:t xml:space="preserve"> The</w:t>
      </w:r>
      <w:r w:rsidR="006F308F">
        <w:t xml:space="preserve"> </w:t>
      </w:r>
      <w:r w:rsidR="00CA3CFF" w:rsidRPr="00CA3CFF">
        <w:rPr>
          <w:i/>
          <w:iCs/>
        </w:rPr>
        <w:t>Criminal Code Amendment (Deepfake Sexual Material) Bill 2024</w:t>
      </w:r>
      <w:r w:rsidR="006512DE">
        <w:t xml:space="preserve"> </w:t>
      </w:r>
      <w:r w:rsidR="006512DE" w:rsidRPr="006512DE">
        <w:t>goes further by criminalising sexual deepfakes and expressly codifying the term “deepfake” in Australian law</w:t>
      </w:r>
      <w:r w:rsidR="006512DE">
        <w:t>.</w:t>
      </w:r>
      <w:r>
        <w:rPr>
          <w:rStyle w:val="FootnoteReference"/>
        </w:rPr>
        <w:footnoteReference w:id="19"/>
      </w:r>
      <w:r w:rsidR="00CA3CFF" w:rsidRPr="00CA3CFF">
        <w:t xml:space="preserve"> </w:t>
      </w:r>
      <w:r w:rsidR="006512DE" w:rsidRPr="006512DE">
        <w:t>Yet despite these developments, the legislative focus remains confined to sexual harms, leaving political disinformation</w:t>
      </w:r>
      <w:r w:rsidR="006512DE">
        <w:t xml:space="preserve"> </w:t>
      </w:r>
      <w:r w:rsidR="006512DE" w:rsidRPr="006512DE">
        <w:t>and other forms of manipulative content outside the regulatory frame</w:t>
      </w:r>
      <w:r w:rsidR="006512DE">
        <w:t>work a</w:t>
      </w:r>
      <w:r w:rsidR="006512DE" w:rsidRPr="006512DE">
        <w:t>t a time when AI manipulation is rapidly advancing.</w:t>
      </w:r>
    </w:p>
    <w:p w14:paraId="0EFABD92" w14:textId="77777777" w:rsidR="00804D3F" w:rsidRDefault="00804D3F" w:rsidP="003D6A84">
      <w:pPr>
        <w:tabs>
          <w:tab w:val="left" w:pos="3633"/>
        </w:tabs>
        <w:spacing w:line="360" w:lineRule="auto"/>
      </w:pPr>
    </w:p>
    <w:p w14:paraId="533A7C59" w14:textId="0DB3C215" w:rsidR="002E3F26" w:rsidRPr="00786DF4" w:rsidRDefault="005838BA" w:rsidP="003D6A84">
      <w:pPr>
        <w:tabs>
          <w:tab w:val="left" w:pos="3633"/>
        </w:tabs>
        <w:spacing w:line="360" w:lineRule="auto"/>
        <w:jc w:val="both"/>
      </w:pPr>
      <w:r w:rsidRPr="00786DF4">
        <w:t xml:space="preserve">Ultimately, the current Australian legal framework </w:t>
      </w:r>
      <w:r w:rsidR="00804D3F" w:rsidRPr="00804D3F">
        <w:t>addressing</w:t>
      </w:r>
      <w:r w:rsidR="00804D3F">
        <w:t xml:space="preserve"> </w:t>
      </w:r>
      <w:r w:rsidRPr="00786DF4">
        <w:t xml:space="preserve">political deepfakes is fragmented, necessitating broader reform through </w:t>
      </w:r>
      <w:r w:rsidR="00E25A04" w:rsidRPr="00E25A04">
        <w:t xml:space="preserve">legislation that both expands coverage </w:t>
      </w:r>
      <w:r w:rsidR="00E25A04" w:rsidRPr="00E25A04">
        <w:lastRenderedPageBreak/>
        <w:t>beyond sexual harms and directly targets political disinformation</w:t>
      </w:r>
      <w:r w:rsidR="00E25A04">
        <w:t xml:space="preserve">, </w:t>
      </w:r>
      <w:r w:rsidR="00E25A04" w:rsidRPr="00E25A04">
        <w:t>supported by better detection tools and policy measures</w:t>
      </w:r>
      <w:r w:rsidR="00E25A04">
        <w:t>.</w:t>
      </w:r>
      <w:r w:rsidRPr="00786DF4">
        <w:rPr>
          <w:rStyle w:val="FootnoteReference"/>
        </w:rPr>
        <w:footnoteReference w:id="20"/>
      </w:r>
    </w:p>
    <w:p w14:paraId="177CDA46" w14:textId="77777777" w:rsidR="00047E86" w:rsidRDefault="00047E86" w:rsidP="003D6A84">
      <w:pPr>
        <w:spacing w:line="360" w:lineRule="auto"/>
      </w:pPr>
    </w:p>
    <w:p w14:paraId="4A3F371C" w14:textId="77777777" w:rsidR="00920124" w:rsidRPr="00786DF4" w:rsidRDefault="00920124" w:rsidP="00920124">
      <w:pPr>
        <w:spacing w:line="360" w:lineRule="auto"/>
        <w:rPr>
          <w:b/>
          <w:bCs/>
        </w:rPr>
      </w:pPr>
      <w:r w:rsidRPr="00786DF4">
        <w:rPr>
          <w:b/>
          <w:bCs/>
        </w:rPr>
        <w:t>International Approaches to Political Deepfakes</w:t>
      </w:r>
    </w:p>
    <w:p w14:paraId="76320403" w14:textId="645F6848" w:rsidR="00920124" w:rsidRPr="00FB4DD4" w:rsidRDefault="00920124" w:rsidP="00920124">
      <w:pPr>
        <w:spacing w:line="360" w:lineRule="auto"/>
      </w:pPr>
      <w:r w:rsidRPr="00FB4DD4">
        <w:t>Comparatively, the EU AI Act (2024) requires all deepfakes to be labelled, thereby covering political content, while China extends this obligation to all AI-generated media</w:t>
      </w:r>
      <w:r w:rsidRPr="00786DF4">
        <w:t>.</w:t>
      </w:r>
      <w:r w:rsidRPr="00786DF4">
        <w:rPr>
          <w:rStyle w:val="FootnoteReference"/>
        </w:rPr>
        <w:footnoteReference w:id="21"/>
      </w:r>
      <w:r w:rsidRPr="00786DF4">
        <w:t xml:space="preserve"> </w:t>
      </w:r>
      <w:r>
        <w:t xml:space="preserve">In the </w:t>
      </w:r>
      <w:r w:rsidRPr="00FB4DD4">
        <w:t xml:space="preserve">United States, California and Texas </w:t>
      </w:r>
      <w:r>
        <w:t xml:space="preserve">legislation </w:t>
      </w:r>
      <w:r w:rsidRPr="00FB4DD4">
        <w:t>prohibit political deepfakes in the lead-up to elections</w:t>
      </w:r>
      <w:r w:rsidRPr="00786DF4">
        <w:t xml:space="preserve">, </w:t>
      </w:r>
      <w:r>
        <w:t>aimed at</w:t>
      </w:r>
      <w:r w:rsidRPr="00786DF4">
        <w:t xml:space="preserve"> </w:t>
      </w:r>
      <w:r>
        <w:t>preventing</w:t>
      </w:r>
      <w:r w:rsidRPr="00786DF4">
        <w:t xml:space="preserve"> political disinformation.</w:t>
      </w:r>
      <w:r w:rsidRPr="00786DF4">
        <w:rPr>
          <w:rStyle w:val="FootnoteReference"/>
        </w:rPr>
        <w:footnoteReference w:id="22"/>
      </w:r>
      <w:r w:rsidRPr="00786DF4">
        <w:t xml:space="preserve"> </w:t>
      </w:r>
      <w:r>
        <w:t>These</w:t>
      </w:r>
      <w:r w:rsidRPr="00786DF4">
        <w:t xml:space="preserve"> models illustrate more proactive legislative responses</w:t>
      </w:r>
      <w:r>
        <w:t xml:space="preserve"> that</w:t>
      </w:r>
      <w:r w:rsidRPr="00786DF4">
        <w:t xml:space="preserve"> </w:t>
      </w:r>
      <w:r w:rsidRPr="00FB4DD4">
        <w:t>expressly regulate or capture political deepfakes</w:t>
      </w:r>
      <w:r>
        <w:t xml:space="preserve">, in contrast with </w:t>
      </w:r>
      <w:r w:rsidRPr="00786DF4">
        <w:t xml:space="preserve">Australia’s </w:t>
      </w:r>
      <w:r>
        <w:t xml:space="preserve">fragmented </w:t>
      </w:r>
      <w:r w:rsidRPr="00FB4DD4">
        <w:t>framework</w:t>
      </w:r>
      <w:r>
        <w:t>,</w:t>
      </w:r>
      <w:r w:rsidRPr="00FB4DD4">
        <w:t xml:space="preserve"> </w:t>
      </w:r>
      <w:r w:rsidRPr="00786DF4">
        <w:t xml:space="preserve">where political deepfakes </w:t>
      </w:r>
      <w:r>
        <w:t>are</w:t>
      </w:r>
      <w:r w:rsidRPr="00786DF4">
        <w:t xml:space="preserve"> unaddressed in any statutory form</w:t>
      </w:r>
      <w:r>
        <w:t xml:space="preserve">, </w:t>
      </w:r>
      <w:r w:rsidRPr="00FB4DD4">
        <w:t>and enforcement would depend on indirect</w:t>
      </w:r>
      <w:r>
        <w:t xml:space="preserve"> </w:t>
      </w:r>
      <w:r w:rsidRPr="00FB4DD4">
        <w:t>mechanisms such as defamation and copyright law.</w:t>
      </w:r>
    </w:p>
    <w:p w14:paraId="78AAC472" w14:textId="77777777" w:rsidR="00920124" w:rsidRPr="00786DF4" w:rsidRDefault="00920124" w:rsidP="003D6A84">
      <w:pPr>
        <w:spacing w:line="360" w:lineRule="auto"/>
      </w:pPr>
    </w:p>
    <w:p w14:paraId="46EC6FB3" w14:textId="743205B0" w:rsidR="00CA05C2" w:rsidRPr="00786DF4" w:rsidRDefault="00CA05C2" w:rsidP="003D6A84">
      <w:pPr>
        <w:spacing w:line="360" w:lineRule="auto"/>
        <w:rPr>
          <w:b/>
          <w:bCs/>
        </w:rPr>
      </w:pPr>
      <w:r w:rsidRPr="00786DF4">
        <w:rPr>
          <w:b/>
          <w:bCs/>
        </w:rPr>
        <w:t>Regulatory</w:t>
      </w:r>
      <w:r w:rsidR="00011C82">
        <w:rPr>
          <w:b/>
          <w:bCs/>
        </w:rPr>
        <w:t xml:space="preserve"> and </w:t>
      </w:r>
      <w:r w:rsidR="00011C82" w:rsidRPr="00786DF4">
        <w:rPr>
          <w:b/>
          <w:bCs/>
        </w:rPr>
        <w:t>Constitutional</w:t>
      </w:r>
      <w:r w:rsidRPr="00786DF4">
        <w:rPr>
          <w:b/>
          <w:bCs/>
        </w:rPr>
        <w:t xml:space="preserve"> Challenges</w:t>
      </w:r>
    </w:p>
    <w:p w14:paraId="16B9A01F" w14:textId="114833C9" w:rsidR="00920124" w:rsidRPr="00786DF4" w:rsidRDefault="00A554D0" w:rsidP="003D6A84">
      <w:pPr>
        <w:spacing w:line="360" w:lineRule="auto"/>
        <w:jc w:val="both"/>
      </w:pPr>
      <w:r>
        <w:t>However, t</w:t>
      </w:r>
      <w:r w:rsidR="000D4948" w:rsidRPr="00786DF4">
        <w:t>he</w:t>
      </w:r>
      <w:r w:rsidR="005838BA" w:rsidRPr="00786DF4">
        <w:t xml:space="preserve"> regulation </w:t>
      </w:r>
      <w:r w:rsidR="00D632E9" w:rsidRPr="00786DF4">
        <w:t xml:space="preserve">of </w:t>
      </w:r>
      <w:r w:rsidR="000D4948" w:rsidRPr="00786DF4">
        <w:t xml:space="preserve">political deepfakes </w:t>
      </w:r>
      <w:r w:rsidR="001561FD">
        <w:t>involves logistical and</w:t>
      </w:r>
      <w:r w:rsidR="000D4948" w:rsidRPr="00786DF4">
        <w:t xml:space="preserve"> constitutional challenges.</w:t>
      </w:r>
      <w:r w:rsidR="00D632E9" w:rsidRPr="00786DF4">
        <w:t xml:space="preserve"> </w:t>
      </w:r>
      <w:r w:rsidR="001561FD">
        <w:t>The</w:t>
      </w:r>
      <w:r w:rsidR="00D632E9" w:rsidRPr="00786DF4">
        <w:t xml:space="preserve"> viral spread and extreme volume of problematic content online, as well as </w:t>
      </w:r>
      <w:r w:rsidR="001561FD">
        <w:t>digital</w:t>
      </w:r>
      <w:r w:rsidR="00D632E9" w:rsidRPr="00786DF4">
        <w:t xml:space="preserve"> anonymit</w:t>
      </w:r>
      <w:r w:rsidR="00804D3F">
        <w:t>y</w:t>
      </w:r>
      <w:r w:rsidR="001561FD">
        <w:t>, hinder regulation,</w:t>
      </w:r>
      <w:r w:rsidR="00D632E9" w:rsidRPr="00786DF4">
        <w:t xml:space="preserve"> </w:t>
      </w:r>
      <w:r w:rsidR="001561FD">
        <w:t>and</w:t>
      </w:r>
      <w:r w:rsidR="00D632E9" w:rsidRPr="00786DF4">
        <w:t xml:space="preserve"> there is the risk of “liar’s dividend”, where genuine footage is dismissed as fake.</w:t>
      </w:r>
      <w:r w:rsidR="00011C82">
        <w:rPr>
          <w:rStyle w:val="FootnoteReference"/>
        </w:rPr>
        <w:footnoteReference w:id="23"/>
      </w:r>
      <w:r w:rsidR="00D632E9" w:rsidRPr="00786DF4">
        <w:t xml:space="preserve"> </w:t>
      </w:r>
      <w:r w:rsidR="001561FD">
        <w:t>Moreover,</w:t>
      </w:r>
      <w:r w:rsidR="00D632E9" w:rsidRPr="00786DF4">
        <w:t xml:space="preserve"> r</w:t>
      </w:r>
      <w:r w:rsidR="000D4948" w:rsidRPr="00786DF4">
        <w:t>egulating disinformation generally raises significant free speech concerns</w:t>
      </w:r>
      <w:r w:rsidR="003F5F07">
        <w:t xml:space="preserve">, </w:t>
      </w:r>
      <w:r w:rsidR="0058662E">
        <w:t>prompting suggestions</w:t>
      </w:r>
      <w:r w:rsidR="003F5F07">
        <w:t xml:space="preserve"> </w:t>
      </w:r>
      <w:r w:rsidR="0058662E">
        <w:t xml:space="preserve">that </w:t>
      </w:r>
      <w:r w:rsidR="003F5F07">
        <w:t xml:space="preserve">reform </w:t>
      </w:r>
      <w:r w:rsidR="000D4948" w:rsidRPr="00786DF4">
        <w:t xml:space="preserve">must be </w:t>
      </w:r>
      <w:r w:rsidR="004F2638">
        <w:t xml:space="preserve">measured </w:t>
      </w:r>
      <w:r w:rsidR="003F5F07">
        <w:t xml:space="preserve">carefully </w:t>
      </w:r>
      <w:r w:rsidR="0058662E">
        <w:t>against</w:t>
      </w:r>
      <w:r w:rsidR="003F5F07">
        <w:t xml:space="preserve"> </w:t>
      </w:r>
      <w:r w:rsidR="000D4948" w:rsidRPr="00786DF4">
        <w:t>the implied freedom of political communication</w:t>
      </w:r>
      <w:r w:rsidR="0058662E">
        <w:t xml:space="preserve"> </w:t>
      </w:r>
      <w:r w:rsidR="003F5F07">
        <w:t>to remain proportionate and tailored.</w:t>
      </w:r>
      <w:r w:rsidR="000D4948" w:rsidRPr="00786DF4">
        <w:rPr>
          <w:rStyle w:val="FootnoteReference"/>
        </w:rPr>
        <w:footnoteReference w:id="24"/>
      </w:r>
      <w:r w:rsidR="000D4948" w:rsidRPr="00786DF4">
        <w:t xml:space="preserve"> </w:t>
      </w:r>
      <w:r w:rsidR="00920124">
        <w:t xml:space="preserve">For example, in US litigation during August 2025, </w:t>
      </w:r>
      <w:r w:rsidR="00920124" w:rsidRPr="00920124">
        <w:t xml:space="preserve">a federal judge struck down </w:t>
      </w:r>
      <w:r w:rsidR="00920124">
        <w:t xml:space="preserve">the aforementioned </w:t>
      </w:r>
      <w:r w:rsidR="00920124" w:rsidRPr="00920124">
        <w:lastRenderedPageBreak/>
        <w:t>California</w:t>
      </w:r>
      <w:r w:rsidR="00920124">
        <w:t>n</w:t>
      </w:r>
      <w:r w:rsidR="00920124" w:rsidRPr="00920124">
        <w:t xml:space="preserve"> </w:t>
      </w:r>
      <w:r w:rsidR="00920124">
        <w:t>deepfake legislation</w:t>
      </w:r>
      <w:r w:rsidR="00920124" w:rsidRPr="00920124">
        <w:t xml:space="preserve"> as </w:t>
      </w:r>
      <w:r w:rsidR="00920124">
        <w:t>it</w:t>
      </w:r>
      <w:r w:rsidR="00920124" w:rsidRPr="00920124">
        <w:t xml:space="preserve"> </w:t>
      </w:r>
      <w:r w:rsidR="00207742">
        <w:t xml:space="preserve">was deemed to </w:t>
      </w:r>
      <w:r w:rsidR="00920124" w:rsidRPr="00920124">
        <w:t>unconstitutional</w:t>
      </w:r>
      <w:r w:rsidR="00920124">
        <w:t xml:space="preserve">ly </w:t>
      </w:r>
      <w:r w:rsidR="00920124" w:rsidRPr="00920124">
        <w:t>burden political expression.</w:t>
      </w:r>
      <w:r w:rsidR="00920124">
        <w:rPr>
          <w:rStyle w:val="FootnoteReference"/>
        </w:rPr>
        <w:footnoteReference w:id="25"/>
      </w:r>
    </w:p>
    <w:p w14:paraId="588CE00B" w14:textId="77777777" w:rsidR="00A726FF" w:rsidRDefault="00A726FF" w:rsidP="00FB4DD4">
      <w:pPr>
        <w:spacing w:line="360" w:lineRule="auto"/>
      </w:pPr>
    </w:p>
    <w:p w14:paraId="716AF7F1" w14:textId="70579FC9" w:rsidR="00D632E9" w:rsidRPr="00A726FF" w:rsidRDefault="00A726FF" w:rsidP="003D6A84">
      <w:pPr>
        <w:spacing w:line="360" w:lineRule="auto"/>
        <w:rPr>
          <w:b/>
          <w:bCs/>
        </w:rPr>
      </w:pPr>
      <w:r w:rsidRPr="00786DF4">
        <w:rPr>
          <w:b/>
          <w:bCs/>
        </w:rPr>
        <w:t>Conclusion and Recommendations</w:t>
      </w:r>
    </w:p>
    <w:p w14:paraId="3D5EA6B1" w14:textId="4378CE6A" w:rsidR="001850E2" w:rsidRPr="001850E2" w:rsidRDefault="001850E2" w:rsidP="001850E2">
      <w:pPr>
        <w:spacing w:line="360" w:lineRule="auto"/>
        <w:jc w:val="both"/>
      </w:pPr>
      <w:r w:rsidRPr="00786DF4">
        <w:t>Australian law regarding political deepfakes is piecemeal</w:t>
      </w:r>
      <w:r>
        <w:t xml:space="preserve">. </w:t>
      </w:r>
      <w:r w:rsidRPr="001850E2">
        <w:t xml:space="preserve">Defamation, copyright, and online safety laws may offer some remedies, but </w:t>
      </w:r>
      <w:r w:rsidR="00F35DC6">
        <w:t>such</w:t>
      </w:r>
      <w:r w:rsidRPr="001850E2">
        <w:t xml:space="preserve"> </w:t>
      </w:r>
      <w:r w:rsidR="00F35DC6">
        <w:t>are not</w:t>
      </w:r>
      <w:r w:rsidRPr="001850E2">
        <w:t xml:space="preserve"> designed </w:t>
      </w:r>
      <w:r w:rsidR="00F35DC6">
        <w:t>to address</w:t>
      </w:r>
      <w:r w:rsidRPr="001850E2">
        <w:t xml:space="preserve"> political </w:t>
      </w:r>
      <w:r w:rsidR="00F35DC6">
        <w:t>deepfakes</w:t>
      </w:r>
      <w:r w:rsidRPr="001850E2">
        <w:t>.</w:t>
      </w:r>
      <w:r>
        <w:t xml:space="preserve"> </w:t>
      </w:r>
      <w:r w:rsidR="00F35DC6">
        <w:t>Overseas</w:t>
      </w:r>
      <w:r w:rsidRPr="001850E2">
        <w:t xml:space="preserve"> jurisdictions are moving faster, with laws that directly target political deepfakes</w:t>
      </w:r>
      <w:r w:rsidR="00E756F4">
        <w:t xml:space="preserve">. </w:t>
      </w:r>
      <w:r>
        <w:t>Hence, f</w:t>
      </w:r>
      <w:r w:rsidRPr="001850E2">
        <w:t xml:space="preserve">uture reform must expand beyond </w:t>
      </w:r>
      <w:r w:rsidR="00E756F4">
        <w:t>intimate images</w:t>
      </w:r>
      <w:r w:rsidRPr="001850E2">
        <w:t xml:space="preserve"> and address political disinformation directly, while </w:t>
      </w:r>
      <w:r w:rsidR="00E756F4">
        <w:t>safeguarding</w:t>
      </w:r>
      <w:r w:rsidRPr="001850E2">
        <w:t xml:space="preserve"> constitutional limits on political communication. Alongside legislative change, investment in detection tools and public education will be </w:t>
      </w:r>
      <w:r w:rsidR="00F35DC6">
        <w:t>necessary</w:t>
      </w:r>
      <w:r w:rsidRPr="001850E2">
        <w:t xml:space="preserve">. Protecting against political deepfakes is a democratic </w:t>
      </w:r>
      <w:r w:rsidR="00F35DC6">
        <w:t>necessity, and without it</w:t>
      </w:r>
      <w:r w:rsidRPr="001850E2">
        <w:t>, the foundation of public trust that elections depend upon</w:t>
      </w:r>
      <w:r w:rsidR="00E756F4">
        <w:t xml:space="preserve">, as well as epistemic trust in knowledge itself, </w:t>
      </w:r>
      <w:r w:rsidRPr="001850E2">
        <w:t>is at risk.</w:t>
      </w:r>
    </w:p>
    <w:p w14:paraId="09D7E999" w14:textId="77777777" w:rsidR="003D6A84" w:rsidRDefault="003D6A84" w:rsidP="00786DF4">
      <w:pPr>
        <w:spacing w:line="480" w:lineRule="auto"/>
      </w:pPr>
    </w:p>
    <w:p w14:paraId="185BEDF1" w14:textId="77777777" w:rsidR="00E756F4" w:rsidRDefault="00E756F4" w:rsidP="00786DF4">
      <w:pPr>
        <w:spacing w:line="480" w:lineRule="auto"/>
      </w:pPr>
    </w:p>
    <w:p w14:paraId="75645451" w14:textId="77777777" w:rsidR="00F82BA6" w:rsidRDefault="00F82BA6" w:rsidP="00786DF4">
      <w:pPr>
        <w:spacing w:line="480" w:lineRule="auto"/>
      </w:pPr>
    </w:p>
    <w:p w14:paraId="16B30F24" w14:textId="77777777" w:rsidR="00F82BA6" w:rsidRDefault="00F82BA6" w:rsidP="00786DF4">
      <w:pPr>
        <w:spacing w:line="480" w:lineRule="auto"/>
      </w:pPr>
    </w:p>
    <w:p w14:paraId="5578BD8F" w14:textId="77777777" w:rsidR="00F82BA6" w:rsidRDefault="00F82BA6" w:rsidP="00786DF4">
      <w:pPr>
        <w:spacing w:line="480" w:lineRule="auto"/>
      </w:pPr>
    </w:p>
    <w:p w14:paraId="51C2ECEE" w14:textId="77777777" w:rsidR="00F82BA6" w:rsidRDefault="00F82BA6" w:rsidP="00786DF4">
      <w:pPr>
        <w:spacing w:line="480" w:lineRule="auto"/>
      </w:pPr>
    </w:p>
    <w:p w14:paraId="061DE507" w14:textId="179FB66D" w:rsidR="00946693" w:rsidRPr="00786DF4" w:rsidRDefault="00946693" w:rsidP="00E25A04">
      <w:pPr>
        <w:spacing w:line="480" w:lineRule="auto"/>
      </w:pPr>
    </w:p>
    <w:sectPr w:rsidR="00946693" w:rsidRPr="00786DF4" w:rsidSect="00786DF4">
      <w:pgSz w:w="11906" w:h="16838"/>
      <w:pgMar w:top="1440" w:right="1440" w:bottom="1440" w:left="1440" w:header="708" w:footer="708" w:gutter="0"/>
      <w:pgBorders w:display="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9638" w14:textId="77777777" w:rsidR="00EB05B7" w:rsidRDefault="00EB05B7" w:rsidP="00FD1A2A">
      <w:r>
        <w:separator/>
      </w:r>
    </w:p>
  </w:endnote>
  <w:endnote w:type="continuationSeparator" w:id="0">
    <w:p w14:paraId="5415429C" w14:textId="77777777" w:rsidR="00EB05B7" w:rsidRDefault="00EB05B7" w:rsidP="00FD1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2C93" w14:textId="77777777" w:rsidR="00EB05B7" w:rsidRDefault="00EB05B7" w:rsidP="00FD1A2A">
      <w:r>
        <w:separator/>
      </w:r>
    </w:p>
  </w:footnote>
  <w:footnote w:type="continuationSeparator" w:id="0">
    <w:p w14:paraId="342EACCF" w14:textId="77777777" w:rsidR="00EB05B7" w:rsidRDefault="00EB05B7" w:rsidP="00FD1A2A">
      <w:r>
        <w:continuationSeparator/>
      </w:r>
    </w:p>
  </w:footnote>
  <w:footnote w:id="1">
    <w:p w14:paraId="3FE41B37" w14:textId="7211FD24" w:rsidR="0038154B" w:rsidRPr="001A74CF" w:rsidRDefault="003815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82F31">
        <w:t xml:space="preserve">Andrew Ray, ‘Disinformation, Deepfakes and Democracies: The Need for Legislative Reform’ (2021) 44(3) </w:t>
      </w:r>
      <w:r w:rsidRPr="00682F31">
        <w:rPr>
          <w:i/>
          <w:iCs/>
        </w:rPr>
        <w:t>University of New South Wales Law Journal</w:t>
      </w:r>
      <w:r w:rsidRPr="00682F31">
        <w:t xml:space="preserve"> 983</w:t>
      </w:r>
      <w:r>
        <w:t>, 984</w:t>
      </w:r>
      <w:r w:rsidR="005030AB">
        <w:t xml:space="preserve"> </w:t>
      </w:r>
      <w:r w:rsidR="001A74CF">
        <w:t>(‘</w:t>
      </w:r>
      <w:r w:rsidR="001A74CF" w:rsidRPr="001A74CF">
        <w:t>Ray’</w:t>
      </w:r>
      <w:r w:rsidR="001A74CF">
        <w:t>)</w:t>
      </w:r>
      <w:r w:rsidR="005030AB">
        <w:t>.</w:t>
      </w:r>
    </w:p>
  </w:footnote>
  <w:footnote w:id="2">
    <w:p w14:paraId="70F3633D" w14:textId="77777777" w:rsidR="001A74CF" w:rsidRDefault="001A74CF" w:rsidP="001A74CF">
      <w:pPr>
        <w:pStyle w:val="FootnoteText"/>
      </w:pPr>
      <w:r>
        <w:rPr>
          <w:rStyle w:val="FootnoteReference"/>
        </w:rPr>
        <w:footnoteRef/>
      </w:r>
      <w:r>
        <w:t xml:space="preserve"> Ray (n 1) 986.</w:t>
      </w:r>
    </w:p>
  </w:footnote>
  <w:footnote w:id="3">
    <w:p w14:paraId="119D6B68" w14:textId="163D2D6A" w:rsidR="00275161" w:rsidRDefault="00FD1A2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682F31">
        <w:t>Insikt</w:t>
      </w:r>
      <w:proofErr w:type="spellEnd"/>
      <w:r w:rsidRPr="00682F31">
        <w:t xml:space="preserve"> Group, </w:t>
      </w:r>
      <w:r w:rsidRPr="00682F31">
        <w:rPr>
          <w:i/>
          <w:iCs/>
        </w:rPr>
        <w:t>Targets, Objectives, and Emerging Tactics of Political Deepfakes</w:t>
      </w:r>
      <w:r w:rsidRPr="00682F31">
        <w:t xml:space="preserve"> (24 September 2024) Recorded Future, </w:t>
      </w:r>
      <w:hyperlink r:id="rId1" w:history="1">
        <w:r w:rsidR="00275161" w:rsidRPr="00C06127">
          <w:rPr>
            <w:rStyle w:val="Hyperlink"/>
          </w:rPr>
          <w:t>https://www.recordedfuture.com/research/targets-objectives-emerging-tactics-political-deepfakes</w:t>
        </w:r>
      </w:hyperlink>
      <w:r w:rsidR="00275161">
        <w:t>.</w:t>
      </w:r>
    </w:p>
  </w:footnote>
  <w:footnote w:id="4">
    <w:p w14:paraId="15E3738B" w14:textId="7AAADFC4" w:rsidR="001A74CF" w:rsidRDefault="001A74CF">
      <w:pPr>
        <w:pStyle w:val="FootnoteText"/>
      </w:pPr>
      <w:r>
        <w:rPr>
          <w:rStyle w:val="FootnoteReference"/>
        </w:rPr>
        <w:footnoteRef/>
      </w:r>
      <w:r>
        <w:t xml:space="preserve"> Ray (n 1) 986–989</w:t>
      </w:r>
      <w:r w:rsidR="0058662E">
        <w:t xml:space="preserve"> (‘</w:t>
      </w:r>
      <w:proofErr w:type="spellStart"/>
      <w:r w:rsidR="0058662E">
        <w:t>Insikt</w:t>
      </w:r>
      <w:proofErr w:type="spellEnd"/>
      <w:r w:rsidR="0058662E">
        <w:t xml:space="preserve"> Group’).</w:t>
      </w:r>
    </w:p>
  </w:footnote>
  <w:footnote w:id="5">
    <w:p w14:paraId="39CC14ED" w14:textId="49861E30" w:rsidR="001A74CF" w:rsidRDefault="001A74C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3C89">
        <w:t xml:space="preserve">Michael Hameleers, Toni GLA van der Meer and Tom Dobber, ‘You Won’t Believe What They Just Said! The Effects of Political Deepfakes Embedded as Vox Populi on Social Media’ (2022) </w:t>
      </w:r>
      <w:r w:rsidRPr="00493C89">
        <w:rPr>
          <w:i/>
          <w:iCs/>
        </w:rPr>
        <w:t>Social Media + Society</w:t>
      </w:r>
      <w:r w:rsidRPr="00493C89">
        <w:t xml:space="preserve"> 1, 15–17</w:t>
      </w:r>
      <w:r>
        <w:t>.</w:t>
      </w:r>
    </w:p>
  </w:footnote>
  <w:footnote w:id="6">
    <w:p w14:paraId="4583ED27" w14:textId="42EA5DA8" w:rsidR="001A74CF" w:rsidRDefault="001A74C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1561FD" w:rsidRPr="00946693">
        <w:t>Tom Dobber et al, ‘Do (Microtargeted) Deepfakes Have Real Effects on Political Attitudes?’ (2020) 26(1) International Journal of Press/Politics 69, 71</w:t>
      </w:r>
      <w:r w:rsidR="001561FD">
        <w:t>.</w:t>
      </w:r>
    </w:p>
  </w:footnote>
  <w:footnote w:id="7">
    <w:p w14:paraId="2CE72209" w14:textId="77777777" w:rsidR="0015290C" w:rsidRDefault="0015290C" w:rsidP="0015290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493C89">
        <w:t>Insikt</w:t>
      </w:r>
      <w:proofErr w:type="spellEnd"/>
      <w:r w:rsidRPr="00493C89">
        <w:t xml:space="preserve"> Group</w:t>
      </w:r>
      <w:r>
        <w:t xml:space="preserve"> (n 3).</w:t>
      </w:r>
    </w:p>
  </w:footnote>
  <w:footnote w:id="8">
    <w:p w14:paraId="24997EDB" w14:textId="08919D0A" w:rsidR="00317E02" w:rsidRPr="00317E02" w:rsidRDefault="00317E02">
      <w:pPr>
        <w:pStyle w:val="FootnoteText"/>
      </w:pPr>
      <w:r>
        <w:rPr>
          <w:rStyle w:val="FootnoteReference"/>
        </w:rPr>
        <w:footnoteRef/>
      </w:r>
      <w:r>
        <w:t xml:space="preserve"> Ray (n 1); </w:t>
      </w:r>
      <w:r w:rsidRPr="00317E02">
        <w:t xml:space="preserve">Maria Pawelec, ‘Deepfakes and Democracy (Theory): How Synthetic Audio-Visual Media for Disinformation and Hate Speech Threaten Core Democratic Functions’ (2022) 1(2) </w:t>
      </w:r>
      <w:r w:rsidRPr="00317E02">
        <w:rPr>
          <w:i/>
          <w:iCs/>
        </w:rPr>
        <w:t>Digital Society</w:t>
      </w:r>
      <w:r w:rsidRPr="00317E02">
        <w:t xml:space="preserve"> 19, doi:10.1007/s44206-022-00010-6.</w:t>
      </w:r>
    </w:p>
  </w:footnote>
  <w:footnote w:id="9">
    <w:p w14:paraId="6DAEB1BF" w14:textId="17C0B00C" w:rsidR="007B5A5A" w:rsidRPr="00F82BA6" w:rsidRDefault="007B5A5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B5A5A">
        <w:t xml:space="preserve">Susan Grantham, ‘The AEC Wants to Stop AI and Misinformation. But It’s up against a Problem That Is Deep and Dark’ (The Conversation, 3 February 2025) </w:t>
      </w:r>
      <w:hyperlink r:id="rId2" w:history="1">
        <w:r w:rsidR="00F82BA6">
          <w:rPr>
            <w:rStyle w:val="Hyperlink"/>
          </w:rPr>
          <w:t>https://theconversation.com/the-aec-wants-to-stop-ai-and-misinformation-but-its-up-against-a-problem-that-is-deep-and-dark-248773</w:t>
        </w:r>
      </w:hyperlink>
      <w:r w:rsidR="00F82BA6">
        <w:t xml:space="preserve"> (‘</w:t>
      </w:r>
      <w:r w:rsidR="00F82BA6">
        <w:rPr>
          <w:i/>
          <w:iCs/>
        </w:rPr>
        <w:t>Grantham</w:t>
      </w:r>
      <w:r w:rsidR="00F82BA6">
        <w:t>’).</w:t>
      </w:r>
    </w:p>
  </w:footnote>
  <w:footnote w:id="10">
    <w:p w14:paraId="68861894" w14:textId="37594D81" w:rsidR="002E3F26" w:rsidRPr="005B5F9D" w:rsidRDefault="002E3F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3C89">
        <w:rPr>
          <w:i/>
          <w:iCs/>
        </w:rPr>
        <w:t>Charleston v News Group Newspapers Ltd</w:t>
      </w:r>
      <w:r w:rsidRPr="00493C89">
        <w:t xml:space="preserve"> [1995] 2 AC 65</w:t>
      </w:r>
      <w:r w:rsidR="00BF3C7A">
        <w:t xml:space="preserve">; </w:t>
      </w:r>
      <w:r w:rsidR="00BF3C7A" w:rsidRPr="00BF3C7A">
        <w:rPr>
          <w:i/>
          <w:iCs/>
        </w:rPr>
        <w:t>Gilbert v Nationwide News Pty Ltd</w:t>
      </w:r>
      <w:r w:rsidR="00BF3C7A">
        <w:rPr>
          <w:i/>
          <w:iCs/>
        </w:rPr>
        <w:t xml:space="preserve"> </w:t>
      </w:r>
      <w:r w:rsidR="00BF3C7A" w:rsidRPr="00BF3C7A">
        <w:t>[2016] NSWSC 845</w:t>
      </w:r>
      <w:r w:rsidR="005B5F9D">
        <w:t xml:space="preserve"> (‘</w:t>
      </w:r>
      <w:r w:rsidR="005B5F9D">
        <w:rPr>
          <w:i/>
          <w:iCs/>
        </w:rPr>
        <w:t>Gilbert</w:t>
      </w:r>
      <w:r w:rsidR="005B5F9D">
        <w:t>’).</w:t>
      </w:r>
    </w:p>
  </w:footnote>
  <w:footnote w:id="11">
    <w:p w14:paraId="6DBA0F51" w14:textId="1B986693" w:rsidR="002E3F26" w:rsidRDefault="002E3F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3C89">
        <w:rPr>
          <w:i/>
          <w:iCs/>
        </w:rPr>
        <w:t>Fairfax Media Publications Pty Ltd v Voller</w:t>
      </w:r>
      <w:r w:rsidRPr="00493C89">
        <w:t xml:space="preserve"> (2021) 273 CLR 346</w:t>
      </w:r>
      <w:r>
        <w:t>.</w:t>
      </w:r>
    </w:p>
  </w:footnote>
  <w:footnote w:id="12">
    <w:p w14:paraId="3641A620" w14:textId="64D7A4C4" w:rsidR="002E3F26" w:rsidRPr="005B5F9D" w:rsidRDefault="002E3F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3C89">
        <w:rPr>
          <w:i/>
          <w:iCs/>
        </w:rPr>
        <w:t>Defamation Act 2005</w:t>
      </w:r>
      <w:r w:rsidRPr="00493C89">
        <w:t xml:space="preserve"> (NSW) as amended by Defamation Amendment Act 202</w:t>
      </w:r>
      <w:r w:rsidR="00347141">
        <w:t>3</w:t>
      </w:r>
      <w:r w:rsidRPr="00493C89">
        <w:t xml:space="preserve"> (NSW)</w:t>
      </w:r>
      <w:r w:rsidR="005B5F9D">
        <w:t xml:space="preserve">; </w:t>
      </w:r>
      <w:r w:rsidR="005B5F9D">
        <w:rPr>
          <w:i/>
          <w:iCs/>
        </w:rPr>
        <w:t xml:space="preserve">Gilbert </w:t>
      </w:r>
      <w:r w:rsidR="005B5F9D">
        <w:t xml:space="preserve">(n 10). </w:t>
      </w:r>
    </w:p>
  </w:footnote>
  <w:footnote w:id="13">
    <w:p w14:paraId="5063D81E" w14:textId="5179162D" w:rsidR="00047E86" w:rsidRPr="00047E86" w:rsidRDefault="00047E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Copyright Act 1968 </w:t>
      </w:r>
      <w:r>
        <w:t>(Cth) ss 115–116.</w:t>
      </w:r>
    </w:p>
  </w:footnote>
  <w:footnote w:id="14">
    <w:p w14:paraId="6D1216F8" w14:textId="7A28C68C" w:rsidR="00F11AB5" w:rsidRDefault="00F11AB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93C89">
        <w:t xml:space="preserve">Ted Talas, ‘Real or (Deep)fake? Responding to the Legal Challenges Created by the Emergence of Deepfakes’ (2022) 38(7) </w:t>
      </w:r>
      <w:r w:rsidRPr="00493C89">
        <w:rPr>
          <w:i/>
          <w:iCs/>
        </w:rPr>
        <w:t>Privacy Law Bulletin</w:t>
      </w:r>
      <w:r w:rsidRPr="00493C89">
        <w:t xml:space="preserve"> 181, 181–2</w:t>
      </w:r>
      <w:r w:rsidR="0058662E">
        <w:t xml:space="preserve"> (‘Talas’).</w:t>
      </w:r>
    </w:p>
  </w:footnote>
  <w:footnote w:id="15">
    <w:p w14:paraId="4162B11F" w14:textId="79136886" w:rsidR="00CA3CFF" w:rsidRDefault="00CA3CF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A3CFF">
        <w:rPr>
          <w:i/>
          <w:iCs/>
        </w:rPr>
        <w:t>Copyright Act</w:t>
      </w:r>
      <w:r w:rsidRPr="00CA3CFF">
        <w:t xml:space="preserve"> (n </w:t>
      </w:r>
      <w:r w:rsidR="00011C82">
        <w:t>1</w:t>
      </w:r>
      <w:r w:rsidR="0058662E">
        <w:t>4</w:t>
      </w:r>
      <w:r w:rsidRPr="00CA3CFF">
        <w:t>) Pt V Div 2AA.</w:t>
      </w:r>
    </w:p>
  </w:footnote>
  <w:footnote w:id="16">
    <w:p w14:paraId="3F7CFAEB" w14:textId="4B538528" w:rsidR="00047E86" w:rsidRPr="00047E86" w:rsidRDefault="00047E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A3CFF" w:rsidRPr="00CA3CFF">
        <w:t>Ibid</w:t>
      </w:r>
      <w:r>
        <w:t>.</w:t>
      </w:r>
    </w:p>
  </w:footnote>
  <w:footnote w:id="17">
    <w:p w14:paraId="3F0FCEF7" w14:textId="6122CA75" w:rsidR="00047E86" w:rsidRDefault="00047E86">
      <w:pPr>
        <w:pStyle w:val="FootnoteText"/>
      </w:pPr>
      <w:r>
        <w:rPr>
          <w:rStyle w:val="FootnoteReference"/>
        </w:rPr>
        <w:footnoteRef/>
      </w:r>
      <w:r>
        <w:t xml:space="preserve"> Talas (n 1</w:t>
      </w:r>
      <w:r w:rsidR="00C00CAC">
        <w:t>4</w:t>
      </w:r>
      <w:r>
        <w:t>).</w:t>
      </w:r>
    </w:p>
  </w:footnote>
  <w:footnote w:id="18">
    <w:p w14:paraId="2830A70C" w14:textId="5506BF67" w:rsidR="00E36F51" w:rsidRDefault="00E36F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36F51">
        <w:rPr>
          <w:i/>
          <w:iCs/>
        </w:rPr>
        <w:t>Online Safety Act 2021</w:t>
      </w:r>
      <w:r w:rsidRPr="00E36F51">
        <w:t xml:space="preserve"> (Cth) s 9</w:t>
      </w:r>
      <w:r>
        <w:t>; Pt 6.</w:t>
      </w:r>
    </w:p>
  </w:footnote>
  <w:footnote w:id="19">
    <w:p w14:paraId="15737559" w14:textId="56D3FA4D" w:rsidR="00E36F51" w:rsidRDefault="00E36F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36F51">
        <w:rPr>
          <w:i/>
          <w:iCs/>
        </w:rPr>
        <w:t>Criminal Code Amendment (Deepfake Sexual Material) Bill 2024</w:t>
      </w:r>
      <w:r w:rsidRPr="00E36F51">
        <w:t xml:space="preserve"> (</w:t>
      </w:r>
      <w:proofErr w:type="spellStart"/>
      <w:r w:rsidRPr="00E36F51">
        <w:t>Cth</w:t>
      </w:r>
      <w:proofErr w:type="spellEnd"/>
      <w:r w:rsidRPr="00E36F51">
        <w:t xml:space="preserve">) </w:t>
      </w:r>
      <w:proofErr w:type="spellStart"/>
      <w:r w:rsidRPr="00E36F51">
        <w:t>cls</w:t>
      </w:r>
      <w:proofErr w:type="spellEnd"/>
      <w:r w:rsidRPr="00E36F51">
        <w:t xml:space="preserve"> 474.</w:t>
      </w:r>
      <w:r>
        <w:t>17A.</w:t>
      </w:r>
    </w:p>
  </w:footnote>
  <w:footnote w:id="20">
    <w:p w14:paraId="13DC7FCF" w14:textId="21E2CCFA" w:rsidR="005838BA" w:rsidRDefault="005838BA">
      <w:pPr>
        <w:pStyle w:val="FootnoteText"/>
      </w:pPr>
      <w:r>
        <w:rPr>
          <w:rStyle w:val="FootnoteReference"/>
        </w:rPr>
        <w:footnoteRef/>
      </w:r>
      <w:r>
        <w:t xml:space="preserve"> Talas (n 1</w:t>
      </w:r>
      <w:r w:rsidR="00C00CAC">
        <w:t>4</w:t>
      </w:r>
      <w:r>
        <w:t>) 183.</w:t>
      </w:r>
    </w:p>
  </w:footnote>
  <w:footnote w:id="21">
    <w:p w14:paraId="77D0D4EF" w14:textId="6243C36A" w:rsidR="00920124" w:rsidRDefault="00920124" w:rsidP="0092012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8662E">
        <w:t>Toby Bond and Emma Ren, ‘New AI Content Labelling Rules in China: What Are They and How Do They Compare to the EU AI Act?’ (Bird &amp; Bird, 20 May 2025)</w:t>
      </w:r>
      <w:r w:rsidR="00275161">
        <w:t xml:space="preserve"> </w:t>
      </w:r>
      <w:hyperlink r:id="rId3" w:history="1">
        <w:r w:rsidR="00275161" w:rsidRPr="00C06127">
          <w:rPr>
            <w:rStyle w:val="Hyperlink"/>
          </w:rPr>
          <w:t>https://www.twobirds.com/en/insights/2025/new-ai-content-labelling-rules-in-china-what-are-they-and-how-do-they-compare-to-the-eu-ai-act</w:t>
        </w:r>
      </w:hyperlink>
      <w:r>
        <w:t>;</w:t>
      </w:r>
      <w:r w:rsidR="00275161">
        <w:t xml:space="preserve"> </w:t>
      </w:r>
      <w:r w:rsidRPr="00A554D0">
        <w:t xml:space="preserve">Itamar </w:t>
      </w:r>
      <w:proofErr w:type="spellStart"/>
      <w:r w:rsidRPr="00A554D0">
        <w:t>Livne</w:t>
      </w:r>
      <w:proofErr w:type="spellEnd"/>
      <w:r w:rsidRPr="00A554D0">
        <w:t xml:space="preserve">, ‘Deepfakes — a legal gap’ (2025) 27(5&amp;6) </w:t>
      </w:r>
      <w:r w:rsidRPr="00A554D0">
        <w:rPr>
          <w:i/>
          <w:iCs/>
        </w:rPr>
        <w:t>Internet Law Bulletin</w:t>
      </w:r>
      <w:r w:rsidRPr="00A554D0">
        <w:t xml:space="preserve"> 104</w:t>
      </w:r>
      <w:r>
        <w:t xml:space="preserve"> (‘</w:t>
      </w:r>
      <w:proofErr w:type="spellStart"/>
      <w:r w:rsidRPr="00920124">
        <w:t>Livne</w:t>
      </w:r>
      <w:proofErr w:type="spellEnd"/>
      <w:r w:rsidRPr="00920124">
        <w:t>’</w:t>
      </w:r>
      <w:r>
        <w:t>).</w:t>
      </w:r>
    </w:p>
  </w:footnote>
  <w:footnote w:id="22">
    <w:p w14:paraId="2185B9C1" w14:textId="493FC9BD" w:rsidR="00920124" w:rsidRDefault="00920124" w:rsidP="0092012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20124">
        <w:t xml:space="preserve">Stuart D Levi, Tyler Rosen, Priya R </w:t>
      </w:r>
      <w:proofErr w:type="spellStart"/>
      <w:r w:rsidRPr="00920124">
        <w:t>Matadar</w:t>
      </w:r>
      <w:proofErr w:type="spellEnd"/>
      <w:r w:rsidRPr="00920124">
        <w:t xml:space="preserve"> and Shannon N Morgan, </w:t>
      </w:r>
      <w:r w:rsidRPr="00920124">
        <w:rPr>
          <w:i/>
          <w:iCs/>
        </w:rPr>
        <w:t>California Enacts New Laws to Combat AI-Generated Deceptive Election Content</w:t>
      </w:r>
      <w:r w:rsidRPr="00920124">
        <w:t xml:space="preserve"> (Skadden, 27 September 2024)</w:t>
      </w:r>
      <w:r w:rsidR="00275161">
        <w:t xml:space="preserve"> </w:t>
      </w:r>
      <w:hyperlink r:id="rId4" w:history="1">
        <w:r w:rsidR="00275161" w:rsidRPr="00C06127">
          <w:rPr>
            <w:rStyle w:val="Hyperlink"/>
          </w:rPr>
          <w:t>https://www.skadden.com/insights/publications/2024/09/california-enacts-new-laws</w:t>
        </w:r>
      </w:hyperlink>
      <w:r>
        <w:t>;</w:t>
      </w:r>
      <w:r w:rsidR="00275161">
        <w:t xml:space="preserve"> </w:t>
      </w:r>
      <w:r w:rsidRPr="00920124">
        <w:t xml:space="preserve">Daniel Perreault, ‘Texas House Passes Bill to Mandate Disclosure of AI Images, Deepfakes in Political Advertisements’ </w:t>
      </w:r>
      <w:r w:rsidRPr="00920124">
        <w:rPr>
          <w:i/>
          <w:iCs/>
        </w:rPr>
        <w:t>KVUE</w:t>
      </w:r>
      <w:r w:rsidRPr="00920124">
        <w:t xml:space="preserve"> (online, 30 April 2025</w:t>
      </w:r>
      <w:r w:rsidR="00275161">
        <w:t xml:space="preserve">) </w:t>
      </w:r>
      <w:hyperlink r:id="rId5" w:history="1">
        <w:r w:rsidR="00275161" w:rsidRPr="00C06127">
          <w:rPr>
            <w:rStyle w:val="Hyperlink"/>
          </w:rPr>
          <w:t>https://www.kvue.com/article/news/politics/texas-legislature/texas-house-bill-disclosure-ai-images-deepfakes-political-advertisements/269-49978463-e073-42bf-995a-f3980d4bb587</w:t>
        </w:r>
      </w:hyperlink>
      <w:r>
        <w:t>;</w:t>
      </w:r>
      <w:r w:rsidR="00275161">
        <w:t xml:space="preserve"> </w:t>
      </w:r>
      <w:proofErr w:type="spellStart"/>
      <w:r>
        <w:t>Livne</w:t>
      </w:r>
      <w:proofErr w:type="spellEnd"/>
      <w:r>
        <w:t xml:space="preserve"> (n 22);</w:t>
      </w:r>
      <w:r w:rsidR="00207742">
        <w:t xml:space="preserve"> </w:t>
      </w:r>
      <w:r w:rsidR="00207742" w:rsidRPr="00207742">
        <w:t xml:space="preserve">California Legislative Information, </w:t>
      </w:r>
      <w:r w:rsidR="00207742" w:rsidRPr="00207742">
        <w:rPr>
          <w:i/>
          <w:iCs/>
        </w:rPr>
        <w:t>AB 2655 — Defending Democracy from Deepfake Deception Act of 2024</w:t>
      </w:r>
      <w:r w:rsidR="00207742" w:rsidRPr="00207742">
        <w:t xml:space="preserve"> (chaptered 17 September 2024) </w:t>
      </w:r>
      <w:hyperlink r:id="rId6" w:history="1">
        <w:r w:rsidR="00275161" w:rsidRPr="00C06127">
          <w:rPr>
            <w:rStyle w:val="Hyperlink"/>
          </w:rPr>
          <w:t>https://leginfo.legislature.ca.gov/faces/billTextClient.xhtml?bill_id=202320240AB2655</w:t>
        </w:r>
      </w:hyperlink>
      <w:r>
        <w:t xml:space="preserve">; </w:t>
      </w:r>
      <w:r w:rsidRPr="00A726FF">
        <w:rPr>
          <w:i/>
          <w:iCs/>
        </w:rPr>
        <w:t>Texas Senate Bill 751</w:t>
      </w:r>
      <w:r w:rsidRPr="00A726FF">
        <w:t>, Tex. Elec. Code Ann. § 255.004(d) (2019)</w:t>
      </w:r>
      <w:r>
        <w:t>.</w:t>
      </w:r>
    </w:p>
  </w:footnote>
  <w:footnote w:id="23">
    <w:p w14:paraId="3CF40C9B" w14:textId="32C7CEE8" w:rsidR="00011C82" w:rsidRDefault="00011C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662E" w:rsidRPr="0058662E">
        <w:t xml:space="preserve">Michael Hameleers, </w:t>
      </w:r>
      <w:r w:rsidR="0058662E" w:rsidRPr="0058662E">
        <w:rPr>
          <w:i/>
          <w:iCs/>
        </w:rPr>
        <w:t>The Liar's Dividend: The Impact of Deepfakes and Fake News on Trust in Political Discourse</w:t>
      </w:r>
      <w:r w:rsidR="0058662E" w:rsidRPr="0058662E">
        <w:t xml:space="preserve"> (OSF Preprints, 2023) </w:t>
      </w:r>
      <w:r w:rsidR="00D517CE" w:rsidRPr="00D517CE">
        <w:t>DOI: 10.31219/osf.io/x43ph</w:t>
      </w:r>
      <w:r w:rsidR="00275161">
        <w:t xml:space="preserve">; </w:t>
      </w:r>
      <w:r w:rsidR="0058662E" w:rsidRPr="0058662E">
        <w:t>Grantham (n 9)</w:t>
      </w:r>
      <w:r w:rsidR="0058662E">
        <w:t xml:space="preserve">; </w:t>
      </w:r>
      <w:proofErr w:type="spellStart"/>
      <w:r w:rsidR="00920124">
        <w:t>Livne</w:t>
      </w:r>
      <w:proofErr w:type="spellEnd"/>
      <w:r w:rsidR="00920124">
        <w:t xml:space="preserve"> (n 2</w:t>
      </w:r>
      <w:r w:rsidR="00C00CAC">
        <w:t>1</w:t>
      </w:r>
      <w:r w:rsidR="00920124">
        <w:t>).</w:t>
      </w:r>
    </w:p>
  </w:footnote>
  <w:footnote w:id="24">
    <w:p w14:paraId="45A3006E" w14:textId="1D90D586" w:rsidR="000D4948" w:rsidRPr="000D4948" w:rsidRDefault="000D49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D4948">
        <w:t>Ray</w:t>
      </w:r>
      <w:r>
        <w:rPr>
          <w:i/>
          <w:iCs/>
        </w:rPr>
        <w:t xml:space="preserve"> </w:t>
      </w:r>
      <w:r>
        <w:t xml:space="preserve">(n </w:t>
      </w:r>
      <w:r w:rsidR="00F852A8">
        <w:t>1</w:t>
      </w:r>
      <w:r>
        <w:t xml:space="preserve">) 983. </w:t>
      </w:r>
    </w:p>
  </w:footnote>
  <w:footnote w:id="25">
    <w:p w14:paraId="08CAA17D" w14:textId="54428EB6" w:rsidR="00275161" w:rsidRDefault="0092012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20124">
        <w:t xml:space="preserve">CED, </w:t>
      </w:r>
      <w:r w:rsidRPr="00920124">
        <w:rPr>
          <w:i/>
          <w:iCs/>
        </w:rPr>
        <w:t>Federal Judge Strikes Down California Deepfake Law</w:t>
      </w:r>
      <w:r w:rsidRPr="00920124">
        <w:t xml:space="preserve"> (Newsletter, 7 August 2025) </w:t>
      </w:r>
      <w:hyperlink r:id="rId7" w:history="1">
        <w:r w:rsidR="00275161" w:rsidRPr="00C06127">
          <w:rPr>
            <w:rStyle w:val="Hyperlink"/>
          </w:rPr>
          <w:t>https://www.conference-board.org/research/CED-Newsletters-Alerts/federal-judge-strikes-down-california-deepfake-law</w:t>
        </w:r>
      </w:hyperlink>
      <w:r w:rsidR="00275161">
        <w:t>.</w:t>
      </w:r>
    </w:p>
    <w:p w14:paraId="1C2E0C01" w14:textId="77777777" w:rsidR="00275161" w:rsidRDefault="00275161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581"/>
    <w:multiLevelType w:val="multilevel"/>
    <w:tmpl w:val="F42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463EF"/>
    <w:multiLevelType w:val="multilevel"/>
    <w:tmpl w:val="033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2907"/>
    <w:multiLevelType w:val="multilevel"/>
    <w:tmpl w:val="4BD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20B6"/>
    <w:multiLevelType w:val="multilevel"/>
    <w:tmpl w:val="57E8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C233B"/>
    <w:multiLevelType w:val="multilevel"/>
    <w:tmpl w:val="903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0D9F"/>
    <w:multiLevelType w:val="multilevel"/>
    <w:tmpl w:val="8CA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A77D4"/>
    <w:multiLevelType w:val="multilevel"/>
    <w:tmpl w:val="8F3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5156A"/>
    <w:multiLevelType w:val="hybridMultilevel"/>
    <w:tmpl w:val="0AF6BF12"/>
    <w:lvl w:ilvl="0" w:tplc="5E36C2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F576F"/>
    <w:multiLevelType w:val="multilevel"/>
    <w:tmpl w:val="1A3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B6D08"/>
    <w:multiLevelType w:val="multilevel"/>
    <w:tmpl w:val="132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B6645"/>
    <w:multiLevelType w:val="multilevel"/>
    <w:tmpl w:val="7F8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6836">
    <w:abstractNumId w:val="8"/>
  </w:num>
  <w:num w:numId="2" w16cid:durableId="618686054">
    <w:abstractNumId w:val="10"/>
  </w:num>
  <w:num w:numId="3" w16cid:durableId="1364286152">
    <w:abstractNumId w:val="3"/>
  </w:num>
  <w:num w:numId="4" w16cid:durableId="601762508">
    <w:abstractNumId w:val="9"/>
  </w:num>
  <w:num w:numId="5" w16cid:durableId="247270374">
    <w:abstractNumId w:val="0"/>
  </w:num>
  <w:num w:numId="6" w16cid:durableId="875435387">
    <w:abstractNumId w:val="5"/>
  </w:num>
  <w:num w:numId="7" w16cid:durableId="1772823775">
    <w:abstractNumId w:val="6"/>
  </w:num>
  <w:num w:numId="8" w16cid:durableId="728919544">
    <w:abstractNumId w:val="4"/>
  </w:num>
  <w:num w:numId="9" w16cid:durableId="729694135">
    <w:abstractNumId w:val="2"/>
  </w:num>
  <w:num w:numId="10" w16cid:durableId="194735950">
    <w:abstractNumId w:val="1"/>
  </w:num>
  <w:num w:numId="11" w16cid:durableId="435515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F5"/>
    <w:rsid w:val="00011C82"/>
    <w:rsid w:val="00023A5C"/>
    <w:rsid w:val="00037571"/>
    <w:rsid w:val="00047E86"/>
    <w:rsid w:val="00076E3C"/>
    <w:rsid w:val="00084190"/>
    <w:rsid w:val="00091EAE"/>
    <w:rsid w:val="00096BEB"/>
    <w:rsid w:val="000B525F"/>
    <w:rsid w:val="000B73C4"/>
    <w:rsid w:val="000D13FD"/>
    <w:rsid w:val="000D4948"/>
    <w:rsid w:val="000E093C"/>
    <w:rsid w:val="000E454B"/>
    <w:rsid w:val="000F7B75"/>
    <w:rsid w:val="0010363B"/>
    <w:rsid w:val="0015290C"/>
    <w:rsid w:val="001561FD"/>
    <w:rsid w:val="00182BD3"/>
    <w:rsid w:val="001850E2"/>
    <w:rsid w:val="00187D73"/>
    <w:rsid w:val="001A74CF"/>
    <w:rsid w:val="001E49BA"/>
    <w:rsid w:val="00207742"/>
    <w:rsid w:val="002114C5"/>
    <w:rsid w:val="00247443"/>
    <w:rsid w:val="00275161"/>
    <w:rsid w:val="002B501F"/>
    <w:rsid w:val="002E3F26"/>
    <w:rsid w:val="002F2408"/>
    <w:rsid w:val="00310187"/>
    <w:rsid w:val="00316D37"/>
    <w:rsid w:val="00317E02"/>
    <w:rsid w:val="00322694"/>
    <w:rsid w:val="003226B8"/>
    <w:rsid w:val="00330B93"/>
    <w:rsid w:val="00342236"/>
    <w:rsid w:val="00342C34"/>
    <w:rsid w:val="00347141"/>
    <w:rsid w:val="0038154B"/>
    <w:rsid w:val="0038698A"/>
    <w:rsid w:val="003A3A08"/>
    <w:rsid w:val="003B6BAF"/>
    <w:rsid w:val="003D0247"/>
    <w:rsid w:val="003D6A84"/>
    <w:rsid w:val="003E73AD"/>
    <w:rsid w:val="003F5AA9"/>
    <w:rsid w:val="003F5F07"/>
    <w:rsid w:val="003F7D13"/>
    <w:rsid w:val="00420E44"/>
    <w:rsid w:val="00422565"/>
    <w:rsid w:val="00431869"/>
    <w:rsid w:val="00442747"/>
    <w:rsid w:val="00463A36"/>
    <w:rsid w:val="004701C6"/>
    <w:rsid w:val="004E1A9A"/>
    <w:rsid w:val="004E5DBE"/>
    <w:rsid w:val="004F2638"/>
    <w:rsid w:val="005030AB"/>
    <w:rsid w:val="00510139"/>
    <w:rsid w:val="00513C02"/>
    <w:rsid w:val="00524529"/>
    <w:rsid w:val="00550E06"/>
    <w:rsid w:val="00563173"/>
    <w:rsid w:val="005838BA"/>
    <w:rsid w:val="0058662E"/>
    <w:rsid w:val="00592C09"/>
    <w:rsid w:val="005B5F9D"/>
    <w:rsid w:val="005C6A61"/>
    <w:rsid w:val="005D6CF9"/>
    <w:rsid w:val="005E094A"/>
    <w:rsid w:val="005E3BDF"/>
    <w:rsid w:val="0061158A"/>
    <w:rsid w:val="00616C0D"/>
    <w:rsid w:val="006512DE"/>
    <w:rsid w:val="00681766"/>
    <w:rsid w:val="006A060B"/>
    <w:rsid w:val="006B08A3"/>
    <w:rsid w:val="006E6015"/>
    <w:rsid w:val="006F2F1A"/>
    <w:rsid w:val="006F308F"/>
    <w:rsid w:val="007070E5"/>
    <w:rsid w:val="00721633"/>
    <w:rsid w:val="00722AAA"/>
    <w:rsid w:val="007453F5"/>
    <w:rsid w:val="007541F8"/>
    <w:rsid w:val="00770ED8"/>
    <w:rsid w:val="00786DF4"/>
    <w:rsid w:val="007933DE"/>
    <w:rsid w:val="007B5A5A"/>
    <w:rsid w:val="007B66E6"/>
    <w:rsid w:val="007F0AD8"/>
    <w:rsid w:val="007F2912"/>
    <w:rsid w:val="00804D3F"/>
    <w:rsid w:val="0080762E"/>
    <w:rsid w:val="00827A17"/>
    <w:rsid w:val="00831C95"/>
    <w:rsid w:val="0084423A"/>
    <w:rsid w:val="0085559F"/>
    <w:rsid w:val="00860178"/>
    <w:rsid w:val="008653DF"/>
    <w:rsid w:val="00867720"/>
    <w:rsid w:val="008A07F2"/>
    <w:rsid w:val="008B46F3"/>
    <w:rsid w:val="008B6F0C"/>
    <w:rsid w:val="008D2B98"/>
    <w:rsid w:val="00920124"/>
    <w:rsid w:val="00946693"/>
    <w:rsid w:val="00962A6C"/>
    <w:rsid w:val="00966FBD"/>
    <w:rsid w:val="00974EBE"/>
    <w:rsid w:val="00983C34"/>
    <w:rsid w:val="009B3B89"/>
    <w:rsid w:val="009C059C"/>
    <w:rsid w:val="009D0B36"/>
    <w:rsid w:val="009E0617"/>
    <w:rsid w:val="009E3CD4"/>
    <w:rsid w:val="00A04E02"/>
    <w:rsid w:val="00A2159F"/>
    <w:rsid w:val="00A40737"/>
    <w:rsid w:val="00A554D0"/>
    <w:rsid w:val="00A62095"/>
    <w:rsid w:val="00A726FF"/>
    <w:rsid w:val="00A80EEB"/>
    <w:rsid w:val="00A95B2E"/>
    <w:rsid w:val="00AA36EE"/>
    <w:rsid w:val="00AB60EF"/>
    <w:rsid w:val="00B04ED8"/>
    <w:rsid w:val="00B100CA"/>
    <w:rsid w:val="00B147C9"/>
    <w:rsid w:val="00B61FF0"/>
    <w:rsid w:val="00B81F62"/>
    <w:rsid w:val="00BA5F3E"/>
    <w:rsid w:val="00BB0CCA"/>
    <w:rsid w:val="00BC57B9"/>
    <w:rsid w:val="00BE5AD0"/>
    <w:rsid w:val="00BF1A78"/>
    <w:rsid w:val="00BF3C7A"/>
    <w:rsid w:val="00C00CAC"/>
    <w:rsid w:val="00C04DC9"/>
    <w:rsid w:val="00C1113A"/>
    <w:rsid w:val="00C277B5"/>
    <w:rsid w:val="00C43799"/>
    <w:rsid w:val="00C46101"/>
    <w:rsid w:val="00C57BB4"/>
    <w:rsid w:val="00C77A9C"/>
    <w:rsid w:val="00CA05C2"/>
    <w:rsid w:val="00CA3CFF"/>
    <w:rsid w:val="00CC4D6D"/>
    <w:rsid w:val="00CC6F9F"/>
    <w:rsid w:val="00CE2F6C"/>
    <w:rsid w:val="00CE63B6"/>
    <w:rsid w:val="00D01161"/>
    <w:rsid w:val="00D517CE"/>
    <w:rsid w:val="00D63198"/>
    <w:rsid w:val="00D632E9"/>
    <w:rsid w:val="00D81A3F"/>
    <w:rsid w:val="00D876E0"/>
    <w:rsid w:val="00DF2D21"/>
    <w:rsid w:val="00E25A04"/>
    <w:rsid w:val="00E33F63"/>
    <w:rsid w:val="00E36F51"/>
    <w:rsid w:val="00E53937"/>
    <w:rsid w:val="00E53FF0"/>
    <w:rsid w:val="00E70934"/>
    <w:rsid w:val="00E756F4"/>
    <w:rsid w:val="00E75EDE"/>
    <w:rsid w:val="00E77480"/>
    <w:rsid w:val="00E94FF3"/>
    <w:rsid w:val="00E95E72"/>
    <w:rsid w:val="00EA5550"/>
    <w:rsid w:val="00EB05B7"/>
    <w:rsid w:val="00EB2317"/>
    <w:rsid w:val="00EB72DF"/>
    <w:rsid w:val="00EB756B"/>
    <w:rsid w:val="00EC2FB8"/>
    <w:rsid w:val="00EC7DE3"/>
    <w:rsid w:val="00F11AB5"/>
    <w:rsid w:val="00F26CFF"/>
    <w:rsid w:val="00F304C2"/>
    <w:rsid w:val="00F35DC6"/>
    <w:rsid w:val="00F52584"/>
    <w:rsid w:val="00F72A5E"/>
    <w:rsid w:val="00F82BA6"/>
    <w:rsid w:val="00F852A8"/>
    <w:rsid w:val="00FA0D9A"/>
    <w:rsid w:val="00FB0A58"/>
    <w:rsid w:val="00FB4DD4"/>
    <w:rsid w:val="00FD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1719"/>
  <w15:chartTrackingRefBased/>
  <w15:docId w15:val="{D67BB6E5-54A0-854B-B9D7-8F1AB81D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A0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3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3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3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3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3F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3F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3F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3F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3F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F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F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3F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3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3F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3F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3F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3F5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D1A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1A2A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FD1A2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E09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9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80EEB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5A5A"/>
  </w:style>
  <w:style w:type="character" w:styleId="FollowedHyperlink">
    <w:name w:val="FollowedHyperlink"/>
    <w:basedOn w:val="DefaultParagraphFont"/>
    <w:uiPriority w:val="99"/>
    <w:semiHidden/>
    <w:unhideWhenUsed/>
    <w:rsid w:val="00786D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wobirds.com/en/insights/2025/new-ai-content-labelling-rules-in-china-what-are-they-and-how-do-they-compare-to-the-eu-ai-act" TargetMode="External"/><Relationship Id="rId7" Type="http://schemas.openxmlformats.org/officeDocument/2006/relationships/hyperlink" Target="https://www.conference-board.org/research/CED-Newsletters-Alerts/federal-judge-strikes-down-california-deepfake-law" TargetMode="External"/><Relationship Id="rId2" Type="http://schemas.openxmlformats.org/officeDocument/2006/relationships/hyperlink" Target="https://theconversation.com/the-aec-wants-to-stop-ai-and-misinformation-but-its-up-against-a-problem-that-is-deep-and-dark-248773" TargetMode="External"/><Relationship Id="rId1" Type="http://schemas.openxmlformats.org/officeDocument/2006/relationships/hyperlink" Target="https://www.recordedfuture.com/research/targets-objectives-emerging-tactics-political-deepfakes" TargetMode="External"/><Relationship Id="rId6" Type="http://schemas.openxmlformats.org/officeDocument/2006/relationships/hyperlink" Target="https://leginfo.legislature.ca.gov/faces/billTextClient.xhtml?bill_id=202320240AB2655" TargetMode="External"/><Relationship Id="rId5" Type="http://schemas.openxmlformats.org/officeDocument/2006/relationships/hyperlink" Target="https://www.kvue.com/article/news/politics/texas-legislature/texas-house-bill-disclosure-ai-images-deepfakes-political-advertisements/269-49978463-e073-42bf-995a-f3980d4bb587" TargetMode="External"/><Relationship Id="rId4" Type="http://schemas.openxmlformats.org/officeDocument/2006/relationships/hyperlink" Target="https://www.skadden.com/insights/publications/2024/09/california-enacts-new-la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B67485-DFDC-0A41-91F8-D9E898A9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Negline</dc:creator>
  <cp:keywords/>
  <dc:description/>
  <cp:lastModifiedBy>Marie Hadley</cp:lastModifiedBy>
  <cp:revision>3</cp:revision>
  <dcterms:created xsi:type="dcterms:W3CDTF">2026-08-17T10:02:00Z</dcterms:created>
  <dcterms:modified xsi:type="dcterms:W3CDTF">2026-08-17T10:03:00Z</dcterms:modified>
</cp:coreProperties>
</file>