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bster" w:cs="Lobster" w:eastAsia="Lobster" w:hAnsi="Lobster"/>
          <w:color w:val="236383"/>
          <w:sz w:val="44"/>
          <w:szCs w:val="44"/>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62757" cy="685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62757" cy="685800"/>
                    </a:xfrm>
                    <a:prstGeom prst="rect"/>
                    <a:ln/>
                  </pic:spPr>
                </pic:pic>
              </a:graphicData>
            </a:graphic>
          </wp:inline>
        </w:drawing>
      </w:r>
      <w:r w:rsidDel="00000000" w:rsidR="00000000" w:rsidRPr="00000000">
        <w:rPr>
          <w:rFonts w:ascii="Lobster" w:cs="Lobster" w:eastAsia="Lobster" w:hAnsi="Lobster"/>
          <w:b w:val="0"/>
          <w:i w:val="0"/>
          <w:smallCaps w:val="0"/>
          <w:strike w:val="0"/>
          <w:color w:val="236383"/>
          <w:sz w:val="44"/>
          <w:szCs w:val="44"/>
          <w:u w:val="none"/>
          <w:shd w:fill="auto" w:val="clear"/>
          <w:vertAlign w:val="baseline"/>
          <w:rtl w:val="0"/>
        </w:rPr>
        <w:t xml:space="preserve">Recipient Organizations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bster" w:cs="Lobster" w:eastAsia="Lobster" w:hAnsi="Lobster"/>
          <w:color w:val="236383"/>
          <w:sz w:val="44"/>
          <w:szCs w:val="4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6383"/>
          <w:sz w:val="36"/>
          <w:szCs w:val="36"/>
          <w:u w:val="none"/>
          <w:shd w:fill="auto" w:val="clear"/>
          <w:vertAlign w:val="baseline"/>
        </w:rPr>
      </w:pPr>
      <w:r w:rsidDel="00000000" w:rsidR="00000000" w:rsidRPr="00000000">
        <w:rPr>
          <w:rFonts w:ascii="Arial" w:cs="Arial" w:eastAsia="Arial" w:hAnsi="Arial"/>
          <w:b w:val="1"/>
          <w:i w:val="0"/>
          <w:smallCaps w:val="0"/>
          <w:strike w:val="0"/>
          <w:color w:val="236383"/>
          <w:sz w:val="36"/>
          <w:szCs w:val="36"/>
          <w:u w:val="none"/>
          <w:shd w:fill="auto" w:val="clear"/>
          <w:vertAlign w:val="baseline"/>
          <w:rtl w:val="0"/>
        </w:rPr>
        <w:t xml:space="preserve">SANDWICH SAFETY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5185546875" w:line="240" w:lineRule="auto"/>
        <w:ind w:left="3129.6661376953125" w:right="0" w:firstLine="0"/>
        <w:jc w:val="left"/>
        <w:rPr>
          <w:rFonts w:ascii="Lobster" w:cs="Lobster" w:eastAsia="Lobster" w:hAnsi="Lobster"/>
          <w:b w:val="0"/>
          <w:i w:val="0"/>
          <w:smallCaps w:val="0"/>
          <w:strike w:val="0"/>
          <w:color w:val="fbad3f"/>
          <w:sz w:val="36"/>
          <w:szCs w:val="36"/>
          <w:u w:val="none"/>
          <w:shd w:fill="auto" w:val="clear"/>
          <w:vertAlign w:val="baseline"/>
        </w:rPr>
      </w:pPr>
      <w:r w:rsidDel="00000000" w:rsidR="00000000" w:rsidRPr="00000000">
        <w:rPr>
          <w:rFonts w:ascii="Lobster" w:cs="Lobster" w:eastAsia="Lobster" w:hAnsi="Lobster"/>
          <w:b w:val="0"/>
          <w:i w:val="0"/>
          <w:smallCaps w:val="0"/>
          <w:strike w:val="0"/>
          <w:color w:val="fbad3f"/>
          <w:sz w:val="36"/>
          <w:szCs w:val="36"/>
          <w:u w:val="none"/>
          <w:shd w:fill="auto" w:val="clear"/>
          <w:vertAlign w:val="baseline"/>
          <w:rtl w:val="0"/>
        </w:rPr>
        <w:t xml:space="preserve">Know the Drill, Always Chill </w:t>
      </w:r>
    </w:p>
    <w:p w:rsidR="00000000" w:rsidDel="00000000" w:rsidP="00000000" w:rsidRDefault="00000000" w:rsidRPr="00000000" w14:paraId="00000005">
      <w:pPr>
        <w:widowControl w:val="0"/>
        <w:spacing w:before="545.537109375" w:line="240" w:lineRule="auto"/>
        <w:ind w:left="720" w:hanging="285"/>
        <w:jc w:val="center"/>
        <w:rPr>
          <w:b w:val="1"/>
          <w:color w:val="236383"/>
          <w:sz w:val="28"/>
          <w:szCs w:val="28"/>
        </w:rPr>
      </w:pPr>
      <w:r w:rsidDel="00000000" w:rsidR="00000000" w:rsidRPr="00000000">
        <w:rPr>
          <w:b w:val="1"/>
          <w:color w:val="236383"/>
          <w:sz w:val="28"/>
          <w:szCs w:val="28"/>
          <w:rtl w:val="0"/>
        </w:rPr>
        <w:t xml:space="preserve">Purpose of this Document </w:t>
      </w:r>
    </w:p>
    <w:p w:rsidR="00000000" w:rsidDel="00000000" w:rsidP="00000000" w:rsidRDefault="00000000" w:rsidRPr="00000000" w14:paraId="00000006">
      <w:pPr>
        <w:widowControl w:val="0"/>
        <w:spacing w:before="158.6785888671875" w:line="240" w:lineRule="auto"/>
        <w:ind w:left="735.5999755859375" w:right="287.4365234375" w:hanging="10.0799560546875"/>
        <w:rPr>
          <w:color w:val="091405"/>
          <w:sz w:val="24"/>
          <w:szCs w:val="24"/>
        </w:rPr>
      </w:pPr>
      <w:r w:rsidDel="00000000" w:rsidR="00000000" w:rsidRPr="00000000">
        <w:rPr>
          <w:color w:val="091405"/>
          <w:sz w:val="24"/>
          <w:szCs w:val="24"/>
          <w:rtl w:val="0"/>
        </w:rPr>
        <w:t xml:space="preserve">The purpose of this document is to establish safety standards for the handling of food donated by The Sandwich Project (TSP) to recipient organizations. </w:t>
      </w:r>
    </w:p>
    <w:p w:rsidR="00000000" w:rsidDel="00000000" w:rsidP="00000000" w:rsidRDefault="00000000" w:rsidRPr="00000000" w14:paraId="00000007">
      <w:pPr>
        <w:widowControl w:val="0"/>
        <w:spacing w:before="158.6785888671875" w:line="240" w:lineRule="auto"/>
        <w:ind w:left="0" w:right="287.4365234375" w:firstLine="0"/>
        <w:rPr>
          <w:color w:val="091405"/>
          <w:sz w:val="24"/>
          <w:szCs w:val="24"/>
        </w:rPr>
      </w:pPr>
      <w:r w:rsidDel="00000000" w:rsidR="00000000" w:rsidRPr="00000000">
        <w:rPr>
          <w:rtl w:val="0"/>
        </w:rPr>
      </w:r>
    </w:p>
    <w:p w:rsidR="00000000" w:rsidDel="00000000" w:rsidP="00000000" w:rsidRDefault="00000000" w:rsidRPr="00000000" w14:paraId="00000008">
      <w:pPr>
        <w:widowControl w:val="0"/>
        <w:spacing w:before="158.6785888671875" w:line="240" w:lineRule="auto"/>
        <w:ind w:left="0" w:right="287.4365234375" w:firstLine="0"/>
        <w:rPr>
          <w:rFonts w:ascii="Arial" w:cs="Arial" w:eastAsia="Arial" w:hAnsi="Arial"/>
          <w:b w:val="0"/>
          <w:i w:val="0"/>
          <w:smallCaps w:val="0"/>
          <w:strike w:val="0"/>
          <w:color w:val="236383"/>
          <w:sz w:val="24"/>
          <w:szCs w:val="24"/>
          <w:highlight w:val="white"/>
          <w:u w:val="none"/>
          <w:vertAlign w:val="baseline"/>
        </w:rPr>
      </w:pPr>
      <w:r w:rsidDel="00000000" w:rsidR="00000000" w:rsidRPr="00000000">
        <w:rPr>
          <w:rFonts w:ascii="Arial" w:cs="Arial" w:eastAsia="Arial" w:hAnsi="Arial"/>
          <w:b w:val="1"/>
          <w:i w:val="0"/>
          <w:smallCaps w:val="0"/>
          <w:strike w:val="0"/>
          <w:color w:val="236383"/>
          <w:sz w:val="24"/>
          <w:szCs w:val="24"/>
          <w:highlight w:val="white"/>
          <w:u w:val="none"/>
          <w:vertAlign w:val="baseline"/>
          <w:rtl w:val="0"/>
        </w:rPr>
        <w:t xml:space="preserve">TWO-HOUR RULE: </w:t>
      </w:r>
      <w:r w:rsidDel="00000000" w:rsidR="00000000" w:rsidRPr="00000000">
        <w:rPr>
          <w:color w:val="236383"/>
          <w:sz w:val="24"/>
          <w:szCs w:val="24"/>
          <w:highlight w:val="white"/>
          <w:rtl w:val="0"/>
        </w:rPr>
        <w:t xml:space="preserve">Meat</w:t>
      </w:r>
      <w:r w:rsidDel="00000000" w:rsidR="00000000" w:rsidRPr="00000000">
        <w:rPr>
          <w:rFonts w:ascii="Arial" w:cs="Arial" w:eastAsia="Arial" w:hAnsi="Arial"/>
          <w:b w:val="0"/>
          <w:i w:val="0"/>
          <w:smallCaps w:val="0"/>
          <w:strike w:val="0"/>
          <w:color w:val="236383"/>
          <w:sz w:val="24"/>
          <w:szCs w:val="24"/>
          <w:highlight w:val="white"/>
          <w:u w:val="none"/>
          <w:vertAlign w:val="baseline"/>
          <w:rtl w:val="0"/>
        </w:rPr>
        <w:t xml:space="preserve"> must be kept at or below 40° F (refrigerator temperature) </w:t>
      </w:r>
      <w:r w:rsidDel="00000000" w:rsidR="00000000" w:rsidRPr="00000000">
        <w:rPr>
          <w:rFonts w:ascii="Arial" w:cs="Arial" w:eastAsia="Arial" w:hAnsi="Arial"/>
          <w:b w:val="1"/>
          <w:i w:val="0"/>
          <w:smallCaps w:val="0"/>
          <w:strike w:val="0"/>
          <w:color w:val="236383"/>
          <w:sz w:val="24"/>
          <w:szCs w:val="24"/>
          <w:highlight w:val="white"/>
          <w:u w:val="none"/>
          <w:vertAlign w:val="baseline"/>
          <w:rtl w:val="0"/>
        </w:rPr>
        <w:t xml:space="preserve">The two-hour period is cumulative </w:t>
      </w:r>
      <w:r w:rsidDel="00000000" w:rsidR="00000000" w:rsidRPr="00000000">
        <w:rPr>
          <w:rFonts w:ascii="Arial" w:cs="Arial" w:eastAsia="Arial" w:hAnsi="Arial"/>
          <w:b w:val="0"/>
          <w:i w:val="0"/>
          <w:smallCaps w:val="0"/>
          <w:strike w:val="0"/>
          <w:color w:val="236383"/>
          <w:sz w:val="24"/>
          <w:szCs w:val="24"/>
          <w:highlight w:val="white"/>
          <w:u w:val="none"/>
          <w:vertAlign w:val="baseline"/>
          <w:rtl w:val="0"/>
        </w:rPr>
        <w:t xml:space="preserve">and includes </w:t>
      </w:r>
      <w:r w:rsidDel="00000000" w:rsidR="00000000" w:rsidRPr="00000000">
        <w:rPr>
          <w:rFonts w:ascii="Arial" w:cs="Arial" w:eastAsia="Arial" w:hAnsi="Arial"/>
          <w:b w:val="1"/>
          <w:i w:val="0"/>
          <w:smallCaps w:val="0"/>
          <w:strike w:val="0"/>
          <w:color w:val="236383"/>
          <w:sz w:val="24"/>
          <w:szCs w:val="24"/>
          <w:highlight w:val="white"/>
          <w:u w:val="none"/>
          <w:vertAlign w:val="baseline"/>
          <w:rtl w:val="0"/>
        </w:rPr>
        <w:t xml:space="preserve">all </w:t>
      </w:r>
      <w:r w:rsidDel="00000000" w:rsidR="00000000" w:rsidRPr="00000000">
        <w:rPr>
          <w:rFonts w:ascii="Arial" w:cs="Arial" w:eastAsia="Arial" w:hAnsi="Arial"/>
          <w:b w:val="0"/>
          <w:i w:val="0"/>
          <w:smallCaps w:val="0"/>
          <w:strike w:val="0"/>
          <w:color w:val="236383"/>
          <w:sz w:val="24"/>
          <w:szCs w:val="24"/>
          <w:highlight w:val="white"/>
          <w:u w:val="none"/>
          <w:vertAlign w:val="baseline"/>
          <w:rtl w:val="0"/>
        </w:rPr>
        <w:t xml:space="preserve">the time the food has been above 40° F, including during purchase, delivery, preparation, and transportation. This is called the Two-Hour Rule. Deli meat </w:t>
      </w:r>
      <w:r w:rsidDel="00000000" w:rsidR="00000000" w:rsidRPr="00000000">
        <w:rPr>
          <w:rFonts w:ascii="Arial" w:cs="Arial" w:eastAsia="Arial" w:hAnsi="Arial"/>
          <w:b w:val="1"/>
          <w:i w:val="0"/>
          <w:smallCaps w:val="0"/>
          <w:strike w:val="0"/>
          <w:color w:val="236383"/>
          <w:sz w:val="24"/>
          <w:szCs w:val="24"/>
          <w:highlight w:val="white"/>
          <w:u w:val="none"/>
          <w:vertAlign w:val="baseline"/>
          <w:rtl w:val="0"/>
        </w:rPr>
        <w:t xml:space="preserve">must never </w:t>
      </w:r>
      <w:r w:rsidDel="00000000" w:rsidR="00000000" w:rsidRPr="00000000">
        <w:rPr>
          <w:rFonts w:ascii="Arial" w:cs="Arial" w:eastAsia="Arial" w:hAnsi="Arial"/>
          <w:b w:val="0"/>
          <w:i w:val="0"/>
          <w:smallCaps w:val="0"/>
          <w:strike w:val="0"/>
          <w:color w:val="236383"/>
          <w:sz w:val="24"/>
          <w:szCs w:val="24"/>
          <w:highlight w:val="white"/>
          <w:u w:val="none"/>
          <w:vertAlign w:val="baseline"/>
          <w:rtl w:val="0"/>
        </w:rPr>
        <w:t xml:space="preserve">be in temperatures above 80° F. Once bacteria start to grow, it can double every 20 minutes. Sources: USDA, FDA, CDC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85888671875" w:line="344.83323097229004" w:lineRule="auto"/>
        <w:ind w:left="15.5999755859375" w:right="287.4365234375" w:hanging="10.0799560546875"/>
        <w:jc w:val="left"/>
        <w:rPr>
          <w:rFonts w:ascii="Arial" w:cs="Arial" w:eastAsia="Arial" w:hAnsi="Arial"/>
          <w:b w:val="0"/>
          <w:i w:val="0"/>
          <w:smallCaps w:val="0"/>
          <w:strike w:val="0"/>
          <w:color w:val="09140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35888671875" w:line="240" w:lineRule="auto"/>
        <w:ind w:left="20.439987182617188" w:right="0" w:firstLine="0"/>
        <w:jc w:val="left"/>
        <w:rPr>
          <w:rFonts w:ascii="Arial" w:cs="Arial" w:eastAsia="Arial" w:hAnsi="Arial"/>
          <w:b w:val="1"/>
          <w:i w:val="0"/>
          <w:smallCaps w:val="0"/>
          <w:strike w:val="0"/>
          <w:color w:val="236383"/>
          <w:sz w:val="28"/>
          <w:szCs w:val="28"/>
          <w:u w:val="none"/>
          <w:shd w:fill="auto" w:val="clear"/>
          <w:vertAlign w:val="baseline"/>
        </w:rPr>
      </w:pPr>
      <w:r w:rsidDel="00000000" w:rsidR="00000000" w:rsidRPr="00000000">
        <w:rPr>
          <w:rFonts w:ascii="Arial" w:cs="Arial" w:eastAsia="Arial" w:hAnsi="Arial"/>
          <w:b w:val="1"/>
          <w:i w:val="0"/>
          <w:smallCaps w:val="0"/>
          <w:strike w:val="0"/>
          <w:color w:val="236383"/>
          <w:sz w:val="28"/>
          <w:szCs w:val="28"/>
          <w:u w:val="none"/>
          <w:shd w:fill="auto" w:val="clear"/>
          <w:vertAlign w:val="baseline"/>
          <w:rtl w:val="0"/>
        </w:rPr>
        <w:t xml:space="preserve">Rules for Food Distribution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858886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TSP delivers and serves food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non-profit organizations.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5498046875" w:line="344.8323726654053" w:lineRule="auto"/>
        <w:ind w:left="723.8400268554688" w:right="592.542724609375" w:hanging="342.960052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 sandwiches are intended for immediate consumption once delivered to individuals. Do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individuals more than they can consume or refrigerate right away. Properly stored sandwiches must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consumed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two days of receipt by your organization.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42919921875" w:line="511.43274307250977" w:lineRule="auto"/>
        <w:ind w:left="380.8799743652344" w:right="1631.528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serve food donated by TSP to anyone who has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food allergies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Do not serve deli sandwiches to anyone who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pregnant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031616210938" w:line="240" w:lineRule="auto"/>
        <w:ind w:left="799.48043823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Sandwich Project (TSP) is a 501(c)(3) non-profit organization | Rev. 20230525 | Page 1 of 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obster" w:cs="Lobster" w:eastAsia="Lobster" w:hAnsi="Lobster"/>
          <w:b w:val="0"/>
          <w:i w:val="0"/>
          <w:smallCaps w:val="0"/>
          <w:strike w:val="0"/>
          <w:color w:val="236383"/>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38350" cy="68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8350" cy="685800"/>
                    </a:xfrm>
                    <a:prstGeom prst="rect"/>
                    <a:ln/>
                  </pic:spPr>
                </pic:pic>
              </a:graphicData>
            </a:graphic>
          </wp:inline>
        </w:drawing>
      </w:r>
      <w:r w:rsidDel="00000000" w:rsidR="00000000" w:rsidRPr="00000000">
        <w:rPr>
          <w:rFonts w:ascii="Lobster" w:cs="Lobster" w:eastAsia="Lobster" w:hAnsi="Lobster"/>
          <w:b w:val="0"/>
          <w:i w:val="0"/>
          <w:smallCaps w:val="0"/>
          <w:strike w:val="0"/>
          <w:color w:val="236383"/>
          <w:sz w:val="44"/>
          <w:szCs w:val="44"/>
          <w:u w:val="none"/>
          <w:shd w:fill="auto" w:val="clear"/>
          <w:vertAlign w:val="baseline"/>
          <w:rtl w:val="0"/>
        </w:rPr>
        <w:t xml:space="preserve">Recipient Organizations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493896484375" w:line="240" w:lineRule="auto"/>
        <w:ind w:left="20.439987182617188" w:right="0" w:firstLine="0"/>
        <w:jc w:val="left"/>
        <w:rPr>
          <w:rFonts w:ascii="Arial" w:cs="Arial" w:eastAsia="Arial" w:hAnsi="Arial"/>
          <w:b w:val="1"/>
          <w:i w:val="0"/>
          <w:smallCaps w:val="0"/>
          <w:strike w:val="0"/>
          <w:color w:val="236383"/>
          <w:sz w:val="28"/>
          <w:szCs w:val="28"/>
          <w:u w:val="none"/>
          <w:shd w:fill="auto" w:val="clear"/>
          <w:vertAlign w:val="baseline"/>
        </w:rPr>
      </w:pPr>
      <w:r w:rsidDel="00000000" w:rsidR="00000000" w:rsidRPr="00000000">
        <w:rPr>
          <w:rFonts w:ascii="Arial" w:cs="Arial" w:eastAsia="Arial" w:hAnsi="Arial"/>
          <w:b w:val="1"/>
          <w:i w:val="0"/>
          <w:smallCaps w:val="0"/>
          <w:strike w:val="0"/>
          <w:color w:val="236383"/>
          <w:sz w:val="28"/>
          <w:szCs w:val="28"/>
          <w:u w:val="none"/>
          <w:shd w:fill="auto" w:val="clear"/>
          <w:vertAlign w:val="baseline"/>
          <w:rtl w:val="0"/>
        </w:rPr>
        <w:t xml:space="preserve">Rules for Refrigeration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919921875" w:line="344.83323097229004" w:lineRule="auto"/>
        <w:ind w:left="10.080032348632812" w:right="464.403076171875" w:firstLine="8.39996337890625"/>
        <w:jc w:val="left"/>
        <w:rPr>
          <w:rFonts w:ascii="Arial" w:cs="Arial" w:eastAsia="Arial" w:hAnsi="Arial"/>
          <w:b w:val="1"/>
          <w:i w:val="0"/>
          <w:smallCaps w:val="0"/>
          <w:strike w:val="0"/>
          <w:color w:val="fbad3f"/>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Perishable food can make you very sick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even if it does not look, smell, or taste spoiled.</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Bacteria are especially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dangerous to people that are immune compromised, adults over</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65, or children. </w:t>
      </w:r>
      <w:r w:rsidDel="00000000" w:rsidR="00000000" w:rsidRPr="00000000">
        <w:rPr>
          <w:rFonts w:ascii="Arial" w:cs="Arial" w:eastAsia="Arial" w:hAnsi="Arial"/>
          <w:b w:val="1"/>
          <w:i w:val="0"/>
          <w:smallCaps w:val="0"/>
          <w:strike w:val="0"/>
          <w:color w:val="fbad3f"/>
          <w:sz w:val="24"/>
          <w:szCs w:val="24"/>
          <w:highlight w:val="white"/>
          <w:u w:val="none"/>
          <w:vertAlign w:val="baseline"/>
          <w:rtl w:val="0"/>
        </w:rPr>
        <w:t xml:space="preserve">When in doubt, throw it out!</w:t>
      </w:r>
      <w:r w:rsidDel="00000000" w:rsidR="00000000" w:rsidRPr="00000000">
        <w:rPr>
          <w:rFonts w:ascii="Arial" w:cs="Arial" w:eastAsia="Arial" w:hAnsi="Arial"/>
          <w:b w:val="1"/>
          <w:i w:val="0"/>
          <w:smallCaps w:val="0"/>
          <w:strike w:val="0"/>
          <w:color w:val="fbad3f"/>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a dedicated refrigerator</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your refrigerator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18359375" w:line="344.8327159881592" w:lineRule="auto"/>
        <w:ind w:left="731.9999694824219" w:right="698.759765625" w:hanging="351.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Food must be refrigerated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immediately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receipt.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overpack refrigerators. Cold air must circulate around refrigerated food to keep it properly chilled.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1513671875" w:line="240" w:lineRule="auto"/>
        <w:ind w:left="380.8799743652344" w:right="0" w:firstLine="0"/>
        <w:jc w:val="left"/>
        <w:rPr>
          <w:rFonts w:ascii="Arial" w:cs="Arial" w:eastAsia="Arial" w:hAnsi="Arial"/>
          <w:b w:val="0"/>
          <w:i w:val="0"/>
          <w:smallCaps w:val="0"/>
          <w:strike w:val="0"/>
          <w:color w:val="2e2e2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critical to refrigerate deli sandwiches at or below </w:t>
      </w: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40° 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729248046875" w:line="240" w:lineRule="auto"/>
        <w:ind w:left="20.439987182617188" w:right="0" w:firstLine="0"/>
        <w:jc w:val="left"/>
        <w:rPr>
          <w:rFonts w:ascii="Arial" w:cs="Arial" w:eastAsia="Arial" w:hAnsi="Arial"/>
          <w:b w:val="1"/>
          <w:i w:val="0"/>
          <w:smallCaps w:val="0"/>
          <w:strike w:val="0"/>
          <w:color w:val="236383"/>
          <w:sz w:val="28"/>
          <w:szCs w:val="28"/>
          <w:u w:val="none"/>
          <w:shd w:fill="auto" w:val="clear"/>
          <w:vertAlign w:val="baseline"/>
        </w:rPr>
      </w:pPr>
      <w:r w:rsidDel="00000000" w:rsidR="00000000" w:rsidRPr="00000000">
        <w:rPr>
          <w:rFonts w:ascii="Arial" w:cs="Arial" w:eastAsia="Arial" w:hAnsi="Arial"/>
          <w:b w:val="1"/>
          <w:i w:val="0"/>
          <w:smallCaps w:val="0"/>
          <w:strike w:val="0"/>
          <w:color w:val="236383"/>
          <w:sz w:val="28"/>
          <w:szCs w:val="28"/>
          <w:u w:val="none"/>
          <w:shd w:fill="auto" w:val="clear"/>
          <w:vertAlign w:val="baseline"/>
          <w:rtl w:val="0"/>
        </w:rPr>
        <w:t xml:space="preserve">Rules for Coolers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85888671875" w:line="344.8329448699951" w:lineRule="auto"/>
        <w:ind w:left="727.9200744628906" w:right="222.506103515625" w:hanging="34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Keep coolers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 right after use with soap and warm water. Let the coolers sit out until fully dry. Do not leave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 inside. Coolers used to store sandwiches must only be used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for TSP sandwiches.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84619140625" w:line="344.8329448699951" w:lineRule="auto"/>
        <w:ind w:left="729.8399353027344" w:right="925.855712890625" w:hanging="348.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You</w:t>
      </w: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 must</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never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put warm sandwiches into a cooler! Coolers and ice packs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do not make sandwiches cold.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you need more storage space for sandwiches,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 your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181884765625" w:line="344.8327159881592" w:lineRule="auto"/>
        <w:ind w:left="727.4400329589844" w:right="329.793701171875" w:hanging="34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Coolers are for transit and immediate distribution of sandwiches.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coolers to store sandwiches. Coolers should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left in direct sunlight.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45654296875" w:line="344.8327159881592" w:lineRule="auto"/>
        <w:ind w:left="728.6399841308594" w:right="513.30322265625" w:hanging="347.76000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your organization picks up food from a TSP host, you must bring your own coolers and ice packs. Coolers used for transit must be kept at or below 40° F. The Sandwich Project will provide thermometers upon request. After pick-up,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take sandwiches directly to your facility and refrigerate immediately.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4886474609375" w:line="240" w:lineRule="auto"/>
        <w:ind w:left="799.48043823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Sandwich Project (TSP) is a 501(c)(3) non-profit organization | Rev. 20230525 | Page 2 of 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obster" w:cs="Lobster" w:eastAsia="Lobster" w:hAnsi="Lobster"/>
          <w:b w:val="0"/>
          <w:i w:val="0"/>
          <w:smallCaps w:val="0"/>
          <w:strike w:val="0"/>
          <w:color w:val="236383"/>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38350" cy="685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38350" cy="685800"/>
                    </a:xfrm>
                    <a:prstGeom prst="rect"/>
                    <a:ln/>
                  </pic:spPr>
                </pic:pic>
              </a:graphicData>
            </a:graphic>
          </wp:inline>
        </w:drawing>
      </w:r>
      <w:r w:rsidDel="00000000" w:rsidR="00000000" w:rsidRPr="00000000">
        <w:rPr>
          <w:rFonts w:ascii="Lobster" w:cs="Lobster" w:eastAsia="Lobster" w:hAnsi="Lobster"/>
          <w:b w:val="0"/>
          <w:i w:val="0"/>
          <w:smallCaps w:val="0"/>
          <w:strike w:val="0"/>
          <w:color w:val="236383"/>
          <w:sz w:val="44"/>
          <w:szCs w:val="44"/>
          <w:u w:val="none"/>
          <w:shd w:fill="auto" w:val="clear"/>
          <w:vertAlign w:val="baseline"/>
          <w:rtl w:val="0"/>
        </w:rPr>
        <w:t xml:space="preserve">Recipient Organizations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11962890625" w:line="344.8327159881592" w:lineRule="auto"/>
        <w:ind w:left="380.8799743652344" w:right="242.098388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Pack coolers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Unlike refrigerators which require that air circulates, coolers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excess air. Keep coolers closed at all times. Hot air is the enemy of safe food.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029296875" w:line="344.8327159881592" w:lineRule="auto"/>
        <w:ind w:left="735.5999755859375" w:right="877.54760742187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it is above 80° F outside, do not use coolers (except for transport), use only refrigerators.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517578125" w:line="344.8327159881592" w:lineRule="auto"/>
        <w:ind w:left="728.6399841308594" w:right="373.675537109375" w:hanging="347.76000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best way to use ice packs in coolers is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maximize contact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sandwiches and ice packs.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is an example: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4326171875" w:line="240" w:lineRule="auto"/>
        <w:ind w:left="123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838700" cy="24193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38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7.2419357299805" w:lineRule="auto"/>
        <w:ind w:left="1025.33203125" w:right="1234.55688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7b3cb"/>
          <w:sz w:val="24"/>
          <w:szCs w:val="24"/>
          <w:u w:val="none"/>
          <w:shd w:fill="auto" w:val="clear"/>
          <w:vertAlign w:val="baseline"/>
          <w:rtl w:val="0"/>
        </w:rPr>
        <w:t xml:space="preserve">Add ice packs/sheets above the sandwiches before closing the cooler.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Cooler Sandwiches Ice Packs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036987304688" w:line="240" w:lineRule="auto"/>
        <w:ind w:left="20.439987182617188" w:right="0" w:firstLine="0"/>
        <w:jc w:val="left"/>
        <w:rPr>
          <w:rFonts w:ascii="Arial" w:cs="Arial" w:eastAsia="Arial" w:hAnsi="Arial"/>
          <w:b w:val="1"/>
          <w:i w:val="0"/>
          <w:smallCaps w:val="0"/>
          <w:strike w:val="0"/>
          <w:color w:val="236383"/>
          <w:sz w:val="28"/>
          <w:szCs w:val="28"/>
          <w:u w:val="none"/>
          <w:shd w:fill="auto" w:val="clear"/>
          <w:vertAlign w:val="baseline"/>
        </w:rPr>
      </w:pPr>
      <w:r w:rsidDel="00000000" w:rsidR="00000000" w:rsidRPr="00000000">
        <w:rPr>
          <w:rFonts w:ascii="Arial" w:cs="Arial" w:eastAsia="Arial" w:hAnsi="Arial"/>
          <w:b w:val="1"/>
          <w:i w:val="0"/>
          <w:smallCaps w:val="0"/>
          <w:strike w:val="0"/>
          <w:color w:val="236383"/>
          <w:sz w:val="28"/>
          <w:szCs w:val="28"/>
          <w:u w:val="none"/>
          <w:shd w:fill="auto" w:val="clear"/>
          <w:vertAlign w:val="baseline"/>
          <w:rtl w:val="0"/>
        </w:rPr>
        <w:t xml:space="preserve">References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950439453125" w:line="240" w:lineRule="auto"/>
        <w:ind w:left="18.960037231445312" w:right="0" w:firstLine="0"/>
        <w:jc w:val="left"/>
        <w:rPr>
          <w:rFonts w:ascii="Arial" w:cs="Arial" w:eastAsia="Arial" w:hAnsi="Arial"/>
          <w:b w:val="0"/>
          <w:i w:val="0"/>
          <w:smallCaps w:val="0"/>
          <w:strike w:val="0"/>
          <w:color w:val="fbad3f"/>
          <w:sz w:val="24"/>
          <w:szCs w:val="24"/>
          <w:u w:val="none"/>
          <w:shd w:fill="auto" w:val="clear"/>
          <w:vertAlign w:val="baseline"/>
        </w:rPr>
      </w:pPr>
      <w:r w:rsidDel="00000000" w:rsidR="00000000" w:rsidRPr="00000000">
        <w:rPr>
          <w:rFonts w:ascii="Arial" w:cs="Arial" w:eastAsia="Arial" w:hAnsi="Arial"/>
          <w:b w:val="0"/>
          <w:i w:val="0"/>
          <w:smallCaps w:val="0"/>
          <w:strike w:val="0"/>
          <w:color w:val="fbad3f"/>
          <w:sz w:val="24"/>
          <w:szCs w:val="24"/>
          <w:u w:val="single"/>
          <w:shd w:fill="auto" w:val="clear"/>
          <w:vertAlign w:val="baseline"/>
          <w:rtl w:val="0"/>
        </w:rPr>
        <w:t xml:space="preserve">USDA: Safe Handling of Take-Out Foods</w:t>
      </w:r>
      <w:r w:rsidDel="00000000" w:rsidR="00000000" w:rsidRPr="00000000">
        <w:rPr>
          <w:rFonts w:ascii="Arial" w:cs="Arial" w:eastAsia="Arial" w:hAnsi="Arial"/>
          <w:b w:val="0"/>
          <w:i w:val="0"/>
          <w:smallCaps w:val="0"/>
          <w:strike w:val="0"/>
          <w:color w:val="fbad3f"/>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9.680023193359375" w:right="0" w:firstLine="0"/>
        <w:jc w:val="left"/>
        <w:rPr>
          <w:rFonts w:ascii="Arial" w:cs="Arial" w:eastAsia="Arial" w:hAnsi="Arial"/>
          <w:b w:val="0"/>
          <w:i w:val="0"/>
          <w:smallCaps w:val="0"/>
          <w:strike w:val="0"/>
          <w:color w:val="fbad3f"/>
          <w:sz w:val="24"/>
          <w:szCs w:val="24"/>
          <w:u w:val="none"/>
          <w:shd w:fill="auto" w:val="clear"/>
          <w:vertAlign w:val="baseline"/>
        </w:rPr>
      </w:pPr>
      <w:r w:rsidDel="00000000" w:rsidR="00000000" w:rsidRPr="00000000">
        <w:rPr>
          <w:rFonts w:ascii="Arial" w:cs="Arial" w:eastAsia="Arial" w:hAnsi="Arial"/>
          <w:b w:val="0"/>
          <w:i w:val="0"/>
          <w:smallCaps w:val="0"/>
          <w:strike w:val="0"/>
          <w:color w:val="fbad3f"/>
          <w:sz w:val="24"/>
          <w:szCs w:val="24"/>
          <w:u w:val="single"/>
          <w:shd w:fill="auto" w:val="clear"/>
          <w:vertAlign w:val="baseline"/>
          <w:rtl w:val="0"/>
        </w:rPr>
        <w:t xml:space="preserve">FDA: Are You Storing Food Safely?</w:t>
      </w:r>
      <w:r w:rsidDel="00000000" w:rsidR="00000000" w:rsidRPr="00000000">
        <w:rPr>
          <w:rFonts w:ascii="Arial" w:cs="Arial" w:eastAsia="Arial" w:hAnsi="Arial"/>
          <w:b w:val="0"/>
          <w:i w:val="0"/>
          <w:smallCaps w:val="0"/>
          <w:strike w:val="0"/>
          <w:color w:val="fbad3f"/>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692626953125" w:line="240" w:lineRule="auto"/>
        <w:ind w:left="0" w:right="0" w:firstLine="0"/>
        <w:jc w:val="left"/>
        <w:rPr>
          <w:rFonts w:ascii="Arial" w:cs="Arial" w:eastAsia="Arial" w:hAnsi="Arial"/>
          <w:b w:val="1"/>
          <w:i w:val="0"/>
          <w:smallCaps w:val="0"/>
          <w:strike w:val="0"/>
          <w:color w:val="236383"/>
          <w:sz w:val="28"/>
          <w:szCs w:val="28"/>
          <w:u w:val="none"/>
          <w:shd w:fill="auto" w:val="clear"/>
          <w:vertAlign w:val="baseline"/>
        </w:rPr>
      </w:pPr>
      <w:r w:rsidDel="00000000" w:rsidR="00000000" w:rsidRPr="00000000">
        <w:rPr>
          <w:rFonts w:ascii="Arial" w:cs="Arial" w:eastAsia="Arial" w:hAnsi="Arial"/>
          <w:b w:val="1"/>
          <w:i w:val="0"/>
          <w:smallCaps w:val="0"/>
          <w:strike w:val="0"/>
          <w:color w:val="236383"/>
          <w:sz w:val="28"/>
          <w:szCs w:val="28"/>
          <w:u w:val="none"/>
          <w:shd w:fill="auto" w:val="clear"/>
          <w:vertAlign w:val="baseline"/>
          <w:rtl w:val="0"/>
        </w:rPr>
        <w:t xml:space="preserve">Additional Information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871215820312" w:line="240" w:lineRule="auto"/>
        <w:ind w:left="799.48043823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Sandwich Project (TSP) is a 501(c)(3) non-profit organization | Rev. 20230525 | Page 3 of 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obster" w:cs="Lobster" w:eastAsia="Lobster" w:hAnsi="Lobster"/>
          <w:b w:val="0"/>
          <w:i w:val="0"/>
          <w:smallCaps w:val="0"/>
          <w:strike w:val="0"/>
          <w:color w:val="236383"/>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38350" cy="68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8350" cy="685800"/>
                    </a:xfrm>
                    <a:prstGeom prst="rect"/>
                    <a:ln/>
                  </pic:spPr>
                </pic:pic>
              </a:graphicData>
            </a:graphic>
          </wp:inline>
        </w:drawing>
      </w:r>
      <w:r w:rsidDel="00000000" w:rsidR="00000000" w:rsidRPr="00000000">
        <w:rPr>
          <w:rFonts w:ascii="Lobster" w:cs="Lobster" w:eastAsia="Lobster" w:hAnsi="Lobster"/>
          <w:b w:val="0"/>
          <w:i w:val="0"/>
          <w:smallCaps w:val="0"/>
          <w:strike w:val="0"/>
          <w:color w:val="236383"/>
          <w:sz w:val="44"/>
          <w:szCs w:val="44"/>
          <w:u w:val="none"/>
          <w:shd w:fill="auto" w:val="clear"/>
          <w:vertAlign w:val="baseline"/>
          <w:rtl w:val="0"/>
        </w:rPr>
        <w:t xml:space="preserve">Recipient Organizations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11962890625" w:line="240" w:lineRule="auto"/>
        <w:ind w:left="2.8800201416015625" w:right="0" w:firstLine="0"/>
        <w:jc w:val="left"/>
        <w:rPr>
          <w:rFonts w:ascii="Arial" w:cs="Arial" w:eastAsia="Arial" w:hAnsi="Arial"/>
          <w:b w:val="0"/>
          <w:i w:val="0"/>
          <w:smallCaps w:val="0"/>
          <w:strike w:val="0"/>
          <w:color w:val="fbad3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fbad3f"/>
          <w:sz w:val="24"/>
          <w:szCs w:val="24"/>
          <w:u w:val="single"/>
          <w:shd w:fill="auto" w:val="clear"/>
          <w:vertAlign w:val="baseline"/>
          <w:rtl w:val="0"/>
        </w:rPr>
        <w:t xml:space="preserve">thesandwichproject.org</w:t>
      </w:r>
      <w:r w:rsidDel="00000000" w:rsidR="00000000" w:rsidRPr="00000000">
        <w:rPr>
          <w:rFonts w:ascii="Arial" w:cs="Arial" w:eastAsia="Arial" w:hAnsi="Arial"/>
          <w:b w:val="0"/>
          <w:i w:val="0"/>
          <w:smallCaps w:val="0"/>
          <w:strike w:val="0"/>
          <w:color w:val="fbad3f"/>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8.960037231445312" w:right="0" w:firstLine="0"/>
        <w:jc w:val="left"/>
        <w:rPr>
          <w:rFonts w:ascii="Arial" w:cs="Arial" w:eastAsia="Arial" w:hAnsi="Arial"/>
          <w:b w:val="0"/>
          <w:i w:val="0"/>
          <w:smallCaps w:val="0"/>
          <w:strike w:val="0"/>
          <w:color w:val="fbad3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fbad3f"/>
          <w:sz w:val="24"/>
          <w:szCs w:val="24"/>
          <w:u w:val="single"/>
          <w:shd w:fill="auto" w:val="clear"/>
          <w:vertAlign w:val="baseline"/>
          <w:rtl w:val="0"/>
        </w:rPr>
        <w:t xml:space="preserve">info@thesandwichproject.org</w:t>
      </w:r>
      <w:r w:rsidDel="00000000" w:rsidR="00000000" w:rsidRPr="00000000">
        <w:rPr>
          <w:rFonts w:ascii="Arial" w:cs="Arial" w:eastAsia="Arial" w:hAnsi="Arial"/>
          <w:b w:val="0"/>
          <w:i w:val="0"/>
          <w:smallCaps w:val="0"/>
          <w:strike w:val="0"/>
          <w:color w:val="fbad3f"/>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6865234375" w:line="240" w:lineRule="auto"/>
        <w:ind w:left="20.439987182617188" w:right="0" w:firstLine="0"/>
        <w:jc w:val="left"/>
        <w:rPr>
          <w:rFonts w:ascii="Arial" w:cs="Arial" w:eastAsia="Arial" w:hAnsi="Arial"/>
          <w:b w:val="1"/>
          <w:i w:val="0"/>
          <w:smallCaps w:val="0"/>
          <w:strike w:val="0"/>
          <w:color w:val="236383"/>
          <w:sz w:val="28"/>
          <w:szCs w:val="28"/>
          <w:u w:val="none"/>
          <w:shd w:fill="auto" w:val="clear"/>
          <w:vertAlign w:val="baseline"/>
        </w:rPr>
      </w:pPr>
      <w:r w:rsidDel="00000000" w:rsidR="00000000" w:rsidRPr="00000000">
        <w:rPr>
          <w:rFonts w:ascii="Arial" w:cs="Arial" w:eastAsia="Arial" w:hAnsi="Arial"/>
          <w:b w:val="1"/>
          <w:i w:val="0"/>
          <w:smallCaps w:val="0"/>
          <w:strike w:val="0"/>
          <w:color w:val="236383"/>
          <w:sz w:val="28"/>
          <w:szCs w:val="28"/>
          <w:u w:val="none"/>
          <w:shd w:fill="auto" w:val="clear"/>
          <w:vertAlign w:val="baseline"/>
          <w:rtl w:val="0"/>
        </w:rPr>
        <w:t xml:space="preserve">By signing this document: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919921875" w:line="344.8327159881592" w:lineRule="auto"/>
        <w:ind w:left="8.639984130859375" w:right="937.74291992187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agree that you will comply with all TSP rules, policies, and procedures, and with all applicable local, state, and federal laws, rules, regulations, and policies during transport, refrigeration, and distribution of sandwiches.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323097229004" w:lineRule="auto"/>
        <w:ind w:left="7.9199981689453125" w:right="804.65576171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agree that once you take possession of TSP sandwiches and other food, your organization accepts full responsibility for complying with all local, state, and federal laws.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9454345703125" w:line="240" w:lineRule="auto"/>
        <w:ind w:left="18.239974975585938" w:right="0" w:firstLine="0"/>
        <w:jc w:val="left"/>
        <w:rPr>
          <w:rFonts w:ascii="Arial" w:cs="Arial" w:eastAsia="Arial" w:hAnsi="Arial"/>
          <w:b w:val="0"/>
          <w:i w:val="0"/>
          <w:smallCaps w:val="0"/>
          <w:strike w:val="0"/>
          <w:color w:val="091405"/>
          <w:sz w:val="24"/>
          <w:szCs w:val="24"/>
          <w:u w:val="none"/>
          <w:shd w:fill="auto" w:val="clear"/>
          <w:vertAlign w:val="baseline"/>
        </w:rPr>
      </w:pPr>
      <w:r w:rsidDel="00000000" w:rsidR="00000000" w:rsidRPr="00000000">
        <w:rPr>
          <w:rFonts w:ascii="Arial" w:cs="Arial" w:eastAsia="Arial" w:hAnsi="Arial"/>
          <w:b w:val="0"/>
          <w:i w:val="0"/>
          <w:smallCaps w:val="0"/>
          <w:strike w:val="0"/>
          <w:color w:val="091405"/>
          <w:sz w:val="24"/>
          <w:szCs w:val="24"/>
          <w:u w:val="none"/>
          <w:shd w:fill="auto" w:val="clear"/>
          <w:vertAlign w:val="baseline"/>
          <w:rtl w:val="0"/>
        </w:rPr>
        <w:t xml:space="preserve">Name Title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80029296875" w:line="240" w:lineRule="auto"/>
        <w:ind w:left="11.52000427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91405"/>
          <w:sz w:val="24"/>
          <w:szCs w:val="24"/>
          <w:u w:val="none"/>
          <w:shd w:fill="auto" w:val="clear"/>
          <w:vertAlign w:val="baseline"/>
          <w:rtl w:val="0"/>
        </w:rPr>
        <w:t xml:space="preserve">Organization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 Number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1397705078125" w:line="240" w:lineRule="auto"/>
        <w:ind w:left="799.48043823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Sandwich Project (TSP) is a 501(c)(3) non-profit organization | Rev. 20230525 | Page 4 of 4</w:t>
      </w:r>
    </w:p>
    <w:sectPr>
      <w:pgSz w:h="15840" w:w="12240" w:orient="portrait"/>
      <w:pgMar w:bottom="922.3828125" w:top="1034.62890625" w:left="1080" w:right="848.814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