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58" w:rsidRPr="009C0F58" w:rsidRDefault="009C0F58" w:rsidP="009C0F58">
      <w:pPr>
        <w:shd w:val="clear" w:color="auto" w:fill="EEEEEE"/>
        <w:spacing w:before="210" w:after="420" w:line="240" w:lineRule="auto"/>
        <w:ind w:left="-2618"/>
        <w:outlineLvl w:val="1"/>
        <w:rPr>
          <w:rFonts w:ascii="Times" w:eastAsia="Times New Roman" w:hAnsi="Times" w:cs="Times"/>
          <w:b/>
          <w:bCs/>
          <w:sz w:val="36"/>
          <w:szCs w:val="36"/>
        </w:rPr>
      </w:pPr>
      <w:r w:rsidRPr="009C0F58">
        <w:rPr>
          <w:rFonts w:ascii="Times" w:eastAsia="Times New Roman" w:hAnsi="Times" w:cs="Times"/>
          <w:b/>
          <w:bCs/>
          <w:sz w:val="36"/>
          <w:szCs w:val="36"/>
        </w:rPr>
        <w:t>References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Davenport, T. H. &amp; Beck, J. C.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The Attention Economy: Understanding the New Currency of Business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(Harvard Business School Press, 2001).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Tapscott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D. &amp; Williams, 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. D. </w:t>
      </w:r>
      <w:proofErr w:type="spell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Wikinomics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: How Mass Collaboration Changes Everything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(Portfolio Hardcover, 2006).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Dawkins, R.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The selfish gene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(Oxford University Press, 1989).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Simon, H. Designing organizations for an information-rich world.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 Greenberger M. (ed.)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Computers, Communication, and the Public Interest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37–52 (The Johns Hopkins Press, Baltimore, 1971).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5.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Goldhaber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M. H.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The attention economy and the net.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First Monday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(1997).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6.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Morris, S. Contagion.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Rev. Econ. 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Studies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67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57–78 (2000).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6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7.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Watts, D. J.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 simple model of global cascades on random networks.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99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5766–5771 (2002).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7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8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8.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Wu, F.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Huberman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B. A. Novelty and collective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attention.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104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17599–17601 (2007).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9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9.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Falkinger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 Attention economies.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Economic Theory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133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266–294 (2007).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0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10.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Crane, R.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Sornette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D. Robust dynamic classes revealed by measuring the response function of a social system.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15649–15653 (2008).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1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11.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Leskovec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Backstrom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L. &amp; Kleinberg, J. Meme-tracking and the dynamics of the news cycle.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15th ACM SIGKDD International Conference on Knowledge Discovery and Data Mining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497–506 (ACM, New York, NY, USA, 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12.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Goetz, M.,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Leskovec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McGlohon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M.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Faloutsos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C. Modeling blog dynamics.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Third International AAAI Conference on Weblogs and Social Media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13.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Lerman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K.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Ghosh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R. Information contagion: an empirical study of the spread of news on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digg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and twitter social networks.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</w:t>
      </w:r>
      <w:proofErr w:type="spellEnd"/>
      <w:proofErr w:type="gram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. Fourth International AAAI Conference on Weblogs and Social Media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(2010).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lastRenderedPageBreak/>
        <w:t>14.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Ratkiewicz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Fortunato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S.,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Flammini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Menczer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F. &amp;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Vespignani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 Characterizing and modeling the dynamics of online popularity.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Phys. Rev. </w:t>
      </w:r>
      <w:proofErr w:type="spell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Lett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158701 (2010).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2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3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4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15.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Onnela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J.-P.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&amp; Reed-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Tsochas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F. Spontaneous emergence of social influence in online systems.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107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18375–18380 (2010).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5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16.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Lazer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D.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Computational social science.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Science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323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721–723 (2009).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6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ISI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7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8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19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17.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Vespignani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A. Predicting the behavior of techno-social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systems.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Science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325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425–428 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0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ISI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1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2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3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18.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Moussaid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M.,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Helbing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D.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Theraulaz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G.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An individual-based model of collective attention.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European Conference on Complex Systems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19.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lastRenderedPageBreak/>
        <w:t>Asur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S.,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Huberman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 A.,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Szabo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G. &amp; Wang, C. Trends in social media: Persistence and decay.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5th International AAAI Conference on Weblogs and Social Media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(2011).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20.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Romero, D. M.,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Galuba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W.,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Asur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S.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Huberman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 A. Influence and passivity in social media.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20th International Conference on World Wide Web (Companion Volume)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113–114 (ACM, 2011).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21.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Bakshy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E., Mason, W. A.,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Hofman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 M. &amp; Watts, D. J. Everyone's an influencer: Quantifying influence on twitter.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Fourth ACM International Conference on Web Search and Data Mining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(2011).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22.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Wu, F.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Huberman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 J.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 persistence paradox.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First Monday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(2010).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23.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Romero, D. M.,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Meeder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B. &amp; Kleinberg, 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. Differences in the mechanics of information diffusion across topics: Idioms, political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and complex contagion on twitter. In: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Srinivasan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S.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(eds.)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20th International Conference on World Wide Web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(ACM, 2011).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24.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Aral, S.,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Muchnik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L.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Sundararajan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A. Distinguishing influence-based contagion from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homophily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-driven diffusion in dynamic networks.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Proceedingns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106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21544—21549 (2009).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4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25.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Lehmann, J.,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Gonçalves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Ramasco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 J.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Cattuto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C. Dynamical classes of collective attention in twitter.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21st International World Wide Web Conference (WWW)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(2012).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lastRenderedPageBreak/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26.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Dunbar, R. I. M.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The social brain hypothesis.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Evolutionary Anthropology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178—190 (1998).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5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27.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Gonçalves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Perra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N.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Vespignani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A. Validation of </w:t>
      </w: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dunbar's</w:t>
      </w:r>
      <w:proofErr w:type="spellEnd"/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number in twitter conversations. </w:t>
      </w:r>
      <w:proofErr w:type="spellStart"/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e22656 (2011).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6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7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8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28.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Leskovec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McGlohon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M.,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Faloutsos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C., Glance, N. &amp; Hurst,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M.Cascading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behavior in large blog graphs: Pattern and a model. 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Tech. Rep. 0704.2803,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(2007).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29.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Ienco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D.,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Bonchi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F. &amp; Castillo, C.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 The meme ranking problem: Maximizing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microblogging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virality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Intelligent Information Systems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(Forthcoming).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30.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Yang, L., Sun, T. &amp; Mei, Q.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 We Know What @You #Tag: Does the Dual Role Affect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Adoption?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21st International World Wide Web Conference (WWW)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(2012).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31.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Markines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Evaluating similarity measures for emergent semantics of social tagging.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Intl. World Wide Web Conf.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641–650 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32.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lastRenderedPageBreak/>
        <w:t>Markines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Menczer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F.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 scalable, collaborative similarity measure for social annotation systems.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ACM Conf. on Hypertext and Hypermedia (HT)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347–348 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33.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Clauset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Shalizi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C. R. &amp; Newman, M. E. J. Power-law distributions in empirical data.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SIAM Review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51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661–703 (2009).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29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ISI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0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34.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Barabási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A.-L.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&amp; Albert, R.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The origin of bursts and heavy tails in human dynamics.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Nature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435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207–211 (2005).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1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ISI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2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3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4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35.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Goffman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W.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Newill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V. A. Generalization of epidemic theory: An application to the transmission of ideas.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Nature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204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225—228 (1964).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5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ISI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6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7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8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36.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Daley, D. J. &amp; Kendall, D. G. Epidemics and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rumours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Nature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204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1118–1119 (1964).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39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0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1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37.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lastRenderedPageBreak/>
        <w:t>Bailey, N.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The Mathematical Theory of Infectious Diseases and its Applications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 (Griffin, London, 1975), 2nd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edn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38.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Hogg, T.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Lerman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K. Stochastic models of user-contributory web sites.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Third International AAAI Conference on Weblogs and Social Media (ICWSM)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(2009).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39.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Sneppen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K.,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Trusina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A., Jensen, M. H.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Bornholdt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S.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 minimal model for multiple epidemics and immunity spreading.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One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e13326 (2010).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2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3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PubMed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4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40.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Kerrer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B. &amp; Newman, M. E. J. Competing epidemics on complex networks.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Tech. Rep. 1105.3424,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(2011).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41.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Pigolotti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S.,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Flammini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Maritan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A.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A stochastic model for the species abundance problem in an ecological community.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Physical Review E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011916 (2004).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0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5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CAS</w:t>
        </w:r>
      </w:hyperlink>
    </w:p>
    <w:p w:rsidR="009C0F58" w:rsidRPr="009C0F58" w:rsidRDefault="009C0F58" w:rsidP="009C0F58">
      <w:pPr>
        <w:numPr>
          <w:ilvl w:val="2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b/>
          <w:bCs/>
          <w:sz w:val="24"/>
          <w:szCs w:val="24"/>
        </w:rPr>
      </w:pPr>
      <w:hyperlink r:id="rId46" w:history="1">
        <w:r w:rsidRPr="009C0F58">
          <w:rPr>
            <w:rFonts w:ascii="Arial" w:eastAsia="Times New Roman" w:hAnsi="Arial" w:cs="Arial"/>
            <w:b/>
            <w:bCs/>
            <w:color w:val="006699"/>
            <w:sz w:val="24"/>
            <w:szCs w:val="24"/>
          </w:rPr>
          <w:t>Article</w:t>
        </w:r>
      </w:hyperlink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42.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Leskovec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J. &amp;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Faloutsos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C. Sampling from large graphs.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In: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Proc. of the 12th ACM SIGKDD International Conference on Knowledge Discovery and Data Mining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631–636 (ACM, 2006).</w:t>
      </w:r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43.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 New Roman" w:eastAsia="Times New Roman" w:hAnsi="Times New Roman" w:cs="Times New Roman"/>
          <w:sz w:val="24"/>
          <w:szCs w:val="24"/>
        </w:rPr>
        <w:t>Simon, H. A. 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On a class of skew distribution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functions.</w:t>
      </w:r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Science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42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425–440 (1955).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100" w:afterAutospacing="1" w:line="240" w:lineRule="auto"/>
        <w:ind w:left="750"/>
        <w:rPr>
          <w:rFonts w:ascii="Arial" w:eastAsia="Times New Roman" w:hAnsi="Arial" w:cs="Arial"/>
          <w:b/>
          <w:bCs/>
          <w:sz w:val="24"/>
          <w:szCs w:val="24"/>
        </w:rPr>
      </w:pPr>
      <w:r w:rsidRPr="009C0F58">
        <w:rPr>
          <w:rFonts w:ascii="Arial" w:eastAsia="Times New Roman" w:hAnsi="Arial" w:cs="Arial"/>
          <w:b/>
          <w:bCs/>
          <w:sz w:val="24"/>
          <w:szCs w:val="24"/>
        </w:rPr>
        <w:lastRenderedPageBreak/>
        <w:t>+ Show context</w:t>
      </w:r>
    </w:p>
    <w:p w:rsidR="009C0F58" w:rsidRPr="009C0F58" w:rsidRDefault="009C0F58" w:rsidP="009C0F58">
      <w:pPr>
        <w:numPr>
          <w:ilvl w:val="0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before="100" w:beforeAutospacing="1" w:after="21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C0F58">
        <w:rPr>
          <w:rFonts w:ascii="Times" w:eastAsia="Times New Roman" w:hAnsi="Times" w:cs="Times"/>
          <w:sz w:val="24"/>
          <w:szCs w:val="24"/>
        </w:rPr>
        <w:t>44.</w:t>
      </w:r>
    </w:p>
    <w:p w:rsidR="009C0F58" w:rsidRPr="009C0F58" w:rsidRDefault="009C0F58" w:rsidP="009C0F58">
      <w:p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pacing w:after="105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0F58">
        <w:rPr>
          <w:rFonts w:ascii="Times New Roman" w:eastAsia="Times New Roman" w:hAnsi="Times New Roman" w:cs="Times New Roman"/>
          <w:sz w:val="24"/>
          <w:szCs w:val="24"/>
        </w:rPr>
        <w:t>Cattuto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>, C., Loreto, V. 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Pietronero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0F58">
        <w:rPr>
          <w:rFonts w:ascii="Times New Roman" w:eastAsia="Times New Roman" w:hAnsi="Times New Roman" w:cs="Times New Roman"/>
          <w:sz w:val="24"/>
          <w:szCs w:val="24"/>
        </w:rPr>
        <w:t>L.Semiotic</w:t>
      </w:r>
      <w:proofErr w:type="spellEnd"/>
      <w:r w:rsidRPr="009C0F58">
        <w:rPr>
          <w:rFonts w:ascii="Times New Roman" w:eastAsia="Times New Roman" w:hAnsi="Times New Roman" w:cs="Times New Roman"/>
          <w:sz w:val="24"/>
          <w:szCs w:val="24"/>
        </w:rPr>
        <w:t xml:space="preserve"> dynamics and collaborative tagging.</w:t>
      </w:r>
      <w:proofErr w:type="gramEnd"/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C0F58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C0F58">
        <w:rPr>
          <w:rFonts w:ascii="Times New Roman" w:eastAsia="Times New Roman" w:hAnsi="Times New Roman" w:cs="Times New Roman"/>
          <w:b/>
          <w:bCs/>
          <w:sz w:val="24"/>
          <w:szCs w:val="24"/>
        </w:rPr>
        <w:t>104</w:t>
      </w:r>
      <w:r w:rsidRPr="009C0F58">
        <w:rPr>
          <w:rFonts w:ascii="Times New Roman" w:eastAsia="Times New Roman" w:hAnsi="Times New Roman" w:cs="Times New Roman"/>
          <w:sz w:val="24"/>
          <w:szCs w:val="24"/>
        </w:rPr>
        <w:t>, 1461–1464 (2007).</w:t>
      </w:r>
      <w:proofErr w:type="gramEnd"/>
    </w:p>
    <w:p w:rsidR="009C0F58" w:rsidRPr="009C0F58" w:rsidRDefault="009C0F58" w:rsidP="009C0F58">
      <w:pPr>
        <w:numPr>
          <w:ilvl w:val="1"/>
          <w:numId w:val="1"/>
        </w:numPr>
        <w:pBdr>
          <w:top w:val="single" w:sz="2" w:space="0" w:color="DADADA"/>
          <w:left w:val="single" w:sz="2" w:space="0" w:color="DADADA"/>
          <w:bottom w:val="single" w:sz="6" w:space="0" w:color="DADADA"/>
          <w:right w:val="single" w:sz="2" w:space="0" w:color="DADADA"/>
        </w:pBdr>
        <w:shd w:val="clear" w:color="auto" w:fill="FFFFFF"/>
        <w:spacing w:before="100" w:beforeAutospacing="1" w:after="100" w:afterAutospacing="1" w:line="343" w:lineRule="atLeast"/>
        <w:ind w:left="750" w:firstLine="0"/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</w:pPr>
      <w:r w:rsidRPr="009C0F58">
        <w:rPr>
          <w:rFonts w:ascii="Arial" w:eastAsia="Times New Roman" w:hAnsi="Arial" w:cs="Arial"/>
          <w:b/>
          <w:bCs/>
          <w:color w:val="222222"/>
          <w:spacing w:val="3"/>
          <w:sz w:val="20"/>
          <w:szCs w:val="20"/>
        </w:rPr>
        <w:t>+ Show context</w:t>
      </w:r>
    </w:p>
    <w:p w:rsidR="00182BAA" w:rsidRDefault="00182BAA">
      <w:bookmarkStart w:id="0" w:name="_GoBack"/>
      <w:bookmarkEnd w:id="0"/>
    </w:p>
    <w:sectPr w:rsidR="0018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346C"/>
    <w:multiLevelType w:val="multilevel"/>
    <w:tmpl w:val="7DA4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58"/>
    <w:rsid w:val="00182BAA"/>
    <w:rsid w:val="009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F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dented-counter">
    <w:name w:val="indented-counter"/>
    <w:basedOn w:val="DefaultParagraphFont"/>
    <w:rsid w:val="009C0F58"/>
  </w:style>
  <w:style w:type="paragraph" w:customStyle="1" w:styleId="tiny-space-below">
    <w:name w:val="tiny-space-below"/>
    <w:basedOn w:val="Normal"/>
    <w:rsid w:val="009C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F58"/>
  </w:style>
  <w:style w:type="character" w:styleId="HTMLCite">
    <w:name w:val="HTML Cite"/>
    <w:basedOn w:val="DefaultParagraphFont"/>
    <w:uiPriority w:val="99"/>
    <w:semiHidden/>
    <w:unhideWhenUsed/>
    <w:rsid w:val="009C0F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0F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F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dented-counter">
    <w:name w:val="indented-counter"/>
    <w:basedOn w:val="DefaultParagraphFont"/>
    <w:rsid w:val="009C0F58"/>
  </w:style>
  <w:style w:type="paragraph" w:customStyle="1" w:styleId="tiny-space-below">
    <w:name w:val="tiny-space-below"/>
    <w:basedOn w:val="Normal"/>
    <w:rsid w:val="009C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F58"/>
  </w:style>
  <w:style w:type="character" w:styleId="HTMLCite">
    <w:name w:val="HTML Cite"/>
    <w:basedOn w:val="DefaultParagraphFont"/>
    <w:uiPriority w:val="99"/>
    <w:semiHidden/>
    <w:unhideWhenUsed/>
    <w:rsid w:val="009C0F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0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73/pnas.082090499" TargetMode="External"/><Relationship Id="rId13" Type="http://schemas.openxmlformats.org/officeDocument/2006/relationships/hyperlink" Target="http://www.ncbi.nlm.nih.gov/entrez/query.fcgi?holding=npg&amp;cmd=Retrieve&amp;db=PubMed&amp;list_uids=21230945&amp;dopt=Abstract" TargetMode="External"/><Relationship Id="rId18" Type="http://schemas.openxmlformats.org/officeDocument/2006/relationships/hyperlink" Target="http://www.ncbi.nlm.nih.gov/entrez/query.fcgi?holding=npg&amp;cmd=Retrieve&amp;db=PubMed&amp;list_uids=19197046&amp;dopt=Abstract" TargetMode="External"/><Relationship Id="rId26" Type="http://schemas.openxmlformats.org/officeDocument/2006/relationships/hyperlink" Target="http://chemport.cas.org/cgi-bin/sdcgi?APP=ftslink&amp;action=reflink&amp;origin=npg&amp;version=1.0&amp;coi=1:CAS:528:DC%2BC3MXhtFWitb7E&amp;md5=0ec1aa32d15b3721769c08ebc25f9bba" TargetMode="External"/><Relationship Id="rId39" Type="http://schemas.openxmlformats.org/officeDocument/2006/relationships/hyperlink" Target="http://chemport.cas.org/cgi-bin/sdcgi?APP=ftslink&amp;action=reflink&amp;origin=npg&amp;version=1.0&amp;coi=1:STN:280:DyaF2M%2Fkslyguw%3D%3D&amp;md5=e02a0dac28a61b82294a62525580af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hemport.cas.org/cgi-bin/sdcgi?APP=ftslink&amp;action=reflink&amp;origin=npg&amp;version=1.0&amp;coi=1:CAS:528:DC%2BD1MXovVChtLw%3D&amp;md5=92ef6d3d092c279d07b9986d32d1a6a5" TargetMode="External"/><Relationship Id="rId34" Type="http://schemas.openxmlformats.org/officeDocument/2006/relationships/hyperlink" Target="http://dx.doi.org/10.1038/nature03459" TargetMode="External"/><Relationship Id="rId42" Type="http://schemas.openxmlformats.org/officeDocument/2006/relationships/hyperlink" Target="http://chemport.cas.org/cgi-bin/sdcgi?APP=ftslink&amp;action=reflink&amp;origin=npg&amp;version=1.0&amp;coi=1:CAS:528:DC%2BC3cXhtlamsLjM&amp;md5=cdf3ca10159f4fa82fb072c57053436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chemport.cas.org/cgi-bin/sdcgi?APP=ftslink&amp;action=reflink&amp;origin=npg&amp;version=1.0&amp;coi=1:CAS:528:DC%2BD38XjslWgtrg%3D&amp;md5=17b0a8873d21250cb04c849e6da93bd4" TargetMode="External"/><Relationship Id="rId12" Type="http://schemas.openxmlformats.org/officeDocument/2006/relationships/hyperlink" Target="http://chemport.cas.org/cgi-bin/sdcgi?APP=ftslink&amp;action=reflink&amp;origin=npg&amp;version=1.0&amp;coi=1:CAS:528:DC%2BC3cXhtlGltrjP&amp;md5=7ba2425d844581ccd18e4e1ee17b85f6" TargetMode="External"/><Relationship Id="rId17" Type="http://schemas.openxmlformats.org/officeDocument/2006/relationships/hyperlink" Target="http://chemport.cas.org/cgi-bin/sdcgi?APP=ftslink&amp;action=reflink&amp;origin=npg&amp;version=1.0&amp;coi=1:CAS:528:DC%2BD1MXitFGnu7Y%3D&amp;md5=982cb93ddd80c840c5c5965c450187ca" TargetMode="External"/><Relationship Id="rId25" Type="http://schemas.openxmlformats.org/officeDocument/2006/relationships/hyperlink" Target="http://dx.doi.org/10.1002/(SICI)1520-6505(1998)6:5%3C178::AID-EVAN5%3E3.0.CO;2-8" TargetMode="External"/><Relationship Id="rId33" Type="http://schemas.openxmlformats.org/officeDocument/2006/relationships/hyperlink" Target="http://www.ncbi.nlm.nih.gov/entrez/query.fcgi?holding=npg&amp;cmd=Retrieve&amp;db=PubMed&amp;list_uids=15889093&amp;dopt=Abstract" TargetMode="External"/><Relationship Id="rId38" Type="http://schemas.openxmlformats.org/officeDocument/2006/relationships/hyperlink" Target="http://dx.doi.org/10.1038/204225a0" TargetMode="External"/><Relationship Id="rId46" Type="http://schemas.openxmlformats.org/officeDocument/2006/relationships/hyperlink" Target="http://dx.doi.org/10.1103/PhysRevE.70.011916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ks.isiglobalnet2.com/gateway/Gateway.cgi?&amp;GWVersion=2&amp;SrcAuth=Nature&amp;SrcApp=Nature&amp;DestLinkType=FullRecord&amp;KeyUT=000263066800027&amp;DestApp=WOS_CPL" TargetMode="External"/><Relationship Id="rId20" Type="http://schemas.openxmlformats.org/officeDocument/2006/relationships/hyperlink" Target="http://links.isiglobalnet2.com/gateway/Gateway.cgi?&amp;GWVersion=2&amp;SrcAuth=Nature&amp;SrcApp=Nature&amp;DestLinkType=FullRecord&amp;KeyUT=000268255100043&amp;DestApp=WOS_CPL" TargetMode="External"/><Relationship Id="rId29" Type="http://schemas.openxmlformats.org/officeDocument/2006/relationships/hyperlink" Target="http://links.isiglobalnet2.com/gateway/Gateway.cgi?&amp;GWVersion=2&amp;SrcAuth=Nature&amp;SrcApp=Nature&amp;DestLinkType=FullRecord&amp;KeyUT=000271983500002&amp;DestApp=WOS_CPL" TargetMode="External"/><Relationship Id="rId41" Type="http://schemas.openxmlformats.org/officeDocument/2006/relationships/hyperlink" Target="http://dx.doi.org/10.1038/2041118a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x.doi.org/10.1111/1467-937X.00121" TargetMode="External"/><Relationship Id="rId11" Type="http://schemas.openxmlformats.org/officeDocument/2006/relationships/hyperlink" Target="http://dx.doi.org/10.1073/pnas.0803685105" TargetMode="External"/><Relationship Id="rId24" Type="http://schemas.openxmlformats.org/officeDocument/2006/relationships/hyperlink" Target="http://dx.doi.org/10.1073/pnas.0908800106" TargetMode="External"/><Relationship Id="rId32" Type="http://schemas.openxmlformats.org/officeDocument/2006/relationships/hyperlink" Target="http://chemport.cas.org/cgi-bin/sdcgi?APP=ftslink&amp;action=reflink&amp;origin=npg&amp;version=1.0&amp;coi=1:CAS:528:DC%2BD2MXktVWht7k%3D&amp;md5=40b04035ff3e8578a9913ebd50de6b4d" TargetMode="External"/><Relationship Id="rId37" Type="http://schemas.openxmlformats.org/officeDocument/2006/relationships/hyperlink" Target="http://www.ncbi.nlm.nih.gov/entrez/query.fcgi?holding=npg&amp;cmd=Retrieve&amp;db=PubMed&amp;list_uids=14212412&amp;dopt=Abstract" TargetMode="External"/><Relationship Id="rId40" Type="http://schemas.openxmlformats.org/officeDocument/2006/relationships/hyperlink" Target="http://www.ncbi.nlm.nih.gov/entrez/query.fcgi?holding=npg&amp;cmd=Retrieve&amp;db=PubMed&amp;list_uids=14243408&amp;dopt=Abstract" TargetMode="External"/><Relationship Id="rId45" Type="http://schemas.openxmlformats.org/officeDocument/2006/relationships/hyperlink" Target="http://chemport.cas.org/cgi-bin/sdcgi?APP=ftslink&amp;action=reflink&amp;origin=npg&amp;version=1.0&amp;coi=1:CAS:528:DC%2BD2cXmsVWlt7s%3D&amp;md5=310154c09db90da65925f867059bb3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3/pnas.0914572107" TargetMode="External"/><Relationship Id="rId23" Type="http://schemas.openxmlformats.org/officeDocument/2006/relationships/hyperlink" Target="http://dx.doi.org/10.1126/science.1171990" TargetMode="External"/><Relationship Id="rId28" Type="http://schemas.openxmlformats.org/officeDocument/2006/relationships/hyperlink" Target="http://dx.doi.org/10.1371/journal.pone.0022656" TargetMode="External"/><Relationship Id="rId36" Type="http://schemas.openxmlformats.org/officeDocument/2006/relationships/hyperlink" Target="http://chemport.cas.org/cgi-bin/sdcgi?APP=ftslink&amp;action=reflink&amp;origin=npg&amp;version=1.0&amp;coi=1:STN:280:CCqD3MnotVA%3D&amp;md5=2f9431ef3c0e0a847e0a97367f485fd0" TargetMode="External"/><Relationship Id="rId10" Type="http://schemas.openxmlformats.org/officeDocument/2006/relationships/hyperlink" Target="http://dx.doi.org/10.1016/j.jet.2005.12.001" TargetMode="External"/><Relationship Id="rId19" Type="http://schemas.openxmlformats.org/officeDocument/2006/relationships/hyperlink" Target="http://dx.doi.org/10.1126/science.1167742" TargetMode="External"/><Relationship Id="rId31" Type="http://schemas.openxmlformats.org/officeDocument/2006/relationships/hyperlink" Target="http://links.isiglobalnet2.com/gateway/Gateway.cgi?&amp;GWVersion=2&amp;SrcAuth=Nature&amp;SrcApp=Nature&amp;DestLinkType=FullRecord&amp;KeyUT=000229021100041&amp;DestApp=WOS_CPL" TargetMode="External"/><Relationship Id="rId44" Type="http://schemas.openxmlformats.org/officeDocument/2006/relationships/hyperlink" Target="http://dx.doi.org/10.1371/journal.pone.00133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3/pnas.0704916104" TargetMode="External"/><Relationship Id="rId14" Type="http://schemas.openxmlformats.org/officeDocument/2006/relationships/hyperlink" Target="http://dx.doi.org/10.1103/PhysRevLett.105.158701" TargetMode="External"/><Relationship Id="rId22" Type="http://schemas.openxmlformats.org/officeDocument/2006/relationships/hyperlink" Target="http://www.ncbi.nlm.nih.gov/entrez/query.fcgi?holding=npg&amp;cmd=Retrieve&amp;db=PubMed&amp;list_uids=19628859&amp;dopt=Abstract" TargetMode="External"/><Relationship Id="rId27" Type="http://schemas.openxmlformats.org/officeDocument/2006/relationships/hyperlink" Target="http://www.ncbi.nlm.nih.gov/entrez/query.fcgi?holding=npg&amp;cmd=Retrieve&amp;db=PubMed&amp;list_uids=21826200&amp;dopt=Abstract" TargetMode="External"/><Relationship Id="rId30" Type="http://schemas.openxmlformats.org/officeDocument/2006/relationships/hyperlink" Target="http://dx.doi.org/10.1137/070710111" TargetMode="External"/><Relationship Id="rId35" Type="http://schemas.openxmlformats.org/officeDocument/2006/relationships/hyperlink" Target="http://links.isiglobalnet2.com/gateway/Gateway.cgi?&amp;GWVersion=2&amp;SrcAuth=Nature&amp;SrcApp=Nature&amp;DestLinkType=FullRecord&amp;KeyUT=A19648823B00171&amp;DestApp=WOS_CPL" TargetMode="External"/><Relationship Id="rId43" Type="http://schemas.openxmlformats.org/officeDocument/2006/relationships/hyperlink" Target="http://www.ncbi.nlm.nih.gov/entrez/query.fcgi?holding=npg&amp;cmd=Retrieve&amp;db=PubMed&amp;list_uids=20976185&amp;dopt=Abstract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2016-04-05T13:17:00Z</dcterms:created>
  <dcterms:modified xsi:type="dcterms:W3CDTF">2016-04-05T13:17:00Z</dcterms:modified>
</cp:coreProperties>
</file>