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72"/>
        </w:rPr>
        <w:br/>
        <w:br/>
        <w:br/>
        <w:br/>
        <w:br/>
        <w:br/>
        <w:t>TrueLog API Documentation</w:t>
      </w:r>
    </w:p>
    <w:p>
      <w:pPr>
        <w:jc w:val="center"/>
      </w:pPr>
      <w:r>
        <w:rPr>
          <w:color w:val="666666"/>
          <w:sz w:val="36"/>
        </w:rPr>
        <w:br/>
        <w:t>Comprehensive API Reference Guide</w:t>
      </w:r>
    </w:p>
    <w:p>
      <w:pPr>
        <w:jc w:val="center"/>
      </w:pPr>
      <w:r>
        <w:rPr>
          <w:color w:val="808080"/>
          <w:sz w:val="28"/>
        </w:rPr>
        <w:br/>
        <w:br/>
        <w:br/>
        <w:br/>
        <w:t>Version 2.0</w:t>
        <w:br/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API v2 Endpoints (67 endpoints)</w:t>
      </w:r>
    </w:p>
    <w:p>
      <w:pPr>
        <w:ind w:left="720"/>
      </w:pPr>
      <w:r>
        <w:t>3. API v1 Endpoints (46 endpoints)</w:t>
      </w:r>
    </w:p>
    <w:p>
      <w:pPr>
        <w:ind w:left="720"/>
      </w:pPr>
      <w:r>
        <w:t>4. Mobile API Endpoints (65 endpoints)</w:t>
      </w:r>
    </w:p>
    <w:p>
      <w:pPr>
        <w:ind w:left="720"/>
      </w:pPr>
      <w:r>
        <w:t>5. Inline/Other Route APIs</w:t>
      </w:r>
    </w:p>
    <w:p>
      <w:pPr>
        <w:ind w:left="720"/>
      </w:pPr>
      <w:r>
        <w:t>6. Authentication Methods</w:t>
      </w:r>
    </w:p>
    <w:p>
      <w:pPr>
        <w:ind w:left="720"/>
      </w:pPr>
      <w:r>
        <w:t>7. Error Codes Reference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TrueLog API provides a comprehensive set of RESTful endpoints for managing inventory, tickets, assets, and user operations. This documentation covers all available API endpoints across four main API layers.</w:t>
      </w:r>
    </w:p>
    <w:p>
      <w:pPr>
        <w:pStyle w:val="Heading2"/>
      </w:pPr>
      <w:r>
        <w:t>API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API Layer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Total Endpoints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Base URL</w:t>
            </w:r>
          </w:p>
        </w:tc>
      </w:tr>
      <w:tr>
        <w:tc>
          <w:tcPr>
            <w:tcW w:type="dxa" w:w="2880"/>
          </w:tcPr>
          <w:p>
            <w:r>
              <w:t>API v2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/api/v2</w:t>
            </w:r>
          </w:p>
        </w:tc>
      </w:tr>
      <w:tr>
        <w:tc>
          <w:tcPr>
            <w:tcW w:type="dxa" w:w="2880"/>
          </w:tcPr>
          <w:p>
            <w:r>
              <w:t>API v1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/api/v1</w:t>
            </w:r>
          </w:p>
        </w:tc>
      </w:tr>
      <w:tr>
        <w:tc>
          <w:tcPr>
            <w:tcW w:type="dxa" w:w="2880"/>
          </w:tcPr>
          <w:p>
            <w:r>
              <w:t>Mobile API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/api/mobile/v1</w:t>
            </w:r>
          </w:p>
        </w:tc>
      </w:tr>
      <w:tr>
        <w:tc>
          <w:tcPr>
            <w:tcW w:type="dxa" w:w="2880"/>
          </w:tcPr>
          <w:p>
            <w:r>
              <w:t>Inline Routes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278+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2. API v2 Endpoints</w:t>
      </w:r>
    </w:p>
    <w:p>
      <w:r>
        <w:t>The TrueLog API v2 provides a standardized RESTful interface for the React frontend migration. All endpoints follow consistent patterns for response formatting, error handling, pagination, sorting, and authentication.</w:t>
        <w:br/>
        <w:br/>
        <w:t>Base URL: /api/v2</w:t>
        <w:br/>
        <w:t>API Version: 2.0.0</w:t>
      </w:r>
    </w:p>
    <w:p>
      <w:pPr>
        <w:pStyle w:val="Heading2"/>
      </w:pPr>
      <w:r>
        <w:t>Modules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Attachments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Service Records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Accessories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Admin - Users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Admin - Companies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Admin - Queues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Admin - Categories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API Keys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System Settings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User Preferences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HTTP Methods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t>3. API v1 Endpoints</w:t>
      </w:r>
    </w:p>
    <w:p>
      <w:r>
        <w:t>The API v1 provides core functionality for ticket management, user authentication, inventory operations, search, and audit capabilities.</w:t>
        <w:br/>
        <w:br/>
        <w:t>Base URL: /api/v1</w:t>
        <w:br/>
        <w:t>API Version: 1.0.0</w:t>
      </w:r>
    </w:p>
    <w:p>
      <w:pPr>
        <w:pStyle w:val="Heading2"/>
      </w:pPr>
      <w:r>
        <w:t>Modules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33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fill="00663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Login, verify, refresh, permissions, profile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API status verification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CRUD operations, categories, filtering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Ticket comments management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User listing and details</w:t>
            </w:r>
          </w:p>
        </w:tc>
      </w:tr>
      <w:tr>
        <w:tc>
          <w:tcPr>
            <w:tcW w:type="dxa" w:w="4320"/>
          </w:tcPr>
          <w:p>
            <w:r>
              <w:t>Inventory (Assets)</w:t>
            </w:r>
          </w:p>
        </w:tc>
        <w:tc>
          <w:tcPr>
            <w:tcW w:type="dxa" w:w="4320"/>
          </w:tcPr>
          <w:p>
            <w:r>
              <w:t>Asset management and details</w:t>
            </w:r>
          </w:p>
        </w:tc>
      </w:tr>
      <w:tr>
        <w:tc>
          <w:tcPr>
            <w:tcW w:type="dxa" w:w="4320"/>
          </w:tcPr>
          <w:p>
            <w:r>
              <w:t>Accessories</w:t>
            </w:r>
          </w:p>
        </w:tc>
        <w:tc>
          <w:tcPr>
            <w:tcW w:type="dxa" w:w="4320"/>
          </w:tcPr>
          <w:p>
            <w:r>
              <w:t>Accessory listing and details</w:t>
            </w:r>
          </w:p>
        </w:tc>
      </w:tr>
      <w:tr>
        <w:tc>
          <w:tcPr>
            <w:tcW w:type="dxa" w:w="4320"/>
          </w:tcPr>
          <w:p>
            <w:r>
              <w:t>Search API</w:t>
            </w:r>
          </w:p>
        </w:tc>
        <w:tc>
          <w:tcPr>
            <w:tcW w:type="dxa" w:w="4320"/>
          </w:tcPr>
          <w:p>
            <w:r>
              <w:t>Global search, suggestions, filters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Inventory audit sessions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t>Company hierarchy</w:t>
            </w:r>
          </w:p>
        </w:tc>
      </w:tr>
      <w:tr>
        <w:tc>
          <w:tcPr>
            <w:tcW w:type="dxa" w:w="4320"/>
          </w:tcPr>
          <w:p>
            <w:r>
              <w:t>Queues</w:t>
            </w:r>
          </w:p>
        </w:tc>
        <w:tc>
          <w:tcPr>
            <w:tcW w:type="dxa" w:w="4320"/>
          </w:tcPr>
          <w:p>
            <w:r>
              <w:t>Queue listing</w:t>
            </w:r>
          </w:p>
        </w:tc>
      </w:tr>
      <w:tr>
        <w:tc>
          <w:tcPr>
            <w:tcW w:type="dxa" w:w="4320"/>
          </w:tcPr>
          <w:p>
            <w:r>
              <w:t>Asset Management</w:t>
            </w:r>
          </w:p>
        </w:tc>
        <w:tc>
          <w:tcPr>
            <w:tcW w:type="dxa" w:w="4320"/>
          </w:tcPr>
          <w:p>
            <w:r>
              <w:t>Bulk creation, tag generation</w:t>
            </w:r>
          </w:p>
        </w:tc>
      </w:tr>
    </w:tbl>
    <w:p>
      <w:r>
        <w:br w:type="page"/>
      </w:r>
    </w:p>
    <w:p>
      <w:pPr>
        <w:pStyle w:val="Heading1"/>
      </w:pPr>
      <w:r>
        <w:t>4. Mobile API Endpoints</w:t>
      </w:r>
    </w:p>
    <w:p>
      <w:r>
        <w:t>The Mobile API is specifically designed for iOS mobile app integration, providing optimized endpoints for mobile workflows including device specs collection, PDF extraction, and tracking management.</w:t>
        <w:br/>
        <w:br/>
        <w:t>Base URL: /api/mobile/v1</w:t>
        <w:br/>
        <w:t>Total Endpoints: 65</w:t>
      </w:r>
    </w:p>
    <w:p>
      <w:pPr>
        <w:pStyle w:val="Heading2"/>
      </w:pPr>
      <w:r>
        <w:t>Modules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63399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fill="66339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Login and user info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Ticket listing and details</w:t>
            </w:r>
          </w:p>
        </w:tc>
      </w:tr>
      <w:tr>
        <w:tc>
          <w:tcPr>
            <w:tcW w:type="dxa" w:w="4320"/>
          </w:tcPr>
          <w:p>
            <w:r>
              <w:t>Inventory/Assets</w:t>
            </w:r>
          </w:p>
        </w:tc>
        <w:tc>
          <w:tcPr>
            <w:tcW w:type="dxa" w:w="4320"/>
          </w:tcPr>
          <w:p>
            <w:r>
              <w:t>Asset management</w:t>
            </w:r>
          </w:p>
        </w:tc>
      </w:tr>
      <w:tr>
        <w:tc>
          <w:tcPr>
            <w:tcW w:type="dxa" w:w="4320"/>
          </w:tcPr>
          <w:p>
            <w:r>
              <w:t>Asset Images</w:t>
            </w:r>
          </w:p>
        </w:tc>
        <w:tc>
          <w:tcPr>
            <w:tcW w:type="dxa" w:w="4320"/>
          </w:tcPr>
          <w:p>
            <w:r>
              <w:t>Image upload/download/delete</w:t>
            </w:r>
          </w:p>
        </w:tc>
      </w:tr>
      <w:tr>
        <w:tc>
          <w:tcPr>
            <w:tcW w:type="dxa" w:w="4320"/>
          </w:tcPr>
          <w:p>
            <w:r>
              <w:t>Asset Labels</w:t>
            </w:r>
          </w:p>
        </w:tc>
        <w:tc>
          <w:tcPr>
            <w:tcW w:type="dxa" w:w="4320"/>
          </w:tcPr>
          <w:p>
            <w:r>
              <w:t>Label generation for printing</w:t>
            </w:r>
          </w:p>
        </w:tc>
      </w:tr>
      <w:tr>
        <w:tc>
          <w:tcPr>
            <w:tcW w:type="dxa" w:w="4320"/>
          </w:tcPr>
          <w:p>
            <w:r>
              <w:t>Tracking</w:t>
            </w:r>
          </w:p>
        </w:tc>
        <w:tc>
          <w:tcPr>
            <w:tcW w:type="dxa" w:w="4320"/>
          </w:tcPr>
          <w:p>
            <w:r>
              <w:t>Outbound and return tracking</w:t>
            </w:r>
          </w:p>
        </w:tc>
      </w:tr>
      <w:tr>
        <w:tc>
          <w:tcPr>
            <w:tcW w:type="dxa" w:w="4320"/>
          </w:tcPr>
          <w:p>
            <w:r>
              <w:t>Accessories</w:t>
            </w:r>
          </w:p>
        </w:tc>
        <w:tc>
          <w:tcPr>
            <w:tcW w:type="dxa" w:w="4320"/>
          </w:tcPr>
          <w:p>
            <w:r>
              <w:t>Accessory management</w:t>
            </w:r>
          </w:p>
        </w:tc>
      </w:tr>
      <w:tr>
        <w:tc>
          <w:tcPr>
            <w:tcW w:type="dxa" w:w="4320"/>
          </w:tcPr>
          <w:p>
            <w:r>
              <w:t>Device Specs</w:t>
            </w:r>
          </w:p>
        </w:tc>
        <w:tc>
          <w:tcPr>
            <w:tcW w:type="dxa" w:w="4320"/>
          </w:tcPr>
          <w:p>
            <w:r>
              <w:t>MacBook collector integration</w:t>
            </w:r>
          </w:p>
        </w:tc>
      </w:tr>
      <w:tr>
        <w:tc>
          <w:tcPr>
            <w:tcW w:type="dxa" w:w="4320"/>
          </w:tcPr>
          <w:p>
            <w:r>
              <w:t>Ticket Attachments</w:t>
            </w:r>
          </w:p>
        </w:tc>
        <w:tc>
          <w:tcPr>
            <w:tcW w:type="dxa" w:w="4320"/>
          </w:tcPr>
          <w:p>
            <w:r>
              <w:t>File uploads</w:t>
            </w:r>
          </w:p>
        </w:tc>
      </w:tr>
      <w:tr>
        <w:tc>
          <w:tcPr>
            <w:tcW w:type="dxa" w:w="4320"/>
          </w:tcPr>
          <w:p>
            <w:r>
              <w:t>Asset Intake Check-in</w:t>
            </w:r>
          </w:p>
        </w:tc>
        <w:tc>
          <w:tcPr>
            <w:tcW w:type="dxa" w:w="4320"/>
          </w:tcPr>
          <w:p>
            <w:r>
              <w:t>Serial number scanning</w:t>
            </w:r>
          </w:p>
        </w:tc>
      </w:tr>
      <w:tr>
        <w:tc>
          <w:tcPr>
            <w:tcW w:type="dxa" w:w="4320"/>
          </w:tcPr>
          <w:p>
            <w:r>
              <w:t>PDF/OCR Extraction</w:t>
            </w:r>
          </w:p>
        </w:tc>
        <w:tc>
          <w:tcPr>
            <w:tcW w:type="dxa" w:w="4320"/>
          </w:tcPr>
          <w:p>
            <w:r>
              <w:t>Packing list processing</w:t>
            </w:r>
          </w:p>
        </w:tc>
      </w:tr>
      <w:tr>
        <w:tc>
          <w:tcPr>
            <w:tcW w:type="dxa" w:w="4320"/>
          </w:tcPr>
          <w:p>
            <w:r>
              <w:t>Service Records</w:t>
            </w:r>
          </w:p>
        </w:tc>
        <w:tc>
          <w:tcPr>
            <w:tcW w:type="dxa" w:w="4320"/>
          </w:tcPr>
          <w:p>
            <w:r>
              <w:t>Repair/service tracking</w:t>
            </w:r>
          </w:p>
        </w:tc>
      </w:tr>
      <w:tr>
        <w:tc>
          <w:tcPr>
            <w:tcW w:type="dxa" w:w="4320"/>
          </w:tcPr>
          <w:p>
            <w:r>
              <w:t>Utility Endpoints</w:t>
            </w:r>
          </w:p>
        </w:tc>
        <w:tc>
          <w:tcPr>
            <w:tcW w:type="dxa" w:w="4320"/>
          </w:tcPr>
          <w:p>
            <w:r>
              <w:t>Dashboard, health check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5. Inline/Other Route APIs</w:t>
      </w:r>
    </w:p>
    <w:p>
      <w:r>
        <w:t>These endpoints are distributed across various route files and provide supporting functionality for the web interface and specialized operations.</w:t>
      </w:r>
    </w:p>
    <w:p>
      <w:pPr>
        <w:pStyle w:val="Heading2"/>
      </w:pPr>
      <w:r>
        <w:t>Route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660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CC6600"/>
          </w:tcPr>
          <w:p>
            <w:r>
              <w:rPr>
                <w:b/>
                <w:color w:val="FFFFFF"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t>JSON API</w:t>
            </w:r>
          </w:p>
        </w:tc>
        <w:tc>
          <w:tcPr>
            <w:tcW w:type="dxa" w:w="4320"/>
          </w:tcPr>
          <w:p>
            <w:r>
              <w:t>/json-api/</w:t>
            </w:r>
          </w:p>
        </w:tc>
      </w:tr>
      <w:tr>
        <w:tc>
          <w:tcPr>
            <w:tcW w:type="dxa" w:w="4320"/>
          </w:tcPr>
          <w:p>
            <w:r>
              <w:t>Admin API</w:t>
            </w:r>
          </w:p>
        </w:tc>
        <w:tc>
          <w:tcPr>
            <w:tcW w:type="dxa" w:w="4320"/>
          </w:tcPr>
          <w:p>
            <w:r>
              <w:t>/admin/api/</w:t>
            </w:r>
          </w:p>
        </w:tc>
      </w:tr>
      <w:tr>
        <w:tc>
          <w:tcPr>
            <w:tcW w:type="dxa" w:w="4320"/>
          </w:tcPr>
          <w:p>
            <w:r>
              <w:t>Main Routes</w:t>
            </w:r>
          </w:p>
        </w:tc>
        <w:tc>
          <w:tcPr>
            <w:tcW w:type="dxa" w:w="4320"/>
          </w:tcPr>
          <w:p>
            <w:r>
              <w:t>/</w:t>
            </w:r>
          </w:p>
        </w:tc>
      </w:tr>
      <w:tr>
        <w:tc>
          <w:tcPr>
            <w:tcW w:type="dxa" w:w="4320"/>
          </w:tcPr>
          <w:p>
            <w:r>
              <w:t>Tickets Routes</w:t>
            </w:r>
          </w:p>
        </w:tc>
        <w:tc>
          <w:tcPr>
            <w:tcW w:type="dxa" w:w="4320"/>
          </w:tcPr>
          <w:p>
            <w:r>
              <w:t>/tickets/</w:t>
            </w:r>
          </w:p>
        </w:tc>
      </w:tr>
      <w:tr>
        <w:tc>
          <w:tcPr>
            <w:tcW w:type="dxa" w:w="4320"/>
          </w:tcPr>
          <w:p>
            <w:r>
              <w:t>Inventory Routes</w:t>
            </w:r>
          </w:p>
        </w:tc>
        <w:tc>
          <w:tcPr>
            <w:tcW w:type="dxa" w:w="4320"/>
          </w:tcPr>
          <w:p>
            <w:r>
              <w:t>/inventory/</w:t>
            </w:r>
          </w:p>
        </w:tc>
      </w:tr>
      <w:tr>
        <w:tc>
          <w:tcPr>
            <w:tcW w:type="dxa" w:w="4320"/>
          </w:tcPr>
          <w:p>
            <w:r>
              <w:t>Assets Routes</w:t>
            </w:r>
          </w:p>
        </w:tc>
        <w:tc>
          <w:tcPr>
            <w:tcW w:type="dxa" w:w="4320"/>
          </w:tcPr>
          <w:p>
            <w:r>
              <w:t>/assets/</w:t>
            </w:r>
          </w:p>
        </w:tc>
      </w:tr>
      <w:tr>
        <w:tc>
          <w:tcPr>
            <w:tcW w:type="dxa" w:w="4320"/>
          </w:tcPr>
          <w:p>
            <w:r>
              <w:t>Search API</w:t>
            </w:r>
          </w:p>
        </w:tc>
        <w:tc>
          <w:tcPr>
            <w:tcW w:type="dxa" w:w="4320"/>
          </w:tcPr>
          <w:p>
            <w:r>
              <w:t>/search/</w:t>
            </w:r>
          </w:p>
        </w:tc>
      </w:tr>
      <w:tr>
        <w:tc>
          <w:tcPr>
            <w:tcW w:type="dxa" w:w="4320"/>
          </w:tcPr>
          <w:p>
            <w:r>
              <w:t>Inventory API</w:t>
            </w:r>
          </w:p>
        </w:tc>
        <w:tc>
          <w:tcPr>
            <w:tcW w:type="dxa" w:w="4320"/>
          </w:tcPr>
          <w:p>
            <w:r>
              <w:t>/inventory-api/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/dashboard/</w:t>
            </w:r>
          </w:p>
        </w:tc>
      </w:tr>
      <w:tr>
        <w:tc>
          <w:tcPr>
            <w:tcW w:type="dxa" w:w="4320"/>
          </w:tcPr>
          <w:p>
            <w:r>
              <w:t>Shipments</w:t>
            </w:r>
          </w:p>
        </w:tc>
        <w:tc>
          <w:tcPr>
            <w:tcW w:type="dxa" w:w="4320"/>
          </w:tcPr>
          <w:p>
            <w:r>
              <w:t>/shipments/</w:t>
            </w:r>
          </w:p>
        </w:tc>
      </w:tr>
      <w:tr>
        <w:tc>
          <w:tcPr>
            <w:tcW w:type="dxa" w:w="4320"/>
          </w:tcPr>
          <w:p>
            <w:r>
              <w:t>Chatbot</w:t>
            </w:r>
          </w:p>
        </w:tc>
        <w:tc>
          <w:tcPr>
            <w:tcW w:type="dxa" w:w="4320"/>
          </w:tcPr>
          <w:p>
            <w:r>
              <w:t>/chatbot/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/documents/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/reports/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/development/</w:t>
            </w:r>
          </w:p>
        </w:tc>
      </w:tr>
      <w:tr>
        <w:tc>
          <w:tcPr>
            <w:tcW w:type="dxa" w:w="4320"/>
          </w:tcPr>
          <w:p>
            <w:r>
              <w:t>Parcel Tracking</w:t>
            </w:r>
          </w:p>
        </w:tc>
        <w:tc>
          <w:tcPr>
            <w:tcW w:type="dxa" w:w="4320"/>
          </w:tcPr>
          <w:p>
            <w:r>
              <w:t>/parcel-tracking/</w:t>
            </w:r>
          </w:p>
        </w:tc>
      </w:tr>
      <w:tr>
        <w:tc>
          <w:tcPr>
            <w:tcW w:type="dxa" w:w="4320"/>
          </w:tcPr>
          <w:p>
            <w:r>
              <w:t>Knowledge Base</w:t>
            </w:r>
          </w:p>
        </w:tc>
        <w:tc>
          <w:tcPr>
            <w:tcW w:type="dxa" w:w="4320"/>
          </w:tcPr>
          <w:p>
            <w:r>
              <w:t>/knowledge/</w:t>
            </w:r>
          </w:p>
        </w:tc>
      </w:tr>
      <w:tr>
        <w:tc>
          <w:tcPr>
            <w:tcW w:type="dxa" w:w="4320"/>
          </w:tcPr>
          <w:p>
            <w:r>
              <w:t>Import Manager</w:t>
            </w:r>
          </w:p>
        </w:tc>
        <w:tc>
          <w:tcPr>
            <w:tcW w:type="dxa" w:w="4320"/>
          </w:tcPr>
          <w:p>
            <w:r>
              <w:t>/import-manager/</w:t>
            </w:r>
          </w:p>
        </w:tc>
      </w:tr>
      <w:tr>
        <w:tc>
          <w:tcPr>
            <w:tcW w:type="dxa" w:w="4320"/>
          </w:tcPr>
          <w:p>
            <w:r>
              <w:t>Action Items</w:t>
            </w:r>
          </w:p>
        </w:tc>
        <w:tc>
          <w:tcPr>
            <w:tcW w:type="dxa" w:w="4320"/>
          </w:tcPr>
          <w:p>
            <w:r>
              <w:t>/action-items/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/sla/</w:t>
            </w:r>
          </w:p>
        </w:tc>
      </w:tr>
      <w:tr>
        <w:tc>
          <w:tcPr>
            <w:tcW w:type="dxa" w:w="4320"/>
          </w:tcPr>
          <w:p>
            <w:r>
              <w:t>Intake</w:t>
            </w:r>
          </w:p>
        </w:tc>
        <w:tc>
          <w:tcPr>
            <w:tcW w:type="dxa" w:w="4320"/>
          </w:tcPr>
          <w:p>
            <w:r>
              <w:t>/intake/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6. Authentication Methods</w:t>
      </w:r>
    </w:p>
    <w:p>
      <w:r>
        <w:t>TrueLog API supports multiple authentication methods to accommodate different use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3333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333333"/>
          </w:tcPr>
          <w:p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880"/>
            <w:shd w:fill="333333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JWT Bearer Token</w:t>
            </w:r>
          </w:p>
        </w:tc>
        <w:tc>
          <w:tcPr>
            <w:tcW w:type="dxa" w:w="2880"/>
          </w:tcPr>
          <w:p>
            <w:r>
              <w:t>Authorization: Bearer &lt;token&gt;</w:t>
            </w:r>
          </w:p>
        </w:tc>
        <w:tc>
          <w:tcPr>
            <w:tcW w:type="dxa" w:w="2880"/>
          </w:tcPr>
          <w:p>
            <w:r>
              <w:t>Mobile apps, API access</w:t>
            </w:r>
          </w:p>
        </w:tc>
      </w:tr>
      <w:tr>
        <w:tc>
          <w:tcPr>
            <w:tcW w:type="dxa" w:w="2880"/>
          </w:tcPr>
          <w:p>
            <w:r>
              <w:t>API Key</w:t>
            </w:r>
          </w:p>
        </w:tc>
        <w:tc>
          <w:tcPr>
            <w:tcW w:type="dxa" w:w="2880"/>
          </w:tcPr>
          <w:p>
            <w:r>
              <w:t>X-API-Key: &lt;key&gt;</w:t>
            </w:r>
          </w:p>
        </w:tc>
        <w:tc>
          <w:tcPr>
            <w:tcW w:type="dxa" w:w="2880"/>
          </w:tcPr>
          <w:p>
            <w:r>
              <w:t>External integrations</w:t>
            </w:r>
          </w:p>
        </w:tc>
      </w:tr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Cookie-based</w:t>
            </w:r>
          </w:p>
        </w:tc>
        <w:tc>
          <w:tcPr>
            <w:tcW w:type="dxa" w:w="2880"/>
          </w:tcPr>
          <w:p>
            <w:r>
              <w:t>Web interface</w:t>
            </w:r>
          </w:p>
        </w:tc>
      </w:tr>
      <w:tr>
        <w:tc>
          <w:tcPr>
            <w:tcW w:type="dxa" w:w="2880"/>
          </w:tcPr>
          <w:p>
            <w:r>
              <w:t>Dual Auth</w:t>
            </w:r>
          </w:p>
        </w:tc>
        <w:tc>
          <w:tcPr>
            <w:tcW w:type="dxa" w:w="2880"/>
          </w:tcPr>
          <w:p>
            <w:r>
              <w:t>Bearer or API Key</w:t>
            </w:r>
          </w:p>
        </w:tc>
        <w:tc>
          <w:tcPr>
            <w:tcW w:type="dxa" w:w="2880"/>
          </w:tcPr>
          <w:p>
            <w:r>
              <w:t>Flexible access</w:t>
            </w:r>
          </w:p>
        </w:tc>
      </w:tr>
    </w:tbl>
    <w:p>
      <w:r>
        <w:br w:type="page"/>
      </w:r>
    </w:p>
    <w:p>
      <w:pPr>
        <w:pStyle w:val="Heading1"/>
      </w:pPr>
      <w:r>
        <w:t>7. Error Codes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AUTHENTICATION_REQUIRED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No valid authentication provided</w:t>
            </w:r>
          </w:p>
        </w:tc>
      </w:tr>
      <w:tr>
        <w:tc>
          <w:tcPr>
            <w:tcW w:type="dxa" w:w="2880"/>
          </w:tcPr>
          <w:p>
            <w:r>
              <w:t>INVALID_TOKEN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Invalid JWT token</w:t>
            </w:r>
          </w:p>
        </w:tc>
      </w:tr>
      <w:tr>
        <w:tc>
          <w:tcPr>
            <w:tcW w:type="dxa" w:w="2880"/>
          </w:tcPr>
          <w:p>
            <w:r>
              <w:t>TOKEN_EXPIRED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JWT token has expired</w:t>
            </w:r>
          </w:p>
        </w:tc>
      </w:tr>
      <w:tr>
        <w:tc>
          <w:tcPr>
            <w:tcW w:type="dxa" w:w="2880"/>
          </w:tcPr>
          <w:p>
            <w:r>
              <w:t>PERMISSION_DENIED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User lacks required permission</w:t>
            </w:r>
          </w:p>
        </w:tc>
      </w:tr>
      <w:tr>
        <w:tc>
          <w:tcPr>
            <w:tcW w:type="dxa" w:w="2880"/>
          </w:tcPr>
          <w:p>
            <w:r>
              <w:t>VALIDATION_ERROR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Request validation failed</w:t>
            </w:r>
          </w:p>
        </w:tc>
      </w:tr>
      <w:tr>
        <w:tc>
          <w:tcPr>
            <w:tcW w:type="dxa" w:w="2880"/>
          </w:tcPr>
          <w:p>
            <w:r>
              <w:t>RESOURCE_NOT_FOUND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Requested resource does not exist</w:t>
            </w:r>
          </w:p>
        </w:tc>
      </w:tr>
      <w:tr>
        <w:tc>
          <w:tcPr>
            <w:tcW w:type="dxa" w:w="2880"/>
          </w:tcPr>
          <w:p>
            <w:r>
              <w:t>RESOURCE_ALREADY_EXISTS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Resource with same identifier exists</w:t>
            </w:r>
          </w:p>
        </w:tc>
      </w:tr>
      <w:tr>
        <w:tc>
          <w:tcPr>
            <w:tcW w:type="dxa" w:w="2880"/>
          </w:tcPr>
          <w:p>
            <w:r>
              <w:t>METHOD_NOT_ALLOWED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HTTP method not supported</w:t>
            </w:r>
          </w:p>
        </w:tc>
      </w:tr>
      <w:tr>
        <w:tc>
          <w:tcPr>
            <w:tcW w:type="dxa" w:w="2880"/>
          </w:tcPr>
          <w:p>
            <w:r>
              <w:t>INTERNAL_ERROR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t>DATABASE_ERROR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Database operation failed</w:t>
            </w:r>
          </w:p>
        </w:tc>
      </w:tr>
    </w:tbl>
    <w:p/>
    <w:p>
      <w:pPr>
        <w:jc w:val="center"/>
      </w:pPr>
      <w:r>
        <w:rPr>
          <w:color w:val="808080"/>
          <w:sz w:val="20"/>
        </w:rPr>
        <w:br/>
        <w:br/>
        <w:t>Generated: 2026-02-06 22:04</w:t>
        <w:br/>
        <w:t>TrueLog Inventory Management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