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0666" w14:textId="24863F06" w:rsidR="004476A6" w:rsidRPr="0050653F" w:rsidRDefault="004476A6" w:rsidP="004476A6">
      <w:pPr>
        <w:jc w:val="center"/>
        <w:rPr>
          <w:rFonts w:ascii="Arial" w:hAnsi="Arial" w:cs="Arial"/>
        </w:rPr>
      </w:pPr>
      <w:r w:rsidRPr="0050653F">
        <w:rPr>
          <w:rFonts w:ascii="Arial" w:hAnsi="Arial" w:cs="Arial"/>
        </w:rPr>
        <w:t>Module 5 Assignment Summary</w:t>
      </w:r>
    </w:p>
    <w:p w14:paraId="673BE678" w14:textId="77777777" w:rsidR="004476A6" w:rsidRPr="004476A6" w:rsidRDefault="004476A6" w:rsidP="004476A6">
      <w:pPr>
        <w:rPr>
          <w:rFonts w:ascii="Arial" w:hAnsi="Arial" w:cs="Arial"/>
        </w:rPr>
      </w:pPr>
    </w:p>
    <w:p w14:paraId="6D0BC53B" w14:textId="3EEDAF29" w:rsidR="004476A6" w:rsidRPr="004476A6" w:rsidRDefault="004476A6" w:rsidP="004476A6">
      <w:pPr>
        <w:rPr>
          <w:rFonts w:ascii="Arial" w:eastAsia="Times New Roman" w:hAnsi="Arial" w:cs="Arial"/>
          <w:b/>
          <w:bCs/>
          <w:kern w:val="0"/>
          <w:u w:val="single"/>
          <w14:ligatures w14:val="none"/>
        </w:rPr>
      </w:pPr>
      <w:r w:rsidRPr="004476A6">
        <w:rPr>
          <w:rFonts w:ascii="Arial" w:hAnsi="Arial" w:cs="Arial"/>
          <w:b/>
          <w:bCs/>
          <w:u w:val="single"/>
        </w:rPr>
        <w:t>Singleton</w:t>
      </w:r>
      <w:r w:rsidR="0050653F">
        <w:rPr>
          <w:rFonts w:ascii="Arial" w:hAnsi="Arial" w:cs="Arial"/>
          <w:b/>
          <w:bCs/>
          <w:u w:val="single"/>
        </w:rPr>
        <w:t xml:space="preserve"> Pattern</w:t>
      </w:r>
    </w:p>
    <w:p w14:paraId="77D35397"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 decided to make both the Builder and Abstract Factory classes Singletons. While both Singleton and Monostate could have worked, I chose the Singleton because I did not require subclasses and because it provides a cleaner interface that does not hide the fact that all instances share the same global state.</w:t>
      </w:r>
    </w:p>
    <w:p w14:paraId="013AAE36" w14:textId="77777777" w:rsidR="004476A6" w:rsidRPr="004476A6" w:rsidRDefault="004476A6" w:rsidP="004476A6">
      <w:pPr>
        <w:spacing w:before="100" w:beforeAutospacing="1" w:after="100" w:afterAutospacing="1" w:line="240" w:lineRule="auto"/>
        <w:outlineLvl w:val="2"/>
        <w:rPr>
          <w:rFonts w:ascii="Arial" w:eastAsia="Times New Roman" w:hAnsi="Arial" w:cs="Arial"/>
          <w:b/>
          <w:bCs/>
          <w:kern w:val="0"/>
          <w14:ligatures w14:val="none"/>
        </w:rPr>
      </w:pPr>
      <w:r w:rsidRPr="004476A6">
        <w:rPr>
          <w:rFonts w:ascii="Arial" w:eastAsia="Times New Roman" w:hAnsi="Arial" w:cs="Arial"/>
          <w:b/>
          <w:bCs/>
          <w:kern w:val="0"/>
          <w14:ligatures w14:val="none"/>
        </w:rPr>
        <w:t>Builder Singleton</w:t>
      </w:r>
    </w:p>
    <w:p w14:paraId="433A05BD"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The Builder does save state, but this state is temporary — it only matters during the construction of a single DOM tree. Once the tree is finished, its state (currentElement, currentAttr, elementStack) can be cleared or reset for the next build. Since my application builds DOM trees sequentially, there’s no overlap in construction, so the same Builder instance can be safely reused for multiple trees.</w:t>
      </w:r>
    </w:p>
    <w:p w14:paraId="23FAFF60"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If we ever wanted to build multiple DOM trees in parallel, the Singleton Builder could cause issues. One solution would be a separate singleton per thread, as discussed in the module’s discussions. However, for the current sequential workflow, a single Builder is sufficient.</w:t>
      </w:r>
    </w:p>
    <w:p w14:paraId="6F23D166"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Because the Builder maintains state, it is necessary to reset its state after each DOM build. This is accomplished with a reset() function that clears all relevant member variables. Currently, this function is called in the Director after a DOM tree is completed. This ensures that the Singleton Builder can safely handle multiple DOM builds in sequence. One consideration is that any new code using the Builder would also need to remember to call reset() after finishing a build.</w:t>
      </w:r>
    </w:p>
    <w:p w14:paraId="4C2539DA" w14:textId="3B63D518"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Implementation details:</w:t>
      </w:r>
    </w:p>
    <w:p w14:paraId="4B294D84"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Made the constructor private and deleted the copy constructor and assignment operator to ensure only one instance can exist.</w:t>
      </w:r>
    </w:p>
    <w:p w14:paraId="0A8F9B52"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Added a public getInstance() function that creates the instance if it does not exist and returns it.</w:t>
      </w:r>
    </w:p>
    <w:p w14:paraId="42464E83"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Updated all code that previously created a new Builder to use Builder::getInstance().</w:t>
      </w:r>
    </w:p>
    <w:p w14:paraId="1E3EDA7F"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Since the Builder originally took a Document instance, and the document itself is now a Singleton, the Builder now accesses the document singleton internally.</w:t>
      </w:r>
    </w:p>
    <w:p w14:paraId="6C510AFB"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Added a reset() function to clear member variables and called it in the Director after completing each DOM tree.</w:t>
      </w:r>
    </w:p>
    <w:p w14:paraId="55C12B48" w14:textId="28CF3C20" w:rsidR="004476A6" w:rsidRDefault="004476A6" w:rsidP="004476A6">
      <w:pPr>
        <w:spacing w:after="0" w:line="240" w:lineRule="auto"/>
        <w:rPr>
          <w:rFonts w:ascii="Arial" w:eastAsia="Times New Roman" w:hAnsi="Arial" w:cs="Arial"/>
          <w:b/>
          <w:bCs/>
          <w:kern w:val="0"/>
          <w14:ligatures w14:val="none"/>
        </w:rPr>
      </w:pPr>
      <w:r w:rsidRPr="004476A6">
        <w:rPr>
          <w:rFonts w:ascii="Arial" w:eastAsia="Times New Roman" w:hAnsi="Arial" w:cs="Arial"/>
          <w:b/>
          <w:bCs/>
          <w:kern w:val="0"/>
          <w14:ligatures w14:val="none"/>
        </w:rPr>
        <w:t>Document (Abstract Factory) Singleton</w:t>
      </w:r>
    </w:p>
    <w:p w14:paraId="59AF1A71" w14:textId="77777777" w:rsidR="004476A6" w:rsidRPr="004476A6" w:rsidRDefault="004476A6" w:rsidP="004476A6">
      <w:pPr>
        <w:spacing w:after="0" w:line="240" w:lineRule="auto"/>
        <w:rPr>
          <w:rFonts w:ascii="Arial" w:eastAsia="Times New Roman" w:hAnsi="Arial" w:cs="Arial"/>
          <w:kern w:val="0"/>
          <w14:ligatures w14:val="none"/>
        </w:rPr>
      </w:pPr>
    </w:p>
    <w:p w14:paraId="6EA65739"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lastRenderedPageBreak/>
        <w:t>The Document abstract factory is a better fit for a Singleton than the Builder because it is stateless and only responsible for creating other objects. Using a Singleton ensures that all object creation goes through a single, globally accessible factory without repeatedly creating unnecessary instances.</w:t>
      </w:r>
    </w:p>
    <w:p w14:paraId="7E6D1F63" w14:textId="77EBD0F8"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Implementation details:</w:t>
      </w:r>
    </w:p>
    <w:p w14:paraId="3B5A1891"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In Document_Impl (the concrete factory), the constructor was made private and the copy constructor and assignment operator were deleted to enforce a single instance.</w:t>
      </w:r>
    </w:p>
    <w:p w14:paraId="0A6D5968"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 public getInstance() function was added to create the instance on first use and return it.</w:t>
      </w:r>
    </w:p>
    <w:p w14:paraId="200B9F62"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All client code that previously used new Document_Impl was updated to call Document_Impl::getInstance() instead, providing a single global access point.</w:t>
      </w:r>
    </w:p>
    <w:p w14:paraId="4FF7F726" w14:textId="78EE39B5" w:rsidR="003446A9" w:rsidRDefault="003446A9"/>
    <w:p w14:paraId="43296446" w14:textId="77777777" w:rsidR="0050653F" w:rsidRDefault="0050653F"/>
    <w:p w14:paraId="508CFF34" w14:textId="1DD8A42F" w:rsidR="0050653F" w:rsidRPr="0050653F" w:rsidRDefault="0050653F">
      <w:pPr>
        <w:rPr>
          <w:b/>
          <w:bCs/>
          <w:u w:val="single"/>
        </w:rPr>
      </w:pPr>
      <w:r w:rsidRPr="0050653F">
        <w:rPr>
          <w:b/>
          <w:bCs/>
          <w:u w:val="single"/>
        </w:rPr>
        <w:t>Proxy Pattern</w:t>
      </w:r>
    </w:p>
    <w:p w14:paraId="25219EAA" w14:textId="77777777" w:rsidR="0050653F" w:rsidRPr="0050653F" w:rsidRDefault="0050653F">
      <w:pPr>
        <w:rPr>
          <w:b/>
          <w:bCs/>
        </w:rPr>
      </w:pPr>
    </w:p>
    <w:sectPr w:rsidR="0050653F" w:rsidRPr="0050653F" w:rsidSect="006B1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96D62"/>
    <w:multiLevelType w:val="multilevel"/>
    <w:tmpl w:val="12A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C5C12"/>
    <w:multiLevelType w:val="multilevel"/>
    <w:tmpl w:val="696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7607">
    <w:abstractNumId w:val="1"/>
  </w:num>
  <w:num w:numId="2" w16cid:durableId="149599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A6"/>
    <w:rsid w:val="002B3528"/>
    <w:rsid w:val="003446A9"/>
    <w:rsid w:val="00370E35"/>
    <w:rsid w:val="003F0117"/>
    <w:rsid w:val="004476A6"/>
    <w:rsid w:val="0050653F"/>
    <w:rsid w:val="005D535C"/>
    <w:rsid w:val="006B13CF"/>
    <w:rsid w:val="007755CE"/>
    <w:rsid w:val="008E3064"/>
    <w:rsid w:val="00920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26C"/>
  <w15:chartTrackingRefBased/>
  <w15:docId w15:val="{DE6E995A-2F86-B140-B3CF-A4C9EB49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A6"/>
    <w:rPr>
      <w:rFonts w:eastAsiaTheme="majorEastAsia" w:cstheme="majorBidi"/>
      <w:color w:val="272727" w:themeColor="text1" w:themeTint="D8"/>
    </w:rPr>
  </w:style>
  <w:style w:type="paragraph" w:styleId="Title">
    <w:name w:val="Title"/>
    <w:basedOn w:val="Normal"/>
    <w:next w:val="Normal"/>
    <w:link w:val="TitleChar"/>
    <w:uiPriority w:val="10"/>
    <w:qFormat/>
    <w:rsid w:val="00447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A6"/>
    <w:pPr>
      <w:spacing w:before="160"/>
      <w:jc w:val="center"/>
    </w:pPr>
    <w:rPr>
      <w:i/>
      <w:iCs/>
      <w:color w:val="404040" w:themeColor="text1" w:themeTint="BF"/>
    </w:rPr>
  </w:style>
  <w:style w:type="character" w:customStyle="1" w:styleId="QuoteChar">
    <w:name w:val="Quote Char"/>
    <w:basedOn w:val="DefaultParagraphFont"/>
    <w:link w:val="Quote"/>
    <w:uiPriority w:val="29"/>
    <w:rsid w:val="004476A6"/>
    <w:rPr>
      <w:i/>
      <w:iCs/>
      <w:color w:val="404040" w:themeColor="text1" w:themeTint="BF"/>
    </w:rPr>
  </w:style>
  <w:style w:type="paragraph" w:styleId="ListParagraph">
    <w:name w:val="List Paragraph"/>
    <w:basedOn w:val="Normal"/>
    <w:uiPriority w:val="34"/>
    <w:qFormat/>
    <w:rsid w:val="004476A6"/>
    <w:pPr>
      <w:ind w:left="720"/>
      <w:contextualSpacing/>
    </w:pPr>
  </w:style>
  <w:style w:type="character" w:styleId="IntenseEmphasis">
    <w:name w:val="Intense Emphasis"/>
    <w:basedOn w:val="DefaultParagraphFont"/>
    <w:uiPriority w:val="21"/>
    <w:qFormat/>
    <w:rsid w:val="004476A6"/>
    <w:rPr>
      <w:i/>
      <w:iCs/>
      <w:color w:val="0F4761" w:themeColor="accent1" w:themeShade="BF"/>
    </w:rPr>
  </w:style>
  <w:style w:type="paragraph" w:styleId="IntenseQuote">
    <w:name w:val="Intense Quote"/>
    <w:basedOn w:val="Normal"/>
    <w:next w:val="Normal"/>
    <w:link w:val="IntenseQuoteChar"/>
    <w:uiPriority w:val="30"/>
    <w:qFormat/>
    <w:rsid w:val="0044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A6"/>
    <w:rPr>
      <w:i/>
      <w:iCs/>
      <w:color w:val="0F4761" w:themeColor="accent1" w:themeShade="BF"/>
    </w:rPr>
  </w:style>
  <w:style w:type="character" w:styleId="IntenseReference">
    <w:name w:val="Intense Reference"/>
    <w:basedOn w:val="DefaultParagraphFont"/>
    <w:uiPriority w:val="32"/>
    <w:qFormat/>
    <w:rsid w:val="004476A6"/>
    <w:rPr>
      <w:b/>
      <w:bCs/>
      <w:smallCaps/>
      <w:color w:val="0F4761" w:themeColor="accent1" w:themeShade="BF"/>
      <w:spacing w:val="5"/>
    </w:rPr>
  </w:style>
  <w:style w:type="paragraph" w:styleId="NormalWeb">
    <w:name w:val="Normal (Web)"/>
    <w:basedOn w:val="Normal"/>
    <w:uiPriority w:val="99"/>
    <w:semiHidden/>
    <w:unhideWhenUsed/>
    <w:rsid w:val="004476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6A6"/>
    <w:rPr>
      <w:b/>
      <w:bCs/>
    </w:rPr>
  </w:style>
  <w:style w:type="character" w:styleId="HTMLCode">
    <w:name w:val="HTML Code"/>
    <w:basedOn w:val="DefaultParagraphFont"/>
    <w:uiPriority w:val="99"/>
    <w:semiHidden/>
    <w:unhideWhenUsed/>
    <w:rsid w:val="00447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Zimmerer</dc:creator>
  <cp:keywords/>
  <dc:description/>
  <cp:lastModifiedBy>Nicole Zimmerer</cp:lastModifiedBy>
  <cp:revision>3</cp:revision>
  <dcterms:created xsi:type="dcterms:W3CDTF">2025-10-03T21:30:00Z</dcterms:created>
  <dcterms:modified xsi:type="dcterms:W3CDTF">2025-10-03T21:32:00Z</dcterms:modified>
</cp:coreProperties>
</file>