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369" w:rsidRDefault="00156369">
      <w:pPr>
        <w:ind w:firstLine="0"/>
        <w:jc w:val="center"/>
        <w:rPr>
          <w:rFonts w:cs="Arial"/>
          <w:sz w:val="40"/>
        </w:rPr>
      </w:pPr>
    </w:p>
    <w:p w:rsidR="000A61B0" w:rsidRDefault="000A61B0">
      <w:pPr>
        <w:ind w:firstLine="0"/>
        <w:jc w:val="center"/>
        <w:rPr>
          <w:rFonts w:cs="Arial"/>
          <w:sz w:val="40"/>
        </w:rPr>
      </w:pPr>
    </w:p>
    <w:p w:rsidR="000A61B0" w:rsidRDefault="000A61B0">
      <w:pPr>
        <w:ind w:firstLine="0"/>
        <w:jc w:val="center"/>
        <w:rPr>
          <w:rFonts w:cs="Arial"/>
          <w:sz w:val="40"/>
        </w:rPr>
      </w:pPr>
    </w:p>
    <w:p w:rsidR="000A61B0" w:rsidRDefault="000A61B0">
      <w:pPr>
        <w:ind w:firstLine="0"/>
        <w:jc w:val="center"/>
        <w:rPr>
          <w:rFonts w:cs="Arial"/>
          <w:sz w:val="40"/>
        </w:rPr>
      </w:pPr>
    </w:p>
    <w:p w:rsidR="000A61B0" w:rsidRDefault="000A61B0">
      <w:pPr>
        <w:ind w:firstLine="0"/>
        <w:jc w:val="center"/>
        <w:rPr>
          <w:rFonts w:cs="Arial"/>
          <w:sz w:val="40"/>
        </w:rPr>
      </w:pPr>
    </w:p>
    <w:p w:rsidR="00156369" w:rsidRDefault="00156369">
      <w:pPr>
        <w:ind w:firstLine="0"/>
        <w:jc w:val="center"/>
        <w:rPr>
          <w:rFonts w:cs="Arial"/>
          <w:sz w:val="40"/>
        </w:rPr>
      </w:pPr>
    </w:p>
    <w:p w:rsidR="00156369" w:rsidRDefault="00156369">
      <w:pPr>
        <w:ind w:firstLine="0"/>
        <w:jc w:val="center"/>
        <w:rPr>
          <w:rFonts w:cs="Arial"/>
          <w:sz w:val="40"/>
        </w:rPr>
      </w:pPr>
    </w:p>
    <w:p w:rsidR="00156369" w:rsidRPr="00532020" w:rsidRDefault="00D501B3">
      <w:pPr>
        <w:jc w:val="center"/>
        <w:rPr>
          <w:caps/>
          <w:color w:val="000080"/>
          <w:sz w:val="36"/>
          <w:szCs w:val="36"/>
        </w:rPr>
      </w:pPr>
      <w:fldSimple w:instr=" REF WpTitre \h  \* MERGEFORMAT ">
        <w:r w:rsidR="004479DD" w:rsidRPr="004479DD">
          <w:rPr>
            <w:rFonts w:cs="Arial"/>
            <w:caps/>
            <w:color w:val="000080"/>
            <w:sz w:val="36"/>
            <w:szCs w:val="36"/>
          </w:rPr>
          <w:t>Descriptif du modèle</w:t>
        </w:r>
        <w:r w:rsidR="004479DD" w:rsidRPr="004479DD">
          <w:rPr>
            <w:rFonts w:cs="Arial"/>
            <w:caps/>
          </w:rPr>
          <w:t xml:space="preserve"> </w:t>
        </w:r>
        <w:r w:rsidR="004479DD" w:rsidRPr="004479DD">
          <w:rPr>
            <w:rFonts w:cs="Arial"/>
            <w:caps/>
            <w:color w:val="002060"/>
            <w:sz w:val="36"/>
            <w:szCs w:val="36"/>
          </w:rPr>
          <w:t>sillon</w:t>
        </w:r>
      </w:fldSimple>
    </w:p>
    <w:p w:rsidR="00156369" w:rsidRDefault="00156369">
      <w:pPr>
        <w:ind w:firstLine="0"/>
        <w:jc w:val="center"/>
        <w:rPr>
          <w:rFonts w:cs="Arial"/>
          <w:sz w:val="40"/>
        </w:rPr>
      </w:pPr>
    </w:p>
    <w:p w:rsidR="00156369" w:rsidRDefault="007024F3">
      <w:pPr>
        <w:pBdr>
          <w:top w:val="single" w:sz="4" w:space="1" w:color="auto"/>
          <w:left w:val="single" w:sz="4" w:space="4" w:color="auto"/>
          <w:bottom w:val="single" w:sz="4" w:space="1" w:color="auto"/>
          <w:right w:val="single" w:sz="4" w:space="4" w:color="auto"/>
        </w:pBdr>
        <w:spacing w:before="0"/>
        <w:ind w:firstLine="0"/>
        <w:jc w:val="center"/>
        <w:rPr>
          <w:rFonts w:cs="Arial"/>
          <w:color w:val="000080"/>
          <w:sz w:val="28"/>
        </w:rPr>
      </w:pPr>
      <w:r>
        <w:rPr>
          <w:rFonts w:cs="Arial"/>
          <w:color w:val="000080"/>
          <w:sz w:val="28"/>
        </w:rPr>
        <w:t>Etat : « </w:t>
      </w:r>
      <w:r w:rsidR="009D499F">
        <w:rPr>
          <w:rFonts w:cs="Arial"/>
          <w:color w:val="000080"/>
          <w:sz w:val="28"/>
        </w:rPr>
        <w:t>Travail</w:t>
      </w:r>
      <w:r w:rsidR="00156369">
        <w:rPr>
          <w:rFonts w:cs="Arial"/>
          <w:color w:val="000080"/>
          <w:sz w:val="28"/>
        </w:rPr>
        <w:t> »</w:t>
      </w:r>
    </w:p>
    <w:p w:rsidR="00156369" w:rsidRPr="00532020" w:rsidRDefault="00156369">
      <w:pPr>
        <w:jc w:val="left"/>
        <w:rPr>
          <w:b/>
          <w:bCs/>
          <w:color w:val="000080"/>
        </w:rPr>
      </w:pPr>
      <w:r>
        <w:rPr>
          <w:color w:val="000080"/>
        </w:rPr>
        <w:t>Référence :</w:t>
      </w:r>
      <w:r>
        <w:rPr>
          <w:b/>
          <w:bCs/>
          <w:color w:val="000080"/>
        </w:rPr>
        <w:t xml:space="preserve"> </w:t>
      </w:r>
      <w:fldSimple w:instr=" REF WpRéférence \h  \* MERGEFORMAT ">
        <w:r w:rsidR="004479DD" w:rsidRPr="004479DD">
          <w:rPr>
            <w:rFonts w:ascii="Helvetica" w:hAnsi="Helvetica" w:cs="Arial"/>
            <w:b/>
            <w:bCs/>
            <w:szCs w:val="24"/>
          </w:rPr>
          <w:t xml:space="preserve">101027 Descriptif du </w:t>
        </w:r>
        <w:r w:rsidR="004479DD" w:rsidRPr="004479DD">
          <w:rPr>
            <w:rFonts w:ascii="Helvetica" w:hAnsi="Helvetica" w:cs="Arial"/>
            <w:b/>
            <w:szCs w:val="24"/>
          </w:rPr>
          <w:t>modele sillon</w:t>
        </w:r>
        <w:r w:rsidR="004479DD" w:rsidRPr="004479DD">
          <w:rPr>
            <w:rFonts w:ascii="Helvetica" w:hAnsi="Helvetica" w:cs="Arial"/>
            <w:b/>
          </w:rPr>
          <w:t xml:space="preserve"> </w:t>
        </w:r>
      </w:fldSimple>
    </w:p>
    <w:p w:rsidR="00156369" w:rsidRDefault="00156369">
      <w:pPr>
        <w:jc w:val="left"/>
        <w:rPr>
          <w:b/>
          <w:bCs/>
          <w:color w:val="000080"/>
        </w:rPr>
      </w:pPr>
      <w:r>
        <w:rPr>
          <w:color w:val="000080"/>
        </w:rPr>
        <w:t>Version :</w:t>
      </w:r>
      <w:r>
        <w:rPr>
          <w:b/>
          <w:bCs/>
          <w:color w:val="000080"/>
        </w:rPr>
        <w:t xml:space="preserve"> </w:t>
      </w:r>
      <w:fldSimple w:instr=" REF WpVersion \h  \* MERGEFORMAT ">
        <w:r w:rsidR="004479DD" w:rsidRPr="004479DD">
          <w:rPr>
            <w:rFonts w:ascii="Helvetica" w:hAnsi="Helvetica" w:cs="Arial"/>
            <w:b/>
            <w:bCs/>
          </w:rPr>
          <w:t>0.1</w:t>
        </w:r>
      </w:fldSimple>
    </w:p>
    <w:p w:rsidR="00156369" w:rsidRDefault="00156369">
      <w:pPr>
        <w:jc w:val="left"/>
        <w:rPr>
          <w:b/>
          <w:bCs/>
          <w:color w:val="000080"/>
        </w:rPr>
      </w:pPr>
      <w:r>
        <w:rPr>
          <w:color w:val="000080"/>
        </w:rPr>
        <w:t>Date :</w:t>
      </w:r>
      <w:r>
        <w:rPr>
          <w:b/>
          <w:bCs/>
          <w:color w:val="000080"/>
        </w:rPr>
        <w:t xml:space="preserve"> </w:t>
      </w:r>
      <w:fldSimple w:instr=" REF WpDate \h  \* MERGEFORMAT ">
        <w:r w:rsidR="004479DD" w:rsidRPr="004479DD">
          <w:rPr>
            <w:rFonts w:cs="Arial"/>
            <w:b/>
            <w:bCs/>
          </w:rPr>
          <w:t>27/10/2007</w:t>
        </w:r>
      </w:fldSimple>
    </w:p>
    <w:p w:rsidR="00156369" w:rsidRDefault="00D501B3">
      <w:pPr>
        <w:ind w:firstLine="0"/>
        <w:rPr>
          <w:rFonts w:cs="Arial"/>
        </w:rPr>
        <w:sectPr w:rsidR="00156369" w:rsidSect="000476FB">
          <w:headerReference w:type="even" r:id="rId8"/>
          <w:headerReference w:type="default" r:id="rId9"/>
          <w:footerReference w:type="even" r:id="rId10"/>
          <w:footerReference w:type="default" r:id="rId11"/>
          <w:headerReference w:type="first" r:id="rId12"/>
          <w:footerReference w:type="first" r:id="rId13"/>
          <w:type w:val="continuous"/>
          <w:pgSz w:w="11907" w:h="16840"/>
          <w:pgMar w:top="1134" w:right="1304" w:bottom="1134" w:left="567" w:header="567" w:footer="575" w:gutter="0"/>
          <w:paperSrc w:first="5314" w:other="5314"/>
          <w:pgNumType w:start="1"/>
          <w:cols w:space="720"/>
          <w:docGrid w:linePitch="326"/>
        </w:sectPr>
      </w:pPr>
      <w:r w:rsidRPr="00D501B3">
        <w:rPr>
          <w:rFonts w:cs="Arial"/>
          <w:noProof/>
          <w:sz w:val="20"/>
        </w:rPr>
        <w:pict>
          <v:shapetype id="_x0000_t202" coordsize="21600,21600" o:spt="202" path="m,l,21600r21600,l21600,xe">
            <v:stroke joinstyle="miter"/>
            <v:path gradientshapeok="t" o:connecttype="rect"/>
          </v:shapetype>
          <v:shape id="_x0000_s1043" type="#_x0000_t202" style="position:absolute;left:0;text-align:left;margin-left:-12.75pt;margin-top:157.45pt;width:399pt;height:199pt;z-index:251657216" stroked="f">
            <v:textbox>
              <w:txbxContent>
                <w:p w:rsidR="004479DD" w:rsidRDefault="004479DD">
                  <w:pPr>
                    <w:jc w:val="center"/>
                    <w:rPr>
                      <w:b/>
                      <w:bCs/>
                      <w:color w:val="000080"/>
                      <w:sz w:val="28"/>
                    </w:rPr>
                  </w:pPr>
                </w:p>
                <w:p w:rsidR="004479DD" w:rsidRDefault="004479DD">
                  <w:pPr>
                    <w:jc w:val="left"/>
                    <w:rPr>
                      <w:b/>
                      <w:bCs/>
                      <w:color w:val="000080"/>
                    </w:rPr>
                  </w:pPr>
                  <w:r>
                    <w:rPr>
                      <w:color w:val="000080"/>
                    </w:rPr>
                    <w:t>Référence :</w:t>
                  </w:r>
                  <w:r>
                    <w:rPr>
                      <w:b/>
                      <w:bCs/>
                      <w:color w:val="000080"/>
                    </w:rPr>
                    <w:t xml:space="preserve"> </w:t>
                  </w:r>
                  <w:fldSimple w:instr=" REF WpRéférence \h  \* MERGEFORMAT ">
                    <w:r w:rsidRPr="004479DD">
                      <w:rPr>
                        <w:rFonts w:ascii="Helvetica" w:hAnsi="Helvetica" w:cs="Arial"/>
                        <w:b/>
                        <w:bCs/>
                      </w:rPr>
                      <w:t xml:space="preserve">101027 Descriptif du </w:t>
                    </w:r>
                    <w:r w:rsidRPr="004479DD">
                      <w:rPr>
                        <w:rFonts w:ascii="Helvetica" w:hAnsi="Helvetica" w:cs="Arial"/>
                        <w:b/>
                      </w:rPr>
                      <w:t xml:space="preserve">modele sillon </w:t>
                    </w:r>
                  </w:fldSimple>
                </w:p>
                <w:p w:rsidR="004479DD" w:rsidRDefault="004479DD">
                  <w:pPr>
                    <w:jc w:val="left"/>
                    <w:rPr>
                      <w:b/>
                      <w:bCs/>
                      <w:color w:val="000080"/>
                    </w:rPr>
                  </w:pPr>
                  <w:r>
                    <w:rPr>
                      <w:color w:val="000080"/>
                    </w:rPr>
                    <w:t>Version :</w:t>
                  </w:r>
                  <w:r>
                    <w:rPr>
                      <w:b/>
                      <w:bCs/>
                      <w:color w:val="000080"/>
                    </w:rPr>
                    <w:t xml:space="preserve"> </w:t>
                  </w:r>
                  <w:fldSimple w:instr=" REF WpVersion \h  \* MERGEFORMAT ">
                    <w:r w:rsidRPr="004479DD">
                      <w:rPr>
                        <w:rFonts w:ascii="Helvetica" w:hAnsi="Helvetica" w:cs="Arial"/>
                        <w:b/>
                        <w:bCs/>
                      </w:rPr>
                      <w:t>0.1</w:t>
                    </w:r>
                  </w:fldSimple>
                </w:p>
                <w:p w:rsidR="004479DD" w:rsidRDefault="004479DD">
                  <w:pPr>
                    <w:jc w:val="left"/>
                  </w:pPr>
                  <w:r>
                    <w:rPr>
                      <w:color w:val="000080"/>
                    </w:rPr>
                    <w:t>Date :</w:t>
                  </w:r>
                  <w:r>
                    <w:rPr>
                      <w:b/>
                      <w:bCs/>
                      <w:color w:val="000080"/>
                    </w:rPr>
                    <w:t xml:space="preserve"> </w:t>
                  </w:r>
                  <w:fldSimple w:instr=" REF WpDate \h  \* MERGEFORMAT ">
                    <w:r w:rsidRPr="004479DD">
                      <w:rPr>
                        <w:rFonts w:cs="Arial"/>
                        <w:b/>
                        <w:bCs/>
                      </w:rPr>
                      <w:t>27/10/2007</w:t>
                    </w:r>
                  </w:fldSimple>
                </w:p>
                <w:p w:rsidR="004479DD" w:rsidRPr="006F0F8B" w:rsidRDefault="004479DD">
                  <w:pPr>
                    <w:jc w:val="left"/>
                    <w:rPr>
                      <w:b/>
                      <w:bCs/>
                    </w:rPr>
                  </w:pPr>
                  <w:r w:rsidRPr="006F0F8B">
                    <w:rPr>
                      <w:color w:val="000080"/>
                    </w:rPr>
                    <w:t xml:space="preserve">Auteur : </w:t>
                  </w:r>
                  <w:r w:rsidRPr="006F0F8B">
                    <w:rPr>
                      <w:b/>
                      <w:bCs/>
                    </w:rPr>
                    <w:t>T. de Vallois</w:t>
                  </w:r>
                </w:p>
              </w:txbxContent>
            </v:textbox>
          </v:shape>
        </w:pict>
      </w:r>
    </w:p>
    <w:p w:rsidR="00156369" w:rsidRDefault="00156369">
      <w:pPr>
        <w:pStyle w:val="TitreTableMatieres"/>
        <w:rPr>
          <w:rFonts w:cs="Arial"/>
        </w:rPr>
      </w:pPr>
      <w:r>
        <w:rPr>
          <w:rFonts w:cs="Arial"/>
        </w:rPr>
        <w:lastRenderedPageBreak/>
        <w:t>REVISIONS</w:t>
      </w:r>
    </w:p>
    <w:tbl>
      <w:tblPr>
        <w:tblW w:w="0" w:type="auto"/>
        <w:tblInd w:w="118" w:type="dxa"/>
        <w:tblLayout w:type="fixed"/>
        <w:tblCellMar>
          <w:left w:w="70" w:type="dxa"/>
          <w:right w:w="70" w:type="dxa"/>
        </w:tblCellMar>
        <w:tblLook w:val="0000"/>
      </w:tblPr>
      <w:tblGrid>
        <w:gridCol w:w="1346"/>
        <w:gridCol w:w="2126"/>
        <w:gridCol w:w="5809"/>
      </w:tblGrid>
      <w:tr w:rsidR="00156369">
        <w:trPr>
          <w:cantSplit/>
        </w:trPr>
        <w:tc>
          <w:tcPr>
            <w:tcW w:w="1346" w:type="dxa"/>
            <w:tcBorders>
              <w:top w:val="double" w:sz="6" w:space="0" w:color="auto"/>
              <w:left w:val="double" w:sz="6" w:space="0" w:color="auto"/>
              <w:bottom w:val="single" w:sz="6" w:space="0" w:color="auto"/>
              <w:right w:val="single" w:sz="6" w:space="0" w:color="auto"/>
            </w:tcBorders>
            <w:shd w:val="clear" w:color="FFFFFF" w:fill="FFBA00"/>
          </w:tcPr>
          <w:p w:rsidR="00156369" w:rsidRDefault="00156369">
            <w:pPr>
              <w:jc w:val="center"/>
              <w:rPr>
                <w:rFonts w:cs="Arial"/>
                <w:b/>
                <w:color w:val="111987"/>
              </w:rPr>
            </w:pPr>
            <w:r>
              <w:rPr>
                <w:rFonts w:cs="Arial"/>
                <w:b/>
                <w:color w:val="111987"/>
              </w:rPr>
              <w:t>Version</w:t>
            </w:r>
          </w:p>
        </w:tc>
        <w:tc>
          <w:tcPr>
            <w:tcW w:w="2126" w:type="dxa"/>
            <w:tcBorders>
              <w:top w:val="double" w:sz="6" w:space="0" w:color="auto"/>
              <w:left w:val="single" w:sz="6" w:space="0" w:color="auto"/>
              <w:bottom w:val="single" w:sz="6" w:space="0" w:color="auto"/>
              <w:right w:val="single" w:sz="6" w:space="0" w:color="auto"/>
            </w:tcBorders>
            <w:shd w:val="clear" w:color="FFFFFF" w:fill="FFBA00"/>
          </w:tcPr>
          <w:p w:rsidR="00156369" w:rsidRDefault="00156369">
            <w:pPr>
              <w:jc w:val="center"/>
              <w:rPr>
                <w:rFonts w:cs="Arial"/>
                <w:b/>
                <w:color w:val="111987"/>
              </w:rPr>
            </w:pPr>
            <w:r>
              <w:rPr>
                <w:rFonts w:cs="Arial"/>
                <w:b/>
                <w:color w:val="111987"/>
              </w:rPr>
              <w:t>Date</w:t>
            </w:r>
          </w:p>
        </w:tc>
        <w:tc>
          <w:tcPr>
            <w:tcW w:w="5809" w:type="dxa"/>
            <w:tcBorders>
              <w:top w:val="double" w:sz="6" w:space="0" w:color="auto"/>
              <w:left w:val="single" w:sz="6" w:space="0" w:color="auto"/>
              <w:bottom w:val="single" w:sz="6" w:space="0" w:color="auto"/>
              <w:right w:val="double" w:sz="6" w:space="0" w:color="auto"/>
            </w:tcBorders>
            <w:shd w:val="clear" w:color="FFFFFF" w:fill="FFBA00"/>
          </w:tcPr>
          <w:p w:rsidR="00156369" w:rsidRDefault="00156369">
            <w:pPr>
              <w:jc w:val="center"/>
              <w:rPr>
                <w:rFonts w:cs="Arial"/>
                <w:b/>
                <w:color w:val="111987"/>
              </w:rPr>
            </w:pPr>
            <w:r>
              <w:rPr>
                <w:rFonts w:cs="Arial"/>
                <w:b/>
                <w:color w:val="111987"/>
              </w:rPr>
              <w:t>Objet</w:t>
            </w:r>
          </w:p>
        </w:tc>
      </w:tr>
      <w:tr w:rsidR="00944903">
        <w:trPr>
          <w:cantSplit/>
        </w:trPr>
        <w:tc>
          <w:tcPr>
            <w:tcW w:w="1346" w:type="dxa"/>
            <w:tcBorders>
              <w:top w:val="single" w:sz="6" w:space="0" w:color="auto"/>
              <w:left w:val="double" w:sz="6" w:space="0" w:color="auto"/>
              <w:bottom w:val="single" w:sz="6" w:space="0" w:color="auto"/>
              <w:right w:val="single" w:sz="6" w:space="0" w:color="auto"/>
            </w:tcBorders>
          </w:tcPr>
          <w:p w:rsidR="00944903" w:rsidRDefault="00D501B3" w:rsidP="009E7827">
            <w:pPr>
              <w:jc w:val="center"/>
              <w:rPr>
                <w:rFonts w:cs="Arial"/>
                <w:color w:val="FFBA00"/>
              </w:rPr>
            </w:pPr>
            <w:fldSimple w:instr=" REF WpVersion \h  \* MERGEFORMAT ">
              <w:r w:rsidR="004479DD" w:rsidRPr="004479DD">
                <w:rPr>
                  <w:rFonts w:cs="Arial"/>
                  <w:color w:val="FFBA00"/>
                </w:rPr>
                <w:t>0.1</w:t>
              </w:r>
            </w:fldSimple>
          </w:p>
        </w:tc>
        <w:tc>
          <w:tcPr>
            <w:tcW w:w="2126" w:type="dxa"/>
            <w:tcBorders>
              <w:top w:val="single" w:sz="6" w:space="0" w:color="auto"/>
              <w:left w:val="single" w:sz="6" w:space="0" w:color="auto"/>
              <w:bottom w:val="single" w:sz="6" w:space="0" w:color="auto"/>
              <w:right w:val="single" w:sz="6" w:space="0" w:color="auto"/>
            </w:tcBorders>
          </w:tcPr>
          <w:p w:rsidR="00944903" w:rsidRDefault="00D501B3" w:rsidP="009E7827">
            <w:pPr>
              <w:jc w:val="center"/>
              <w:rPr>
                <w:rFonts w:cs="Arial"/>
                <w:color w:val="FFBA00"/>
              </w:rPr>
            </w:pPr>
            <w:fldSimple w:instr=" REF WpDate \h  \* MERGEFORMAT ">
              <w:r w:rsidR="004479DD" w:rsidRPr="004479DD">
                <w:rPr>
                  <w:rFonts w:cs="Arial"/>
                  <w:color w:val="FFBA00"/>
                </w:rPr>
                <w:t>27/10/2007</w:t>
              </w:r>
            </w:fldSimple>
          </w:p>
        </w:tc>
        <w:tc>
          <w:tcPr>
            <w:tcW w:w="5809" w:type="dxa"/>
            <w:tcBorders>
              <w:top w:val="single" w:sz="6" w:space="0" w:color="auto"/>
              <w:left w:val="single" w:sz="6" w:space="0" w:color="auto"/>
              <w:bottom w:val="single" w:sz="6" w:space="0" w:color="auto"/>
              <w:right w:val="double" w:sz="6" w:space="0" w:color="auto"/>
            </w:tcBorders>
          </w:tcPr>
          <w:p w:rsidR="0093623E" w:rsidRPr="0093623E" w:rsidRDefault="0044567D">
            <w:pPr>
              <w:rPr>
                <w:rFonts w:cs="Arial"/>
                <w:color w:val="FFBA00"/>
              </w:rPr>
            </w:pPr>
            <w:r>
              <w:rPr>
                <w:rFonts w:cs="Arial"/>
                <w:color w:val="FFBA00"/>
              </w:rPr>
              <w:t>Document de référence</w:t>
            </w:r>
          </w:p>
        </w:tc>
      </w:tr>
      <w:tr w:rsidR="00944903">
        <w:trPr>
          <w:cantSplit/>
        </w:trPr>
        <w:tc>
          <w:tcPr>
            <w:tcW w:w="1346" w:type="dxa"/>
            <w:tcBorders>
              <w:top w:val="single" w:sz="6" w:space="0" w:color="auto"/>
              <w:left w:val="double" w:sz="6" w:space="0" w:color="auto"/>
              <w:bottom w:val="double" w:sz="6" w:space="0" w:color="auto"/>
              <w:right w:val="single" w:sz="6" w:space="0" w:color="auto"/>
            </w:tcBorders>
          </w:tcPr>
          <w:p w:rsidR="00944903" w:rsidRDefault="00944903">
            <w:pPr>
              <w:jc w:val="center"/>
              <w:rPr>
                <w:rFonts w:cs="Arial"/>
                <w:color w:val="FFBA00"/>
              </w:rPr>
            </w:pPr>
          </w:p>
        </w:tc>
        <w:tc>
          <w:tcPr>
            <w:tcW w:w="2126" w:type="dxa"/>
            <w:tcBorders>
              <w:top w:val="single" w:sz="6" w:space="0" w:color="auto"/>
              <w:left w:val="single" w:sz="6" w:space="0" w:color="auto"/>
              <w:bottom w:val="double" w:sz="6" w:space="0" w:color="auto"/>
              <w:right w:val="single" w:sz="6" w:space="0" w:color="auto"/>
            </w:tcBorders>
          </w:tcPr>
          <w:p w:rsidR="00944903" w:rsidRDefault="00944903">
            <w:pPr>
              <w:jc w:val="center"/>
              <w:rPr>
                <w:rFonts w:cs="Arial"/>
                <w:color w:val="FFBA00"/>
              </w:rPr>
            </w:pPr>
          </w:p>
        </w:tc>
        <w:tc>
          <w:tcPr>
            <w:tcW w:w="5809" w:type="dxa"/>
            <w:tcBorders>
              <w:top w:val="single" w:sz="6" w:space="0" w:color="auto"/>
              <w:left w:val="single" w:sz="6" w:space="0" w:color="auto"/>
              <w:bottom w:val="double" w:sz="6" w:space="0" w:color="auto"/>
              <w:right w:val="double" w:sz="6" w:space="0" w:color="auto"/>
            </w:tcBorders>
          </w:tcPr>
          <w:p w:rsidR="00944903" w:rsidRDefault="00944903">
            <w:pPr>
              <w:rPr>
                <w:rFonts w:cs="Arial"/>
                <w:color w:val="FFBA00"/>
              </w:rPr>
            </w:pPr>
          </w:p>
        </w:tc>
      </w:tr>
    </w:tbl>
    <w:p w:rsidR="00156369" w:rsidRDefault="00156369">
      <w:pPr>
        <w:rPr>
          <w:rFonts w:cs="Arial"/>
        </w:rPr>
      </w:pPr>
      <w:bookmarkStart w:id="0" w:name="_Toc362330406"/>
      <w:bookmarkStart w:id="1" w:name="_Toc362330577"/>
    </w:p>
    <w:p w:rsidR="00156369" w:rsidRDefault="00156369">
      <w:pPr>
        <w:pStyle w:val="SousTitreTableMatieres"/>
        <w:jc w:val="center"/>
        <w:rPr>
          <w:rFonts w:cs="Arial"/>
        </w:rPr>
      </w:pPr>
      <w:r>
        <w:rPr>
          <w:rFonts w:cs="Arial"/>
        </w:rPr>
        <w:t xml:space="preserve">VISAS </w:t>
      </w:r>
    </w:p>
    <w:tbl>
      <w:tblPr>
        <w:tblW w:w="9960" w:type="dxa"/>
        <w:tblInd w:w="-41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tblPr>
      <w:tblGrid>
        <w:gridCol w:w="6240"/>
        <w:gridCol w:w="1920"/>
        <w:gridCol w:w="1800"/>
      </w:tblGrid>
      <w:tr w:rsidR="00E439D6">
        <w:trPr>
          <w:cantSplit/>
        </w:trPr>
        <w:tc>
          <w:tcPr>
            <w:tcW w:w="6240" w:type="dxa"/>
            <w:tcBorders>
              <w:top w:val="double" w:sz="6" w:space="0" w:color="auto"/>
              <w:bottom w:val="single" w:sz="6" w:space="0" w:color="auto"/>
            </w:tcBorders>
            <w:shd w:val="clear" w:color="auto" w:fill="CCFFFF"/>
          </w:tcPr>
          <w:p w:rsidR="00E439D6" w:rsidRDefault="00E439D6" w:rsidP="00E439D6">
            <w:pPr>
              <w:pStyle w:val="TableauCorpsGrand"/>
              <w:spacing w:after="0"/>
              <w:rPr>
                <w:rFonts w:cs="Arial"/>
                <w:color w:val="111987"/>
              </w:rPr>
            </w:pPr>
            <w:r>
              <w:rPr>
                <w:rFonts w:cs="Arial"/>
                <w:b/>
                <w:color w:val="111987"/>
              </w:rPr>
              <w:t>Approuvé par :</w:t>
            </w:r>
            <w:r>
              <w:rPr>
                <w:rFonts w:cs="Arial"/>
                <w:color w:val="111987"/>
              </w:rPr>
              <w:t xml:space="preserve"> </w:t>
            </w:r>
            <w:r>
              <w:rPr>
                <w:rFonts w:cs="Arial"/>
                <w:color w:val="111987"/>
              </w:rPr>
              <w:tab/>
            </w:r>
            <w:r>
              <w:rPr>
                <w:rFonts w:cs="Arial"/>
                <w:color w:val="111987"/>
              </w:rPr>
              <w:tab/>
            </w:r>
            <w:r w:rsidR="00D501B3">
              <w:rPr>
                <w:rFonts w:cs="Arial"/>
                <w:color w:val="111987"/>
              </w:rPr>
              <w:fldChar w:fldCharType="begin"/>
            </w:r>
            <w:r w:rsidR="00223CC6">
              <w:rPr>
                <w:rFonts w:cs="Arial"/>
                <w:color w:val="111987"/>
              </w:rPr>
              <w:instrText xml:space="preserve"> REF  WpApprouveParClient </w:instrText>
            </w:r>
            <w:r w:rsidR="00D501B3">
              <w:rPr>
                <w:rFonts w:cs="Arial"/>
                <w:color w:val="111987"/>
              </w:rPr>
              <w:fldChar w:fldCharType="separate"/>
            </w:r>
            <w:r w:rsidR="004479DD">
              <w:rPr>
                <w:rFonts w:cs="Arial"/>
              </w:rPr>
              <w:t>NomValidateur</w:t>
            </w:r>
            <w:r w:rsidR="00D501B3">
              <w:rPr>
                <w:rFonts w:cs="Arial"/>
                <w:color w:val="111987"/>
              </w:rPr>
              <w:fldChar w:fldCharType="end"/>
            </w:r>
          </w:p>
          <w:p w:rsidR="00E439D6" w:rsidRDefault="00E439D6" w:rsidP="00E439D6">
            <w:pPr>
              <w:pStyle w:val="TableauCorpsGrand"/>
              <w:spacing w:before="0" w:after="240"/>
              <w:rPr>
                <w:rFonts w:cs="Arial"/>
                <w:b/>
                <w:color w:val="111987"/>
              </w:rPr>
            </w:pPr>
            <w:r>
              <w:tab/>
            </w:r>
            <w:r>
              <w:tab/>
            </w:r>
            <w:r>
              <w:tab/>
            </w:r>
            <w:r>
              <w:tab/>
            </w:r>
            <w:r>
              <w:tab/>
            </w:r>
            <w:r>
              <w:tab/>
            </w:r>
            <w:r>
              <w:tab/>
            </w:r>
            <w:r>
              <w:tab/>
            </w:r>
            <w:r>
              <w:rPr>
                <w:color w:val="000080"/>
              </w:rPr>
              <w:t xml:space="preserve">Directeur de </w:t>
            </w:r>
            <w:r w:rsidRPr="00223CC6">
              <w:rPr>
                <w:color w:val="333399"/>
              </w:rPr>
              <w:t>projet</w:t>
            </w:r>
            <w:r w:rsidR="0044567D">
              <w:rPr>
                <w:color w:val="000080"/>
              </w:rPr>
              <w:t xml:space="preserve"> (</w:t>
            </w:r>
            <w:fldSimple w:instr=" REF  WpClient  \* MERGEFORMAT ">
              <w:r w:rsidR="004479DD" w:rsidRPr="004479DD">
                <w:rPr>
                  <w:rFonts w:cs="Arial"/>
                  <w:color w:val="000080"/>
                </w:rPr>
                <w:t>RFF</w:t>
              </w:r>
            </w:fldSimple>
            <w:r w:rsidR="00223CC6">
              <w:rPr>
                <w:color w:val="000080"/>
              </w:rPr>
              <w:t>)</w:t>
            </w:r>
          </w:p>
        </w:tc>
        <w:tc>
          <w:tcPr>
            <w:tcW w:w="1920" w:type="dxa"/>
            <w:tcBorders>
              <w:top w:val="double" w:sz="6" w:space="0" w:color="auto"/>
              <w:bottom w:val="single" w:sz="6" w:space="0" w:color="auto"/>
            </w:tcBorders>
            <w:shd w:val="clear" w:color="auto" w:fill="CCFFFF"/>
          </w:tcPr>
          <w:p w:rsidR="00E439D6" w:rsidRPr="00EB6AE8" w:rsidRDefault="00E439D6">
            <w:pPr>
              <w:pStyle w:val="TableauCorpsGrand"/>
              <w:rPr>
                <w:rFonts w:cs="Arial"/>
                <w:b/>
                <w:color w:val="0000FF"/>
              </w:rPr>
            </w:pPr>
            <w:r w:rsidRPr="00EB6AE8">
              <w:rPr>
                <w:rFonts w:cs="Arial"/>
                <w:b/>
                <w:color w:val="0000FF"/>
              </w:rPr>
              <w:t>Date</w:t>
            </w:r>
            <w:r w:rsidRPr="00EB6AE8">
              <w:rPr>
                <w:rFonts w:cs="Arial"/>
                <w:color w:val="0000FF"/>
              </w:rPr>
              <w:t xml:space="preserve"> :</w:t>
            </w:r>
          </w:p>
        </w:tc>
        <w:tc>
          <w:tcPr>
            <w:tcW w:w="1800" w:type="dxa"/>
            <w:tcBorders>
              <w:top w:val="double" w:sz="6" w:space="0" w:color="auto"/>
              <w:bottom w:val="single" w:sz="6" w:space="0" w:color="auto"/>
            </w:tcBorders>
            <w:shd w:val="clear" w:color="auto" w:fill="CCFFFF"/>
          </w:tcPr>
          <w:p w:rsidR="00E439D6" w:rsidRDefault="00E439D6">
            <w:pPr>
              <w:pStyle w:val="TableauCorpsGrand"/>
              <w:rPr>
                <w:rFonts w:cs="Arial"/>
                <w:b/>
                <w:color w:val="FFBA00"/>
                <w:sz w:val="20"/>
              </w:rPr>
            </w:pPr>
          </w:p>
        </w:tc>
      </w:tr>
    </w:tbl>
    <w:p w:rsidR="00156369" w:rsidRDefault="00156369">
      <w:pPr>
        <w:pStyle w:val="TableauAvant"/>
        <w:rPr>
          <w:rFonts w:cs="Arial"/>
        </w:rPr>
      </w:pPr>
    </w:p>
    <w:p w:rsidR="00156369" w:rsidRDefault="00156369">
      <w:pPr>
        <w:pStyle w:val="TableauAvant"/>
        <w:rPr>
          <w:rFonts w:cs="Arial"/>
        </w:rPr>
      </w:pPr>
    </w:p>
    <w:p w:rsidR="00156369" w:rsidRDefault="00156369">
      <w:pPr>
        <w:pStyle w:val="TitreTableMatieres"/>
        <w:rPr>
          <w:rFonts w:cs="Arial"/>
        </w:rPr>
      </w:pPr>
      <w:r>
        <w:rPr>
          <w:rFonts w:cs="Arial"/>
        </w:rPr>
        <w:lastRenderedPageBreak/>
        <w:t>SOMMAIRE</w:t>
      </w:r>
    </w:p>
    <w:p w:rsidR="00E90B4C" w:rsidRDefault="00D501B3">
      <w:pPr>
        <w:pStyle w:val="TM1"/>
        <w:rPr>
          <w:rFonts w:asciiTheme="minorHAnsi" w:eastAsiaTheme="minorEastAsia" w:hAnsiTheme="minorHAnsi" w:cstheme="minorBidi"/>
          <w:b w:val="0"/>
          <w:i w:val="0"/>
          <w:smallCaps w:val="0"/>
          <w:sz w:val="22"/>
          <w:szCs w:val="22"/>
        </w:rPr>
      </w:pPr>
      <w:r w:rsidRPr="00D501B3">
        <w:rPr>
          <w:rFonts w:cs="Arial"/>
        </w:rPr>
        <w:fldChar w:fldCharType="begin"/>
      </w:r>
      <w:r w:rsidR="00156369">
        <w:rPr>
          <w:rFonts w:cs="Arial"/>
        </w:rPr>
        <w:instrText xml:space="preserve"> TOC \o "1-3" \h \z </w:instrText>
      </w:r>
      <w:r w:rsidRPr="00D501B3">
        <w:rPr>
          <w:rFonts w:cs="Arial"/>
        </w:rPr>
        <w:fldChar w:fldCharType="separate"/>
      </w:r>
      <w:hyperlink w:anchor="_Toc276995553" w:history="1">
        <w:r w:rsidR="00E90B4C" w:rsidRPr="0053571D">
          <w:rPr>
            <w:rStyle w:val="Lienhypertexte"/>
          </w:rPr>
          <w:t>1</w:t>
        </w:r>
        <w:r w:rsidR="00E90B4C">
          <w:rPr>
            <w:rFonts w:asciiTheme="minorHAnsi" w:eastAsiaTheme="minorEastAsia" w:hAnsiTheme="minorHAnsi" w:cstheme="minorBidi"/>
            <w:b w:val="0"/>
            <w:i w:val="0"/>
            <w:smallCaps w:val="0"/>
            <w:sz w:val="22"/>
            <w:szCs w:val="22"/>
          </w:rPr>
          <w:tab/>
        </w:r>
        <w:r w:rsidR="00E90B4C" w:rsidRPr="0053571D">
          <w:rPr>
            <w:rStyle w:val="Lienhypertexte"/>
          </w:rPr>
          <w:t>introduction</w:t>
        </w:r>
        <w:r w:rsidR="00E90B4C">
          <w:rPr>
            <w:webHidden/>
          </w:rPr>
          <w:tab/>
        </w:r>
        <w:r>
          <w:rPr>
            <w:webHidden/>
          </w:rPr>
          <w:fldChar w:fldCharType="begin"/>
        </w:r>
        <w:r w:rsidR="00E90B4C">
          <w:rPr>
            <w:webHidden/>
          </w:rPr>
          <w:instrText xml:space="preserve"> PAGEREF _Toc276995553 \h </w:instrText>
        </w:r>
        <w:r>
          <w:rPr>
            <w:webHidden/>
          </w:rPr>
        </w:r>
        <w:r>
          <w:rPr>
            <w:webHidden/>
          </w:rPr>
          <w:fldChar w:fldCharType="separate"/>
        </w:r>
        <w:r w:rsidR="004479DD">
          <w:rPr>
            <w:webHidden/>
          </w:rPr>
          <w:t>3</w:t>
        </w:r>
        <w:r>
          <w:rPr>
            <w:webHidden/>
          </w:rPr>
          <w:fldChar w:fldCharType="end"/>
        </w:r>
      </w:hyperlink>
    </w:p>
    <w:p w:rsidR="00E90B4C" w:rsidRDefault="00D501B3">
      <w:pPr>
        <w:pStyle w:val="TM2"/>
        <w:rPr>
          <w:rFonts w:asciiTheme="minorHAnsi" w:eastAsiaTheme="minorEastAsia" w:hAnsiTheme="minorHAnsi" w:cstheme="minorBidi"/>
          <w:b w:val="0"/>
          <w:i w:val="0"/>
          <w:sz w:val="22"/>
          <w:szCs w:val="22"/>
        </w:rPr>
      </w:pPr>
      <w:hyperlink w:anchor="_Toc276995554" w:history="1">
        <w:r w:rsidR="00E90B4C" w:rsidRPr="0053571D">
          <w:rPr>
            <w:rStyle w:val="Lienhypertexte"/>
          </w:rPr>
          <w:t>1.1</w:t>
        </w:r>
        <w:r w:rsidR="00E90B4C">
          <w:rPr>
            <w:rFonts w:asciiTheme="minorHAnsi" w:eastAsiaTheme="minorEastAsia" w:hAnsiTheme="minorHAnsi" w:cstheme="minorBidi"/>
            <w:b w:val="0"/>
            <w:i w:val="0"/>
            <w:sz w:val="22"/>
            <w:szCs w:val="22"/>
          </w:rPr>
          <w:tab/>
        </w:r>
        <w:r w:rsidR="00E90B4C" w:rsidRPr="0053571D">
          <w:rPr>
            <w:rStyle w:val="Lienhypertexte"/>
          </w:rPr>
          <w:t>Objet du document</w:t>
        </w:r>
        <w:r w:rsidR="00E90B4C">
          <w:rPr>
            <w:webHidden/>
          </w:rPr>
          <w:tab/>
        </w:r>
        <w:r>
          <w:rPr>
            <w:webHidden/>
          </w:rPr>
          <w:fldChar w:fldCharType="begin"/>
        </w:r>
        <w:r w:rsidR="00E90B4C">
          <w:rPr>
            <w:webHidden/>
          </w:rPr>
          <w:instrText xml:space="preserve"> PAGEREF _Toc276995554 \h </w:instrText>
        </w:r>
        <w:r>
          <w:rPr>
            <w:webHidden/>
          </w:rPr>
        </w:r>
        <w:r>
          <w:rPr>
            <w:webHidden/>
          </w:rPr>
          <w:fldChar w:fldCharType="separate"/>
        </w:r>
        <w:r w:rsidR="004479DD">
          <w:rPr>
            <w:webHidden/>
          </w:rPr>
          <w:t>3</w:t>
        </w:r>
        <w:r>
          <w:rPr>
            <w:webHidden/>
          </w:rPr>
          <w:fldChar w:fldCharType="end"/>
        </w:r>
      </w:hyperlink>
    </w:p>
    <w:p w:rsidR="00E90B4C" w:rsidRDefault="00D501B3">
      <w:pPr>
        <w:pStyle w:val="TM2"/>
        <w:rPr>
          <w:rFonts w:asciiTheme="minorHAnsi" w:eastAsiaTheme="minorEastAsia" w:hAnsiTheme="minorHAnsi" w:cstheme="minorBidi"/>
          <w:b w:val="0"/>
          <w:i w:val="0"/>
          <w:sz w:val="22"/>
          <w:szCs w:val="22"/>
        </w:rPr>
      </w:pPr>
      <w:hyperlink w:anchor="_Toc276995555" w:history="1">
        <w:r w:rsidR="00E90B4C" w:rsidRPr="0053571D">
          <w:rPr>
            <w:rStyle w:val="Lienhypertexte"/>
          </w:rPr>
          <w:t>1.3</w:t>
        </w:r>
        <w:r w:rsidR="00E90B4C">
          <w:rPr>
            <w:rFonts w:asciiTheme="minorHAnsi" w:eastAsiaTheme="minorEastAsia" w:hAnsiTheme="minorHAnsi" w:cstheme="minorBidi"/>
            <w:b w:val="0"/>
            <w:i w:val="0"/>
            <w:sz w:val="22"/>
            <w:szCs w:val="22"/>
          </w:rPr>
          <w:tab/>
        </w:r>
        <w:r w:rsidR="00E90B4C" w:rsidRPr="0053571D">
          <w:rPr>
            <w:rStyle w:val="Lienhypertexte"/>
          </w:rPr>
          <w:t>Terminologie</w:t>
        </w:r>
        <w:r w:rsidR="00E90B4C">
          <w:rPr>
            <w:webHidden/>
          </w:rPr>
          <w:tab/>
        </w:r>
        <w:r>
          <w:rPr>
            <w:webHidden/>
          </w:rPr>
          <w:fldChar w:fldCharType="begin"/>
        </w:r>
        <w:r w:rsidR="00E90B4C">
          <w:rPr>
            <w:webHidden/>
          </w:rPr>
          <w:instrText xml:space="preserve"> PAGEREF _Toc276995555 \h </w:instrText>
        </w:r>
        <w:r>
          <w:rPr>
            <w:webHidden/>
          </w:rPr>
        </w:r>
        <w:r>
          <w:rPr>
            <w:webHidden/>
          </w:rPr>
          <w:fldChar w:fldCharType="separate"/>
        </w:r>
        <w:r w:rsidR="004479DD">
          <w:rPr>
            <w:webHidden/>
          </w:rPr>
          <w:t>4</w:t>
        </w:r>
        <w:r>
          <w:rPr>
            <w:webHidden/>
          </w:rPr>
          <w:fldChar w:fldCharType="end"/>
        </w:r>
      </w:hyperlink>
    </w:p>
    <w:p w:rsidR="00E90B4C" w:rsidRDefault="00D501B3">
      <w:pPr>
        <w:pStyle w:val="TM3"/>
        <w:rPr>
          <w:rFonts w:asciiTheme="minorHAnsi" w:eastAsiaTheme="minorEastAsia" w:hAnsiTheme="minorHAnsi" w:cstheme="minorBidi"/>
          <w:i w:val="0"/>
          <w:sz w:val="22"/>
          <w:szCs w:val="22"/>
        </w:rPr>
      </w:pPr>
      <w:hyperlink w:anchor="_Toc276995556" w:history="1">
        <w:r w:rsidR="00E90B4C" w:rsidRPr="0053571D">
          <w:rPr>
            <w:rStyle w:val="Lienhypertexte"/>
          </w:rPr>
          <w:t>1.3.1</w:t>
        </w:r>
        <w:r w:rsidR="00E90B4C">
          <w:rPr>
            <w:rFonts w:asciiTheme="minorHAnsi" w:eastAsiaTheme="minorEastAsia" w:hAnsiTheme="minorHAnsi" w:cstheme="minorBidi"/>
            <w:i w:val="0"/>
            <w:sz w:val="22"/>
            <w:szCs w:val="22"/>
          </w:rPr>
          <w:tab/>
        </w:r>
        <w:r w:rsidR="00E90B4C" w:rsidRPr="0053571D">
          <w:rPr>
            <w:rStyle w:val="Lienhypertexte"/>
          </w:rPr>
          <w:t>Sigles</w:t>
        </w:r>
        <w:r w:rsidR="00E90B4C">
          <w:rPr>
            <w:webHidden/>
          </w:rPr>
          <w:tab/>
        </w:r>
        <w:r>
          <w:rPr>
            <w:webHidden/>
          </w:rPr>
          <w:fldChar w:fldCharType="begin"/>
        </w:r>
        <w:r w:rsidR="00E90B4C">
          <w:rPr>
            <w:webHidden/>
          </w:rPr>
          <w:instrText xml:space="preserve"> PAGEREF _Toc276995556 \h </w:instrText>
        </w:r>
        <w:r>
          <w:rPr>
            <w:webHidden/>
          </w:rPr>
        </w:r>
        <w:r>
          <w:rPr>
            <w:webHidden/>
          </w:rPr>
          <w:fldChar w:fldCharType="separate"/>
        </w:r>
        <w:r w:rsidR="004479DD">
          <w:rPr>
            <w:webHidden/>
          </w:rPr>
          <w:t>4</w:t>
        </w:r>
        <w:r>
          <w:rPr>
            <w:webHidden/>
          </w:rPr>
          <w:fldChar w:fldCharType="end"/>
        </w:r>
      </w:hyperlink>
    </w:p>
    <w:p w:rsidR="00E90B4C" w:rsidRDefault="00D501B3">
      <w:pPr>
        <w:pStyle w:val="TM3"/>
        <w:rPr>
          <w:rFonts w:asciiTheme="minorHAnsi" w:eastAsiaTheme="minorEastAsia" w:hAnsiTheme="minorHAnsi" w:cstheme="minorBidi"/>
          <w:i w:val="0"/>
          <w:sz w:val="22"/>
          <w:szCs w:val="22"/>
        </w:rPr>
      </w:pPr>
      <w:hyperlink w:anchor="_Toc276995557" w:history="1">
        <w:r w:rsidR="00E90B4C" w:rsidRPr="0053571D">
          <w:rPr>
            <w:rStyle w:val="Lienhypertexte"/>
          </w:rPr>
          <w:t>1.3.2</w:t>
        </w:r>
        <w:r w:rsidR="00E90B4C">
          <w:rPr>
            <w:rFonts w:asciiTheme="minorHAnsi" w:eastAsiaTheme="minorEastAsia" w:hAnsiTheme="minorHAnsi" w:cstheme="minorBidi"/>
            <w:i w:val="0"/>
            <w:sz w:val="22"/>
            <w:szCs w:val="22"/>
          </w:rPr>
          <w:tab/>
        </w:r>
        <w:r w:rsidR="00E90B4C" w:rsidRPr="0053571D">
          <w:rPr>
            <w:rStyle w:val="Lienhypertexte"/>
          </w:rPr>
          <w:t>Définitions applicables</w:t>
        </w:r>
        <w:r w:rsidR="00E90B4C">
          <w:rPr>
            <w:webHidden/>
          </w:rPr>
          <w:tab/>
        </w:r>
        <w:r>
          <w:rPr>
            <w:webHidden/>
          </w:rPr>
          <w:fldChar w:fldCharType="begin"/>
        </w:r>
        <w:r w:rsidR="00E90B4C">
          <w:rPr>
            <w:webHidden/>
          </w:rPr>
          <w:instrText xml:space="preserve"> PAGEREF _Toc276995557 \h </w:instrText>
        </w:r>
        <w:r>
          <w:rPr>
            <w:webHidden/>
          </w:rPr>
        </w:r>
        <w:r>
          <w:rPr>
            <w:webHidden/>
          </w:rPr>
          <w:fldChar w:fldCharType="separate"/>
        </w:r>
        <w:r w:rsidR="004479DD">
          <w:rPr>
            <w:webHidden/>
          </w:rPr>
          <w:t>5</w:t>
        </w:r>
        <w:r>
          <w:rPr>
            <w:webHidden/>
          </w:rPr>
          <w:fldChar w:fldCharType="end"/>
        </w:r>
      </w:hyperlink>
    </w:p>
    <w:p w:rsidR="00E90B4C" w:rsidRDefault="00D501B3">
      <w:pPr>
        <w:pStyle w:val="TM1"/>
        <w:rPr>
          <w:rFonts w:asciiTheme="minorHAnsi" w:eastAsiaTheme="minorEastAsia" w:hAnsiTheme="minorHAnsi" w:cstheme="minorBidi"/>
          <w:b w:val="0"/>
          <w:i w:val="0"/>
          <w:smallCaps w:val="0"/>
          <w:sz w:val="22"/>
          <w:szCs w:val="22"/>
        </w:rPr>
      </w:pPr>
      <w:hyperlink w:anchor="_Toc276995558" w:history="1">
        <w:r w:rsidR="00E90B4C" w:rsidRPr="0053571D">
          <w:rPr>
            <w:rStyle w:val="Lienhypertexte"/>
          </w:rPr>
          <w:t>2</w:t>
        </w:r>
        <w:r w:rsidR="00E90B4C">
          <w:rPr>
            <w:rFonts w:asciiTheme="minorHAnsi" w:eastAsiaTheme="minorEastAsia" w:hAnsiTheme="minorHAnsi" w:cstheme="minorBidi"/>
            <w:b w:val="0"/>
            <w:i w:val="0"/>
            <w:smallCaps w:val="0"/>
            <w:sz w:val="22"/>
            <w:szCs w:val="22"/>
          </w:rPr>
          <w:tab/>
        </w:r>
        <w:r w:rsidR="00E90B4C" w:rsidRPr="0053571D">
          <w:rPr>
            <w:rStyle w:val="Lienhypertexte"/>
          </w:rPr>
          <w:t>Descriptif du modele Sillon</w:t>
        </w:r>
        <w:r w:rsidR="00E90B4C">
          <w:rPr>
            <w:webHidden/>
          </w:rPr>
          <w:tab/>
        </w:r>
        <w:r>
          <w:rPr>
            <w:webHidden/>
          </w:rPr>
          <w:fldChar w:fldCharType="begin"/>
        </w:r>
        <w:r w:rsidR="00E90B4C">
          <w:rPr>
            <w:webHidden/>
          </w:rPr>
          <w:instrText xml:space="preserve"> PAGEREF _Toc276995558 \h </w:instrText>
        </w:r>
        <w:r>
          <w:rPr>
            <w:webHidden/>
          </w:rPr>
        </w:r>
        <w:r>
          <w:rPr>
            <w:webHidden/>
          </w:rPr>
          <w:fldChar w:fldCharType="separate"/>
        </w:r>
        <w:r w:rsidR="004479DD">
          <w:rPr>
            <w:webHidden/>
          </w:rPr>
          <w:t>9</w:t>
        </w:r>
        <w:r>
          <w:rPr>
            <w:webHidden/>
          </w:rPr>
          <w:fldChar w:fldCharType="end"/>
        </w:r>
      </w:hyperlink>
    </w:p>
    <w:p w:rsidR="00E90B4C" w:rsidRDefault="00D501B3">
      <w:pPr>
        <w:pStyle w:val="TM2"/>
        <w:rPr>
          <w:rFonts w:asciiTheme="minorHAnsi" w:eastAsiaTheme="minorEastAsia" w:hAnsiTheme="minorHAnsi" w:cstheme="minorBidi"/>
          <w:b w:val="0"/>
          <w:i w:val="0"/>
          <w:sz w:val="22"/>
          <w:szCs w:val="22"/>
        </w:rPr>
      </w:pPr>
      <w:hyperlink w:anchor="_Toc276995559" w:history="1">
        <w:r w:rsidR="00E90B4C" w:rsidRPr="0053571D">
          <w:rPr>
            <w:rStyle w:val="Lienhypertexte"/>
          </w:rPr>
          <w:t>2.1</w:t>
        </w:r>
        <w:r w:rsidR="00E90B4C">
          <w:rPr>
            <w:rFonts w:asciiTheme="minorHAnsi" w:eastAsiaTheme="minorEastAsia" w:hAnsiTheme="minorHAnsi" w:cstheme="minorBidi"/>
            <w:b w:val="0"/>
            <w:i w:val="0"/>
            <w:sz w:val="22"/>
            <w:szCs w:val="22"/>
          </w:rPr>
          <w:tab/>
        </w:r>
        <w:r w:rsidR="00E90B4C" w:rsidRPr="0053571D">
          <w:rPr>
            <w:rStyle w:val="Lienhypertexte"/>
          </w:rPr>
          <w:t>REference du diagramme</w:t>
        </w:r>
        <w:r w:rsidR="00E90B4C">
          <w:rPr>
            <w:webHidden/>
          </w:rPr>
          <w:tab/>
        </w:r>
        <w:r>
          <w:rPr>
            <w:webHidden/>
          </w:rPr>
          <w:fldChar w:fldCharType="begin"/>
        </w:r>
        <w:r w:rsidR="00E90B4C">
          <w:rPr>
            <w:webHidden/>
          </w:rPr>
          <w:instrText xml:space="preserve"> PAGEREF _Toc276995559 \h </w:instrText>
        </w:r>
        <w:r>
          <w:rPr>
            <w:webHidden/>
          </w:rPr>
          <w:fldChar w:fldCharType="separate"/>
        </w:r>
        <w:r w:rsidR="004479DD">
          <w:rPr>
            <w:b w:val="0"/>
            <w:bCs/>
            <w:webHidden/>
          </w:rPr>
          <w:t>Erreur ! Signet non défini.</w:t>
        </w:r>
        <w:r>
          <w:rPr>
            <w:webHidden/>
          </w:rPr>
          <w:fldChar w:fldCharType="end"/>
        </w:r>
      </w:hyperlink>
    </w:p>
    <w:p w:rsidR="00E90B4C" w:rsidRDefault="00D501B3">
      <w:pPr>
        <w:pStyle w:val="TM2"/>
        <w:rPr>
          <w:rFonts w:asciiTheme="minorHAnsi" w:eastAsiaTheme="minorEastAsia" w:hAnsiTheme="minorHAnsi" w:cstheme="minorBidi"/>
          <w:b w:val="0"/>
          <w:i w:val="0"/>
          <w:sz w:val="22"/>
          <w:szCs w:val="22"/>
        </w:rPr>
      </w:pPr>
      <w:hyperlink w:anchor="_Toc276995560" w:history="1">
        <w:r w:rsidR="00E90B4C" w:rsidRPr="0053571D">
          <w:rPr>
            <w:rStyle w:val="Lienhypertexte"/>
          </w:rPr>
          <w:t>2.2</w:t>
        </w:r>
        <w:r w:rsidR="00E90B4C">
          <w:rPr>
            <w:rFonts w:asciiTheme="minorHAnsi" w:eastAsiaTheme="minorEastAsia" w:hAnsiTheme="minorHAnsi" w:cstheme="minorBidi"/>
            <w:b w:val="0"/>
            <w:i w:val="0"/>
            <w:sz w:val="22"/>
            <w:szCs w:val="22"/>
          </w:rPr>
          <w:tab/>
        </w:r>
        <w:r w:rsidR="00E90B4C" w:rsidRPr="0053571D">
          <w:rPr>
            <w:rStyle w:val="Lienhypertexte"/>
          </w:rPr>
          <w:t>Histoire des objets</w:t>
        </w:r>
        <w:r w:rsidR="00E90B4C">
          <w:rPr>
            <w:webHidden/>
          </w:rPr>
          <w:tab/>
        </w:r>
        <w:r>
          <w:rPr>
            <w:webHidden/>
          </w:rPr>
          <w:fldChar w:fldCharType="begin"/>
        </w:r>
        <w:r w:rsidR="00E90B4C">
          <w:rPr>
            <w:webHidden/>
          </w:rPr>
          <w:instrText xml:space="preserve"> PAGEREF _Toc276995560 \h </w:instrText>
        </w:r>
        <w:r>
          <w:rPr>
            <w:webHidden/>
          </w:rPr>
        </w:r>
        <w:r>
          <w:rPr>
            <w:webHidden/>
          </w:rPr>
          <w:fldChar w:fldCharType="separate"/>
        </w:r>
        <w:r w:rsidR="004479DD">
          <w:rPr>
            <w:webHidden/>
          </w:rPr>
          <w:t>11</w:t>
        </w:r>
        <w:r>
          <w:rPr>
            <w:webHidden/>
          </w:rPr>
          <w:fldChar w:fldCharType="end"/>
        </w:r>
      </w:hyperlink>
    </w:p>
    <w:p w:rsidR="00E90B4C" w:rsidRDefault="00D501B3">
      <w:pPr>
        <w:pStyle w:val="TM3"/>
        <w:rPr>
          <w:rFonts w:asciiTheme="minorHAnsi" w:eastAsiaTheme="minorEastAsia" w:hAnsiTheme="minorHAnsi" w:cstheme="minorBidi"/>
          <w:i w:val="0"/>
          <w:sz w:val="22"/>
          <w:szCs w:val="22"/>
        </w:rPr>
      </w:pPr>
      <w:hyperlink w:anchor="_Toc276995561" w:history="1">
        <w:r w:rsidR="00E90B4C" w:rsidRPr="0053571D">
          <w:rPr>
            <w:rStyle w:val="Lienhypertexte"/>
          </w:rPr>
          <w:t>2.2.1</w:t>
        </w:r>
        <w:r w:rsidR="00E90B4C">
          <w:rPr>
            <w:rFonts w:asciiTheme="minorHAnsi" w:eastAsiaTheme="minorEastAsia" w:hAnsiTheme="minorHAnsi" w:cstheme="minorBidi"/>
            <w:i w:val="0"/>
            <w:sz w:val="22"/>
            <w:szCs w:val="22"/>
          </w:rPr>
          <w:tab/>
        </w:r>
        <w:r w:rsidR="00E90B4C" w:rsidRPr="0053571D">
          <w:rPr>
            <w:rStyle w:val="Lienhypertexte"/>
          </w:rPr>
          <w:t>La Demande de sillon</w:t>
        </w:r>
        <w:r w:rsidR="00E90B4C">
          <w:rPr>
            <w:webHidden/>
          </w:rPr>
          <w:tab/>
        </w:r>
        <w:r>
          <w:rPr>
            <w:webHidden/>
          </w:rPr>
          <w:fldChar w:fldCharType="begin"/>
        </w:r>
        <w:r w:rsidR="00E90B4C">
          <w:rPr>
            <w:webHidden/>
          </w:rPr>
          <w:instrText xml:space="preserve"> PAGEREF _Toc276995561 \h </w:instrText>
        </w:r>
        <w:r>
          <w:rPr>
            <w:webHidden/>
          </w:rPr>
        </w:r>
        <w:r>
          <w:rPr>
            <w:webHidden/>
          </w:rPr>
          <w:fldChar w:fldCharType="separate"/>
        </w:r>
        <w:r w:rsidR="004479DD">
          <w:rPr>
            <w:webHidden/>
          </w:rPr>
          <w:t>15</w:t>
        </w:r>
        <w:r>
          <w:rPr>
            <w:webHidden/>
          </w:rPr>
          <w:fldChar w:fldCharType="end"/>
        </w:r>
      </w:hyperlink>
    </w:p>
    <w:p w:rsidR="00E90B4C" w:rsidRDefault="00D501B3">
      <w:pPr>
        <w:pStyle w:val="TM3"/>
        <w:rPr>
          <w:rFonts w:asciiTheme="minorHAnsi" w:eastAsiaTheme="minorEastAsia" w:hAnsiTheme="minorHAnsi" w:cstheme="minorBidi"/>
          <w:i w:val="0"/>
          <w:sz w:val="22"/>
          <w:szCs w:val="22"/>
        </w:rPr>
      </w:pPr>
      <w:hyperlink w:anchor="_Toc276995562" w:history="1">
        <w:r w:rsidR="00E90B4C" w:rsidRPr="0053571D">
          <w:rPr>
            <w:rStyle w:val="Lienhypertexte"/>
          </w:rPr>
          <w:t>2.2.2</w:t>
        </w:r>
        <w:r w:rsidR="00E90B4C">
          <w:rPr>
            <w:rFonts w:asciiTheme="minorHAnsi" w:eastAsiaTheme="minorEastAsia" w:hAnsiTheme="minorHAnsi" w:cstheme="minorBidi"/>
            <w:i w:val="0"/>
            <w:sz w:val="22"/>
            <w:szCs w:val="22"/>
          </w:rPr>
          <w:tab/>
        </w:r>
        <w:r w:rsidR="00E90B4C" w:rsidRPr="0053571D">
          <w:rPr>
            <w:rStyle w:val="Lienhypertexte"/>
          </w:rPr>
          <w:t>La réponse à une demande de sillon</w:t>
        </w:r>
        <w:r w:rsidR="00E90B4C">
          <w:rPr>
            <w:webHidden/>
          </w:rPr>
          <w:tab/>
        </w:r>
        <w:r>
          <w:rPr>
            <w:webHidden/>
          </w:rPr>
          <w:fldChar w:fldCharType="begin"/>
        </w:r>
        <w:r w:rsidR="00E90B4C">
          <w:rPr>
            <w:webHidden/>
          </w:rPr>
          <w:instrText xml:space="preserve"> PAGEREF _Toc276995562 \h </w:instrText>
        </w:r>
        <w:r>
          <w:rPr>
            <w:webHidden/>
          </w:rPr>
        </w:r>
        <w:r>
          <w:rPr>
            <w:webHidden/>
          </w:rPr>
          <w:fldChar w:fldCharType="separate"/>
        </w:r>
        <w:r w:rsidR="004479DD">
          <w:rPr>
            <w:webHidden/>
          </w:rPr>
          <w:t>15</w:t>
        </w:r>
        <w:r>
          <w:rPr>
            <w:webHidden/>
          </w:rPr>
          <w:fldChar w:fldCharType="end"/>
        </w:r>
      </w:hyperlink>
    </w:p>
    <w:p w:rsidR="00E90B4C" w:rsidRDefault="00D501B3">
      <w:pPr>
        <w:pStyle w:val="TM1"/>
        <w:rPr>
          <w:rFonts w:asciiTheme="minorHAnsi" w:eastAsiaTheme="minorEastAsia" w:hAnsiTheme="minorHAnsi" w:cstheme="minorBidi"/>
          <w:b w:val="0"/>
          <w:i w:val="0"/>
          <w:smallCaps w:val="0"/>
          <w:sz w:val="22"/>
          <w:szCs w:val="22"/>
        </w:rPr>
      </w:pPr>
      <w:hyperlink w:anchor="_Toc276995563" w:history="1">
        <w:r w:rsidR="00E90B4C" w:rsidRPr="0053571D">
          <w:rPr>
            <w:rStyle w:val="Lienhypertexte"/>
          </w:rPr>
          <w:t>3</w:t>
        </w:r>
        <w:r w:rsidR="00E90B4C">
          <w:rPr>
            <w:rFonts w:asciiTheme="minorHAnsi" w:eastAsiaTheme="minorEastAsia" w:hAnsiTheme="minorHAnsi" w:cstheme="minorBidi"/>
            <w:b w:val="0"/>
            <w:i w:val="0"/>
            <w:smallCaps w:val="0"/>
            <w:sz w:val="22"/>
            <w:szCs w:val="22"/>
          </w:rPr>
          <w:tab/>
        </w:r>
        <w:r w:rsidR="00E90B4C" w:rsidRPr="0053571D">
          <w:rPr>
            <w:rStyle w:val="Lienhypertexte"/>
          </w:rPr>
          <w:t>Fin du document</w:t>
        </w:r>
        <w:r w:rsidR="00E90B4C">
          <w:rPr>
            <w:webHidden/>
          </w:rPr>
          <w:tab/>
        </w:r>
        <w:r>
          <w:rPr>
            <w:webHidden/>
          </w:rPr>
          <w:fldChar w:fldCharType="begin"/>
        </w:r>
        <w:r w:rsidR="00E90B4C">
          <w:rPr>
            <w:webHidden/>
          </w:rPr>
          <w:instrText xml:space="preserve"> PAGEREF _Toc276995563 \h </w:instrText>
        </w:r>
        <w:r>
          <w:rPr>
            <w:webHidden/>
          </w:rPr>
        </w:r>
        <w:r>
          <w:rPr>
            <w:webHidden/>
          </w:rPr>
          <w:fldChar w:fldCharType="separate"/>
        </w:r>
        <w:r w:rsidR="004479DD">
          <w:rPr>
            <w:webHidden/>
          </w:rPr>
          <w:t>17</w:t>
        </w:r>
        <w:r>
          <w:rPr>
            <w:webHidden/>
          </w:rPr>
          <w:fldChar w:fldCharType="end"/>
        </w:r>
      </w:hyperlink>
    </w:p>
    <w:p w:rsidR="00156369" w:rsidRDefault="00D501B3" w:rsidP="00156369">
      <w:pPr>
        <w:numPr>
          <w:ilvl w:val="0"/>
          <w:numId w:val="1"/>
        </w:numPr>
        <w:rPr>
          <w:rFonts w:cs="Arial"/>
        </w:rPr>
      </w:pPr>
      <w:r>
        <w:rPr>
          <w:rFonts w:cs="Arial"/>
        </w:rPr>
        <w:fldChar w:fldCharType="end"/>
      </w:r>
    </w:p>
    <w:p w:rsidR="00156369" w:rsidRDefault="00156369">
      <w:pPr>
        <w:pStyle w:val="NormalMasqu"/>
        <w:rPr>
          <w:rFonts w:cs="Arial"/>
        </w:rPr>
      </w:pPr>
      <w:r>
        <w:rPr>
          <w:rFonts w:cs="Arial"/>
        </w:rPr>
        <w:t xml:space="preserve">---------------SIGNET : </w:t>
      </w:r>
      <w:bookmarkStart w:id="2" w:name="WpNbTDM"/>
      <w:bookmarkStart w:id="3" w:name="WpPageTDM"/>
      <w:bookmarkEnd w:id="2"/>
      <w:r w:rsidR="00D501B3">
        <w:rPr>
          <w:rFonts w:cs="Arial"/>
        </w:rPr>
        <w:fldChar w:fldCharType="begin"/>
      </w:r>
      <w:r>
        <w:rPr>
          <w:rFonts w:cs="Arial"/>
        </w:rPr>
        <w:instrText>PAGE \* ARABIC</w:instrText>
      </w:r>
      <w:r w:rsidR="00D501B3">
        <w:rPr>
          <w:rFonts w:cs="Arial"/>
        </w:rPr>
        <w:fldChar w:fldCharType="separate"/>
      </w:r>
      <w:r w:rsidR="004479DD">
        <w:rPr>
          <w:rFonts w:cs="Arial"/>
          <w:noProof/>
        </w:rPr>
        <w:t>2</w:t>
      </w:r>
      <w:r w:rsidR="00D501B3">
        <w:rPr>
          <w:rFonts w:cs="Arial"/>
        </w:rPr>
        <w:fldChar w:fldCharType="end"/>
      </w:r>
      <w:bookmarkEnd w:id="3"/>
      <w:r>
        <w:rPr>
          <w:rFonts w:cs="Arial"/>
        </w:rPr>
        <w:t xml:space="preserve"> Dernière page de la table des matières</w:t>
      </w:r>
    </w:p>
    <w:p w:rsidR="00156369" w:rsidRDefault="00156369">
      <w:pPr>
        <w:rPr>
          <w:rFonts w:cs="Arial"/>
        </w:rPr>
        <w:sectPr w:rsidR="00156369">
          <w:headerReference w:type="default" r:id="rId14"/>
          <w:footerReference w:type="default" r:id="rId15"/>
          <w:pgSz w:w="11907" w:h="16840"/>
          <w:pgMar w:top="1134" w:right="1304" w:bottom="1134" w:left="1304" w:header="567" w:footer="1021" w:gutter="0"/>
          <w:paperSrc w:first="5314" w:other="5314"/>
          <w:pgNumType w:fmt="upperRoman" w:start="1"/>
          <w:cols w:space="720"/>
        </w:sectPr>
      </w:pPr>
    </w:p>
    <w:p w:rsidR="00156369" w:rsidRDefault="00E5448C">
      <w:pPr>
        <w:pStyle w:val="Titre1"/>
        <w:tabs>
          <w:tab w:val="clear" w:pos="0"/>
          <w:tab w:val="num" w:pos="432"/>
        </w:tabs>
      </w:pPr>
      <w:bookmarkStart w:id="5" w:name="_Toc276995553"/>
      <w:bookmarkStart w:id="6" w:name="_Toc480682651"/>
      <w:bookmarkStart w:id="7" w:name="_Toc10626270"/>
      <w:bookmarkStart w:id="8" w:name="_Toc72312570"/>
      <w:bookmarkStart w:id="9" w:name="_Toc73952009"/>
      <w:bookmarkStart w:id="10" w:name="_Toc480682661"/>
      <w:bookmarkStart w:id="11" w:name="_Toc10626280"/>
      <w:bookmarkStart w:id="12" w:name="_Toc72312580"/>
      <w:bookmarkStart w:id="13" w:name="_Toc73952019"/>
      <w:bookmarkStart w:id="14" w:name="_Toc422559530"/>
      <w:bookmarkStart w:id="15" w:name="_Toc422562321"/>
      <w:bookmarkStart w:id="16" w:name="_Toc428101088"/>
      <w:bookmarkStart w:id="17" w:name="_Toc428103029"/>
      <w:bookmarkStart w:id="18" w:name="_Toc428150736"/>
      <w:bookmarkStart w:id="19" w:name="_Toc428153425"/>
      <w:bookmarkStart w:id="20" w:name="_Toc428329472"/>
      <w:bookmarkStart w:id="21" w:name="_Toc428951034"/>
      <w:bookmarkStart w:id="22" w:name="_Toc428951641"/>
      <w:bookmarkStart w:id="23" w:name="_Toc428951709"/>
      <w:bookmarkStart w:id="24" w:name="_Toc429190763"/>
      <w:bookmarkStart w:id="25" w:name="_Toc431032889"/>
      <w:bookmarkStart w:id="26" w:name="_Toc433441487"/>
      <w:bookmarkStart w:id="27" w:name="_Toc433444166"/>
      <w:bookmarkStart w:id="28" w:name="_Toc463775085"/>
      <w:bookmarkStart w:id="29" w:name="_Toc463778185"/>
      <w:bookmarkStart w:id="30" w:name="_Toc463841924"/>
      <w:bookmarkStart w:id="31" w:name="_Toc463849297"/>
      <w:bookmarkStart w:id="32" w:name="_Toc463416628"/>
      <w:bookmarkStart w:id="33" w:name="_Toc476306505"/>
      <w:bookmarkStart w:id="34" w:name="_Toc480682670"/>
      <w:bookmarkStart w:id="35" w:name="_Toc10626289"/>
      <w:bookmarkStart w:id="36" w:name="_Toc72312589"/>
      <w:bookmarkStart w:id="37" w:name="_Toc73952028"/>
      <w:bookmarkStart w:id="38" w:name="_Toc422559534"/>
      <w:bookmarkStart w:id="39" w:name="_Toc422562325"/>
      <w:bookmarkStart w:id="40" w:name="_Toc428101101"/>
      <w:bookmarkStart w:id="41" w:name="_Toc428103033"/>
      <w:bookmarkStart w:id="42" w:name="_Toc428150740"/>
      <w:bookmarkStart w:id="43" w:name="_Toc428153429"/>
      <w:bookmarkStart w:id="44" w:name="_Toc428329476"/>
      <w:bookmarkStart w:id="45" w:name="_Toc428951048"/>
      <w:bookmarkStart w:id="46" w:name="_Toc428951645"/>
      <w:bookmarkStart w:id="47" w:name="_Toc428951713"/>
      <w:bookmarkStart w:id="48" w:name="_Toc429190767"/>
      <w:bookmarkStart w:id="49" w:name="_Toc431032893"/>
      <w:bookmarkStart w:id="50" w:name="_Toc433441491"/>
      <w:bookmarkStart w:id="51" w:name="_Toc433444170"/>
      <w:bookmarkStart w:id="52" w:name="_Toc463775089"/>
      <w:bookmarkStart w:id="53" w:name="_Toc463778189"/>
      <w:bookmarkStart w:id="54" w:name="_Toc463841928"/>
      <w:bookmarkStart w:id="55" w:name="_Ref463847153"/>
      <w:bookmarkStart w:id="56" w:name="_Ref463847910"/>
      <w:bookmarkStart w:id="57" w:name="_Ref463847923"/>
      <w:bookmarkStart w:id="58" w:name="_Toc463849301"/>
      <w:bookmarkStart w:id="59" w:name="_Toc463416632"/>
      <w:bookmarkStart w:id="60" w:name="_Toc476306510"/>
      <w:bookmarkStart w:id="61" w:name="_Toc480682684"/>
      <w:bookmarkStart w:id="62" w:name="_Toc10626310"/>
      <w:bookmarkStart w:id="63" w:name="_Toc72312603"/>
      <w:bookmarkStart w:id="64" w:name="_Toc73952043"/>
      <w:bookmarkStart w:id="65" w:name="_Toc422559537"/>
      <w:bookmarkStart w:id="66" w:name="_Toc422562328"/>
      <w:bookmarkStart w:id="67" w:name="_Toc428101107"/>
      <w:bookmarkStart w:id="68" w:name="_Toc428103039"/>
      <w:bookmarkStart w:id="69" w:name="_Toc428150746"/>
      <w:bookmarkStart w:id="70" w:name="_Toc428153435"/>
      <w:bookmarkStart w:id="71" w:name="_Toc428329482"/>
      <w:bookmarkStart w:id="72" w:name="_Toc428951054"/>
      <w:bookmarkStart w:id="73" w:name="_Toc428951651"/>
      <w:bookmarkStart w:id="74" w:name="_Toc428951719"/>
      <w:bookmarkStart w:id="75" w:name="_Toc429190773"/>
      <w:bookmarkStart w:id="76" w:name="_Toc431032899"/>
      <w:bookmarkStart w:id="77" w:name="_Toc433441497"/>
      <w:bookmarkStart w:id="78" w:name="_Toc433444176"/>
      <w:bookmarkStart w:id="79" w:name="_Toc463775095"/>
      <w:bookmarkStart w:id="80" w:name="_Toc463778195"/>
      <w:bookmarkStart w:id="81" w:name="_Toc463841934"/>
      <w:bookmarkStart w:id="82" w:name="_Toc463849307"/>
      <w:bookmarkStart w:id="83" w:name="_Toc463416638"/>
      <w:bookmarkStart w:id="84" w:name="_Toc476306516"/>
      <w:bookmarkStart w:id="85" w:name="_Toc480682690"/>
      <w:bookmarkStart w:id="86" w:name="_Toc10626316"/>
      <w:bookmarkStart w:id="87" w:name="_Toc72312609"/>
      <w:bookmarkStart w:id="88" w:name="_Toc73952049"/>
      <w:bookmarkStart w:id="89" w:name="_Toc476306520"/>
      <w:bookmarkStart w:id="90" w:name="_Toc480682698"/>
      <w:bookmarkStart w:id="91" w:name="_Toc10626324"/>
      <w:bookmarkStart w:id="92" w:name="_Toc72312617"/>
      <w:bookmarkStart w:id="93" w:name="_Ref73934499"/>
      <w:bookmarkStart w:id="94" w:name="_Toc73952057"/>
      <w:bookmarkStart w:id="95" w:name="_Toc480682642"/>
      <w:bookmarkStart w:id="96" w:name="_Toc10626263"/>
      <w:bookmarkStart w:id="97" w:name="_Toc72312563"/>
      <w:bookmarkStart w:id="98" w:name="_Toc73952001"/>
      <w:bookmarkStart w:id="99" w:name="_Toc480682614"/>
      <w:bookmarkStart w:id="100" w:name="_Ref508684565"/>
      <w:bookmarkStart w:id="101" w:name="_Ref508684572"/>
      <w:bookmarkStart w:id="102" w:name="_Toc10626210"/>
      <w:bookmarkStart w:id="103" w:name="_Toc72312545"/>
      <w:bookmarkStart w:id="104" w:name="_Toc73951983"/>
      <w:bookmarkStart w:id="105" w:name="_Toc416516521"/>
      <w:bookmarkStart w:id="106" w:name="_Toc422559498"/>
      <w:bookmarkStart w:id="107" w:name="_Toc422562289"/>
      <w:bookmarkStart w:id="108" w:name="_Toc428101019"/>
      <w:bookmarkStart w:id="109" w:name="_Toc428102983"/>
      <w:bookmarkStart w:id="110" w:name="_Toc428150690"/>
      <w:bookmarkStart w:id="111" w:name="_Toc428153379"/>
      <w:bookmarkStart w:id="112" w:name="_Toc428329426"/>
      <w:bookmarkStart w:id="113" w:name="_Toc428950966"/>
      <w:bookmarkStart w:id="114" w:name="_Toc428951594"/>
      <w:bookmarkStart w:id="115" w:name="_Toc428951662"/>
      <w:bookmarkStart w:id="116" w:name="_Toc429190716"/>
      <w:bookmarkStart w:id="117" w:name="_Toc431032842"/>
      <w:bookmarkStart w:id="118" w:name="_Toc433441440"/>
      <w:bookmarkStart w:id="119" w:name="_Toc433444119"/>
      <w:bookmarkStart w:id="120" w:name="_Toc463775038"/>
      <w:bookmarkStart w:id="121" w:name="_Ref463777242"/>
      <w:bookmarkStart w:id="122" w:name="_Toc463778138"/>
      <w:bookmarkStart w:id="123" w:name="_Toc463841877"/>
      <w:bookmarkStart w:id="124" w:name="_Ref463847444"/>
      <w:bookmarkStart w:id="125" w:name="_Toc463849250"/>
      <w:bookmarkStart w:id="126" w:name="_Toc463416581"/>
      <w:bookmarkStart w:id="127" w:name="_Toc476306458"/>
      <w:bookmarkStart w:id="128" w:name="_Toc480682595"/>
      <w:bookmarkStart w:id="129" w:name="_Toc10626193"/>
      <w:bookmarkStart w:id="130" w:name="_Toc72312528"/>
      <w:bookmarkStart w:id="131" w:name="_Toc73951966"/>
      <w:bookmarkStart w:id="132" w:name="_Toc83649477"/>
      <w:bookmarkStart w:id="133" w:name="_Toc468247841"/>
      <w:bookmarkStart w:id="134" w:name="_Toc477769362"/>
      <w:bookmarkStart w:id="135" w:name="_Toc480682608"/>
      <w:bookmarkStart w:id="136" w:name="_Toc10626206"/>
      <w:bookmarkStart w:id="137" w:name="_Toc72312541"/>
      <w:bookmarkStart w:id="138" w:name="_Toc73951979"/>
      <w:bookmarkStart w:id="139" w:name="_Toc468247844"/>
      <w:bookmarkStart w:id="140" w:name="_Toc477769365"/>
      <w:bookmarkStart w:id="141" w:name="_Toc480682611"/>
      <w:bookmarkStart w:id="142" w:name="_Toc10626209"/>
      <w:bookmarkStart w:id="143" w:name="_Toc72312544"/>
      <w:bookmarkStart w:id="144" w:name="_Toc73951982"/>
      <w:bookmarkEnd w:id="0"/>
      <w:bookmarkEnd w:id="1"/>
      <w:r>
        <w:lastRenderedPageBreak/>
        <w:t>introduction</w:t>
      </w:r>
      <w:bookmarkEnd w:id="5"/>
    </w:p>
    <w:p w:rsidR="0028307C" w:rsidRDefault="00437384" w:rsidP="0028307C">
      <w:pPr>
        <w:pStyle w:val="Titre2"/>
      </w:pPr>
      <w:bookmarkStart w:id="145" w:name="_Toc276995554"/>
      <w:r>
        <w:t>O</w:t>
      </w:r>
      <w:r w:rsidR="00E5448C">
        <w:t>bjet du document</w:t>
      </w:r>
      <w:bookmarkEnd w:id="145"/>
    </w:p>
    <w:p w:rsidR="001D60FE" w:rsidRDefault="00532020" w:rsidP="000D2516">
      <w:r>
        <w:t xml:space="preserve">Ce document a pour objet d’expliciter le </w:t>
      </w:r>
      <w:r w:rsidR="007B37CD">
        <w:t xml:space="preserve">contexte du </w:t>
      </w:r>
      <w:r>
        <w:t>modèle sillon en cours de réflexion.</w:t>
      </w:r>
    </w:p>
    <w:p w:rsidR="0028307C" w:rsidRDefault="0028307C" w:rsidP="0028307C"/>
    <w:p w:rsidR="0028307C" w:rsidRDefault="0028307C" w:rsidP="0028307C">
      <w:bookmarkStart w:id="146" w:name="_Toc323089294"/>
      <w:bookmarkStart w:id="147" w:name="_Toc323089690"/>
      <w:bookmarkStart w:id="148" w:name="_Toc340372029"/>
      <w:bookmarkStart w:id="149" w:name="_Toc343593256"/>
      <w:bookmarkStart w:id="150" w:name="_Toc352407375"/>
      <w:bookmarkStart w:id="151" w:name="_Toc376830330"/>
      <w:bookmarkStart w:id="152" w:name="_Toc376937588"/>
      <w:bookmarkStart w:id="153" w:name="_Toc377863765"/>
      <w:bookmarkStart w:id="154" w:name="_Toc388866719"/>
      <w:bookmarkStart w:id="155" w:name="_Toc416601863"/>
      <w:bookmarkStart w:id="156" w:name="_Toc416602020"/>
      <w:bookmarkStart w:id="157" w:name="_Toc492114666"/>
      <w:bookmarkStart w:id="158" w:name="_Toc492795454"/>
    </w:p>
    <w:p w:rsidR="0028307C" w:rsidRDefault="008453CE" w:rsidP="00B81A8C">
      <w:pPr>
        <w:pStyle w:val="Style2"/>
      </w:pPr>
      <w:bookmarkStart w:id="159" w:name="_Toc93924499"/>
      <w:bookmarkStart w:id="160" w:name="_Toc498427160"/>
      <w:bookmarkStart w:id="161" w:name="_Toc499002041"/>
      <w:bookmarkStart w:id="162" w:name="_Toc533228399"/>
      <w:r>
        <w:br w:type="page"/>
      </w:r>
      <w:bookmarkStart w:id="163" w:name="_Toc323089297"/>
      <w:bookmarkStart w:id="164" w:name="_Toc323089693"/>
      <w:bookmarkStart w:id="165" w:name="_Toc340372032"/>
      <w:bookmarkStart w:id="166" w:name="_Toc343593259"/>
      <w:bookmarkStart w:id="167" w:name="_Toc352407378"/>
      <w:bookmarkStart w:id="168" w:name="_Toc376830333"/>
      <w:bookmarkStart w:id="169" w:name="_Toc376937591"/>
      <w:bookmarkStart w:id="170" w:name="_Toc377863768"/>
      <w:bookmarkStart w:id="171" w:name="_Toc388866722"/>
      <w:bookmarkStart w:id="172" w:name="_Toc416601866"/>
      <w:bookmarkStart w:id="173" w:name="_Toc416602023"/>
      <w:bookmarkStart w:id="174" w:name="_Toc492114669"/>
      <w:bookmarkStart w:id="175" w:name="_Toc492795457"/>
      <w:bookmarkStart w:id="176" w:name="_Toc498427163"/>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E5448C" w:rsidRDefault="00437384" w:rsidP="00E5448C">
      <w:pPr>
        <w:pStyle w:val="Titre2"/>
      </w:pPr>
      <w:bookmarkStart w:id="177" w:name="_Toc276995555"/>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lastRenderedPageBreak/>
        <w:t>T</w:t>
      </w:r>
      <w:r w:rsidR="00E5448C">
        <w:t>erminologie</w:t>
      </w:r>
      <w:bookmarkEnd w:id="177"/>
    </w:p>
    <w:p w:rsidR="00E5448C" w:rsidRPr="00E5448C" w:rsidRDefault="00E5448C" w:rsidP="000D2516">
      <w:pPr>
        <w:pStyle w:val="Titre3"/>
      </w:pPr>
      <w:bookmarkStart w:id="178" w:name="_Toc276995556"/>
      <w:r>
        <w:t>Sigles</w:t>
      </w:r>
      <w:bookmarkEnd w:id="178"/>
    </w:p>
    <w:p w:rsidR="0028307C" w:rsidRDefault="0028307C" w:rsidP="0028307C">
      <w:bookmarkStart w:id="179" w:name="_Toc323089299"/>
      <w:bookmarkStart w:id="180" w:name="_Toc323089695"/>
      <w:bookmarkStart w:id="181" w:name="_Toc340372034"/>
      <w:bookmarkStart w:id="182" w:name="_Toc343593261"/>
      <w:bookmarkStart w:id="183" w:name="_Toc352407380"/>
      <w:bookmarkStart w:id="184" w:name="_Toc376830335"/>
      <w:bookmarkStart w:id="185" w:name="_Toc376937593"/>
      <w:bookmarkStart w:id="186" w:name="_Toc377863770"/>
      <w:bookmarkStart w:id="187" w:name="_Toc388866724"/>
      <w:bookmarkStart w:id="188" w:name="_Toc416601868"/>
      <w:bookmarkStart w:id="189" w:name="_Toc416602025"/>
      <w:bookmarkStart w:id="190" w:name="_Toc492114671"/>
      <w:bookmarkStart w:id="191" w:name="_Toc492795459"/>
      <w:bookmarkStart w:id="192" w:name="_Toc498427165"/>
      <w:bookmarkStart w:id="193" w:name="_Toc499002046"/>
      <w:bookmarkStart w:id="194" w:name="_Toc533228404"/>
    </w:p>
    <w:tbl>
      <w:tblPr>
        <w:tblW w:w="0" w:type="auto"/>
        <w:tblLayout w:type="fixed"/>
        <w:tblCellMar>
          <w:left w:w="70" w:type="dxa"/>
          <w:right w:w="70" w:type="dxa"/>
        </w:tblCellMar>
        <w:tblLook w:val="0000"/>
      </w:tblPr>
      <w:tblGrid>
        <w:gridCol w:w="2905"/>
        <w:gridCol w:w="6521"/>
      </w:tblGrid>
      <w:tr w:rsidR="0028307C">
        <w:trPr>
          <w:cantSplit/>
          <w:tblHeader/>
        </w:trPr>
        <w:tc>
          <w:tcPr>
            <w:tcW w:w="2905" w:type="dxa"/>
            <w:tcBorders>
              <w:top w:val="single" w:sz="6" w:space="0" w:color="auto"/>
              <w:left w:val="single" w:sz="6" w:space="0" w:color="auto"/>
              <w:bottom w:val="single" w:sz="6" w:space="0" w:color="auto"/>
              <w:right w:val="single" w:sz="6" w:space="0" w:color="auto"/>
            </w:tcBorders>
          </w:tcPr>
          <w:p w:rsidR="0028307C" w:rsidRDefault="0028307C" w:rsidP="000D2516">
            <w:pPr>
              <w:pStyle w:val="Cellgauche"/>
              <w:jc w:val="center"/>
              <w:rPr>
                <w:b/>
                <w:i/>
              </w:rPr>
            </w:pPr>
            <w:r>
              <w:rPr>
                <w:b/>
                <w:i/>
              </w:rPr>
              <w:t>Sigle</w:t>
            </w:r>
          </w:p>
        </w:tc>
        <w:tc>
          <w:tcPr>
            <w:tcW w:w="6521" w:type="dxa"/>
            <w:tcBorders>
              <w:top w:val="single" w:sz="6" w:space="0" w:color="auto"/>
              <w:left w:val="single" w:sz="6" w:space="0" w:color="auto"/>
              <w:bottom w:val="single" w:sz="6" w:space="0" w:color="auto"/>
              <w:right w:val="single" w:sz="6" w:space="0" w:color="auto"/>
            </w:tcBorders>
          </w:tcPr>
          <w:p w:rsidR="0028307C" w:rsidRDefault="0028307C" w:rsidP="000D2516">
            <w:pPr>
              <w:pStyle w:val="Cellgauche"/>
              <w:jc w:val="center"/>
              <w:rPr>
                <w:b/>
                <w:i/>
              </w:rPr>
            </w:pPr>
            <w:r>
              <w:rPr>
                <w:b/>
                <w:i/>
              </w:rPr>
              <w:t>Libellé du sigle</w:t>
            </w:r>
          </w:p>
        </w:tc>
      </w:tr>
      <w:tr w:rsidR="007B37CD"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7B37CD" w:rsidRDefault="007B37CD" w:rsidP="00AE4470">
            <w:pPr>
              <w:rPr>
                <w:b/>
              </w:rPr>
            </w:pPr>
            <w:r>
              <w:rPr>
                <w:b/>
              </w:rPr>
              <w:t>BV</w:t>
            </w:r>
          </w:p>
        </w:tc>
        <w:tc>
          <w:tcPr>
            <w:tcW w:w="6521" w:type="dxa"/>
            <w:tcBorders>
              <w:top w:val="single" w:sz="6" w:space="0" w:color="auto"/>
              <w:left w:val="single" w:sz="6" w:space="0" w:color="auto"/>
              <w:bottom w:val="single" w:sz="6" w:space="0" w:color="auto"/>
              <w:right w:val="single" w:sz="6" w:space="0" w:color="auto"/>
            </w:tcBorders>
            <w:vAlign w:val="center"/>
          </w:tcPr>
          <w:p w:rsidR="007B37CD" w:rsidRPr="00F444BF" w:rsidRDefault="007B37CD" w:rsidP="00AE4470">
            <w:pPr>
              <w:rPr>
                <w:rFonts w:cs="Arial"/>
              </w:rPr>
            </w:pPr>
            <w:r>
              <w:rPr>
                <w:rFonts w:cs="Arial"/>
              </w:rPr>
              <w:t>Bâtiment Voyageur</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CI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Code Identifiant PR (Applications THOR et HOUAT)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CH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Code Chantier PR (Applications THOR et HOUAT)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CS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Catégorie Statistique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EF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Entreprise ferroviaire </w:t>
            </w:r>
          </w:p>
        </w:tc>
      </w:tr>
      <w:tr w:rsidR="00DB0B58"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B0B58" w:rsidRDefault="00DB0B58" w:rsidP="00AE4470">
            <w:pPr>
              <w:rPr>
                <w:b/>
              </w:rPr>
            </w:pPr>
            <w:r>
              <w:rPr>
                <w:b/>
              </w:rPr>
              <w:t>GET</w:t>
            </w:r>
          </w:p>
        </w:tc>
        <w:tc>
          <w:tcPr>
            <w:tcW w:w="6521" w:type="dxa"/>
            <w:tcBorders>
              <w:top w:val="single" w:sz="6" w:space="0" w:color="auto"/>
              <w:left w:val="single" w:sz="6" w:space="0" w:color="auto"/>
              <w:bottom w:val="single" w:sz="6" w:space="0" w:color="auto"/>
              <w:right w:val="single" w:sz="6" w:space="0" w:color="auto"/>
            </w:tcBorders>
          </w:tcPr>
          <w:p w:rsidR="00DB0B58" w:rsidRPr="00F444BF" w:rsidRDefault="00DB0B58" w:rsidP="00AE4470">
            <w:pPr>
              <w:rPr>
                <w:rFonts w:cs="Arial"/>
              </w:rPr>
            </w:pPr>
            <w:r>
              <w:rPr>
                <w:rFonts w:cs="Arial"/>
              </w:rPr>
              <w:t>Graphique Espace Temps</w:t>
            </w:r>
          </w:p>
        </w:tc>
      </w:tr>
      <w:tr w:rsidR="00DB0B58"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B0B58" w:rsidRDefault="00DB0B58" w:rsidP="00AE4470">
            <w:pPr>
              <w:rPr>
                <w:b/>
              </w:rPr>
            </w:pPr>
            <w:r>
              <w:rPr>
                <w:b/>
              </w:rPr>
              <w:t>GOV</w:t>
            </w:r>
          </w:p>
        </w:tc>
        <w:tc>
          <w:tcPr>
            <w:tcW w:w="6521" w:type="dxa"/>
            <w:tcBorders>
              <w:top w:val="single" w:sz="6" w:space="0" w:color="auto"/>
              <w:left w:val="single" w:sz="6" w:space="0" w:color="auto"/>
              <w:bottom w:val="single" w:sz="6" w:space="0" w:color="auto"/>
              <w:right w:val="single" w:sz="6" w:space="0" w:color="auto"/>
            </w:tcBorders>
          </w:tcPr>
          <w:p w:rsidR="00DB0B58" w:rsidRPr="00F444BF" w:rsidRDefault="00DB0B58" w:rsidP="00AE4470">
            <w:pPr>
              <w:rPr>
                <w:rFonts w:cs="Arial"/>
              </w:rPr>
            </w:pPr>
            <w:r>
              <w:rPr>
                <w:rFonts w:cs="Arial"/>
              </w:rPr>
              <w:t>Graphique d’Occupation des Voies</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HC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Heure Creuse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tcPr>
          <w:p w:rsidR="00894595" w:rsidRDefault="00894595" w:rsidP="00AE4470">
            <w:pPr>
              <w:rPr>
                <w:b/>
              </w:rPr>
            </w:pPr>
            <w:r>
              <w:rPr>
                <w:b/>
              </w:rPr>
              <w:t>HLP</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Haut-le-pied</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tcPr>
          <w:p w:rsidR="00894595" w:rsidRDefault="00894595" w:rsidP="00AE4470">
            <w:pPr>
              <w:rPr>
                <w:b/>
              </w:rPr>
            </w:pPr>
            <w:r>
              <w:rPr>
                <w:b/>
              </w:rPr>
              <w:t xml:space="preserve">HN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Heure Normale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HOUAT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Application informatique (Horaires Utiles A Tous)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HP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Heure Pleine </w:t>
            </w:r>
          </w:p>
        </w:tc>
      </w:tr>
      <w:tr w:rsidR="00D959B9"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959B9" w:rsidRDefault="00D959B9" w:rsidP="00AE4470">
            <w:pPr>
              <w:rPr>
                <w:b/>
              </w:rPr>
            </w:pPr>
            <w:r>
              <w:rPr>
                <w:b/>
              </w:rPr>
              <w:t>IPCS</w:t>
            </w:r>
          </w:p>
        </w:tc>
        <w:tc>
          <w:tcPr>
            <w:tcW w:w="6521" w:type="dxa"/>
            <w:tcBorders>
              <w:top w:val="single" w:sz="6" w:space="0" w:color="auto"/>
              <w:left w:val="single" w:sz="6" w:space="0" w:color="auto"/>
              <w:bottom w:val="single" w:sz="6" w:space="0" w:color="auto"/>
              <w:right w:val="single" w:sz="6" w:space="0" w:color="auto"/>
            </w:tcBorders>
          </w:tcPr>
          <w:p w:rsidR="00D959B9" w:rsidRPr="00F444BF" w:rsidRDefault="00D959B9" w:rsidP="00AE4470">
            <w:pPr>
              <w:rPr>
                <w:rFonts w:cs="Arial"/>
              </w:rPr>
            </w:pPr>
            <w:r w:rsidRPr="00D959B9">
              <w:rPr>
                <w:rFonts w:cs="Arial"/>
              </w:rPr>
              <w:t>Installation Permanente de contresens</w:t>
            </w:r>
          </w:p>
        </w:tc>
      </w:tr>
      <w:tr w:rsidR="00D959B9"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959B9" w:rsidRDefault="00D959B9" w:rsidP="00AE4470">
            <w:pPr>
              <w:rPr>
                <w:b/>
              </w:rPr>
            </w:pPr>
            <w:r>
              <w:rPr>
                <w:b/>
              </w:rPr>
              <w:t>ITCS</w:t>
            </w:r>
          </w:p>
        </w:tc>
        <w:tc>
          <w:tcPr>
            <w:tcW w:w="6521" w:type="dxa"/>
            <w:tcBorders>
              <w:top w:val="single" w:sz="6" w:space="0" w:color="auto"/>
              <w:left w:val="single" w:sz="6" w:space="0" w:color="auto"/>
              <w:bottom w:val="single" w:sz="6" w:space="0" w:color="auto"/>
              <w:right w:val="single" w:sz="6" w:space="0" w:color="auto"/>
            </w:tcBorders>
          </w:tcPr>
          <w:p w:rsidR="00D959B9" w:rsidRPr="00F444BF" w:rsidRDefault="00D959B9" w:rsidP="00AE4470">
            <w:pPr>
              <w:rPr>
                <w:rFonts w:cs="Arial"/>
              </w:rPr>
            </w:pPr>
            <w:r w:rsidRPr="00D959B9">
              <w:rPr>
                <w:rFonts w:cs="Arial"/>
              </w:rPr>
              <w:t>Installation Temporaire de contresens</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PJ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Profil journalier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PR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3A3EF7">
            <w:pPr>
              <w:rPr>
                <w:rFonts w:cs="Arial"/>
              </w:rPr>
            </w:pPr>
            <w:r w:rsidRPr="00F444BF">
              <w:rPr>
                <w:rFonts w:cs="Arial"/>
              </w:rPr>
              <w:t>Point Remarquable (Applications THOR et HOUAT)</w:t>
            </w:r>
            <w:r w:rsidR="003A3EF7">
              <w:rPr>
                <w:rFonts w:cs="Arial"/>
              </w:rPr>
              <w:t xml:space="preserve"> : </w:t>
            </w:r>
          </w:p>
        </w:tc>
      </w:tr>
      <w:tr w:rsidR="00497139"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497139" w:rsidRDefault="00497139" w:rsidP="00AE4470">
            <w:pPr>
              <w:rPr>
                <w:b/>
              </w:rPr>
            </w:pPr>
            <w:r>
              <w:rPr>
                <w:b/>
              </w:rPr>
              <w:t>Pk</w:t>
            </w:r>
          </w:p>
        </w:tc>
        <w:tc>
          <w:tcPr>
            <w:tcW w:w="6521" w:type="dxa"/>
            <w:tcBorders>
              <w:top w:val="single" w:sz="6" w:space="0" w:color="auto"/>
              <w:left w:val="single" w:sz="6" w:space="0" w:color="auto"/>
              <w:bottom w:val="single" w:sz="6" w:space="0" w:color="auto"/>
              <w:right w:val="single" w:sz="6" w:space="0" w:color="auto"/>
            </w:tcBorders>
            <w:vAlign w:val="center"/>
          </w:tcPr>
          <w:p w:rsidR="00497139" w:rsidRPr="00F444BF" w:rsidRDefault="00497139" w:rsidP="003A3EF7">
            <w:pPr>
              <w:rPr>
                <w:rFonts w:cs="Arial"/>
              </w:rPr>
            </w:pPr>
            <w:r>
              <w:rPr>
                <w:rFonts w:cs="Arial"/>
              </w:rPr>
              <w:t>Point kilométrique</w:t>
            </w:r>
            <w:r w:rsidR="003A3EF7">
              <w:rPr>
                <w:rFonts w:cs="Arial"/>
              </w:rPr>
              <w:t xml:space="preserv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RFF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Réseau Ferré de France </w:t>
            </w:r>
          </w:p>
        </w:tc>
      </w:tr>
      <w:tr w:rsidR="003A3EF7"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3A3EF7" w:rsidRDefault="003A3EF7" w:rsidP="00AE4470">
            <w:pPr>
              <w:rPr>
                <w:b/>
              </w:rPr>
            </w:pPr>
            <w:r>
              <w:rPr>
                <w:b/>
              </w:rPr>
              <w:t>RFN</w:t>
            </w:r>
          </w:p>
        </w:tc>
        <w:tc>
          <w:tcPr>
            <w:tcW w:w="6521" w:type="dxa"/>
            <w:tcBorders>
              <w:top w:val="single" w:sz="6" w:space="0" w:color="auto"/>
              <w:left w:val="single" w:sz="6" w:space="0" w:color="auto"/>
              <w:bottom w:val="single" w:sz="6" w:space="0" w:color="auto"/>
              <w:right w:val="single" w:sz="6" w:space="0" w:color="auto"/>
            </w:tcBorders>
            <w:vAlign w:val="center"/>
          </w:tcPr>
          <w:p w:rsidR="003A3EF7" w:rsidRPr="00F444BF" w:rsidRDefault="003A3EF7" w:rsidP="00AE4470">
            <w:pPr>
              <w:rPr>
                <w:rFonts w:cs="Arial"/>
              </w:rPr>
            </w:pPr>
            <w:r>
              <w:rPr>
                <w:rFonts w:cs="Arial"/>
              </w:rPr>
              <w:t>Réseau Ferré National</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SAR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Section d’Accès au Réseau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SEL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Section Elémentaire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SNCF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Société Nationale des Chemins de fer Français </w:t>
            </w:r>
          </w:p>
        </w:tc>
      </w:tr>
      <w:tr w:rsidR="001C57F8" w:rsidTr="00AE4470">
        <w:trPr>
          <w:cantSplit/>
        </w:trPr>
        <w:tc>
          <w:tcPr>
            <w:tcW w:w="2905" w:type="dxa"/>
            <w:tcBorders>
              <w:top w:val="single" w:sz="6" w:space="0" w:color="auto"/>
              <w:left w:val="single" w:sz="6" w:space="0" w:color="auto"/>
              <w:bottom w:val="single" w:sz="6" w:space="0" w:color="auto"/>
              <w:right w:val="single" w:sz="6" w:space="0" w:color="auto"/>
            </w:tcBorders>
          </w:tcPr>
          <w:p w:rsidR="001C57F8" w:rsidRDefault="001C57F8" w:rsidP="00AE4470">
            <w:pPr>
              <w:rPr>
                <w:b/>
              </w:rPr>
            </w:pPr>
            <w:r>
              <w:rPr>
                <w:b/>
              </w:rPr>
              <w:t>SDM</w:t>
            </w:r>
          </w:p>
        </w:tc>
        <w:tc>
          <w:tcPr>
            <w:tcW w:w="6521" w:type="dxa"/>
            <w:tcBorders>
              <w:top w:val="single" w:sz="6" w:space="0" w:color="auto"/>
              <w:left w:val="single" w:sz="6" w:space="0" w:color="auto"/>
              <w:bottom w:val="single" w:sz="6" w:space="0" w:color="auto"/>
              <w:right w:val="single" w:sz="6" w:space="0" w:color="auto"/>
            </w:tcBorders>
          </w:tcPr>
          <w:p w:rsidR="001C57F8" w:rsidRPr="00F444BF" w:rsidRDefault="001C57F8" w:rsidP="00AE4470">
            <w:pPr>
              <w:rPr>
                <w:rFonts w:cs="Arial"/>
              </w:rPr>
            </w:pPr>
            <w:r>
              <w:rPr>
                <w:rFonts w:cs="Arial"/>
              </w:rPr>
              <w:t>Sillons de Dernière minutes</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tcPr>
          <w:p w:rsidR="00894595" w:rsidRDefault="00894595" w:rsidP="00AE4470">
            <w:pPr>
              <w:rPr>
                <w:b/>
              </w:rPr>
            </w:pPr>
            <w:r>
              <w:rPr>
                <w:b/>
              </w:rPr>
              <w:t xml:space="preserve">STA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Section tarifaire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TCT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Type de Convoi - Trafic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lastRenderedPageBreak/>
              <w:t xml:space="preserve">TER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Trains Express Régionaux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TGV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Trains à Grande Vitesse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tcPr>
          <w:p w:rsidR="00894595" w:rsidRDefault="00894595" w:rsidP="00AE4470">
            <w:pPr>
              <w:rPr>
                <w:b/>
              </w:rPr>
            </w:pPr>
            <w:r>
              <w:rPr>
                <w:b/>
              </w:rPr>
              <w:t xml:space="preserve">THOR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Application informatique de tracés des horaires </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TJH </w:t>
            </w:r>
          </w:p>
        </w:tc>
        <w:tc>
          <w:tcPr>
            <w:tcW w:w="6521" w:type="dxa"/>
            <w:tcBorders>
              <w:top w:val="single" w:sz="6" w:space="0" w:color="auto"/>
              <w:left w:val="single" w:sz="6" w:space="0" w:color="auto"/>
              <w:bottom w:val="single" w:sz="6" w:space="0" w:color="auto"/>
              <w:right w:val="single" w:sz="6" w:space="0" w:color="auto"/>
            </w:tcBorders>
            <w:vAlign w:val="center"/>
          </w:tcPr>
          <w:p w:rsidR="00894595" w:rsidRPr="00F444BF" w:rsidRDefault="00894595" w:rsidP="00AE4470">
            <w:pPr>
              <w:rPr>
                <w:rFonts w:cs="Arial"/>
              </w:rPr>
            </w:pPr>
            <w:r w:rsidRPr="00F444BF">
              <w:rPr>
                <w:rFonts w:cs="Arial"/>
              </w:rPr>
              <w:t xml:space="preserve">Train Jour Houat : sillon jalonné en CI-CH et ramenée à un jour donné </w:t>
            </w:r>
          </w:p>
        </w:tc>
      </w:tr>
      <w:tr w:rsidR="00ED2BFF"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ED2BFF" w:rsidRDefault="00ED2BFF" w:rsidP="00AE4470">
            <w:pPr>
              <w:rPr>
                <w:b/>
              </w:rPr>
            </w:pPr>
            <w:r>
              <w:rPr>
                <w:b/>
              </w:rPr>
              <w:t>TPS</w:t>
            </w:r>
          </w:p>
        </w:tc>
        <w:tc>
          <w:tcPr>
            <w:tcW w:w="6521" w:type="dxa"/>
            <w:tcBorders>
              <w:top w:val="single" w:sz="6" w:space="0" w:color="auto"/>
              <w:left w:val="single" w:sz="6" w:space="0" w:color="auto"/>
              <w:bottom w:val="single" w:sz="6" w:space="0" w:color="auto"/>
              <w:right w:val="single" w:sz="6" w:space="0" w:color="auto"/>
            </w:tcBorders>
            <w:vAlign w:val="center"/>
          </w:tcPr>
          <w:p w:rsidR="00ED2BFF" w:rsidRPr="00F444BF" w:rsidRDefault="00ED2BFF" w:rsidP="00AE4470">
            <w:pPr>
              <w:rPr>
                <w:rFonts w:cs="Arial"/>
              </w:rPr>
            </w:pPr>
            <w:r>
              <w:rPr>
                <w:rFonts w:cs="Arial"/>
              </w:rPr>
              <w:t>Train Planning System</w:t>
            </w:r>
            <w:r w:rsidR="007B37CD">
              <w:rPr>
                <w:rFonts w:cs="Arial"/>
              </w:rPr>
              <w:t>, progiciel de planification des horaires</w:t>
            </w:r>
          </w:p>
        </w:tc>
      </w:tr>
      <w:tr w:rsidR="00AB01FA"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AB01FA" w:rsidRDefault="00AB01FA" w:rsidP="00AE4470">
            <w:pPr>
              <w:rPr>
                <w:b/>
              </w:rPr>
            </w:pPr>
            <w:r>
              <w:rPr>
                <w:b/>
              </w:rPr>
              <w:t>TTH</w:t>
            </w:r>
          </w:p>
        </w:tc>
        <w:tc>
          <w:tcPr>
            <w:tcW w:w="6521" w:type="dxa"/>
            <w:tcBorders>
              <w:top w:val="single" w:sz="6" w:space="0" w:color="auto"/>
              <w:left w:val="single" w:sz="6" w:space="0" w:color="auto"/>
              <w:bottom w:val="single" w:sz="6" w:space="0" w:color="auto"/>
              <w:right w:val="single" w:sz="6" w:space="0" w:color="auto"/>
            </w:tcBorders>
            <w:vAlign w:val="center"/>
          </w:tcPr>
          <w:p w:rsidR="00AB01FA" w:rsidRPr="00F444BF" w:rsidRDefault="00AB01FA" w:rsidP="00AE4470">
            <w:pPr>
              <w:rPr>
                <w:rFonts w:cs="Arial"/>
              </w:rPr>
            </w:pPr>
            <w:r>
              <w:rPr>
                <w:rFonts w:cs="Arial"/>
              </w:rPr>
              <w:t>Train Type Houat, ensemble de TJH ayant les mêmes caractéristiques se répétant plusieurs jours de l’année</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UI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Utilisateur de l’infrastructure </w:t>
            </w:r>
          </w:p>
        </w:tc>
      </w:tr>
      <w:tr w:rsidR="00D959B9"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959B9" w:rsidRDefault="00D959B9" w:rsidP="00AE4470">
            <w:pPr>
              <w:rPr>
                <w:b/>
              </w:rPr>
            </w:pPr>
            <w:r>
              <w:rPr>
                <w:b/>
              </w:rPr>
              <w:t>UM</w:t>
            </w:r>
          </w:p>
        </w:tc>
        <w:tc>
          <w:tcPr>
            <w:tcW w:w="6521" w:type="dxa"/>
            <w:tcBorders>
              <w:top w:val="single" w:sz="6" w:space="0" w:color="auto"/>
              <w:left w:val="single" w:sz="6" w:space="0" w:color="auto"/>
              <w:bottom w:val="single" w:sz="6" w:space="0" w:color="auto"/>
              <w:right w:val="single" w:sz="6" w:space="0" w:color="auto"/>
            </w:tcBorders>
          </w:tcPr>
          <w:p w:rsidR="00D959B9" w:rsidRPr="00F444BF" w:rsidRDefault="00D959B9" w:rsidP="00AE4470">
            <w:pPr>
              <w:rPr>
                <w:rFonts w:cs="Arial"/>
              </w:rPr>
            </w:pPr>
            <w:r>
              <w:rPr>
                <w:rFonts w:cs="Arial"/>
              </w:rPr>
              <w:t>Unité Multiple</w:t>
            </w:r>
          </w:p>
        </w:tc>
      </w:tr>
      <w:tr w:rsidR="00D959B9"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959B9" w:rsidRDefault="00D959B9" w:rsidP="00AE4470">
            <w:pPr>
              <w:rPr>
                <w:b/>
              </w:rPr>
            </w:pPr>
            <w:r>
              <w:rPr>
                <w:b/>
              </w:rPr>
              <w:t>US</w:t>
            </w:r>
          </w:p>
        </w:tc>
        <w:tc>
          <w:tcPr>
            <w:tcW w:w="6521" w:type="dxa"/>
            <w:tcBorders>
              <w:top w:val="single" w:sz="6" w:space="0" w:color="auto"/>
              <w:left w:val="single" w:sz="6" w:space="0" w:color="auto"/>
              <w:bottom w:val="single" w:sz="6" w:space="0" w:color="auto"/>
              <w:right w:val="single" w:sz="6" w:space="0" w:color="auto"/>
            </w:tcBorders>
          </w:tcPr>
          <w:p w:rsidR="00D959B9" w:rsidRPr="00F444BF" w:rsidRDefault="00D959B9" w:rsidP="00AE4470">
            <w:pPr>
              <w:rPr>
                <w:rFonts w:cs="Arial"/>
              </w:rPr>
            </w:pPr>
            <w:r>
              <w:rPr>
                <w:rFonts w:cs="Arial"/>
              </w:rPr>
              <w:t>Unité Simple</w:t>
            </w:r>
          </w:p>
        </w:tc>
      </w:tr>
      <w:tr w:rsidR="00D959B9"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D959B9" w:rsidRDefault="00D959B9" w:rsidP="00AE4470">
            <w:pPr>
              <w:rPr>
                <w:b/>
              </w:rPr>
            </w:pPr>
            <w:r>
              <w:rPr>
                <w:b/>
              </w:rPr>
              <w:t>VU</w:t>
            </w:r>
          </w:p>
        </w:tc>
        <w:tc>
          <w:tcPr>
            <w:tcW w:w="6521" w:type="dxa"/>
            <w:tcBorders>
              <w:top w:val="single" w:sz="6" w:space="0" w:color="auto"/>
              <w:left w:val="single" w:sz="6" w:space="0" w:color="auto"/>
              <w:bottom w:val="single" w:sz="6" w:space="0" w:color="auto"/>
              <w:right w:val="single" w:sz="6" w:space="0" w:color="auto"/>
            </w:tcBorders>
          </w:tcPr>
          <w:p w:rsidR="00D959B9" w:rsidRPr="00F444BF" w:rsidRDefault="00D959B9" w:rsidP="00AE4470">
            <w:pPr>
              <w:rPr>
                <w:rFonts w:cs="Arial"/>
              </w:rPr>
            </w:pPr>
            <w:r>
              <w:rPr>
                <w:rFonts w:cs="Arial"/>
              </w:rPr>
              <w:t>Voie Unique</w:t>
            </w:r>
          </w:p>
        </w:tc>
      </w:tr>
      <w:tr w:rsidR="00894595" w:rsidTr="00AE4470">
        <w:trPr>
          <w:cantSplit/>
        </w:trPr>
        <w:tc>
          <w:tcPr>
            <w:tcW w:w="2905" w:type="dxa"/>
            <w:tcBorders>
              <w:top w:val="single" w:sz="6" w:space="0" w:color="auto"/>
              <w:left w:val="single" w:sz="6" w:space="0" w:color="auto"/>
              <w:bottom w:val="single" w:sz="6" w:space="0" w:color="auto"/>
              <w:right w:val="single" w:sz="6" w:space="0" w:color="auto"/>
            </w:tcBorders>
            <w:vAlign w:val="center"/>
          </w:tcPr>
          <w:p w:rsidR="00894595" w:rsidRDefault="00894595" w:rsidP="00AE4470">
            <w:pPr>
              <w:rPr>
                <w:b/>
              </w:rPr>
            </w:pPr>
            <w:r>
              <w:rPr>
                <w:b/>
              </w:rPr>
              <w:t xml:space="preserve">VUTR </w:t>
            </w:r>
          </w:p>
        </w:tc>
        <w:tc>
          <w:tcPr>
            <w:tcW w:w="6521" w:type="dxa"/>
            <w:tcBorders>
              <w:top w:val="single" w:sz="6" w:space="0" w:color="auto"/>
              <w:left w:val="single" w:sz="6" w:space="0" w:color="auto"/>
              <w:bottom w:val="single" w:sz="6" w:space="0" w:color="auto"/>
              <w:right w:val="single" w:sz="6" w:space="0" w:color="auto"/>
            </w:tcBorders>
          </w:tcPr>
          <w:p w:rsidR="00894595" w:rsidRPr="00F444BF" w:rsidRDefault="00894595" w:rsidP="00AE4470">
            <w:pPr>
              <w:rPr>
                <w:rFonts w:cs="Arial"/>
              </w:rPr>
            </w:pPr>
            <w:r w:rsidRPr="00F444BF">
              <w:rPr>
                <w:rFonts w:cs="Arial"/>
              </w:rPr>
              <w:t xml:space="preserve">Voie Unique à Trafic Restreint </w:t>
            </w:r>
          </w:p>
        </w:tc>
      </w:tr>
    </w:tbl>
    <w:p w:rsidR="0028307C" w:rsidRDefault="0028307C" w:rsidP="0028307C"/>
    <w:p w:rsidR="003D5143" w:rsidRDefault="003D5143" w:rsidP="0028307C"/>
    <w:p w:rsidR="003D5143" w:rsidRDefault="003D5143" w:rsidP="0028307C"/>
    <w:p w:rsidR="00B14660" w:rsidRDefault="00B14660" w:rsidP="00C977E3">
      <w:pPr>
        <w:pStyle w:val="Titre3"/>
      </w:pPr>
      <w:bookmarkStart w:id="195" w:name="_Toc276995557"/>
      <w:r>
        <w:t>Définitions applicables</w:t>
      </w:r>
      <w:bookmarkEnd w:id="195"/>
    </w:p>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rsidR="0028307C" w:rsidRDefault="0028307C" w:rsidP="0028307C">
      <w:pPr>
        <w:pStyle w:val="Exemple"/>
        <w:keepNext/>
        <w:keepLines/>
      </w:pPr>
    </w:p>
    <w:tbl>
      <w:tblPr>
        <w:tblW w:w="9639" w:type="dxa"/>
        <w:tblInd w:w="70" w:type="dxa"/>
        <w:tblLayout w:type="fixed"/>
        <w:tblCellMar>
          <w:left w:w="70" w:type="dxa"/>
          <w:right w:w="70" w:type="dxa"/>
        </w:tblCellMar>
        <w:tblLook w:val="0000"/>
      </w:tblPr>
      <w:tblGrid>
        <w:gridCol w:w="2835"/>
        <w:gridCol w:w="6804"/>
      </w:tblGrid>
      <w:tr w:rsidR="0028307C">
        <w:trPr>
          <w:cantSplit/>
          <w:tblHeader/>
        </w:trPr>
        <w:tc>
          <w:tcPr>
            <w:tcW w:w="2835" w:type="dxa"/>
            <w:tcBorders>
              <w:top w:val="single" w:sz="6" w:space="0" w:color="auto"/>
              <w:left w:val="single" w:sz="6" w:space="0" w:color="auto"/>
              <w:bottom w:val="single" w:sz="6" w:space="0" w:color="auto"/>
              <w:right w:val="single" w:sz="6" w:space="0" w:color="auto"/>
            </w:tcBorders>
          </w:tcPr>
          <w:p w:rsidR="0028307C" w:rsidRDefault="0028307C" w:rsidP="007C630D">
            <w:pPr>
              <w:pStyle w:val="Cellgauche"/>
              <w:keepNext/>
              <w:keepLines/>
              <w:jc w:val="center"/>
              <w:rPr>
                <w:b/>
                <w:i/>
              </w:rPr>
            </w:pPr>
            <w:r>
              <w:rPr>
                <w:b/>
                <w:i/>
              </w:rPr>
              <w:t>Concept</w:t>
            </w:r>
          </w:p>
        </w:tc>
        <w:tc>
          <w:tcPr>
            <w:tcW w:w="6804" w:type="dxa"/>
            <w:tcBorders>
              <w:top w:val="single" w:sz="6" w:space="0" w:color="auto"/>
              <w:left w:val="single" w:sz="6" w:space="0" w:color="auto"/>
              <w:bottom w:val="single" w:sz="6" w:space="0" w:color="auto"/>
              <w:right w:val="single" w:sz="6" w:space="0" w:color="auto"/>
            </w:tcBorders>
          </w:tcPr>
          <w:p w:rsidR="0028307C" w:rsidRDefault="0028307C" w:rsidP="007C630D">
            <w:pPr>
              <w:pStyle w:val="Cellgauche"/>
              <w:keepNext/>
              <w:keepLines/>
              <w:jc w:val="center"/>
              <w:rPr>
                <w:b/>
                <w:i/>
              </w:rPr>
            </w:pPr>
            <w:r>
              <w:rPr>
                <w:b/>
                <w:i/>
              </w:rPr>
              <w:t>Définition</w:t>
            </w:r>
          </w:p>
        </w:tc>
      </w:tr>
      <w:tr w:rsidR="0028307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c>
          <w:tcPr>
            <w:tcW w:w="2835" w:type="dxa"/>
            <w:tcBorders>
              <w:top w:val="single" w:sz="6" w:space="0" w:color="auto"/>
              <w:left w:val="single" w:sz="6" w:space="0" w:color="auto"/>
              <w:bottom w:val="single" w:sz="6" w:space="0" w:color="auto"/>
              <w:right w:val="single" w:sz="6" w:space="0" w:color="auto"/>
            </w:tcBorders>
          </w:tcPr>
          <w:p w:rsidR="0028307C" w:rsidRPr="00D11126" w:rsidRDefault="00894595" w:rsidP="007C630D">
            <w:pPr>
              <w:ind w:firstLine="0"/>
              <w:jc w:val="left"/>
            </w:pPr>
            <w:r w:rsidRPr="00D11126">
              <w:rPr>
                <w:bCs/>
              </w:rPr>
              <w:t>Catégorie Statistique</w:t>
            </w:r>
          </w:p>
        </w:tc>
        <w:tc>
          <w:tcPr>
            <w:tcW w:w="6804" w:type="dxa"/>
            <w:tcBorders>
              <w:top w:val="single" w:sz="6" w:space="0" w:color="auto"/>
              <w:left w:val="single" w:sz="6" w:space="0" w:color="auto"/>
              <w:bottom w:val="single" w:sz="6" w:space="0" w:color="auto"/>
              <w:right w:val="single" w:sz="6" w:space="0" w:color="auto"/>
            </w:tcBorders>
          </w:tcPr>
          <w:p w:rsidR="0028307C" w:rsidRDefault="00894595" w:rsidP="00894595">
            <w:pPr>
              <w:ind w:firstLine="0"/>
            </w:pPr>
            <w:r w:rsidRPr="00894595">
              <w:t>Codification qui sert à caractériser des typologies d</w:t>
            </w:r>
            <w:r w:rsidR="007B37CD">
              <w:t>e train à des fins statistiques, utilisé dans les anciens systèmes pour regrouper en un code le TCT et l’UI</w:t>
            </w:r>
          </w:p>
        </w:tc>
      </w:tr>
      <w:tr w:rsidR="006276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6276FD" w:rsidRPr="00D11126" w:rsidRDefault="006276FD" w:rsidP="007C630D">
            <w:pPr>
              <w:ind w:firstLine="0"/>
              <w:jc w:val="left"/>
              <w:rPr>
                <w:bCs/>
              </w:rPr>
            </w:pPr>
            <w:r>
              <w:rPr>
                <w:bCs/>
              </w:rPr>
              <w:t>CHAO</w:t>
            </w:r>
          </w:p>
        </w:tc>
        <w:tc>
          <w:tcPr>
            <w:tcW w:w="6804" w:type="dxa"/>
            <w:tcBorders>
              <w:top w:val="single" w:sz="6" w:space="0" w:color="auto"/>
              <w:left w:val="single" w:sz="6" w:space="0" w:color="auto"/>
              <w:bottom w:val="single" w:sz="6" w:space="0" w:color="auto"/>
              <w:right w:val="single" w:sz="6" w:space="0" w:color="auto"/>
            </w:tcBorders>
          </w:tcPr>
          <w:p w:rsidR="006276FD" w:rsidRPr="00894595" w:rsidRDefault="006276FD" w:rsidP="00965D35">
            <w:pPr>
              <w:pStyle w:val="puce2Car"/>
              <w:numPr>
                <w:ilvl w:val="0"/>
                <w:numId w:val="0"/>
              </w:numPr>
              <w:rPr>
                <w:rFonts w:ascii="Arial" w:hAnsi="Arial" w:cs="Arial"/>
                <w:sz w:val="24"/>
                <w:szCs w:val="24"/>
              </w:rPr>
            </w:pPr>
            <w:r>
              <w:rPr>
                <w:rFonts w:ascii="Arial" w:hAnsi="Arial" w:cs="Arial"/>
                <w:sz w:val="24"/>
                <w:szCs w:val="24"/>
              </w:rPr>
              <w:t>Outil de planification des horaires avec détection de conflits utilisé pour la région IDF dont les résultats sont repris dans l’application THOR.</w:t>
            </w:r>
          </w:p>
        </w:tc>
      </w:tr>
      <w:tr w:rsidR="0028307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28307C" w:rsidRPr="00D11126" w:rsidRDefault="00894595" w:rsidP="007C630D">
            <w:pPr>
              <w:ind w:firstLine="0"/>
              <w:jc w:val="left"/>
            </w:pPr>
            <w:r w:rsidRPr="00D11126">
              <w:rPr>
                <w:bCs/>
              </w:rPr>
              <w:t>Entreprise ferroviaire</w:t>
            </w:r>
          </w:p>
        </w:tc>
        <w:tc>
          <w:tcPr>
            <w:tcW w:w="6804" w:type="dxa"/>
            <w:tcBorders>
              <w:top w:val="single" w:sz="6" w:space="0" w:color="auto"/>
              <w:left w:val="single" w:sz="6" w:space="0" w:color="auto"/>
              <w:bottom w:val="single" w:sz="6" w:space="0" w:color="auto"/>
              <w:right w:val="single" w:sz="6" w:space="0" w:color="auto"/>
            </w:tcBorders>
          </w:tcPr>
          <w:p w:rsidR="0028307C" w:rsidRPr="00894595" w:rsidRDefault="00894595" w:rsidP="00965D35">
            <w:pPr>
              <w:pStyle w:val="puce2Car"/>
              <w:numPr>
                <w:ilvl w:val="0"/>
                <w:numId w:val="0"/>
              </w:numPr>
              <w:rPr>
                <w:rFonts w:ascii="Arial" w:hAnsi="Arial" w:cs="Arial"/>
                <w:sz w:val="24"/>
                <w:szCs w:val="24"/>
              </w:rPr>
            </w:pPr>
            <w:r w:rsidRPr="00894595">
              <w:rPr>
                <w:rFonts w:ascii="Arial" w:hAnsi="Arial" w:cs="Arial"/>
                <w:sz w:val="24"/>
                <w:szCs w:val="24"/>
              </w:rPr>
              <w:t>entreprise privée ou publique dont l’activité principale est le transport par chemin de fer et qui doit assurer obligatoirement la traction.</w:t>
            </w:r>
          </w:p>
        </w:tc>
      </w:tr>
      <w:tr w:rsidR="00337E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337E67" w:rsidRPr="00D11126" w:rsidRDefault="00337E67" w:rsidP="007C630D">
            <w:pPr>
              <w:ind w:firstLine="0"/>
              <w:jc w:val="left"/>
            </w:pPr>
            <w:r>
              <w:lastRenderedPageBreak/>
              <w:t>Fenêtre travaux</w:t>
            </w:r>
          </w:p>
        </w:tc>
        <w:tc>
          <w:tcPr>
            <w:tcW w:w="6804" w:type="dxa"/>
            <w:tcBorders>
              <w:top w:val="single" w:sz="6" w:space="0" w:color="auto"/>
              <w:left w:val="single" w:sz="6" w:space="0" w:color="auto"/>
              <w:bottom w:val="single" w:sz="6" w:space="0" w:color="auto"/>
              <w:right w:val="single" w:sz="6" w:space="0" w:color="auto"/>
            </w:tcBorders>
          </w:tcPr>
          <w:p w:rsidR="00337E67" w:rsidRPr="00D11126" w:rsidRDefault="00337E67" w:rsidP="00156369">
            <w:r>
              <w:t>Portion de ligne sur laquelle sont exprimées les conditions d’interception totales ou partielles</w:t>
            </w:r>
            <w:r w:rsidR="00B30DCC">
              <w:t xml:space="preserve"> pour causes de travaux pendant la période de planification</w:t>
            </w:r>
          </w:p>
        </w:tc>
      </w:tr>
      <w:tr w:rsidR="002B32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2B3286" w:rsidRDefault="00D11126" w:rsidP="007C630D">
            <w:pPr>
              <w:ind w:firstLine="0"/>
              <w:jc w:val="left"/>
            </w:pPr>
            <w:r w:rsidRPr="00D11126">
              <w:t>Haut-le-pied</w:t>
            </w:r>
          </w:p>
        </w:tc>
        <w:tc>
          <w:tcPr>
            <w:tcW w:w="6804" w:type="dxa"/>
            <w:tcBorders>
              <w:top w:val="single" w:sz="6" w:space="0" w:color="auto"/>
              <w:left w:val="single" w:sz="6" w:space="0" w:color="auto"/>
              <w:bottom w:val="single" w:sz="6" w:space="0" w:color="auto"/>
              <w:right w:val="single" w:sz="6" w:space="0" w:color="auto"/>
            </w:tcBorders>
          </w:tcPr>
          <w:p w:rsidR="002B3286" w:rsidRDefault="00D11126" w:rsidP="00156369">
            <w:r w:rsidRPr="00D11126">
              <w:t>Désigne un convoi composé d'un engin moteur seul ou d'un groupe d'engins moteurs.</w:t>
            </w:r>
          </w:p>
        </w:tc>
      </w:tr>
      <w:tr w:rsidR="0028307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28307C" w:rsidRDefault="00D11126" w:rsidP="007C630D">
            <w:pPr>
              <w:ind w:firstLine="0"/>
              <w:jc w:val="left"/>
            </w:pPr>
            <w:r>
              <w:t>HOUAT</w:t>
            </w:r>
          </w:p>
        </w:tc>
        <w:tc>
          <w:tcPr>
            <w:tcW w:w="6804" w:type="dxa"/>
            <w:tcBorders>
              <w:top w:val="single" w:sz="6" w:space="0" w:color="auto"/>
              <w:left w:val="single" w:sz="6" w:space="0" w:color="auto"/>
              <w:bottom w:val="single" w:sz="6" w:space="0" w:color="auto"/>
              <w:right w:val="single" w:sz="6" w:space="0" w:color="auto"/>
            </w:tcBorders>
          </w:tcPr>
          <w:p w:rsidR="0028307C" w:rsidRDefault="00D11126" w:rsidP="00156369">
            <w:r w:rsidRPr="00D11126">
              <w:t>Base de données des sillons. Ce système est alimenté par le système THOR et gère en plus les modifications opérationnelles (réservations) jusqu’au jour de circulation.</w:t>
            </w:r>
          </w:p>
        </w:tc>
      </w:tr>
      <w:tr w:rsidR="00D959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959B9" w:rsidRDefault="00D959B9" w:rsidP="007C630D">
            <w:pPr>
              <w:ind w:firstLine="0"/>
              <w:jc w:val="left"/>
            </w:pPr>
            <w:r>
              <w:t>Installation de Contresens</w:t>
            </w:r>
          </w:p>
        </w:tc>
        <w:tc>
          <w:tcPr>
            <w:tcW w:w="6804" w:type="dxa"/>
            <w:tcBorders>
              <w:top w:val="single" w:sz="6" w:space="0" w:color="auto"/>
              <w:left w:val="single" w:sz="6" w:space="0" w:color="auto"/>
              <w:bottom w:val="single" w:sz="6" w:space="0" w:color="auto"/>
              <w:right w:val="single" w:sz="6" w:space="0" w:color="auto"/>
            </w:tcBorders>
          </w:tcPr>
          <w:p w:rsidR="00D959B9" w:rsidRPr="00D11126" w:rsidRDefault="00D959B9" w:rsidP="00156369">
            <w:r w:rsidRPr="00D959B9">
              <w:t>Installations permettant, en double voie, de faire circuler sur une voie des trains en sens inverse du sens normal. Sur ces voies, des installations de sécurité s'opposent à l'expédition de deux trains de sens contraire à la rencontre l'un de l'autre.</w:t>
            </w:r>
          </w:p>
        </w:tc>
      </w:tr>
      <w:tr w:rsidR="00D959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959B9" w:rsidRPr="00D11126" w:rsidRDefault="00D959B9" w:rsidP="007C630D">
            <w:pPr>
              <w:ind w:firstLine="0"/>
              <w:jc w:val="left"/>
            </w:pPr>
            <w:r>
              <w:t>Marche de base</w:t>
            </w:r>
          </w:p>
        </w:tc>
        <w:tc>
          <w:tcPr>
            <w:tcW w:w="6804" w:type="dxa"/>
            <w:tcBorders>
              <w:top w:val="single" w:sz="6" w:space="0" w:color="auto"/>
              <w:left w:val="single" w:sz="6" w:space="0" w:color="auto"/>
              <w:bottom w:val="single" w:sz="6" w:space="0" w:color="auto"/>
              <w:right w:val="single" w:sz="6" w:space="0" w:color="auto"/>
            </w:tcBorders>
          </w:tcPr>
          <w:p w:rsidR="00D959B9" w:rsidRPr="00D11126" w:rsidRDefault="00D959B9" w:rsidP="003A3EF7">
            <w:pPr>
              <w:jc w:val="left"/>
            </w:pPr>
            <w:r w:rsidRPr="00D959B9">
              <w:t>La marche de base est la marche la plus tendue normalement réalisable. Elle est fonction du convoi revendiqué par l' EF, de l'engin moteur, de la masse remorquée, du type de matériel remorqué, des caractéristiques de la ligne parcourue, des temps nécessaires aux démarrages et aux freinages lors des arrêts normaux.</w:t>
            </w:r>
          </w:p>
        </w:tc>
      </w:tr>
      <w:tr w:rsidR="00D959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959B9" w:rsidRDefault="00D959B9" w:rsidP="007C630D">
            <w:pPr>
              <w:ind w:firstLine="0"/>
              <w:jc w:val="left"/>
            </w:pPr>
            <w:r>
              <w:t>Marge de régularité</w:t>
            </w:r>
          </w:p>
        </w:tc>
        <w:tc>
          <w:tcPr>
            <w:tcW w:w="6804" w:type="dxa"/>
            <w:tcBorders>
              <w:top w:val="single" w:sz="6" w:space="0" w:color="auto"/>
              <w:left w:val="single" w:sz="6" w:space="0" w:color="auto"/>
              <w:bottom w:val="single" w:sz="6" w:space="0" w:color="auto"/>
              <w:right w:val="single" w:sz="6" w:space="0" w:color="auto"/>
            </w:tcBorders>
          </w:tcPr>
          <w:p w:rsidR="00D959B9" w:rsidRPr="00D959B9" w:rsidRDefault="00D959B9" w:rsidP="003A3EF7">
            <w:pPr>
              <w:jc w:val="left"/>
            </w:pPr>
            <w:r w:rsidRPr="00D959B9">
              <w:t>La marge de régularité est un temps supplémentaire destiné à faire face aux aléas de circulation, et aux pertes de temps dus à une présence normale de travaux.</w:t>
            </w:r>
          </w:p>
        </w:tc>
      </w:tr>
      <w:tr w:rsidR="00D959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959B9" w:rsidRPr="00D11126" w:rsidRDefault="00D959B9" w:rsidP="007C630D">
            <w:pPr>
              <w:ind w:firstLine="0"/>
              <w:jc w:val="left"/>
            </w:pPr>
            <w:r>
              <w:t>Marge supplémentaire travaux</w:t>
            </w:r>
          </w:p>
        </w:tc>
        <w:tc>
          <w:tcPr>
            <w:tcW w:w="6804" w:type="dxa"/>
            <w:tcBorders>
              <w:top w:val="single" w:sz="6" w:space="0" w:color="auto"/>
              <w:left w:val="single" w:sz="6" w:space="0" w:color="auto"/>
              <w:bottom w:val="single" w:sz="6" w:space="0" w:color="auto"/>
              <w:right w:val="single" w:sz="6" w:space="0" w:color="auto"/>
            </w:tcBorders>
          </w:tcPr>
          <w:p w:rsidR="00D959B9" w:rsidRPr="00D11126" w:rsidRDefault="00D959B9" w:rsidP="003A3EF7">
            <w:pPr>
              <w:jc w:val="left"/>
            </w:pPr>
            <w:r w:rsidRPr="00D959B9">
              <w:t>Marge allouée par RFF pour compenser les pertes de temps générées par des LTV.</w:t>
            </w:r>
          </w:p>
        </w:tc>
      </w:tr>
      <w:tr w:rsidR="00337E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337E67" w:rsidRDefault="00337E67" w:rsidP="007C630D">
            <w:pPr>
              <w:ind w:firstLine="0"/>
              <w:jc w:val="left"/>
            </w:pPr>
            <w:r>
              <w:t>Plage travaux</w:t>
            </w:r>
          </w:p>
        </w:tc>
        <w:tc>
          <w:tcPr>
            <w:tcW w:w="6804" w:type="dxa"/>
            <w:tcBorders>
              <w:top w:val="single" w:sz="6" w:space="0" w:color="auto"/>
              <w:left w:val="single" w:sz="6" w:space="0" w:color="auto"/>
              <w:bottom w:val="single" w:sz="6" w:space="0" w:color="auto"/>
              <w:right w:val="single" w:sz="6" w:space="0" w:color="auto"/>
            </w:tcBorders>
          </w:tcPr>
          <w:p w:rsidR="00337E67" w:rsidRPr="00D959B9" w:rsidRDefault="00337E67" w:rsidP="003A3EF7">
            <w:pPr>
              <w:jc w:val="left"/>
            </w:pPr>
            <w:r>
              <w:t>Réservation de capacité pour les travaux exprimée sous forme d’une plage d’horaire et d’une plage de Pk sur voie. Cette notion est appelée à être remplacée par la notion de fenêtre.</w:t>
            </w:r>
          </w:p>
        </w:tc>
      </w:tr>
      <w:tr w:rsidR="00337E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337E67" w:rsidRDefault="00337E67" w:rsidP="007C630D">
            <w:pPr>
              <w:ind w:firstLine="0"/>
              <w:jc w:val="left"/>
            </w:pPr>
            <w:r>
              <w:t>Planche travaux</w:t>
            </w:r>
          </w:p>
        </w:tc>
        <w:tc>
          <w:tcPr>
            <w:tcW w:w="6804" w:type="dxa"/>
            <w:tcBorders>
              <w:top w:val="single" w:sz="6" w:space="0" w:color="auto"/>
              <w:left w:val="single" w:sz="6" w:space="0" w:color="auto"/>
              <w:bottom w:val="single" w:sz="6" w:space="0" w:color="auto"/>
              <w:right w:val="single" w:sz="6" w:space="0" w:color="auto"/>
            </w:tcBorders>
          </w:tcPr>
          <w:p w:rsidR="00337E67" w:rsidRDefault="00337E67" w:rsidP="00337E67">
            <w:pPr>
              <w:jc w:val="left"/>
            </w:pPr>
            <w:r>
              <w:t xml:space="preserve">Réservation de capacité, en période pré-opérationnelle, pour les travaux exprimée sous forme d’une plage d’horaire et de portions de voies. </w:t>
            </w:r>
          </w:p>
        </w:tc>
      </w:tr>
      <w:tr w:rsidR="009E782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9E7827" w:rsidRDefault="00D11126" w:rsidP="007C630D">
            <w:pPr>
              <w:ind w:firstLine="0"/>
              <w:jc w:val="left"/>
            </w:pPr>
            <w:r w:rsidRPr="00D11126">
              <w:t>Point remarquable</w:t>
            </w:r>
          </w:p>
        </w:tc>
        <w:tc>
          <w:tcPr>
            <w:tcW w:w="6804" w:type="dxa"/>
            <w:tcBorders>
              <w:top w:val="single" w:sz="6" w:space="0" w:color="auto"/>
              <w:left w:val="single" w:sz="6" w:space="0" w:color="auto"/>
              <w:bottom w:val="single" w:sz="6" w:space="0" w:color="auto"/>
              <w:right w:val="single" w:sz="6" w:space="0" w:color="auto"/>
            </w:tcBorders>
          </w:tcPr>
          <w:p w:rsidR="009E7827" w:rsidRDefault="00D11126" w:rsidP="003A3EF7">
            <w:pPr>
              <w:jc w:val="left"/>
            </w:pPr>
            <w:r w:rsidRPr="00D11126">
              <w:t xml:space="preserve">Identifiant unique d’un point dans le système THOR (cf. codes CI-CH). Un PR </w:t>
            </w:r>
            <w:r w:rsidR="003A3EF7">
              <w:t>représente</w:t>
            </w:r>
            <w:r w:rsidRPr="00D11126">
              <w:t xml:space="preserve"> un</w:t>
            </w:r>
            <w:r w:rsidR="003A3EF7">
              <w:t>e zone particuliè</w:t>
            </w:r>
            <w:r w:rsidRPr="00D11126">
              <w:t>r</w:t>
            </w:r>
            <w:r w:rsidR="003A3EF7">
              <w:t>e</w:t>
            </w:r>
            <w:r w:rsidRPr="00D11126">
              <w:t xml:space="preserve"> du réseau (gare</w:t>
            </w:r>
            <w:r w:rsidR="007B37CD">
              <w:t>-Bâtiment Voyageur</w:t>
            </w:r>
            <w:r w:rsidRPr="00D11126">
              <w:t>, chantier, aiguillage, bifurcations, etc.)</w:t>
            </w:r>
            <w:r w:rsidR="007B37CD">
              <w:t>. Il peut faire l’objet d’une projection ponctuelle sur voie.</w:t>
            </w:r>
          </w:p>
        </w:tc>
      </w:tr>
      <w:tr w:rsidR="009E782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9E7827" w:rsidRDefault="00D11126" w:rsidP="007C630D">
            <w:pPr>
              <w:ind w:firstLine="0"/>
              <w:jc w:val="left"/>
            </w:pPr>
            <w:r w:rsidRPr="00D11126">
              <w:lastRenderedPageBreak/>
              <w:t>Profil journalier</w:t>
            </w:r>
          </w:p>
        </w:tc>
        <w:tc>
          <w:tcPr>
            <w:tcW w:w="6804" w:type="dxa"/>
            <w:tcBorders>
              <w:top w:val="single" w:sz="6" w:space="0" w:color="auto"/>
              <w:left w:val="single" w:sz="6" w:space="0" w:color="auto"/>
              <w:bottom w:val="single" w:sz="6" w:space="0" w:color="auto"/>
              <w:right w:val="single" w:sz="6" w:space="0" w:color="auto"/>
            </w:tcBorders>
          </w:tcPr>
          <w:p w:rsidR="009E7827" w:rsidRDefault="00D11126" w:rsidP="00156369">
            <w:pPr>
              <w:jc w:val="left"/>
            </w:pPr>
            <w:r w:rsidRPr="00D11126">
              <w:t>Répartition de périodes horaires au cours de la journée, définies en fonction de la densité du trafic.</w:t>
            </w:r>
          </w:p>
        </w:tc>
      </w:tr>
      <w:tr w:rsidR="00AB01F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AB01FA" w:rsidRPr="00D11126" w:rsidRDefault="00AB01FA" w:rsidP="007C630D">
            <w:pPr>
              <w:ind w:firstLine="0"/>
              <w:jc w:val="left"/>
            </w:pPr>
            <w:r>
              <w:t>Régime</w:t>
            </w:r>
          </w:p>
        </w:tc>
        <w:tc>
          <w:tcPr>
            <w:tcW w:w="6804" w:type="dxa"/>
            <w:tcBorders>
              <w:top w:val="single" w:sz="6" w:space="0" w:color="auto"/>
              <w:left w:val="single" w:sz="6" w:space="0" w:color="auto"/>
              <w:bottom w:val="single" w:sz="6" w:space="0" w:color="auto"/>
              <w:right w:val="single" w:sz="6" w:space="0" w:color="auto"/>
            </w:tcBorders>
          </w:tcPr>
          <w:p w:rsidR="00AB01FA" w:rsidRPr="00D11126" w:rsidRDefault="00AB01FA" w:rsidP="00156369">
            <w:pPr>
              <w:jc w:val="left"/>
            </w:pPr>
            <w:r>
              <w:t>Liste des jours de circulation d’un sillon</w:t>
            </w:r>
          </w:p>
        </w:tc>
      </w:tr>
      <w:tr w:rsidR="00DA65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A6507" w:rsidRDefault="00D11126" w:rsidP="007C630D">
            <w:pPr>
              <w:ind w:firstLine="0"/>
              <w:jc w:val="left"/>
            </w:pPr>
            <w:r w:rsidRPr="00D11126">
              <w:t>Service horaire annuel</w:t>
            </w:r>
          </w:p>
        </w:tc>
        <w:tc>
          <w:tcPr>
            <w:tcW w:w="6804" w:type="dxa"/>
            <w:tcBorders>
              <w:top w:val="single" w:sz="6" w:space="0" w:color="auto"/>
              <w:left w:val="single" w:sz="6" w:space="0" w:color="auto"/>
              <w:bottom w:val="single" w:sz="6" w:space="0" w:color="auto"/>
              <w:right w:val="single" w:sz="6" w:space="0" w:color="auto"/>
            </w:tcBorders>
          </w:tcPr>
          <w:p w:rsidR="00DA6507" w:rsidRDefault="00D11126" w:rsidP="00156369">
            <w:pPr>
              <w:jc w:val="left"/>
            </w:pPr>
            <w:r w:rsidRPr="00D11126">
              <w:t>Période de validité d’un ensemble d’informations notamment horaires relatives aux circulations, fixée par le gestionnaire d’infrastructure. Le service horaire annuel de l’année A est défini pour la période du 2ème dimanche de décembre de l’année A-1 au 2ème samedi de l’année A.</w:t>
            </w:r>
          </w:p>
        </w:tc>
      </w:tr>
      <w:tr w:rsidR="009E782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9E7827" w:rsidRDefault="00D11126" w:rsidP="007C630D">
            <w:pPr>
              <w:ind w:firstLine="0"/>
              <w:jc w:val="left"/>
            </w:pPr>
            <w:r w:rsidRPr="00D11126">
              <w:t>Sillon</w:t>
            </w:r>
          </w:p>
        </w:tc>
        <w:tc>
          <w:tcPr>
            <w:tcW w:w="6804" w:type="dxa"/>
            <w:tcBorders>
              <w:top w:val="single" w:sz="6" w:space="0" w:color="auto"/>
              <w:left w:val="single" w:sz="6" w:space="0" w:color="auto"/>
              <w:bottom w:val="single" w:sz="6" w:space="0" w:color="auto"/>
              <w:right w:val="single" w:sz="6" w:space="0" w:color="auto"/>
            </w:tcBorders>
          </w:tcPr>
          <w:p w:rsidR="009E7827" w:rsidRDefault="00D11126" w:rsidP="00156369">
            <w:pPr>
              <w:jc w:val="left"/>
            </w:pPr>
            <w:r w:rsidRPr="00D11126">
              <w:t>Capacité d'infrastructure requise pour faire circuler un train donné d’un point à un autre à un moment donné.</w:t>
            </w:r>
          </w:p>
        </w:tc>
      </w:tr>
      <w:tr w:rsidR="002501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250123" w:rsidRPr="00D11126" w:rsidRDefault="00250123" w:rsidP="007C630D">
            <w:pPr>
              <w:ind w:firstLine="0"/>
              <w:jc w:val="left"/>
            </w:pPr>
            <w:r>
              <w:t>Sillon de Dernière Minute</w:t>
            </w:r>
          </w:p>
        </w:tc>
        <w:tc>
          <w:tcPr>
            <w:tcW w:w="6804" w:type="dxa"/>
            <w:tcBorders>
              <w:top w:val="single" w:sz="6" w:space="0" w:color="auto"/>
              <w:left w:val="single" w:sz="6" w:space="0" w:color="auto"/>
              <w:bottom w:val="single" w:sz="6" w:space="0" w:color="auto"/>
              <w:right w:val="single" w:sz="6" w:space="0" w:color="auto"/>
            </w:tcBorders>
          </w:tcPr>
          <w:p w:rsidR="00250123" w:rsidRDefault="00250123" w:rsidP="00D11126">
            <w:pPr>
              <w:jc w:val="left"/>
            </w:pPr>
            <w:r>
              <w:t>Sillon circulant entre J-7 et J</w:t>
            </w:r>
          </w:p>
        </w:tc>
      </w:tr>
      <w:tr w:rsidR="009E782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9E7827" w:rsidRDefault="00D11126" w:rsidP="007C630D">
            <w:pPr>
              <w:ind w:firstLine="0"/>
              <w:jc w:val="left"/>
            </w:pPr>
            <w:r w:rsidRPr="00D11126">
              <w:t>THOR</w:t>
            </w:r>
          </w:p>
        </w:tc>
        <w:tc>
          <w:tcPr>
            <w:tcW w:w="6804" w:type="dxa"/>
            <w:tcBorders>
              <w:top w:val="single" w:sz="6" w:space="0" w:color="auto"/>
              <w:left w:val="single" w:sz="6" w:space="0" w:color="auto"/>
              <w:bottom w:val="single" w:sz="6" w:space="0" w:color="auto"/>
              <w:right w:val="single" w:sz="6" w:space="0" w:color="auto"/>
            </w:tcBorders>
          </w:tcPr>
          <w:p w:rsidR="00D11126" w:rsidRDefault="00D11126" w:rsidP="00D11126">
            <w:pPr>
              <w:jc w:val="left"/>
            </w:pPr>
            <w:r>
              <w:t xml:space="preserve">Base des données des horaires théoriques du réseau ferroviaire national. L’horaire de service est constitué par les données THOR. En règle générale, le système THOR est renseigné jusqu’à J-7, J étant le jour de circulation du train.  </w:t>
            </w:r>
          </w:p>
          <w:p w:rsidR="009E7827" w:rsidRDefault="00D11126" w:rsidP="00D11126">
            <w:pPr>
              <w:jc w:val="left"/>
            </w:pPr>
            <w:r>
              <w:t>Les données de THOR sont périodiquement transmises au système de gestion de capacité HOUAT qui intègre en plus les modifications opérationnelles (faites après J-7 jusqu’au jour de circulation).</w:t>
            </w:r>
          </w:p>
        </w:tc>
      </w:tr>
      <w:tr w:rsidR="00D1112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11126" w:rsidRPr="00D11126" w:rsidRDefault="00D11126" w:rsidP="007C630D">
            <w:pPr>
              <w:ind w:firstLine="0"/>
              <w:jc w:val="left"/>
            </w:pPr>
            <w:r>
              <w:t>TCT</w:t>
            </w:r>
          </w:p>
        </w:tc>
        <w:tc>
          <w:tcPr>
            <w:tcW w:w="6804" w:type="dxa"/>
            <w:tcBorders>
              <w:top w:val="single" w:sz="6" w:space="0" w:color="auto"/>
              <w:left w:val="single" w:sz="6" w:space="0" w:color="auto"/>
              <w:bottom w:val="single" w:sz="6" w:space="0" w:color="auto"/>
              <w:right w:val="single" w:sz="6" w:space="0" w:color="auto"/>
            </w:tcBorders>
          </w:tcPr>
          <w:p w:rsidR="00D11126" w:rsidRDefault="00D11126" w:rsidP="00D11126">
            <w:pPr>
              <w:jc w:val="left"/>
            </w:pPr>
            <w:r w:rsidRPr="00D11126">
              <w:t>Typage physique (pouvant être complété par un typage organisationnel) du sillon ou du train utilisé à des fins de facturation. Associé à l’UI (TCT-UI), il permet de définir le type de train autorisé à circuler pour une entreprise ferroviaire donnée.</w:t>
            </w:r>
          </w:p>
        </w:tc>
      </w:tr>
      <w:tr w:rsidR="00ED2B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ED2BFF" w:rsidRDefault="00ED2BFF" w:rsidP="007C630D">
            <w:pPr>
              <w:ind w:firstLine="0"/>
              <w:jc w:val="left"/>
            </w:pPr>
            <w:r>
              <w:t>TPS</w:t>
            </w:r>
          </w:p>
        </w:tc>
        <w:tc>
          <w:tcPr>
            <w:tcW w:w="6804" w:type="dxa"/>
            <w:tcBorders>
              <w:top w:val="single" w:sz="6" w:space="0" w:color="auto"/>
              <w:left w:val="single" w:sz="6" w:space="0" w:color="auto"/>
              <w:bottom w:val="single" w:sz="6" w:space="0" w:color="auto"/>
              <w:right w:val="single" w:sz="6" w:space="0" w:color="auto"/>
            </w:tcBorders>
          </w:tcPr>
          <w:p w:rsidR="00ED2BFF" w:rsidRPr="00D11126" w:rsidRDefault="00ED2BFF" w:rsidP="00D11126">
            <w:pPr>
              <w:jc w:val="left"/>
            </w:pPr>
            <w:r>
              <w:t>Progiciel allemand produit par la société Hacon ayant pour objectif la planification des horaires et la détection des conflits</w:t>
            </w:r>
          </w:p>
        </w:tc>
      </w:tr>
      <w:tr w:rsidR="00D1112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11126" w:rsidRPr="00D11126" w:rsidRDefault="00D11126" w:rsidP="007C630D">
            <w:pPr>
              <w:ind w:firstLine="0"/>
              <w:jc w:val="left"/>
            </w:pPr>
            <w:r>
              <w:t>UI</w:t>
            </w:r>
          </w:p>
        </w:tc>
        <w:tc>
          <w:tcPr>
            <w:tcW w:w="6804" w:type="dxa"/>
            <w:tcBorders>
              <w:top w:val="single" w:sz="6" w:space="0" w:color="auto"/>
              <w:left w:val="single" w:sz="6" w:space="0" w:color="auto"/>
              <w:bottom w:val="single" w:sz="6" w:space="0" w:color="auto"/>
              <w:right w:val="single" w:sz="6" w:space="0" w:color="auto"/>
            </w:tcBorders>
          </w:tcPr>
          <w:p w:rsidR="00D11126" w:rsidRDefault="00C77E19" w:rsidP="00D11126">
            <w:pPr>
              <w:jc w:val="left"/>
            </w:pPr>
            <w:r w:rsidRPr="00C77E19">
              <w:t>Codification internationale pour identifier un utilisateur d’infrastructure ferroviaire</w:t>
            </w:r>
          </w:p>
        </w:tc>
      </w:tr>
      <w:tr w:rsidR="00D1112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11126" w:rsidRPr="00D11126" w:rsidRDefault="00D959B9" w:rsidP="007C630D">
            <w:pPr>
              <w:ind w:firstLine="0"/>
              <w:jc w:val="left"/>
            </w:pPr>
            <w:r>
              <w:t>Unité Multiple</w:t>
            </w:r>
          </w:p>
        </w:tc>
        <w:tc>
          <w:tcPr>
            <w:tcW w:w="6804" w:type="dxa"/>
            <w:tcBorders>
              <w:top w:val="single" w:sz="6" w:space="0" w:color="auto"/>
              <w:left w:val="single" w:sz="6" w:space="0" w:color="auto"/>
              <w:bottom w:val="single" w:sz="6" w:space="0" w:color="auto"/>
              <w:right w:val="single" w:sz="6" w:space="0" w:color="auto"/>
            </w:tcBorders>
          </w:tcPr>
          <w:p w:rsidR="00D11126" w:rsidRDefault="00D959B9" w:rsidP="00D959B9">
            <w:pPr>
              <w:jc w:val="left"/>
            </w:pPr>
            <w:r>
              <w:t>Désigne des engins moteurs commandés d'un seul poste de conduite</w:t>
            </w:r>
          </w:p>
        </w:tc>
      </w:tr>
      <w:tr w:rsidR="006276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6276FD" w:rsidRDefault="006276FD" w:rsidP="007C630D">
            <w:pPr>
              <w:ind w:firstLine="0"/>
              <w:jc w:val="left"/>
            </w:pPr>
            <w:r>
              <w:t>VIRIATO</w:t>
            </w:r>
          </w:p>
        </w:tc>
        <w:tc>
          <w:tcPr>
            <w:tcW w:w="6804" w:type="dxa"/>
            <w:tcBorders>
              <w:top w:val="single" w:sz="6" w:space="0" w:color="auto"/>
              <w:left w:val="single" w:sz="6" w:space="0" w:color="auto"/>
              <w:bottom w:val="single" w:sz="6" w:space="0" w:color="auto"/>
              <w:right w:val="single" w:sz="6" w:space="0" w:color="auto"/>
            </w:tcBorders>
          </w:tcPr>
          <w:p w:rsidR="006276FD" w:rsidRPr="00D959B9" w:rsidRDefault="006276FD" w:rsidP="00D959B9">
            <w:pPr>
              <w:jc w:val="left"/>
            </w:pPr>
            <w:r>
              <w:t>Outil de planification horaire utilisé pour la structuration du graphique.</w:t>
            </w:r>
          </w:p>
        </w:tc>
      </w:tr>
      <w:tr w:rsidR="00D959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959B9" w:rsidRDefault="00D959B9" w:rsidP="007C630D">
            <w:pPr>
              <w:ind w:firstLine="0"/>
              <w:jc w:val="left"/>
            </w:pPr>
            <w:r>
              <w:lastRenderedPageBreak/>
              <w:t>Voie Banalisée</w:t>
            </w:r>
          </w:p>
        </w:tc>
        <w:tc>
          <w:tcPr>
            <w:tcW w:w="6804" w:type="dxa"/>
            <w:tcBorders>
              <w:top w:val="single" w:sz="6" w:space="0" w:color="auto"/>
              <w:left w:val="single" w:sz="6" w:space="0" w:color="auto"/>
              <w:bottom w:val="single" w:sz="6" w:space="0" w:color="auto"/>
              <w:right w:val="single" w:sz="6" w:space="0" w:color="auto"/>
            </w:tcBorders>
          </w:tcPr>
          <w:p w:rsidR="00D959B9" w:rsidRDefault="00D959B9" w:rsidP="00D959B9">
            <w:pPr>
              <w:jc w:val="left"/>
            </w:pPr>
            <w:r w:rsidRPr="00D959B9">
              <w:t>Régime d'exploitation d'une ligne à une voie ou à plusieurs voies parcourues par des trains des 2 sens. Sur ces voies, des installations de sécurité s'opposent à l'expédition de deux trains de sens contraire à la rencontre l'un de l'autre.</w:t>
            </w:r>
          </w:p>
        </w:tc>
      </w:tr>
      <w:tr w:rsidR="00D959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PrEx>
        <w:trPr>
          <w:cantSplit/>
        </w:trPr>
        <w:tc>
          <w:tcPr>
            <w:tcW w:w="2835" w:type="dxa"/>
            <w:tcBorders>
              <w:top w:val="single" w:sz="6" w:space="0" w:color="auto"/>
              <w:left w:val="single" w:sz="6" w:space="0" w:color="auto"/>
              <w:bottom w:val="single" w:sz="6" w:space="0" w:color="auto"/>
              <w:right w:val="single" w:sz="6" w:space="0" w:color="auto"/>
            </w:tcBorders>
          </w:tcPr>
          <w:p w:rsidR="00D959B9" w:rsidRDefault="00D959B9" w:rsidP="007C630D">
            <w:pPr>
              <w:ind w:firstLine="0"/>
              <w:jc w:val="left"/>
            </w:pPr>
            <w:r>
              <w:t>Voie Unique Temporaire</w:t>
            </w:r>
          </w:p>
        </w:tc>
        <w:tc>
          <w:tcPr>
            <w:tcW w:w="6804" w:type="dxa"/>
            <w:tcBorders>
              <w:top w:val="single" w:sz="6" w:space="0" w:color="auto"/>
              <w:left w:val="single" w:sz="6" w:space="0" w:color="auto"/>
              <w:bottom w:val="single" w:sz="6" w:space="0" w:color="auto"/>
              <w:right w:val="single" w:sz="6" w:space="0" w:color="auto"/>
            </w:tcBorders>
          </w:tcPr>
          <w:p w:rsidR="00D959B9" w:rsidRPr="00D959B9" w:rsidRDefault="00D959B9" w:rsidP="00D959B9">
            <w:pPr>
              <w:jc w:val="left"/>
            </w:pPr>
            <w:r w:rsidRPr="00D959B9">
              <w:t>Régime TEMPORAIRE d'exploitation permettant, en double voie, de faire circuler sur une voie des trains en sens inverse du sens normal. L'expédition de deux trains de sens contraire à la rencontre l'un de l'autre est empêchée par l'application de dispositions réglementaires.</w:t>
            </w:r>
          </w:p>
        </w:tc>
      </w:tr>
    </w:tbl>
    <w:p w:rsidR="0028307C" w:rsidRDefault="0028307C" w:rsidP="0028307C">
      <w:pPr>
        <w:pStyle w:val="Exemple"/>
      </w:pPr>
    </w:p>
    <w:p w:rsidR="006C6C39" w:rsidRDefault="006C6C39" w:rsidP="00DA6507">
      <w:pPr>
        <w:ind w:firstLine="0"/>
      </w:pPr>
      <w:bookmarkStart w:id="196" w:name="_Toc378388744"/>
      <w:bookmarkStart w:id="197" w:name="_Toc536000213"/>
    </w:p>
    <w:p w:rsidR="003D5143" w:rsidRPr="003D5143" w:rsidRDefault="003D5143" w:rsidP="00DA6507">
      <w:pPr>
        <w:ind w:firstLine="0"/>
      </w:pPr>
    </w:p>
    <w:p w:rsidR="00156369" w:rsidRDefault="001D19C3">
      <w:pPr>
        <w:pStyle w:val="Titre1"/>
        <w:spacing w:after="240"/>
      </w:pPr>
      <w:bookmarkStart w:id="198" w:name="_Toc276995558"/>
      <w:bookmarkEnd w:id="196"/>
      <w:bookmarkEnd w:id="197"/>
      <w:r>
        <w:lastRenderedPageBreak/>
        <w:t>Descriptif du modele Sillon</w:t>
      </w:r>
      <w:bookmarkEnd w:id="198"/>
    </w:p>
    <w:p w:rsidR="00156369" w:rsidRDefault="003A3EF7">
      <w:pPr>
        <w:pStyle w:val="Titre2"/>
        <w:spacing w:before="240"/>
      </w:pPr>
      <w:r>
        <w:t>Définitions</w:t>
      </w:r>
    </w:p>
    <w:p w:rsidR="003A3EF7" w:rsidRDefault="003A3EF7" w:rsidP="003A3EF7">
      <w:r>
        <w:t>Dans ce chapitre, je vais tenter de donner quelques définitions autour de la notion de sillon. Ces définitions sont fortement déduites des systèmes informatiques existants.</w:t>
      </w:r>
      <w:r w:rsidR="009B1187">
        <w:t xml:space="preserve"> Les objets correspondants n’existent pas nécessairement dans le modèle en cours de constitution, mais leur connaissance me semble utile à la réflexion et à </w:t>
      </w:r>
      <w:r w:rsidR="001C57F8">
        <w:t>la discussion avec les acteurs.</w:t>
      </w:r>
    </w:p>
    <w:p w:rsidR="003A3EF7" w:rsidRDefault="003A3EF7" w:rsidP="003A3EF7"/>
    <w:p w:rsidR="009B1187" w:rsidRPr="009B1187" w:rsidRDefault="009B1187" w:rsidP="003A3EF7">
      <w:pPr>
        <w:rPr>
          <w:b/>
        </w:rPr>
      </w:pPr>
      <w:r w:rsidRPr="009B1187">
        <w:rPr>
          <w:b/>
        </w:rPr>
        <w:t>La mission :</w:t>
      </w:r>
    </w:p>
    <w:p w:rsidR="009B1187" w:rsidRDefault="009B1187" w:rsidP="003A3EF7">
      <w:r>
        <w:t>La mission décrit la politique de desserte, soit l’origine, les arrêts et la destination demandés par l’EF pour un Sillon. Cette notion est connue en IdF ou les trains de banlieue porte un nom décrivant leur mission.</w:t>
      </w:r>
      <w:r w:rsidR="006276FD">
        <w:t xml:space="preserve"> Cette notion n’est pas supportée dans les principaux logiciels utilisés pour la planification horaire aujourd’hui à l’exception peut être de CHAO.</w:t>
      </w:r>
    </w:p>
    <w:p w:rsidR="009B1187" w:rsidRDefault="00DB0B58" w:rsidP="003A3EF7">
      <w:r>
        <w:t>Exemple : Chaville-Vélizy, Viroflay RG, Versaille RG</w:t>
      </w:r>
    </w:p>
    <w:p w:rsidR="009B1187" w:rsidRDefault="009B1187" w:rsidP="003A3EF7"/>
    <w:p w:rsidR="003A3EF7" w:rsidRPr="00DB0B58" w:rsidRDefault="003A3EF7" w:rsidP="003A3EF7">
      <w:pPr>
        <w:rPr>
          <w:b/>
        </w:rPr>
      </w:pPr>
      <w:r w:rsidRPr="00DB0B58">
        <w:rPr>
          <w:b/>
        </w:rPr>
        <w:t>Le Sillon-jour</w:t>
      </w:r>
      <w:r w:rsidR="009B1187" w:rsidRPr="00DB0B58">
        <w:rPr>
          <w:b/>
        </w:rPr>
        <w:t xml:space="preserve"> (ou TJH</w:t>
      </w:r>
      <w:r w:rsidR="001C4463">
        <w:rPr>
          <w:b/>
        </w:rPr>
        <w:t xml:space="preserve"> HOUAT</w:t>
      </w:r>
      <w:r w:rsidR="009B1187" w:rsidRPr="00DB0B58">
        <w:rPr>
          <w:b/>
        </w:rPr>
        <w:t>)</w:t>
      </w:r>
      <w:r w:rsidRPr="00DB0B58">
        <w:rPr>
          <w:b/>
        </w:rPr>
        <w:t> :</w:t>
      </w:r>
    </w:p>
    <w:p w:rsidR="009B1187" w:rsidRDefault="009B1187" w:rsidP="003A3EF7">
      <w:r>
        <w:t xml:space="preserve">Il s’agit d’une réservation de la capacité </w:t>
      </w:r>
      <w:r w:rsidR="00DB0B58">
        <w:t>d’infrastructure permettant la circulation d’un train un jour donné et des attributs technique permettant l’étude technique de la consommation de cette capacité</w:t>
      </w:r>
      <w:r w:rsidR="00011697">
        <w:t>, en particulier le descriptif du matériel prévu</w:t>
      </w:r>
      <w:r w:rsidR="00DB0B58">
        <w:t>. On y ajoute  le client et la nature de trafic (TCT).</w:t>
      </w:r>
    </w:p>
    <w:p w:rsidR="00DB0B58" w:rsidRDefault="00011697" w:rsidP="003A3EF7">
      <w:r>
        <w:t>Dans le système HOUAT, il est décrit de la manière suivante :</w:t>
      </w:r>
    </w:p>
    <w:p w:rsidR="00011697" w:rsidRDefault="00011697" w:rsidP="00011697">
      <w:pPr>
        <w:pStyle w:val="Paragraphedeliste"/>
        <w:numPr>
          <w:ilvl w:val="0"/>
          <w:numId w:val="40"/>
        </w:numPr>
      </w:pPr>
      <w:r>
        <w:t>Jour de Circulation</w:t>
      </w:r>
    </w:p>
    <w:p w:rsidR="00011697" w:rsidRDefault="00011697" w:rsidP="00011697">
      <w:pPr>
        <w:pStyle w:val="Paragraphedeliste"/>
        <w:numPr>
          <w:ilvl w:val="0"/>
          <w:numId w:val="40"/>
        </w:numPr>
      </w:pPr>
      <w:r>
        <w:t>Heure de départ</w:t>
      </w:r>
    </w:p>
    <w:p w:rsidR="00011697" w:rsidRDefault="00011697" w:rsidP="00011697">
      <w:pPr>
        <w:pStyle w:val="Paragraphedeliste"/>
        <w:numPr>
          <w:ilvl w:val="0"/>
          <w:numId w:val="40"/>
        </w:numPr>
      </w:pPr>
      <w:r>
        <w:t>PR Origine, Heure</w:t>
      </w:r>
    </w:p>
    <w:p w:rsidR="00011697" w:rsidRDefault="00011697" w:rsidP="00011697">
      <w:pPr>
        <w:pStyle w:val="Paragraphedeliste"/>
        <w:numPr>
          <w:ilvl w:val="0"/>
          <w:numId w:val="40"/>
        </w:numPr>
      </w:pPr>
      <w:r>
        <w:t xml:space="preserve">PR de passage ou d’arrêt, </w:t>
      </w:r>
    </w:p>
    <w:p w:rsidR="00011697" w:rsidRDefault="00011697" w:rsidP="00011697">
      <w:pPr>
        <w:pStyle w:val="Paragraphedeliste"/>
        <w:numPr>
          <w:ilvl w:val="1"/>
          <w:numId w:val="40"/>
        </w:numPr>
      </w:pPr>
      <w:r>
        <w:t>voies d’édition{entrée, via, sortie},</w:t>
      </w:r>
    </w:p>
    <w:p w:rsidR="00011697" w:rsidRDefault="00011697" w:rsidP="00011697">
      <w:pPr>
        <w:pStyle w:val="Paragraphedeliste"/>
        <w:numPr>
          <w:ilvl w:val="1"/>
          <w:numId w:val="40"/>
        </w:numPr>
      </w:pPr>
      <w:r>
        <w:t>Heures {arrivée, départ</w:t>
      </w:r>
      <w:r w:rsidR="001C57F8">
        <w:t>, passage</w:t>
      </w:r>
      <w:r>
        <w:t>}</w:t>
      </w:r>
    </w:p>
    <w:p w:rsidR="00011697" w:rsidRDefault="00011697" w:rsidP="00011697">
      <w:pPr>
        <w:pStyle w:val="Paragraphedeliste"/>
        <w:numPr>
          <w:ilvl w:val="1"/>
          <w:numId w:val="40"/>
        </w:numPr>
      </w:pPr>
      <w:r>
        <w:t>Descriptif du matériel</w:t>
      </w:r>
    </w:p>
    <w:p w:rsidR="00011697" w:rsidRDefault="00011697" w:rsidP="00011697">
      <w:pPr>
        <w:pStyle w:val="Paragraphedeliste"/>
        <w:numPr>
          <w:ilvl w:val="1"/>
          <w:numId w:val="40"/>
        </w:numPr>
      </w:pPr>
      <w:r>
        <w:t xml:space="preserve">Catégorie Statistique (permettant de déduire l’UI et </w:t>
      </w:r>
      <w:r w:rsidR="00AB01FA">
        <w:t>TCT)</w:t>
      </w:r>
    </w:p>
    <w:p w:rsidR="00AB01FA" w:rsidRDefault="00AB01FA" w:rsidP="00011697">
      <w:pPr>
        <w:pStyle w:val="Paragraphedeliste"/>
        <w:numPr>
          <w:ilvl w:val="1"/>
          <w:numId w:val="40"/>
        </w:numPr>
      </w:pPr>
      <w:r>
        <w:t>Indications techniques</w:t>
      </w:r>
    </w:p>
    <w:p w:rsidR="00AB01FA" w:rsidRDefault="00AB01FA" w:rsidP="00011697">
      <w:pPr>
        <w:pStyle w:val="Paragraphedeliste"/>
        <w:numPr>
          <w:ilvl w:val="1"/>
          <w:numId w:val="40"/>
        </w:numPr>
      </w:pPr>
      <w:r>
        <w:t>Traction électrique ou diesel</w:t>
      </w:r>
    </w:p>
    <w:p w:rsidR="00011697" w:rsidRDefault="00011697" w:rsidP="00011697">
      <w:pPr>
        <w:pStyle w:val="Paragraphedeliste"/>
        <w:numPr>
          <w:ilvl w:val="0"/>
          <w:numId w:val="40"/>
        </w:numPr>
      </w:pPr>
      <w:r>
        <w:t>PR Destination, Heure</w:t>
      </w:r>
    </w:p>
    <w:p w:rsidR="00011697" w:rsidRDefault="00011697" w:rsidP="00011697">
      <w:pPr>
        <w:pStyle w:val="Paragraphedeliste"/>
        <w:numPr>
          <w:ilvl w:val="0"/>
          <w:numId w:val="40"/>
        </w:numPr>
      </w:pPr>
      <w:r>
        <w:t>Descriptif du matériel</w:t>
      </w:r>
    </w:p>
    <w:p w:rsidR="00B71BEA" w:rsidRDefault="00B71BEA" w:rsidP="00011697">
      <w:pPr>
        <w:pStyle w:val="Paragraphedeliste"/>
        <w:numPr>
          <w:ilvl w:val="0"/>
          <w:numId w:val="40"/>
        </w:numPr>
      </w:pPr>
      <w:r>
        <w:t>Référence de la commande Client</w:t>
      </w:r>
    </w:p>
    <w:p w:rsidR="00011697" w:rsidRDefault="001C4463" w:rsidP="001C4463">
      <w:r>
        <w:lastRenderedPageBreak/>
        <w:t>Vu sa définition, le parcours au niveau des voies physiques du sillon est ambigu.</w:t>
      </w:r>
    </w:p>
    <w:p w:rsidR="001C4463" w:rsidRPr="003A3EF7" w:rsidRDefault="001C4463" w:rsidP="001C4463"/>
    <w:p w:rsidR="001D19C3" w:rsidRDefault="001D19C3" w:rsidP="001D19C3"/>
    <w:p w:rsidR="00AD7E91" w:rsidRDefault="00AD7E91" w:rsidP="001D19C3"/>
    <w:p w:rsidR="00AD7E91" w:rsidRPr="00AD7E91" w:rsidRDefault="009B1187" w:rsidP="001D19C3">
      <w:pPr>
        <w:rPr>
          <w:b/>
        </w:rPr>
      </w:pPr>
      <w:r w:rsidRPr="00AD7E91">
        <w:rPr>
          <w:b/>
        </w:rPr>
        <w:t xml:space="preserve">Le Sillon </w:t>
      </w:r>
      <w:r w:rsidR="001C4463">
        <w:rPr>
          <w:b/>
        </w:rPr>
        <w:t xml:space="preserve">HOUAT </w:t>
      </w:r>
      <w:r w:rsidRPr="00AD7E91">
        <w:rPr>
          <w:b/>
        </w:rPr>
        <w:t>(ou TTH</w:t>
      </w:r>
      <w:r w:rsidR="001C4463">
        <w:rPr>
          <w:b/>
        </w:rPr>
        <w:t xml:space="preserve"> HOUAT</w:t>
      </w:r>
      <w:r w:rsidRPr="00AD7E91">
        <w:rPr>
          <w:b/>
        </w:rPr>
        <w:t>) :</w:t>
      </w:r>
      <w:r w:rsidR="00AB01FA" w:rsidRPr="00AD7E91">
        <w:rPr>
          <w:b/>
        </w:rPr>
        <w:t xml:space="preserve"> </w:t>
      </w:r>
    </w:p>
    <w:p w:rsidR="001D19C3" w:rsidRDefault="00AB01FA" w:rsidP="001D19C3">
      <w:r>
        <w:t>Il s’agit d’un ensemble de sillons jours ayant les mêmes caractéristiques en dehors du jour de circulation. La liste des jours de circulation est appelé le régime.</w:t>
      </w:r>
    </w:p>
    <w:p w:rsidR="001C57F8" w:rsidRDefault="001C57F8" w:rsidP="001D19C3">
      <w:r>
        <w:t>Les sillons Houat sont pour partie déduit des sillons THOR et pour partie créer directement dans l’application HOUAT (Sillon SDM)</w:t>
      </w:r>
    </w:p>
    <w:p w:rsidR="009B1187" w:rsidRDefault="009B1187" w:rsidP="001D19C3"/>
    <w:p w:rsidR="009B1187" w:rsidRDefault="009B1187" w:rsidP="001D19C3">
      <w:pPr>
        <w:rPr>
          <w:b/>
        </w:rPr>
      </w:pPr>
      <w:r w:rsidRPr="00AD7E91">
        <w:rPr>
          <w:b/>
        </w:rPr>
        <w:t>Le Sillon à variante (ou Sillon Thor) :</w:t>
      </w:r>
    </w:p>
    <w:p w:rsidR="00ED2BFF" w:rsidRDefault="00AD7E91" w:rsidP="001D19C3">
      <w:r>
        <w:t>Un sillon principal et ses variantes valides à certaines périodes permettent de manipuler un ensemble de sillons jour de manière condensée. Un sillon principal est constitué d</w:t>
      </w:r>
      <w:r w:rsidR="00ED2BFF">
        <w:t>e :</w:t>
      </w:r>
    </w:p>
    <w:p w:rsidR="00AD7E91" w:rsidRDefault="00AD7E91" w:rsidP="00ED2BFF">
      <w:pPr>
        <w:pStyle w:val="Paragraphedeliste"/>
        <w:numPr>
          <w:ilvl w:val="0"/>
          <w:numId w:val="41"/>
        </w:numPr>
      </w:pPr>
      <w:r>
        <w:t>un enchainement de voie</w:t>
      </w:r>
      <w:r w:rsidR="00ED2BFF">
        <w:t>s de calcul</w:t>
      </w:r>
      <w:r w:rsidR="001C4463">
        <w:t xml:space="preserve"> THOR</w:t>
      </w:r>
      <w:r w:rsidR="001C57F8">
        <w:t xml:space="preserve"> </w:t>
      </w:r>
      <w:r w:rsidR="001C4463">
        <w:t>(regroupements de voies physiques ayant les mêmes caractéristiques)</w:t>
      </w:r>
    </w:p>
    <w:p w:rsidR="00ED2BFF" w:rsidRDefault="00ED2BFF" w:rsidP="00ED2BFF">
      <w:pPr>
        <w:pStyle w:val="Paragraphedeliste"/>
        <w:numPr>
          <w:ilvl w:val="0"/>
          <w:numId w:val="41"/>
        </w:numPr>
      </w:pPr>
      <w:r>
        <w:t>une succession de points de passages (PR) avec une définition des voies d’édition empruntés au sein du PR</w:t>
      </w:r>
    </w:p>
    <w:p w:rsidR="00ED2BFF" w:rsidRDefault="00ED2BFF" w:rsidP="00ED2BFF">
      <w:pPr>
        <w:pStyle w:val="Paragraphedeliste"/>
        <w:numPr>
          <w:ilvl w:val="0"/>
          <w:numId w:val="41"/>
        </w:numPr>
      </w:pPr>
      <w:r>
        <w:t>une succession de points de passages horairisés (PR)</w:t>
      </w:r>
    </w:p>
    <w:p w:rsidR="00ED2BFF" w:rsidRDefault="00ED2BFF" w:rsidP="00ED2BFF">
      <w:pPr>
        <w:pStyle w:val="Paragraphedeliste"/>
        <w:numPr>
          <w:ilvl w:val="0"/>
          <w:numId w:val="41"/>
        </w:numPr>
      </w:pPr>
      <w:r>
        <w:t>un descriptif du matériel prévu, de ces changements en cours de parcours</w:t>
      </w:r>
    </w:p>
    <w:p w:rsidR="00ED2BFF" w:rsidRDefault="00ED2BFF" w:rsidP="00ED2BFF">
      <w:pPr>
        <w:pStyle w:val="Paragraphedeliste"/>
        <w:numPr>
          <w:ilvl w:val="0"/>
          <w:numId w:val="41"/>
        </w:numPr>
      </w:pPr>
      <w:r>
        <w:t>d’un régime (jours de circulation)</w:t>
      </w:r>
    </w:p>
    <w:p w:rsidR="00ED2BFF" w:rsidRDefault="00ED2BFF" w:rsidP="00ED2BFF">
      <w:pPr>
        <w:ind w:left="284" w:firstLine="0"/>
      </w:pPr>
      <w:r>
        <w:t>Il porte comme propriété complémentaire les indications de conduites pour le conducteur en vu d’une conduite économique.</w:t>
      </w:r>
    </w:p>
    <w:p w:rsidR="00ED2BFF" w:rsidRDefault="00AE4470" w:rsidP="00ED2BFF">
      <w:pPr>
        <w:ind w:left="284" w:firstLine="0"/>
      </w:pPr>
      <w:r>
        <w:t>Les variantes vont avoir la même constitution, mais remplacer tout ou partie du sillon principal pour un régime donné.</w:t>
      </w:r>
    </w:p>
    <w:p w:rsidR="00ED2BFF" w:rsidRDefault="00ED2BFF" w:rsidP="00ED2BFF">
      <w:pPr>
        <w:ind w:left="284" w:firstLine="0"/>
      </w:pPr>
    </w:p>
    <w:p w:rsidR="00AD7E91" w:rsidRDefault="00AD7E91" w:rsidP="001D19C3"/>
    <w:p w:rsidR="00ED2BFF" w:rsidRPr="00AE4470" w:rsidRDefault="00ED2BFF" w:rsidP="001D19C3">
      <w:pPr>
        <w:rPr>
          <w:b/>
        </w:rPr>
      </w:pPr>
      <w:r w:rsidRPr="00AE4470">
        <w:rPr>
          <w:b/>
        </w:rPr>
        <w:t>Le TrainRun (TPS) :</w:t>
      </w:r>
    </w:p>
    <w:p w:rsidR="00ED2BFF" w:rsidRDefault="004479DD" w:rsidP="001D19C3">
      <w:r>
        <w:t>Le Train RUN ressemble fortement au TTH, mais se différencie dans son expression du parcours</w:t>
      </w:r>
      <w:r w:rsidR="006276FD">
        <w:t xml:space="preserve"> qui est exprimé sur des points de passage sur des voies physiques. L’itinéraire détaillé est recalculée par une recherche d’itinéraire.</w:t>
      </w:r>
    </w:p>
    <w:p w:rsidR="006276FD" w:rsidRPr="00AE4470" w:rsidRDefault="006276FD" w:rsidP="001D19C3"/>
    <w:p w:rsidR="00AE4470" w:rsidRDefault="00AE4470" w:rsidP="001D19C3"/>
    <w:p w:rsidR="00ED2BFF" w:rsidRPr="00AE4470" w:rsidRDefault="00ED2BFF" w:rsidP="001D19C3">
      <w:pPr>
        <w:rPr>
          <w:b/>
        </w:rPr>
      </w:pPr>
      <w:r w:rsidRPr="00AE4470">
        <w:rPr>
          <w:b/>
        </w:rPr>
        <w:t>Le Service Group (TPS) :</w:t>
      </w:r>
    </w:p>
    <w:p w:rsidR="009B1187" w:rsidRDefault="00AE4470" w:rsidP="001D19C3">
      <w:r>
        <w:lastRenderedPageBreak/>
        <w:t>Il s’agit d’un ensemble de TrainRun pouvant faire l’objet de manipulation</w:t>
      </w:r>
      <w:r w:rsidR="00194280">
        <w:t>s</w:t>
      </w:r>
      <w:r>
        <w:t xml:space="preserve"> simultané</w:t>
      </w:r>
      <w:r w:rsidR="00194280">
        <w:t>e</w:t>
      </w:r>
      <w:r>
        <w:t>s par l’opérateur.</w:t>
      </w:r>
      <w:r w:rsidR="004162FC">
        <w:t xml:space="preserve"> </w:t>
      </w:r>
      <w:r w:rsidR="006276FD">
        <w:t>La contrainte est que deux TrainRun du ServiceGroup ne peuvent circuler le même jour.</w:t>
      </w:r>
    </w:p>
    <w:p w:rsidR="00AE4470" w:rsidRDefault="00AE4470" w:rsidP="001D19C3"/>
    <w:p w:rsidR="009B1187" w:rsidRPr="00AE4470" w:rsidRDefault="009B1187" w:rsidP="001D19C3">
      <w:pPr>
        <w:rPr>
          <w:b/>
        </w:rPr>
      </w:pPr>
      <w:r w:rsidRPr="00AE4470">
        <w:rPr>
          <w:b/>
        </w:rPr>
        <w:t>Le Sillon cadencé</w:t>
      </w:r>
      <w:r w:rsidR="00AE4470">
        <w:rPr>
          <w:b/>
        </w:rPr>
        <w:t> </w:t>
      </w:r>
      <w:r w:rsidRPr="00AE4470">
        <w:rPr>
          <w:b/>
        </w:rPr>
        <w:t>:</w:t>
      </w:r>
    </w:p>
    <w:p w:rsidR="00AE4470" w:rsidRDefault="00AE4470" w:rsidP="001D19C3">
      <w:r>
        <w:t>Un sillon cadencé a comme propriété de se reproduire à l’identique plusieurs fois dans la même journée par une translation dans le temps.</w:t>
      </w:r>
    </w:p>
    <w:p w:rsidR="009B1187" w:rsidRDefault="009B1187" w:rsidP="001D19C3"/>
    <w:p w:rsidR="00194280" w:rsidRDefault="00194280" w:rsidP="001D19C3"/>
    <w:p w:rsidR="00194280" w:rsidRDefault="00194280" w:rsidP="001D19C3"/>
    <w:p w:rsidR="00194280" w:rsidRPr="00194280" w:rsidRDefault="00194280" w:rsidP="001D19C3">
      <w:pPr>
        <w:rPr>
          <w:b/>
        </w:rPr>
      </w:pPr>
      <w:r w:rsidRPr="00194280">
        <w:rPr>
          <w:b/>
        </w:rPr>
        <w:t>Le Sillon-type :</w:t>
      </w:r>
    </w:p>
    <w:p w:rsidR="00194280" w:rsidRDefault="00194280" w:rsidP="001D19C3">
      <w:r>
        <w:t>Le sillon-type est une réflexion en cours permettant de factoriser les sillons sur la base d’une horairisation en base 0 reflétant bien la notion de sillon cadencé.</w:t>
      </w:r>
    </w:p>
    <w:p w:rsidR="00194280" w:rsidRDefault="00194280" w:rsidP="001D19C3">
      <w:r>
        <w:t xml:space="preserve">Cette représentation permet une très forte factorisation, mais </w:t>
      </w:r>
      <w:r w:rsidR="004162FC">
        <w:t>nécessite d’être redéployée</w:t>
      </w:r>
      <w:r>
        <w:t xml:space="preserve"> pour le calcul de capacité</w:t>
      </w:r>
      <w:r w:rsidR="004162FC">
        <w:t xml:space="preserve"> et n’est donc pas efficace pour cette tâche</w:t>
      </w:r>
      <w:r>
        <w:t>.</w:t>
      </w:r>
    </w:p>
    <w:p w:rsidR="00194280" w:rsidRDefault="00194280" w:rsidP="001D19C3"/>
    <w:p w:rsidR="00194280" w:rsidRDefault="00194280" w:rsidP="001D19C3"/>
    <w:p w:rsidR="009B1187" w:rsidRPr="00AE4470" w:rsidRDefault="009B1187" w:rsidP="001D19C3">
      <w:pPr>
        <w:rPr>
          <w:b/>
        </w:rPr>
      </w:pPr>
      <w:r w:rsidRPr="00AE4470">
        <w:rPr>
          <w:b/>
        </w:rPr>
        <w:t>La Circulation :</w:t>
      </w:r>
    </w:p>
    <w:p w:rsidR="009B1187" w:rsidRDefault="00AE4470" w:rsidP="001D19C3">
      <w:r>
        <w:t>Il s’agit de la consommation d’un sillon par un train en mouvement sur le réseau ferré.</w:t>
      </w:r>
    </w:p>
    <w:p w:rsidR="00DB0B58" w:rsidRDefault="00DB0B58" w:rsidP="001D19C3"/>
    <w:p w:rsidR="00AE4470" w:rsidRDefault="00AE4470" w:rsidP="001D19C3"/>
    <w:p w:rsidR="00DB0B58" w:rsidRPr="00AE4470" w:rsidRDefault="00DB0B58" w:rsidP="001D19C3">
      <w:pPr>
        <w:rPr>
          <w:b/>
        </w:rPr>
      </w:pPr>
      <w:r w:rsidRPr="00AE4470">
        <w:rPr>
          <w:b/>
        </w:rPr>
        <w:t>Canton</w:t>
      </w:r>
      <w:r w:rsidR="00AE4470" w:rsidRPr="00AE4470">
        <w:rPr>
          <w:b/>
        </w:rPr>
        <w:t> :</w:t>
      </w:r>
    </w:p>
    <w:p w:rsidR="00DB0B58" w:rsidRDefault="00AE4470" w:rsidP="001D19C3">
      <w:r w:rsidRPr="00AE4470">
        <w:t>Le block-système ou cantonnement est le moyen généralement employé pour assurer l'espacement des trains circulant dans le même sens sur une même voie ferrée.</w:t>
      </w:r>
      <w:r>
        <w:t xml:space="preserve"> </w:t>
      </w:r>
      <w:r w:rsidRPr="00AE4470">
        <w:t>Un canton dans le domaine ferroviaire est une subdivision de la voie servant au cantonnement (ou block-système)</w:t>
      </w:r>
    </w:p>
    <w:p w:rsidR="00DB0B58" w:rsidRDefault="00DB0B58" w:rsidP="001D19C3"/>
    <w:p w:rsidR="00250123" w:rsidRPr="00AE4470" w:rsidRDefault="00250123" w:rsidP="00250123">
      <w:pPr>
        <w:rPr>
          <w:b/>
        </w:rPr>
      </w:pPr>
      <w:r w:rsidRPr="00AE4470">
        <w:rPr>
          <w:b/>
        </w:rPr>
        <w:t>Itinéraire :</w:t>
      </w:r>
    </w:p>
    <w:p w:rsidR="00250123" w:rsidRDefault="00250123" w:rsidP="00250123">
      <w:r>
        <w:t>Canton comportant au moins un appareil de voie (aiguillage).</w:t>
      </w:r>
    </w:p>
    <w:p w:rsidR="00250123" w:rsidRDefault="00250123" w:rsidP="001D19C3"/>
    <w:p w:rsidR="00250123" w:rsidRDefault="00250123" w:rsidP="001D19C3"/>
    <w:p w:rsidR="006C176C" w:rsidRDefault="006C176C" w:rsidP="001D19C3">
      <w:pPr>
        <w:pStyle w:val="Titre2"/>
        <w:numPr>
          <w:ilvl w:val="1"/>
          <w:numId w:val="6"/>
        </w:numPr>
        <w:spacing w:before="240"/>
      </w:pPr>
      <w:bookmarkStart w:id="199" w:name="_Toc276995560"/>
      <w:bookmarkStart w:id="200" w:name="_Toc80504336"/>
      <w:bookmarkStart w:id="201" w:name="_Toc81048974"/>
      <w:bookmarkStart w:id="202" w:name="_Toc81834245"/>
      <w:bookmarkStart w:id="203" w:name="_Toc7399647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lastRenderedPageBreak/>
        <w:t>Les actions sur les sillon</w:t>
      </w:r>
      <w:r w:rsidR="00250123">
        <w:t>S</w:t>
      </w:r>
      <w:r>
        <w:t>, puis LES circulations</w:t>
      </w:r>
    </w:p>
    <w:p w:rsidR="00DF3A6C" w:rsidRDefault="00DF3A6C" w:rsidP="006C176C">
      <w:pPr>
        <w:rPr>
          <w:b/>
        </w:rPr>
      </w:pPr>
      <w:r>
        <w:rPr>
          <w:b/>
        </w:rPr>
        <w:t>La recherche d’itinéraire :</w:t>
      </w:r>
    </w:p>
    <w:p w:rsidR="00DF3A6C" w:rsidRDefault="00DF3A6C" w:rsidP="006C176C">
      <w:r>
        <w:t>La recherche d’itinéraire sur un réseau ferroviaire a pour complexité la prise en compte de contraintes telles que :</w:t>
      </w:r>
    </w:p>
    <w:p w:rsidR="00DF3A6C" w:rsidRDefault="00DF3A6C" w:rsidP="00DF3A6C">
      <w:pPr>
        <w:pStyle w:val="Paragraphedeliste"/>
        <w:numPr>
          <w:ilvl w:val="0"/>
          <w:numId w:val="43"/>
        </w:numPr>
      </w:pPr>
      <w:r>
        <w:t>Le gabarit</w:t>
      </w:r>
    </w:p>
    <w:p w:rsidR="00DF3A6C" w:rsidRDefault="00DF3A6C" w:rsidP="00DF3A6C">
      <w:pPr>
        <w:pStyle w:val="Paragraphedeliste"/>
        <w:numPr>
          <w:ilvl w:val="0"/>
          <w:numId w:val="43"/>
        </w:numPr>
      </w:pPr>
      <w:r>
        <w:t>L’électrification</w:t>
      </w:r>
    </w:p>
    <w:p w:rsidR="00DF3A6C" w:rsidRDefault="00DF3A6C" w:rsidP="00DF3A6C">
      <w:pPr>
        <w:pStyle w:val="Paragraphedeliste"/>
        <w:numPr>
          <w:ilvl w:val="0"/>
          <w:numId w:val="43"/>
        </w:numPr>
      </w:pPr>
      <w:r>
        <w:t>L’ouverture des gares</w:t>
      </w:r>
    </w:p>
    <w:p w:rsidR="00DF3A6C" w:rsidRPr="00DF3A6C" w:rsidRDefault="00DF3A6C" w:rsidP="00DF3A6C">
      <w:pPr>
        <w:pStyle w:val="Paragraphedeliste"/>
        <w:numPr>
          <w:ilvl w:val="0"/>
          <w:numId w:val="43"/>
        </w:numPr>
      </w:pPr>
      <w:r>
        <w:t>Les habilitations du matériel</w:t>
      </w:r>
    </w:p>
    <w:p w:rsidR="00DF3A6C" w:rsidRDefault="00DF3A6C" w:rsidP="006C176C">
      <w:pPr>
        <w:rPr>
          <w:b/>
        </w:rPr>
      </w:pPr>
    </w:p>
    <w:p w:rsidR="006C176C" w:rsidRPr="004162FC" w:rsidRDefault="006C176C" w:rsidP="006C176C">
      <w:pPr>
        <w:rPr>
          <w:b/>
        </w:rPr>
      </w:pPr>
      <w:r w:rsidRPr="004162FC">
        <w:rPr>
          <w:b/>
        </w:rPr>
        <w:t>Le calcul de marche</w:t>
      </w:r>
      <w:r w:rsidR="00CA0CA5" w:rsidRPr="004162FC">
        <w:rPr>
          <w:b/>
        </w:rPr>
        <w:t> :</w:t>
      </w:r>
    </w:p>
    <w:p w:rsidR="006C176C" w:rsidRDefault="004162FC" w:rsidP="006C176C">
      <w:r>
        <w:t>Cette fonction permet de calculer les accélérations et freinage</w:t>
      </w:r>
      <w:r w:rsidR="00265CB1">
        <w:t>s</w:t>
      </w:r>
      <w:r w:rsidR="002D1FB2">
        <w:t xml:space="preserve"> et donc les vitesses</w:t>
      </w:r>
      <w:r>
        <w:t xml:space="preserve"> d’un Train </w:t>
      </w:r>
      <w:r w:rsidR="002D1FB2">
        <w:t>sur un parcours en prenant en compte :</w:t>
      </w:r>
    </w:p>
    <w:p w:rsidR="002D1FB2" w:rsidRDefault="002D1FB2" w:rsidP="002D1FB2">
      <w:pPr>
        <w:pStyle w:val="Paragraphedeliste"/>
        <w:numPr>
          <w:ilvl w:val="0"/>
          <w:numId w:val="42"/>
        </w:numPr>
      </w:pPr>
      <w:r>
        <w:t>Les caractéristiques du matériel</w:t>
      </w:r>
    </w:p>
    <w:p w:rsidR="002D1FB2" w:rsidRDefault="002D1FB2" w:rsidP="002D1FB2">
      <w:pPr>
        <w:pStyle w:val="Paragraphedeliste"/>
        <w:numPr>
          <w:ilvl w:val="1"/>
          <w:numId w:val="42"/>
        </w:numPr>
      </w:pPr>
      <w:r>
        <w:t>Les caractéristiques de l’engin moteur (principalement la courbe effort/vitesse)</w:t>
      </w:r>
    </w:p>
    <w:p w:rsidR="002D1FB2" w:rsidRDefault="002D1FB2" w:rsidP="002D1FB2">
      <w:pPr>
        <w:pStyle w:val="Paragraphedeliste"/>
        <w:numPr>
          <w:ilvl w:val="1"/>
          <w:numId w:val="42"/>
        </w:numPr>
      </w:pPr>
      <w:r>
        <w:t>Les caractéristiques du convoi</w:t>
      </w:r>
    </w:p>
    <w:p w:rsidR="002D1FB2" w:rsidRDefault="002D1FB2" w:rsidP="002D1FB2">
      <w:pPr>
        <w:pStyle w:val="Paragraphedeliste"/>
        <w:numPr>
          <w:ilvl w:val="0"/>
          <w:numId w:val="42"/>
        </w:numPr>
      </w:pPr>
      <w:r>
        <w:t>Les caractéristiques de l’infrastructure</w:t>
      </w:r>
    </w:p>
    <w:p w:rsidR="007109AD" w:rsidRDefault="007109AD" w:rsidP="007109AD">
      <w:pPr>
        <w:pStyle w:val="Paragraphedeliste"/>
        <w:numPr>
          <w:ilvl w:val="1"/>
          <w:numId w:val="42"/>
        </w:numPr>
      </w:pPr>
      <w:r>
        <w:t>Pente/rampe</w:t>
      </w:r>
    </w:p>
    <w:p w:rsidR="007109AD" w:rsidRDefault="007109AD" w:rsidP="007109AD">
      <w:pPr>
        <w:pStyle w:val="Paragraphedeliste"/>
        <w:numPr>
          <w:ilvl w:val="1"/>
          <w:numId w:val="42"/>
        </w:numPr>
      </w:pPr>
      <w:r>
        <w:t>Rayons de courbure</w:t>
      </w:r>
    </w:p>
    <w:p w:rsidR="007109AD" w:rsidRDefault="007109AD" w:rsidP="007109AD">
      <w:pPr>
        <w:pStyle w:val="Paragraphedeliste"/>
        <w:numPr>
          <w:ilvl w:val="1"/>
          <w:numId w:val="42"/>
        </w:numPr>
      </w:pPr>
      <w:r>
        <w:t>Puissance électrique disponible</w:t>
      </w:r>
    </w:p>
    <w:p w:rsidR="007109AD" w:rsidRDefault="007109AD" w:rsidP="007109AD">
      <w:pPr>
        <w:pStyle w:val="Paragraphedeliste"/>
        <w:numPr>
          <w:ilvl w:val="1"/>
          <w:numId w:val="42"/>
        </w:numPr>
      </w:pPr>
      <w:r>
        <w:t>Vitesse Limite par type de train</w:t>
      </w:r>
    </w:p>
    <w:p w:rsidR="002D1FB2" w:rsidRDefault="002D1FB2" w:rsidP="002D1FB2">
      <w:pPr>
        <w:pStyle w:val="Paragraphedeliste"/>
        <w:numPr>
          <w:ilvl w:val="0"/>
          <w:numId w:val="42"/>
        </w:numPr>
      </w:pPr>
      <w:r>
        <w:t>Les marges de régularité à répartir</w:t>
      </w:r>
    </w:p>
    <w:p w:rsidR="00250123" w:rsidRDefault="00250123" w:rsidP="002D1FB2">
      <w:pPr>
        <w:pStyle w:val="Paragraphedeliste"/>
        <w:numPr>
          <w:ilvl w:val="0"/>
          <w:numId w:val="42"/>
        </w:numPr>
      </w:pPr>
      <w:r>
        <w:t>L’état de la signalisation (dans certains logiciels)</w:t>
      </w:r>
      <w:r>
        <w:tab/>
      </w:r>
    </w:p>
    <w:p w:rsidR="00250123" w:rsidRDefault="00250123" w:rsidP="00250123">
      <w:pPr>
        <w:pStyle w:val="Paragraphedeliste"/>
        <w:numPr>
          <w:ilvl w:val="1"/>
          <w:numId w:val="42"/>
        </w:numPr>
      </w:pPr>
      <w:r>
        <w:t>Arrivée sur carré fermé</w:t>
      </w:r>
    </w:p>
    <w:p w:rsidR="00250123" w:rsidRDefault="00250123" w:rsidP="00250123">
      <w:pPr>
        <w:pStyle w:val="Paragraphedeliste"/>
        <w:numPr>
          <w:ilvl w:val="1"/>
          <w:numId w:val="42"/>
        </w:numPr>
      </w:pPr>
      <w:r>
        <w:t>Arrivée sur vert clignotant</w:t>
      </w:r>
    </w:p>
    <w:p w:rsidR="00250123" w:rsidRDefault="00250123" w:rsidP="00250123">
      <w:pPr>
        <w:pStyle w:val="Paragraphedeliste"/>
        <w:numPr>
          <w:ilvl w:val="1"/>
          <w:numId w:val="42"/>
        </w:numPr>
      </w:pPr>
      <w:r>
        <w:t>…</w:t>
      </w:r>
    </w:p>
    <w:p w:rsidR="002D1FB2" w:rsidRDefault="002D1FB2" w:rsidP="002D1FB2">
      <w:pPr>
        <w:pStyle w:val="Paragraphedeliste"/>
        <w:ind w:left="1004" w:firstLine="0"/>
      </w:pPr>
    </w:p>
    <w:p w:rsidR="002D1FB2" w:rsidRDefault="002D1FB2" w:rsidP="002D1FB2">
      <w:r>
        <w:t xml:space="preserve">Cette fonction restitue </w:t>
      </w:r>
    </w:p>
    <w:p w:rsidR="002D1FB2" w:rsidRDefault="002D1FB2" w:rsidP="002D1FB2">
      <w:pPr>
        <w:pStyle w:val="Paragraphedeliste"/>
        <w:numPr>
          <w:ilvl w:val="0"/>
          <w:numId w:val="42"/>
        </w:numPr>
      </w:pPr>
      <w:r>
        <w:t xml:space="preserve">une série de points horairisés </w:t>
      </w:r>
    </w:p>
    <w:p w:rsidR="002D1FB2" w:rsidRDefault="002D1FB2" w:rsidP="002D1FB2">
      <w:pPr>
        <w:pStyle w:val="Paragraphedeliste"/>
        <w:numPr>
          <w:ilvl w:val="0"/>
          <w:numId w:val="42"/>
        </w:numPr>
      </w:pPr>
      <w:r>
        <w:t xml:space="preserve">(en option) </w:t>
      </w:r>
      <w:r w:rsidR="007109AD">
        <w:t>des heures</w:t>
      </w:r>
      <w:r>
        <w:t xml:space="preserve"> d’occupation des cantons traversés</w:t>
      </w:r>
    </w:p>
    <w:p w:rsidR="007109AD" w:rsidRDefault="007109AD" w:rsidP="007109AD"/>
    <w:p w:rsidR="00265CB1" w:rsidRDefault="00265CB1" w:rsidP="007109AD">
      <w:r>
        <w:t>Dans certains cas, le calcul de marche peut être remplacé par des abaques décrivant les temps de parcours en fonction du parcours et du type de train.</w:t>
      </w:r>
    </w:p>
    <w:p w:rsidR="00265CB1" w:rsidRDefault="00265CB1" w:rsidP="007109AD"/>
    <w:p w:rsidR="007109AD" w:rsidRPr="007109AD" w:rsidRDefault="007109AD" w:rsidP="007109AD">
      <w:pPr>
        <w:rPr>
          <w:b/>
        </w:rPr>
      </w:pPr>
      <w:r w:rsidRPr="007109AD">
        <w:rPr>
          <w:b/>
        </w:rPr>
        <w:t>Le calcul de marche économique :</w:t>
      </w:r>
    </w:p>
    <w:p w:rsidR="007109AD" w:rsidRDefault="007109AD" w:rsidP="007109AD">
      <w:r>
        <w:lastRenderedPageBreak/>
        <w:t xml:space="preserve">A la fonction précédente, s’ajoute des calculs visant à ce que la répartition des marges lors de la conduite permette le plus d’économie d’énergie possible </w:t>
      </w:r>
    </w:p>
    <w:p w:rsidR="002D1FB2" w:rsidRDefault="002D1FB2" w:rsidP="002D1FB2">
      <w:pPr>
        <w:pStyle w:val="Paragraphedeliste"/>
        <w:numPr>
          <w:ilvl w:val="0"/>
          <w:numId w:val="42"/>
        </w:numPr>
      </w:pPr>
      <w:r>
        <w:t>(en option) des indications de vitesse</w:t>
      </w:r>
      <w:r w:rsidR="00250123">
        <w:t xml:space="preserve"> et de marche sur l’erre</w:t>
      </w:r>
      <w:r>
        <w:t xml:space="preserve"> </w:t>
      </w:r>
      <w:r w:rsidR="007109AD">
        <w:t xml:space="preserve">à des Points Remarquables ou à des Pk </w:t>
      </w:r>
      <w:r>
        <w:t>à destination des conducteurs</w:t>
      </w:r>
    </w:p>
    <w:p w:rsidR="004162FC" w:rsidRDefault="004162FC" w:rsidP="006C176C"/>
    <w:p w:rsidR="006C176C" w:rsidRPr="00337E67" w:rsidRDefault="006C176C" w:rsidP="006C176C">
      <w:pPr>
        <w:rPr>
          <w:b/>
        </w:rPr>
      </w:pPr>
      <w:r w:rsidRPr="00337E67">
        <w:rPr>
          <w:b/>
        </w:rPr>
        <w:t>L’identification de</w:t>
      </w:r>
      <w:r w:rsidR="00337E67">
        <w:rPr>
          <w:b/>
        </w:rPr>
        <w:t>s</w:t>
      </w:r>
      <w:r w:rsidRPr="00337E67">
        <w:rPr>
          <w:b/>
        </w:rPr>
        <w:t xml:space="preserve"> conflit</w:t>
      </w:r>
      <w:r w:rsidR="00337E67">
        <w:rPr>
          <w:b/>
        </w:rPr>
        <w:t>s</w:t>
      </w:r>
      <w:r w:rsidR="00B30DCC">
        <w:rPr>
          <w:b/>
        </w:rPr>
        <w:t> :</w:t>
      </w:r>
    </w:p>
    <w:p w:rsidR="00B30DCC" w:rsidRDefault="00337E67" w:rsidP="00B30DCC">
      <w:r>
        <w:t>Les conflits de réservation de capacité peuvent se produire entre deux sillons ou entre un sillon et une réservation de capacité pour travaux.</w:t>
      </w:r>
      <w:r w:rsidR="00B30DCC">
        <w:t xml:space="preserve"> </w:t>
      </w:r>
    </w:p>
    <w:p w:rsidR="00B30DCC" w:rsidRDefault="00B30DCC" w:rsidP="00B30DCC">
      <w:r>
        <w:t>En simplifiant, la détection de conflit consiste à identifier les cantons occupés simultanément par deux sillons ou un sillon et des travaux. L’occupation d’un canton est fonction de la signalisation sur le réseau et la position du train étudié.</w:t>
      </w:r>
    </w:p>
    <w:p w:rsidR="00B30DCC" w:rsidRDefault="00B30DCC" w:rsidP="00B30DCC">
      <w:r>
        <w:t>Dans d’autres cas l’étude fine au niveau de la signalisation, n’est faite qu’une seule fois pou</w:t>
      </w:r>
      <w:r w:rsidR="00997376">
        <w:t>r produire des normes de tracés. Ces normes de tracés s’expriment soit par un espacement en temps sur une ligne, soit par un espacement en un point donné.</w:t>
      </w:r>
    </w:p>
    <w:p w:rsidR="00337E67" w:rsidRDefault="00337E67" w:rsidP="006C176C"/>
    <w:p w:rsidR="006C176C" w:rsidRPr="00B30DCC" w:rsidRDefault="006C176C" w:rsidP="006C176C">
      <w:pPr>
        <w:rPr>
          <w:b/>
        </w:rPr>
      </w:pPr>
      <w:r w:rsidRPr="00B30DCC">
        <w:rPr>
          <w:b/>
        </w:rPr>
        <w:t>La recherche de résolution de conflit</w:t>
      </w:r>
      <w:r w:rsidR="00B30DCC" w:rsidRPr="00B30DCC">
        <w:rPr>
          <w:b/>
        </w:rPr>
        <w:t> :</w:t>
      </w:r>
    </w:p>
    <w:p w:rsidR="006C176C" w:rsidRDefault="00B30DCC" w:rsidP="006C176C">
      <w:r>
        <w:t>La résolution de conflit consiste à diminuer les marges (tendre le sillon sur le GET) ou en général augmenter les marges (détendre le sillon sur le GET)</w:t>
      </w:r>
      <w:r w:rsidR="00997376">
        <w:t xml:space="preserve"> et translater les sillons en conflits pour faire disparaître les conflits.</w:t>
      </w:r>
      <w:r>
        <w:t xml:space="preserve"> </w:t>
      </w:r>
      <w:r w:rsidR="00F95E62">
        <w:t>Elle consiste aussi à employer un autre parcours pour contourner la zone sur-contrainte.</w:t>
      </w:r>
    </w:p>
    <w:p w:rsidR="00F95E62" w:rsidRDefault="00F95E62" w:rsidP="006C176C">
      <w:r>
        <w:t>En cas de détournement, l’Horairiste doit vérifier que l’engin moteur et le convoi sont compatibles avec les nouvelles caractéristiques du parcours (Gabarit, Ratio Tonnage Pentes et Rampe, …)</w:t>
      </w:r>
    </w:p>
    <w:p w:rsidR="00B30DCC" w:rsidRDefault="00B30DCC" w:rsidP="006C176C"/>
    <w:p w:rsidR="006C176C" w:rsidRPr="00997376" w:rsidRDefault="006C176C" w:rsidP="006C176C">
      <w:pPr>
        <w:rPr>
          <w:b/>
        </w:rPr>
      </w:pPr>
      <w:r w:rsidRPr="00997376">
        <w:rPr>
          <w:b/>
        </w:rPr>
        <w:t>La création de nouveau sillon dans l’espace résiduel</w:t>
      </w:r>
      <w:r w:rsidR="00997376" w:rsidRPr="00997376">
        <w:rPr>
          <w:b/>
        </w:rPr>
        <w:t> :</w:t>
      </w:r>
    </w:p>
    <w:p w:rsidR="00997376" w:rsidRDefault="00997376" w:rsidP="006C176C">
      <w:r>
        <w:t>Cette action consiste à chercher un passage sans conflit au milieu des sillons existants.</w:t>
      </w:r>
    </w:p>
    <w:p w:rsidR="006C176C" w:rsidRDefault="006C176C" w:rsidP="006C176C"/>
    <w:p w:rsidR="006C176C" w:rsidRPr="00997376" w:rsidRDefault="006C176C" w:rsidP="006C176C">
      <w:pPr>
        <w:rPr>
          <w:b/>
        </w:rPr>
      </w:pPr>
      <w:r w:rsidRPr="00997376">
        <w:rPr>
          <w:b/>
        </w:rPr>
        <w:t>Le test de la robustesse d’une grille horaire</w:t>
      </w:r>
      <w:r w:rsidR="00997376">
        <w:rPr>
          <w:b/>
        </w:rPr>
        <w:t> :</w:t>
      </w:r>
    </w:p>
    <w:p w:rsidR="006C176C" w:rsidRDefault="00250123" w:rsidP="006C176C">
      <w:r>
        <w:t>Capacité de la grille horaire à résister ou absorber des petits incidents</w:t>
      </w:r>
    </w:p>
    <w:p w:rsidR="00997376" w:rsidRDefault="00997376" w:rsidP="006C176C"/>
    <w:p w:rsidR="006C176C" w:rsidRPr="00997376" w:rsidRDefault="006C176C" w:rsidP="006C176C">
      <w:pPr>
        <w:rPr>
          <w:b/>
        </w:rPr>
      </w:pPr>
      <w:r w:rsidRPr="00997376">
        <w:rPr>
          <w:b/>
        </w:rPr>
        <w:t>La simulation des circulations</w:t>
      </w:r>
      <w:r w:rsidR="00997376" w:rsidRPr="00997376">
        <w:rPr>
          <w:b/>
        </w:rPr>
        <w:t> :</w:t>
      </w:r>
    </w:p>
    <w:p w:rsidR="006C176C" w:rsidRDefault="00997376" w:rsidP="006C176C">
      <w:r>
        <w:t>La simulation des circulations consiste à projeter dans le temps l’état de l’ensemble des circulations au vu des sillons suivis, des décisions prises en opérationnel et des règles de sécurité arbitrant les conflits sur le terrain.</w:t>
      </w:r>
    </w:p>
    <w:p w:rsidR="00CA0CA5" w:rsidRPr="006C176C" w:rsidRDefault="00CA0CA5" w:rsidP="006C176C"/>
    <w:p w:rsidR="00194280" w:rsidRDefault="00194280" w:rsidP="001D19C3">
      <w:pPr>
        <w:pStyle w:val="Titre2"/>
        <w:numPr>
          <w:ilvl w:val="1"/>
          <w:numId w:val="6"/>
        </w:numPr>
        <w:spacing w:before="240"/>
      </w:pPr>
      <w:r>
        <w:t>Réflexion sur le Referentiel d’infrastructure</w:t>
      </w:r>
    </w:p>
    <w:p w:rsidR="00CA0CA5" w:rsidRDefault="00CA0CA5" w:rsidP="00194280">
      <w:r>
        <w:t>La planification des sillons a pour caractéristique de se faire sur une infrastructure future, dont l’évolution ne peut être parfaitement connue dans le détail</w:t>
      </w:r>
      <w:r w:rsidR="00997376">
        <w:t xml:space="preserve"> au moment de la planification</w:t>
      </w:r>
      <w:r w:rsidR="00DF3A6C">
        <w:t>, qui peut évoluer sur la période de planification pour un parcours donné et pour finir qui peut contenir des erreurs qui vont être corrigées</w:t>
      </w:r>
      <w:r>
        <w:t>.</w:t>
      </w:r>
      <w:r w:rsidR="00997376">
        <w:t xml:space="preserve"> </w:t>
      </w:r>
    </w:p>
    <w:p w:rsidR="00DF3A6C" w:rsidRDefault="00DF3A6C" w:rsidP="00194280">
      <w:r>
        <w:t>En fonction de l’horizon de temps, il peut être nécessaire d’associer au sillon les hypothèses d’infrastructures choisies pour effectuer son calcul.</w:t>
      </w:r>
    </w:p>
    <w:p w:rsidR="00DF3A6C" w:rsidRDefault="00DF3A6C" w:rsidP="00194280">
      <w:r>
        <w:t>Les éléments d’</w:t>
      </w:r>
      <w:r w:rsidR="00F33F0E">
        <w:t>infrastructure :</w:t>
      </w:r>
    </w:p>
    <w:p w:rsidR="00F33F0E" w:rsidRDefault="00F33F0E" w:rsidP="00F33F0E">
      <w:pPr>
        <w:pStyle w:val="Paragraphedeliste"/>
        <w:numPr>
          <w:ilvl w:val="0"/>
          <w:numId w:val="42"/>
        </w:numPr>
      </w:pPr>
      <w:r>
        <w:t>Les lignes</w:t>
      </w:r>
    </w:p>
    <w:p w:rsidR="00CA77EE" w:rsidRDefault="00CA77EE" w:rsidP="00CA77EE">
      <w:pPr>
        <w:pStyle w:val="Paragraphedeliste"/>
        <w:numPr>
          <w:ilvl w:val="1"/>
          <w:numId w:val="42"/>
        </w:numPr>
      </w:pPr>
      <w:r>
        <w:t>Les Points Remarquables</w:t>
      </w:r>
    </w:p>
    <w:p w:rsidR="00F33F0E" w:rsidRDefault="00F33F0E" w:rsidP="00F33F0E">
      <w:pPr>
        <w:pStyle w:val="Paragraphedeliste"/>
        <w:numPr>
          <w:ilvl w:val="1"/>
          <w:numId w:val="42"/>
        </w:numPr>
      </w:pPr>
      <w:r>
        <w:t>Les tunnels</w:t>
      </w:r>
    </w:p>
    <w:p w:rsidR="00F33F0E" w:rsidRDefault="00F33F0E" w:rsidP="00F33F0E">
      <w:pPr>
        <w:pStyle w:val="Paragraphedeliste"/>
        <w:numPr>
          <w:ilvl w:val="1"/>
          <w:numId w:val="42"/>
        </w:numPr>
      </w:pPr>
      <w:r>
        <w:t>Les ponts</w:t>
      </w:r>
    </w:p>
    <w:p w:rsidR="00F33F0E" w:rsidRDefault="00F33F0E" w:rsidP="00F33F0E">
      <w:pPr>
        <w:pStyle w:val="Paragraphedeliste"/>
        <w:numPr>
          <w:ilvl w:val="1"/>
          <w:numId w:val="42"/>
        </w:numPr>
      </w:pPr>
      <w:r>
        <w:t>Les voies</w:t>
      </w:r>
    </w:p>
    <w:p w:rsidR="00F33F0E" w:rsidRDefault="00F33F0E" w:rsidP="00F33F0E">
      <w:pPr>
        <w:pStyle w:val="Paragraphedeliste"/>
        <w:numPr>
          <w:ilvl w:val="2"/>
          <w:numId w:val="42"/>
        </w:numPr>
      </w:pPr>
      <w:r>
        <w:t>Les Signaux</w:t>
      </w:r>
    </w:p>
    <w:p w:rsidR="00F33F0E" w:rsidRDefault="00F33F0E" w:rsidP="00F33F0E">
      <w:pPr>
        <w:pStyle w:val="Paragraphedeliste"/>
        <w:numPr>
          <w:ilvl w:val="2"/>
          <w:numId w:val="42"/>
        </w:numPr>
      </w:pPr>
      <w:r>
        <w:t>Les Cantons</w:t>
      </w:r>
    </w:p>
    <w:p w:rsidR="00F33F0E" w:rsidRDefault="00F33F0E" w:rsidP="00F33F0E">
      <w:pPr>
        <w:pStyle w:val="Paragraphedeliste"/>
        <w:numPr>
          <w:ilvl w:val="2"/>
          <w:numId w:val="42"/>
        </w:numPr>
      </w:pPr>
      <w:r>
        <w:t>Les joints de Zone</w:t>
      </w:r>
    </w:p>
    <w:p w:rsidR="00F33F0E" w:rsidRDefault="00F33F0E" w:rsidP="00F33F0E">
      <w:pPr>
        <w:pStyle w:val="Paragraphedeliste"/>
        <w:numPr>
          <w:ilvl w:val="2"/>
          <w:numId w:val="42"/>
        </w:numPr>
      </w:pPr>
      <w:r>
        <w:t>Les aiguillages</w:t>
      </w:r>
    </w:p>
    <w:p w:rsidR="00F33F0E" w:rsidRDefault="00F33F0E" w:rsidP="00F33F0E">
      <w:pPr>
        <w:pStyle w:val="Paragraphedeliste"/>
        <w:numPr>
          <w:ilvl w:val="1"/>
          <w:numId w:val="42"/>
        </w:numPr>
      </w:pPr>
      <w:r>
        <w:t>Les itinéraires</w:t>
      </w:r>
    </w:p>
    <w:p w:rsidR="00F33F0E" w:rsidRDefault="00F33F0E" w:rsidP="00F33F0E">
      <w:pPr>
        <w:pStyle w:val="Paragraphedeliste"/>
        <w:ind w:left="1988" w:firstLine="0"/>
      </w:pPr>
    </w:p>
    <w:p w:rsidR="006C176C" w:rsidRDefault="006C176C" w:rsidP="00194280"/>
    <w:p w:rsidR="00F33F0E" w:rsidRDefault="00F33F0E" w:rsidP="00194280">
      <w:r>
        <w:t>Un sillon est calculé sur l’infrastructure connue le jour j pour le jour k de circulation. Idéalement, le SI devrait indiquer :</w:t>
      </w:r>
    </w:p>
    <w:p w:rsidR="00F33F0E" w:rsidRDefault="00F33F0E" w:rsidP="00F33F0E">
      <w:pPr>
        <w:pStyle w:val="Paragraphedeliste"/>
        <w:numPr>
          <w:ilvl w:val="0"/>
          <w:numId w:val="42"/>
        </w:numPr>
      </w:pPr>
      <w:r>
        <w:t>Si le calcul du jour k du sillon est valide sur l’ensemble des jours du régime du sillon</w:t>
      </w:r>
    </w:p>
    <w:p w:rsidR="00F33F0E" w:rsidRDefault="00F33F0E" w:rsidP="00F33F0E">
      <w:pPr>
        <w:pStyle w:val="Paragraphedeliste"/>
        <w:numPr>
          <w:ilvl w:val="0"/>
          <w:numId w:val="42"/>
        </w:numPr>
      </w:pPr>
      <w:r>
        <w:t>Si à j+n la connaissance de l’infrastructure a subi des changements induisant la nécessité de recalculé le sillon et donc de créer des nouveaux sillons pour cause de changement</w:t>
      </w:r>
      <w:r w:rsidR="00BB4BEE">
        <w:t>s</w:t>
      </w:r>
      <w:r>
        <w:t xml:space="preserve"> d’infrastructure</w:t>
      </w:r>
      <w:r w:rsidR="00BB4BEE">
        <w:t>s</w:t>
      </w:r>
      <w:r>
        <w:t xml:space="preserve"> importants </w:t>
      </w:r>
      <w:r w:rsidR="00BB4BEE">
        <w:t>induisant des résultats de calculs différents pour différents jours</w:t>
      </w:r>
      <w:r>
        <w:t>.</w:t>
      </w:r>
    </w:p>
    <w:p w:rsidR="00CA77EE" w:rsidRPr="00194280" w:rsidRDefault="00CA77EE" w:rsidP="00F33F0E">
      <w:pPr>
        <w:pStyle w:val="Paragraphedeliste"/>
        <w:numPr>
          <w:ilvl w:val="0"/>
          <w:numId w:val="42"/>
        </w:numPr>
      </w:pPr>
    </w:p>
    <w:p w:rsidR="006C5D15" w:rsidRDefault="001D19C3" w:rsidP="006C5D15">
      <w:pPr>
        <w:pStyle w:val="Titre2"/>
        <w:numPr>
          <w:ilvl w:val="1"/>
          <w:numId w:val="6"/>
        </w:numPr>
        <w:spacing w:before="240"/>
      </w:pPr>
      <w:r>
        <w:t>Histoire de</w:t>
      </w:r>
      <w:bookmarkEnd w:id="199"/>
      <w:r w:rsidR="00CA0CA5">
        <w:t xml:space="preserve"> la planification des sillons</w:t>
      </w:r>
    </w:p>
    <w:p w:rsidR="00614763" w:rsidRDefault="00614763" w:rsidP="001D19C3">
      <w:r>
        <w:t>L’horairiste en travaillant avec les clients de RFF va concevoir, puis proposer un catalogue de sillons.</w:t>
      </w:r>
    </w:p>
    <w:p w:rsidR="007455D6" w:rsidRDefault="00614763" w:rsidP="001D19C3">
      <w:r>
        <w:t>Le Client de RFF va effectuer des demandes de Sillon en fonction de ses besoins de transport. Il existe deux grands types de transport, le transport de voyageur et le transport de fret.</w:t>
      </w:r>
    </w:p>
    <w:p w:rsidR="00614763" w:rsidRDefault="00614763" w:rsidP="001D19C3">
      <w:r>
        <w:lastRenderedPageBreak/>
        <w:t xml:space="preserve">L’horairiste va </w:t>
      </w:r>
      <w:r w:rsidR="00CA77EE">
        <w:t xml:space="preserve">choisir des sillons catalogues ou </w:t>
      </w:r>
      <w:r>
        <w:t>concevoir un ou plusieurs sillons en réponse à cette demande.</w:t>
      </w:r>
    </w:p>
    <w:p w:rsidR="00BB4BEE" w:rsidRDefault="00BB4BEE" w:rsidP="001D19C3">
      <w:r>
        <w:t>Le Client de RFF va accepter ou non le sillon ou les sillons proposés en réponse à sa demande.</w:t>
      </w:r>
    </w:p>
    <w:p w:rsidR="00614763" w:rsidRDefault="00614763" w:rsidP="001D19C3">
      <w:r>
        <w:t xml:space="preserve">L’horairiste à cause de travaux imprévus sur le réseau ferroviaire peut être amené à modifier les sillons qu’il a déjà </w:t>
      </w:r>
      <w:r w:rsidR="00BB4BEE">
        <w:t>alloués</w:t>
      </w:r>
      <w:r w:rsidR="00CA77EE">
        <w:t xml:space="preserve"> à un Client</w:t>
      </w:r>
      <w:r>
        <w:t>.</w:t>
      </w:r>
      <w:r w:rsidR="00CA77EE">
        <w:t xml:space="preserve"> Le Client pourra accepter ou non le sillon résultant.</w:t>
      </w:r>
    </w:p>
    <w:p w:rsidR="00614763" w:rsidRDefault="00614763" w:rsidP="001D19C3">
      <w:r>
        <w:t>Le Client peut aussi être amené à modifier sa demande.</w:t>
      </w:r>
    </w:p>
    <w:p w:rsidR="00614763" w:rsidRDefault="00614763" w:rsidP="001D19C3">
      <w:r>
        <w:t>Le Client va s’organiser en fonction des sillons qui lui sont alloué.</w:t>
      </w:r>
    </w:p>
    <w:p w:rsidR="00614763" w:rsidRDefault="00614763" w:rsidP="001D19C3">
      <w:r>
        <w:t>La Gestion Opérationnelle des Circulations va s’organiser en fonction des sillons prévus pour réguler la circulation des trains (positionnement des aiguillages entre autre).</w:t>
      </w:r>
    </w:p>
    <w:p w:rsidR="00BB4BEE" w:rsidRDefault="00BB4BEE" w:rsidP="001D19C3">
      <w:r>
        <w:t>En cas d’incident, la Gestion Opérationnelle des Circulations pourra supprimer ou modifier les sillons prévus.</w:t>
      </w:r>
    </w:p>
    <w:p w:rsidR="00614763" w:rsidRDefault="00614763" w:rsidP="001D19C3">
      <w:r>
        <w:t>Le conducteur (personnel du Client de RFF) va suivre les indications de conduites calculées sur le sillon</w:t>
      </w:r>
      <w:r w:rsidR="00653A77">
        <w:t xml:space="preserve"> dans la mesure du possible lors de la circulation.</w:t>
      </w:r>
    </w:p>
    <w:p w:rsidR="00653A77" w:rsidRDefault="00653A77" w:rsidP="001D19C3"/>
    <w:p w:rsidR="001801B0" w:rsidRDefault="001801B0" w:rsidP="001D19C3">
      <w:r>
        <w:t>La qualité du service rendu sera défini par l’écart entre le sillon et la circulation et les écarts importants devront être explicités et feront l’objet d’études.</w:t>
      </w:r>
    </w:p>
    <w:p w:rsidR="001801B0" w:rsidRDefault="001801B0" w:rsidP="001D19C3"/>
    <w:p w:rsidR="00653A77" w:rsidRDefault="00653A77" w:rsidP="001D19C3">
      <w:r>
        <w:t>La réservation de sillon va faire l’objet d’une facturation au client.</w:t>
      </w:r>
    </w:p>
    <w:p w:rsidR="00CA0CA5" w:rsidRDefault="00CA0CA5" w:rsidP="001D19C3"/>
    <w:p w:rsidR="00BB4BEE" w:rsidRDefault="00BB4BEE" w:rsidP="001D19C3">
      <w:r>
        <w:t>La facturation peut faire l’objet d’une réclamation du client.</w:t>
      </w:r>
    </w:p>
    <w:p w:rsidR="00CA0CA5" w:rsidRDefault="00CA0CA5" w:rsidP="00CA0CA5">
      <w:pPr>
        <w:ind w:firstLine="0"/>
      </w:pPr>
    </w:p>
    <w:p w:rsidR="006C5D15" w:rsidRPr="001D19C3" w:rsidRDefault="006C5D15" w:rsidP="00CA0CA5">
      <w:pPr>
        <w:ind w:firstLine="0"/>
      </w:pPr>
      <w:r>
        <w:t xml:space="preserve">La planification des sillons est aussi utile pour étudier l’impact de nouveaux équipements ou d’extensions de l’infrastructure </w:t>
      </w:r>
      <w:r w:rsidR="00CA77EE">
        <w:t>ferroviaire sur l’offre de transport</w:t>
      </w:r>
      <w:r>
        <w:t>.</w:t>
      </w:r>
    </w:p>
    <w:p w:rsidR="001D19C3" w:rsidRDefault="001D19C3" w:rsidP="001D19C3">
      <w:pPr>
        <w:pStyle w:val="Titre3"/>
      </w:pPr>
      <w:bookmarkStart w:id="204" w:name="_Toc276995561"/>
      <w:r>
        <w:t>La Demande de sillon</w:t>
      </w:r>
      <w:bookmarkEnd w:id="204"/>
    </w:p>
    <w:p w:rsidR="00614763" w:rsidRDefault="00CA77EE" w:rsidP="00614763">
      <w:r>
        <w:t>Le Client de RFF va effectuer une</w:t>
      </w:r>
      <w:r w:rsidR="00614763">
        <w:t xml:space="preserve"> demande </w:t>
      </w:r>
      <w:r w:rsidR="001801B0">
        <w:t>de sillon</w:t>
      </w:r>
      <w:r w:rsidR="00614763">
        <w:t>.</w:t>
      </w:r>
    </w:p>
    <w:p w:rsidR="00614763" w:rsidRDefault="00614763" w:rsidP="00614763">
      <w:r>
        <w:t xml:space="preserve">Pour cela, il va commencer par définir la Mission, à savoir une Origine, des Arrêts et une Destination. </w:t>
      </w:r>
    </w:p>
    <w:p w:rsidR="00614763" w:rsidRDefault="00614763" w:rsidP="00614763">
      <w:r>
        <w:t>Il va pouvoir ensuite exprimer les différentes contraint</w:t>
      </w:r>
      <w:r w:rsidR="001801B0">
        <w:t>es sur les sillons à concevoir</w:t>
      </w:r>
      <w:r>
        <w:t> :</w:t>
      </w:r>
    </w:p>
    <w:p w:rsidR="001801B0" w:rsidRDefault="00614763" w:rsidP="00614763">
      <w:r>
        <w:t xml:space="preserve">Les contraintes horaires vont permettre de définir </w:t>
      </w:r>
      <w:r w:rsidR="001801B0">
        <w:t>des heures d’arrêt ou de départ avec une tolérance en un lieu donné</w:t>
      </w:r>
      <w:r w:rsidR="00CA77EE">
        <w:t>, pas obligatoirement au point de départ</w:t>
      </w:r>
      <w:r w:rsidR="001801B0">
        <w:t>.</w:t>
      </w:r>
    </w:p>
    <w:p w:rsidR="00614763" w:rsidRDefault="00614763" w:rsidP="00614763">
      <w:r>
        <w:lastRenderedPageBreak/>
        <w:t>Le Client va pouvoir exprimer des contraintes de temps de parcours souhaité entre deux arrêts.</w:t>
      </w:r>
    </w:p>
    <w:p w:rsidR="00614763" w:rsidRDefault="00614763" w:rsidP="00614763">
      <w:r>
        <w:t>Les contraintes techniques vont définir les SpecChgmntCaractéristique du train à l’Origine, puis les changements en cours de voyage. Les changements de caractéristiques dans le cadre de la dem</w:t>
      </w:r>
      <w:r w:rsidR="001801B0">
        <w:t>ande ont lieu en général en un P</w:t>
      </w:r>
      <w:r>
        <w:t>oint</w:t>
      </w:r>
      <w:r w:rsidR="001801B0">
        <w:t xml:space="preserve"> Remarquable</w:t>
      </w:r>
      <w:r>
        <w:t>. Ils peuvent exceptionn</w:t>
      </w:r>
      <w:r w:rsidR="001801B0">
        <w:t>ellement avoir lieu entre deux P</w:t>
      </w:r>
      <w:r>
        <w:t xml:space="preserve">oints </w:t>
      </w:r>
      <w:r w:rsidR="001801B0">
        <w:t>Remarquables</w:t>
      </w:r>
      <w:r>
        <w:t>, en un point kilométrique (Pk). Les contraintes techniques vont décrire le Matériel (engin, composition), le TypeDeConvoiTraffic, la nature de la traction.</w:t>
      </w:r>
    </w:p>
    <w:p w:rsidR="00614763" w:rsidRDefault="00614763" w:rsidP="00614763">
      <w:r>
        <w:t xml:space="preserve">Les contraintes de parcours vont définir les </w:t>
      </w:r>
      <w:r w:rsidR="001801B0">
        <w:t>Points ou les  Voies vi</w:t>
      </w:r>
      <w:r>
        <w:t>a lesquels le client souhaite voir passer le train.</w:t>
      </w:r>
    </w:p>
    <w:p w:rsidR="00614763" w:rsidRDefault="00614763" w:rsidP="00614763"/>
    <w:p w:rsidR="001D19C3" w:rsidRPr="001D19C3" w:rsidRDefault="001D19C3" w:rsidP="001D19C3"/>
    <w:p w:rsidR="001D19C3" w:rsidRDefault="001D19C3" w:rsidP="001D19C3">
      <w:pPr>
        <w:pStyle w:val="Titre3"/>
        <w:numPr>
          <w:ilvl w:val="2"/>
          <w:numId w:val="6"/>
        </w:numPr>
      </w:pPr>
      <w:bookmarkStart w:id="205" w:name="_Toc276995562"/>
      <w:r>
        <w:t>La réponse à une demande de sillon</w:t>
      </w:r>
      <w:bookmarkEnd w:id="205"/>
    </w:p>
    <w:p w:rsidR="00AD506A" w:rsidRPr="00AD506A" w:rsidRDefault="00AD506A" w:rsidP="00AD506A"/>
    <w:p w:rsidR="001D7767" w:rsidRDefault="00AD506A" w:rsidP="001D19C3">
      <w:r>
        <w:t xml:space="preserve">A la réception d’un SillonDemandé, un Horairiste va étudier la Demande. Il va choisir un </w:t>
      </w:r>
      <w:r w:rsidR="001801B0">
        <w:t>parcours</w:t>
      </w:r>
      <w:r>
        <w:t xml:space="preserve"> sous la forme d’une succession de voies empruntées pour aller d’un arrêt à un autre. </w:t>
      </w:r>
    </w:p>
    <w:p w:rsidR="001D19C3" w:rsidRDefault="00AD506A" w:rsidP="001D19C3">
      <w:r>
        <w:t>Il va effectuer un calcul de marche sur ce</w:t>
      </w:r>
      <w:r w:rsidR="001801B0">
        <w:t xml:space="preserve"> parcours</w:t>
      </w:r>
      <w:r>
        <w:t>. Ce calcul va simuler en fonction des caractéristiques de la voie et des caractéristiques du train l’avancée du train</w:t>
      </w:r>
      <w:r w:rsidR="001D7767">
        <w:t xml:space="preserve">, il </w:t>
      </w:r>
      <w:r w:rsidR="0031181B">
        <w:t>inclura</w:t>
      </w:r>
      <w:r w:rsidR="001D7767">
        <w:t xml:space="preserve"> une détente horaire pour laisser une marge permettant de rattraper un éventuel retard</w:t>
      </w:r>
      <w:r>
        <w:t>.</w:t>
      </w:r>
      <w:r w:rsidR="001D7767">
        <w:t xml:space="preserve"> Le calcul actuel peut aussi prendre en compte une recherche d’économie d’énergie dans la conduite.</w:t>
      </w:r>
      <w:r>
        <w:t xml:space="preserve"> Le résultat de ce calcul sera une succession d’horaire sur des Points, dits Remarquable le long du parcours, et une succession d’in</w:t>
      </w:r>
      <w:r w:rsidR="001D7767">
        <w:t xml:space="preserve">dication de VitesseConsigne et VitesseLimite à respecter par le conducteur à des Pk(points kilométriques) le long de la voie. </w:t>
      </w:r>
    </w:p>
    <w:p w:rsidR="001D7767" w:rsidRDefault="001D7767" w:rsidP="001D19C3">
      <w:r>
        <w:t xml:space="preserve">L’horairiste va ensuite étudier comment le sillon s’insère au milieu des sillons déjà prévus sur la même zone géographique. Pour régler, les conflits il va décaler le Sillon et ses arrêts dans le temps. Il va entre autre fixé des Points d’Horaires Obligés qui sont des points où le conducteur doit être à l’heure pour éviter de </w:t>
      </w:r>
      <w:r w:rsidR="00CA77EE">
        <w:t>gêner</w:t>
      </w:r>
      <w:r>
        <w:t xml:space="preserve"> ou d’être </w:t>
      </w:r>
      <w:r w:rsidR="00CA77EE">
        <w:t>gêner</w:t>
      </w:r>
      <w:r>
        <w:t xml:space="preserve"> par les sillons environnant</w:t>
      </w:r>
      <w:r w:rsidR="00F95E62">
        <w:t>s</w:t>
      </w:r>
      <w:r>
        <w:t>.</w:t>
      </w:r>
      <w:r w:rsidR="0031181B">
        <w:t xml:space="preserve"> Il peut aussi modifier les sillons environnants pour permettre l’insertion d’un nouveau sillon.</w:t>
      </w:r>
    </w:p>
    <w:p w:rsidR="001D7767" w:rsidRPr="001D19C3" w:rsidRDefault="001D7767" w:rsidP="001D19C3"/>
    <w:p w:rsidR="00B71BEA" w:rsidRDefault="00B71BEA" w:rsidP="00B71BEA">
      <w:pPr>
        <w:pStyle w:val="Titre3"/>
        <w:numPr>
          <w:ilvl w:val="2"/>
          <w:numId w:val="6"/>
        </w:numPr>
      </w:pPr>
      <w:r>
        <w:t>La Facturation d’un Sillon</w:t>
      </w:r>
    </w:p>
    <w:p w:rsidR="0097056B" w:rsidRDefault="0097056B" w:rsidP="00D10D0F">
      <w:r>
        <w:t>La facturation d’un Sillon, selon les textes en vigueur, commence dés sa réservation par le Client pour une partie, se poursuit quand le jour de circulation prévu à lieu à une certaine échéance et se termine à la fin du mois de circulation.</w:t>
      </w:r>
    </w:p>
    <w:p w:rsidR="00D10D0F" w:rsidRDefault="00B71BEA" w:rsidP="00D10D0F">
      <w:r>
        <w:lastRenderedPageBreak/>
        <w:t xml:space="preserve">La facturation d’un Sillon nécessite </w:t>
      </w:r>
      <w:r w:rsidR="0097056B">
        <w:t>donc</w:t>
      </w:r>
      <w:r>
        <w:t xml:space="preserve"> de connaitre la succession d’évènements d’origine GI ou d’origine Client </w:t>
      </w:r>
      <w:r w:rsidR="0097056B">
        <w:t>ayant modifié ou supprimer le sillon. En effet, il faut rembourser le Client en cas de suppression de sillon à la demande du GI.</w:t>
      </w:r>
    </w:p>
    <w:p w:rsidR="0097056B" w:rsidRDefault="0097056B" w:rsidP="00D10D0F">
      <w:r>
        <w:t>La définition d’une modification de sillon n’est aujourd’hui pas claire au sein de RFF. En effet dans quel cas parle-t-on de modification et dans quel cas de suppression et de création d’un nouveau sillon.</w:t>
      </w:r>
    </w:p>
    <w:p w:rsidR="00B71BEA" w:rsidRDefault="00B71BEA" w:rsidP="00D10D0F">
      <w:r>
        <w:t>Faute de disponibilité de ces informations, elle n’est pas appliquée en l’état.</w:t>
      </w:r>
    </w:p>
    <w:p w:rsidR="0097056B" w:rsidRDefault="0097056B" w:rsidP="00D10D0F">
      <w:r>
        <w:t xml:space="preserve">Aujourd’hui, des provisions sont demandées pour accélérer l’encaissement, mais la valorisation de la facturation </w:t>
      </w:r>
      <w:r w:rsidR="00FD0907">
        <w:t>repose sur l’image des réservations en fin de mois. Il n’y a donc aucune gestion des mouvements.</w:t>
      </w:r>
    </w:p>
    <w:p w:rsidR="001C57F8" w:rsidRDefault="001C57F8" w:rsidP="001C57F8">
      <w:pPr>
        <w:pStyle w:val="Titre2"/>
        <w:numPr>
          <w:ilvl w:val="1"/>
          <w:numId w:val="6"/>
        </w:numPr>
        <w:spacing w:before="240"/>
      </w:pPr>
      <w:r>
        <w:t>Periode de planification des sillons et outils</w:t>
      </w:r>
    </w:p>
    <w:p w:rsidR="001C57F8" w:rsidRDefault="001C57F8" w:rsidP="00D10D0F">
      <w:r>
        <w:t>Les différentes périodes de planification sont :</w:t>
      </w:r>
    </w:p>
    <w:p w:rsidR="001C57F8" w:rsidRDefault="001C57F8" w:rsidP="001C57F8">
      <w:pPr>
        <w:pStyle w:val="Paragraphedeliste"/>
        <w:numPr>
          <w:ilvl w:val="0"/>
          <w:numId w:val="44"/>
        </w:numPr>
      </w:pPr>
      <w:r>
        <w:t>La Structuration</w:t>
      </w:r>
    </w:p>
    <w:p w:rsidR="001C57F8" w:rsidRDefault="001C57F8" w:rsidP="001C57F8">
      <w:pPr>
        <w:pStyle w:val="Paragraphedeliste"/>
        <w:numPr>
          <w:ilvl w:val="0"/>
          <w:numId w:val="44"/>
        </w:numPr>
      </w:pPr>
      <w:r>
        <w:t>La Planification</w:t>
      </w:r>
    </w:p>
    <w:p w:rsidR="001C57F8" w:rsidRDefault="001C57F8" w:rsidP="001C57F8">
      <w:pPr>
        <w:pStyle w:val="Paragraphedeliste"/>
        <w:numPr>
          <w:ilvl w:val="0"/>
          <w:numId w:val="44"/>
        </w:numPr>
      </w:pPr>
      <w:r>
        <w:t>La construction du service annuel</w:t>
      </w:r>
    </w:p>
    <w:p w:rsidR="001C57F8" w:rsidRDefault="001C57F8" w:rsidP="001C57F8">
      <w:pPr>
        <w:pStyle w:val="Paragraphedeliste"/>
        <w:numPr>
          <w:ilvl w:val="0"/>
          <w:numId w:val="44"/>
        </w:numPr>
      </w:pPr>
      <w:r>
        <w:t>L’adaptation</w:t>
      </w:r>
    </w:p>
    <w:p w:rsidR="001C57F8" w:rsidRDefault="001C57F8" w:rsidP="001C57F8">
      <w:pPr>
        <w:pStyle w:val="Paragraphedeliste"/>
        <w:numPr>
          <w:ilvl w:val="1"/>
          <w:numId w:val="44"/>
        </w:numPr>
      </w:pPr>
      <w:r>
        <w:t>Les rectificatifs</w:t>
      </w:r>
    </w:p>
    <w:p w:rsidR="001C57F8" w:rsidRDefault="001C57F8" w:rsidP="001C57F8">
      <w:pPr>
        <w:pStyle w:val="Paragraphedeliste"/>
        <w:numPr>
          <w:ilvl w:val="1"/>
          <w:numId w:val="44"/>
        </w:numPr>
      </w:pPr>
      <w:r>
        <w:t>L’adaptation</w:t>
      </w:r>
    </w:p>
    <w:p w:rsidR="001C57F8" w:rsidRDefault="001C57F8" w:rsidP="001C57F8">
      <w:pPr>
        <w:pStyle w:val="Paragraphedeliste"/>
        <w:numPr>
          <w:ilvl w:val="0"/>
          <w:numId w:val="44"/>
        </w:numPr>
      </w:pPr>
      <w:r>
        <w:t>Les sillons de dernière minute</w:t>
      </w:r>
    </w:p>
    <w:p w:rsidR="001C57F8" w:rsidRDefault="001C57F8" w:rsidP="001C57F8">
      <w:pPr>
        <w:pStyle w:val="Paragraphedeliste"/>
        <w:numPr>
          <w:ilvl w:val="0"/>
          <w:numId w:val="44"/>
        </w:numPr>
      </w:pPr>
      <w:r>
        <w:t>Les sillons en opérationnel</w:t>
      </w:r>
    </w:p>
    <w:p w:rsidR="001C57F8" w:rsidRPr="00D10D0F" w:rsidRDefault="001C57F8" w:rsidP="001C57F8"/>
    <w:p w:rsidR="00194280" w:rsidRDefault="00194280">
      <w:pPr>
        <w:pStyle w:val="Titre1"/>
      </w:pPr>
      <w:bookmarkStart w:id="206" w:name="_Toc276995563"/>
      <w:bookmarkEnd w:id="200"/>
      <w:bookmarkEnd w:id="201"/>
      <w:bookmarkEnd w:id="202"/>
      <w:bookmarkEnd w:id="203"/>
      <w:r>
        <w:lastRenderedPageBreak/>
        <w:t>Reflexions</w:t>
      </w:r>
      <w:r w:rsidR="00F95E62">
        <w:t xml:space="preserve"> en cours</w:t>
      </w:r>
    </w:p>
    <w:p w:rsidR="002B2CB7" w:rsidRDefault="002B2CB7" w:rsidP="00194280">
      <w:r>
        <w:t>Creuser sur l’absence de code vitesse dans FS2005 et HOUAT et sur ces impacts du choix par l’horairiste</w:t>
      </w:r>
    </w:p>
    <w:p w:rsidR="002B2CB7" w:rsidRDefault="002B2CB7" w:rsidP="00194280"/>
    <w:p w:rsidR="00F95E62" w:rsidRPr="00F95E62" w:rsidRDefault="00F95E62" w:rsidP="00194280">
      <w:pPr>
        <w:rPr>
          <w:b/>
        </w:rPr>
      </w:pPr>
      <w:r w:rsidRPr="00F95E62">
        <w:rPr>
          <w:b/>
        </w:rPr>
        <w:t>Le numéro de marche :</w:t>
      </w:r>
    </w:p>
    <w:p w:rsidR="00F95E62" w:rsidRDefault="00F95E62" w:rsidP="00194280">
      <w:r>
        <w:t>Le numéro de marc</w:t>
      </w:r>
      <w:r w:rsidR="00B71BEA">
        <w:t>he définit par tranche le type</w:t>
      </w:r>
      <w:r>
        <w:t xml:space="preserve"> du train (</w:t>
      </w:r>
      <w:r w:rsidR="00B71BEA">
        <w:t>exemple Voyageur grande ligne national) et/ou l’axe parcouru</w:t>
      </w:r>
      <w:r w:rsidR="00FD0907">
        <w:t xml:space="preserve"> (voir IN1913)</w:t>
      </w:r>
      <w:r w:rsidR="00B71BEA">
        <w:t>.</w:t>
      </w:r>
    </w:p>
    <w:p w:rsidR="00B71BEA" w:rsidRDefault="00FD0907" w:rsidP="00194280">
      <w:r>
        <w:t>Ce numéro peut ensuite soit être repris d’un sillon existant, soit faire l’objet d’une création correspondant alors à une mission demandée au sein d’une demande Client.</w:t>
      </w:r>
    </w:p>
    <w:p w:rsidR="00B71BEA" w:rsidRDefault="00FD0907" w:rsidP="00194280">
      <w:r w:rsidRPr="00FD0907">
        <w:rPr>
          <w:highlight w:val="yellow"/>
        </w:rPr>
        <w:t>A creuser</w:t>
      </w:r>
    </w:p>
    <w:p w:rsidR="00B71BEA" w:rsidRDefault="00B71BEA" w:rsidP="00194280"/>
    <w:p w:rsidR="00D959B9" w:rsidRDefault="00D959B9" w:rsidP="00194280"/>
    <w:p w:rsidR="00997376" w:rsidRDefault="00997376" w:rsidP="00194280"/>
    <w:p w:rsidR="00997376" w:rsidRDefault="00997376" w:rsidP="00997376"/>
    <w:p w:rsidR="00997376" w:rsidRPr="00194280" w:rsidRDefault="00997376" w:rsidP="00194280"/>
    <w:p w:rsidR="00156369" w:rsidRDefault="00156369">
      <w:pPr>
        <w:pStyle w:val="Titre1"/>
      </w:pPr>
      <w:r>
        <w:lastRenderedPageBreak/>
        <w:t>Fin du document</w:t>
      </w:r>
      <w:bookmarkEnd w:id="206"/>
    </w:p>
    <w:p w:rsidR="00156369" w:rsidRDefault="00156369">
      <w:pPr>
        <w:rPr>
          <w:rFonts w:cs="Arial"/>
        </w:rPr>
      </w:pPr>
      <w:r>
        <w:rPr>
          <w:rFonts w:cs="Arial"/>
        </w:rPr>
        <w:t>Page laissée vide intentionnellement.</w:t>
      </w:r>
    </w:p>
    <w:p w:rsidR="00156369" w:rsidRDefault="00156369">
      <w:pPr>
        <w:jc w:val="center"/>
        <w:rPr>
          <w:vanish/>
          <w:color w:val="FF0000"/>
        </w:rPr>
      </w:pPr>
      <w:r>
        <w:rPr>
          <w:vanish/>
          <w:color w:val="FF0000"/>
        </w:rPr>
        <w:t xml:space="preserve">---------------SIGNET : </w:t>
      </w:r>
      <w:bookmarkStart w:id="207" w:name="WpPage"/>
      <w:r w:rsidR="00D501B3">
        <w:rPr>
          <w:vanish/>
          <w:color w:val="FF0000"/>
        </w:rPr>
        <w:fldChar w:fldCharType="begin"/>
      </w:r>
      <w:r>
        <w:rPr>
          <w:vanish/>
          <w:color w:val="FF0000"/>
        </w:rPr>
        <w:instrText>PAGE \* ARABIC</w:instrText>
      </w:r>
      <w:r w:rsidR="00D501B3">
        <w:rPr>
          <w:vanish/>
          <w:color w:val="FF0000"/>
        </w:rPr>
        <w:fldChar w:fldCharType="separate"/>
      </w:r>
      <w:r w:rsidR="004479DD">
        <w:rPr>
          <w:noProof/>
          <w:vanish/>
          <w:color w:val="FF0000"/>
        </w:rPr>
        <w:t>18</w:t>
      </w:r>
      <w:r w:rsidR="00D501B3">
        <w:rPr>
          <w:vanish/>
          <w:color w:val="FF0000"/>
        </w:rPr>
        <w:fldChar w:fldCharType="end"/>
      </w:r>
      <w:bookmarkEnd w:id="207"/>
      <w:r>
        <w:rPr>
          <w:vanish/>
          <w:color w:val="FF0000"/>
        </w:rPr>
        <w:t xml:space="preserve"> Dernière page du corps du document</w:t>
      </w:r>
    </w:p>
    <w:p w:rsidR="008A0CF6" w:rsidRDefault="008A0CF6">
      <w:pPr>
        <w:pStyle w:val="NormalAvantListe"/>
        <w:keepNext w:val="0"/>
        <w:ind w:firstLine="0"/>
      </w:pPr>
    </w:p>
    <w:p w:rsidR="008A0CF6" w:rsidRPr="008A0CF6" w:rsidRDefault="008A0CF6" w:rsidP="008A0CF6"/>
    <w:p w:rsidR="008A0CF6" w:rsidRPr="008A0CF6" w:rsidRDefault="008A0CF6" w:rsidP="008A0CF6"/>
    <w:p w:rsidR="008A0CF6" w:rsidRPr="008A0CF6" w:rsidRDefault="008A0CF6" w:rsidP="008A0CF6"/>
    <w:p w:rsidR="008A0CF6" w:rsidRPr="008A0CF6" w:rsidRDefault="008A0CF6" w:rsidP="008A0CF6"/>
    <w:p w:rsidR="008A0CF6" w:rsidRPr="008A0CF6" w:rsidRDefault="008A0CF6" w:rsidP="008A0CF6"/>
    <w:p w:rsidR="008A0CF6" w:rsidRPr="008A0CF6" w:rsidRDefault="008A0CF6" w:rsidP="008A0CF6"/>
    <w:p w:rsidR="008A0CF6" w:rsidRPr="008A0CF6" w:rsidRDefault="008A0CF6" w:rsidP="008A0CF6"/>
    <w:p w:rsidR="008A0CF6" w:rsidRPr="008A0CF6" w:rsidRDefault="008A0CF6" w:rsidP="008A0CF6"/>
    <w:p w:rsidR="008A0CF6" w:rsidRDefault="008A0CF6" w:rsidP="008A0CF6">
      <w:pPr>
        <w:tabs>
          <w:tab w:val="left" w:pos="4305"/>
        </w:tabs>
      </w:pPr>
      <w:r>
        <w:tab/>
      </w:r>
    </w:p>
    <w:p w:rsidR="008A0CF6" w:rsidRDefault="008A0CF6" w:rsidP="008A0CF6"/>
    <w:p w:rsidR="00156369" w:rsidRPr="008A0CF6" w:rsidRDefault="00156369" w:rsidP="008A0CF6">
      <w:pPr>
        <w:sectPr w:rsidR="00156369" w:rsidRPr="008A0CF6">
          <w:headerReference w:type="default" r:id="rId16"/>
          <w:pgSz w:w="11907" w:h="16840"/>
          <w:pgMar w:top="1134" w:right="1304" w:bottom="1134" w:left="1304" w:header="567" w:footer="1021" w:gutter="0"/>
          <w:paperSrc w:first="7" w:other="7"/>
          <w:cols w:space="720"/>
          <w:formProt w:val="0"/>
        </w:sectPr>
      </w:pPr>
    </w:p>
    <w:p w:rsidR="00156369" w:rsidRDefault="00156369">
      <w:pPr>
        <w:pStyle w:val="NormalMasqu"/>
      </w:pPr>
      <w:r>
        <w:lastRenderedPageBreak/>
        <w:t>FinMAJ -----------RECTO VERSO NE PAS SUPPRIMER CETTE SECTION----------</w:t>
      </w:r>
    </w:p>
    <w:tbl>
      <w:tblPr>
        <w:tblW w:w="0" w:type="auto"/>
        <w:tblLayout w:type="fixed"/>
        <w:tblCellMar>
          <w:left w:w="71" w:type="dxa"/>
          <w:right w:w="71" w:type="dxa"/>
        </w:tblCellMar>
        <w:tblLook w:val="0000"/>
      </w:tblPr>
      <w:tblGrid>
        <w:gridCol w:w="3791"/>
        <w:gridCol w:w="5450"/>
      </w:tblGrid>
      <w:tr w:rsidR="00156369">
        <w:trPr>
          <w:cantSplit/>
          <w:hidden/>
        </w:trPr>
        <w:tc>
          <w:tcPr>
            <w:tcW w:w="3791" w:type="dxa"/>
          </w:tcPr>
          <w:p w:rsidR="00156369" w:rsidRDefault="00156369">
            <w:pPr>
              <w:rPr>
                <w:rFonts w:ascii="Helvetica" w:hAnsi="Helvetica" w:cs="Arial"/>
                <w:vanish/>
              </w:rPr>
            </w:pPr>
            <w:r>
              <w:rPr>
                <w:rFonts w:ascii="Helvetica" w:hAnsi="Helvetica" w:cs="Arial"/>
                <w:vanish/>
                <w:color w:val="FF0000"/>
              </w:rPr>
              <w:t>Paramètre</w:t>
            </w:r>
          </w:p>
        </w:tc>
        <w:tc>
          <w:tcPr>
            <w:tcW w:w="5450" w:type="dxa"/>
          </w:tcPr>
          <w:p w:rsidR="00156369" w:rsidRDefault="00156369">
            <w:pPr>
              <w:rPr>
                <w:rFonts w:ascii="Helvetica" w:hAnsi="Helvetica" w:cs="Arial"/>
                <w:vanish/>
              </w:rPr>
            </w:pPr>
            <w:bookmarkStart w:id="208" w:name="WpParamètres"/>
            <w:r>
              <w:rPr>
                <w:rFonts w:ascii="Helvetica" w:hAnsi="Helvetica" w:cs="Arial"/>
                <w:vanish/>
                <w:color w:val="FF0000"/>
              </w:rPr>
              <w:t>Champ</w:t>
            </w:r>
            <w:bookmarkEnd w:id="208"/>
          </w:p>
        </w:tc>
      </w:tr>
      <w:tr w:rsidR="00156369">
        <w:trPr>
          <w:cantSplit/>
        </w:trPr>
        <w:tc>
          <w:tcPr>
            <w:tcW w:w="3791" w:type="dxa"/>
          </w:tcPr>
          <w:p w:rsidR="00156369" w:rsidRPr="008938D3" w:rsidRDefault="00156369">
            <w:pPr>
              <w:pStyle w:val="NormalMasqu"/>
              <w:rPr>
                <w:rFonts w:ascii="Helvetica" w:hAnsi="Helvetica" w:cs="Arial"/>
                <w:sz w:val="16"/>
                <w:szCs w:val="16"/>
              </w:rPr>
            </w:pPr>
            <w:r w:rsidRPr="008938D3">
              <w:rPr>
                <w:rFonts w:ascii="Helvetica" w:hAnsi="Helvetica" w:cs="Arial"/>
                <w:sz w:val="16"/>
                <w:szCs w:val="16"/>
              </w:rPr>
              <w:t>Référence</w:t>
            </w:r>
          </w:p>
        </w:tc>
        <w:tc>
          <w:tcPr>
            <w:tcW w:w="5450" w:type="dxa"/>
          </w:tcPr>
          <w:p w:rsidR="00156369" w:rsidRDefault="00532020" w:rsidP="00532020">
            <w:pPr>
              <w:pStyle w:val="NormalMasqu"/>
              <w:rPr>
                <w:rFonts w:ascii="Helvetica" w:hAnsi="Helvetica" w:cs="Arial"/>
              </w:rPr>
            </w:pPr>
            <w:bookmarkStart w:id="209" w:name="WpRéférence"/>
            <w:r w:rsidRPr="00532020">
              <w:rPr>
                <w:rFonts w:ascii="Helvetica" w:hAnsi="Helvetica" w:cs="Arial"/>
              </w:rPr>
              <w:t>101027 Descriptif du modele sillon</w:t>
            </w:r>
            <w:r w:rsidR="00156369">
              <w:rPr>
                <w:rFonts w:ascii="Helvetica" w:hAnsi="Helvetica" w:cs="Arial"/>
              </w:rPr>
              <w:t xml:space="preserve"> </w:t>
            </w:r>
            <w:bookmarkEnd w:id="209"/>
          </w:p>
        </w:tc>
      </w:tr>
      <w:tr w:rsidR="00156369">
        <w:trPr>
          <w:cantSplit/>
        </w:trPr>
        <w:tc>
          <w:tcPr>
            <w:tcW w:w="3791" w:type="dxa"/>
          </w:tcPr>
          <w:p w:rsidR="00156369" w:rsidRPr="008938D3" w:rsidRDefault="00156369">
            <w:pPr>
              <w:pStyle w:val="NormalMasqu"/>
              <w:rPr>
                <w:rFonts w:ascii="Helvetica" w:hAnsi="Helvetica" w:cs="Arial"/>
                <w:sz w:val="16"/>
                <w:szCs w:val="16"/>
              </w:rPr>
            </w:pPr>
            <w:r w:rsidRPr="008938D3">
              <w:rPr>
                <w:rFonts w:ascii="Helvetica" w:hAnsi="Helvetica" w:cs="Arial"/>
                <w:sz w:val="16"/>
                <w:szCs w:val="16"/>
              </w:rPr>
              <w:t>Version</w:t>
            </w:r>
          </w:p>
        </w:tc>
        <w:tc>
          <w:tcPr>
            <w:tcW w:w="5450" w:type="dxa"/>
          </w:tcPr>
          <w:p w:rsidR="00156369" w:rsidRDefault="008A0CF6" w:rsidP="008A0CF6">
            <w:pPr>
              <w:pStyle w:val="NormalMasqu"/>
              <w:rPr>
                <w:rFonts w:ascii="Helvetica" w:hAnsi="Helvetica" w:cs="Arial"/>
              </w:rPr>
            </w:pPr>
            <w:bookmarkStart w:id="210" w:name="WpVersion"/>
            <w:r>
              <w:rPr>
                <w:rFonts w:ascii="Helvetica" w:hAnsi="Helvetica" w:cs="Arial"/>
              </w:rPr>
              <w:t>0</w:t>
            </w:r>
            <w:r w:rsidR="005859C5">
              <w:rPr>
                <w:rFonts w:ascii="Helvetica" w:hAnsi="Helvetica" w:cs="Arial"/>
              </w:rPr>
              <w:t>.</w:t>
            </w:r>
            <w:r>
              <w:rPr>
                <w:rFonts w:ascii="Helvetica" w:hAnsi="Helvetica" w:cs="Arial"/>
              </w:rPr>
              <w:t>1</w:t>
            </w:r>
            <w:bookmarkEnd w:id="210"/>
          </w:p>
        </w:tc>
      </w:tr>
      <w:tr w:rsidR="00156369">
        <w:trPr>
          <w:cantSplit/>
        </w:trPr>
        <w:tc>
          <w:tcPr>
            <w:tcW w:w="3791" w:type="dxa"/>
          </w:tcPr>
          <w:p w:rsidR="00156369" w:rsidRPr="008938D3" w:rsidRDefault="00156369">
            <w:pPr>
              <w:pStyle w:val="NormalMasqu"/>
              <w:rPr>
                <w:rFonts w:cs="Arial"/>
                <w:sz w:val="16"/>
                <w:szCs w:val="16"/>
              </w:rPr>
            </w:pPr>
            <w:r w:rsidRPr="008938D3">
              <w:rPr>
                <w:rFonts w:cs="Arial"/>
                <w:sz w:val="16"/>
                <w:szCs w:val="16"/>
              </w:rPr>
              <w:t>Date</w:t>
            </w:r>
          </w:p>
        </w:tc>
        <w:tc>
          <w:tcPr>
            <w:tcW w:w="5450" w:type="dxa"/>
          </w:tcPr>
          <w:p w:rsidR="00156369" w:rsidRDefault="005859C5" w:rsidP="00532020">
            <w:pPr>
              <w:pStyle w:val="NormalMasqu"/>
              <w:rPr>
                <w:rFonts w:cs="Arial"/>
              </w:rPr>
            </w:pPr>
            <w:bookmarkStart w:id="211" w:name="WpDate"/>
            <w:r>
              <w:rPr>
                <w:rFonts w:cs="Arial"/>
              </w:rPr>
              <w:t>2</w:t>
            </w:r>
            <w:r w:rsidR="00532020">
              <w:rPr>
                <w:rFonts w:cs="Arial"/>
              </w:rPr>
              <w:t>7/10/2007</w:t>
            </w:r>
            <w:bookmarkEnd w:id="211"/>
          </w:p>
        </w:tc>
      </w:tr>
      <w:tr w:rsidR="00156369">
        <w:trPr>
          <w:cantSplit/>
        </w:trPr>
        <w:tc>
          <w:tcPr>
            <w:tcW w:w="3791" w:type="dxa"/>
          </w:tcPr>
          <w:p w:rsidR="00156369" w:rsidRPr="008938D3" w:rsidRDefault="00156369">
            <w:pPr>
              <w:pStyle w:val="NormalMasqu"/>
              <w:rPr>
                <w:rFonts w:cs="Arial"/>
                <w:sz w:val="16"/>
                <w:szCs w:val="16"/>
              </w:rPr>
            </w:pPr>
            <w:r w:rsidRPr="008938D3">
              <w:rPr>
                <w:rFonts w:cs="Arial"/>
                <w:sz w:val="16"/>
                <w:szCs w:val="16"/>
              </w:rPr>
              <w:t>Titre</w:t>
            </w:r>
          </w:p>
        </w:tc>
        <w:tc>
          <w:tcPr>
            <w:tcW w:w="5450" w:type="dxa"/>
          </w:tcPr>
          <w:p w:rsidR="00156369" w:rsidRDefault="00532020" w:rsidP="00532020">
            <w:pPr>
              <w:pStyle w:val="NormalMasqu"/>
              <w:rPr>
                <w:rFonts w:cs="Arial"/>
              </w:rPr>
            </w:pPr>
            <w:bookmarkStart w:id="212" w:name="WpTitre"/>
            <w:r>
              <w:rPr>
                <w:rFonts w:cs="Arial"/>
              </w:rPr>
              <w:t>Descriptif du modèle sillon</w:t>
            </w:r>
            <w:bookmarkEnd w:id="212"/>
          </w:p>
        </w:tc>
      </w:tr>
      <w:tr w:rsidR="00156369">
        <w:trPr>
          <w:cantSplit/>
        </w:trPr>
        <w:tc>
          <w:tcPr>
            <w:tcW w:w="3791" w:type="dxa"/>
          </w:tcPr>
          <w:p w:rsidR="00156369" w:rsidRPr="008938D3" w:rsidRDefault="00156369">
            <w:pPr>
              <w:pStyle w:val="NormalMasqu"/>
              <w:rPr>
                <w:rFonts w:cs="Arial"/>
                <w:sz w:val="16"/>
                <w:szCs w:val="16"/>
              </w:rPr>
            </w:pPr>
            <w:r w:rsidRPr="008938D3">
              <w:rPr>
                <w:rFonts w:cs="Arial"/>
                <w:sz w:val="16"/>
                <w:szCs w:val="16"/>
              </w:rPr>
              <w:t>Projet</w:t>
            </w:r>
          </w:p>
        </w:tc>
        <w:tc>
          <w:tcPr>
            <w:tcW w:w="5450" w:type="dxa"/>
          </w:tcPr>
          <w:p w:rsidR="00156369" w:rsidRDefault="00532020" w:rsidP="00532020">
            <w:pPr>
              <w:pStyle w:val="NormalMasqu"/>
              <w:rPr>
                <w:rFonts w:cs="Arial"/>
              </w:rPr>
            </w:pPr>
            <w:bookmarkStart w:id="213" w:name="WpProjet"/>
            <w:r>
              <w:rPr>
                <w:rFonts w:cs="Arial"/>
              </w:rPr>
              <w:t>Réflexions sur la modélisation des sillons</w:t>
            </w:r>
            <w:bookmarkEnd w:id="213"/>
          </w:p>
        </w:tc>
      </w:tr>
      <w:tr w:rsidR="00156369">
        <w:trPr>
          <w:cantSplit/>
        </w:trPr>
        <w:tc>
          <w:tcPr>
            <w:tcW w:w="3791" w:type="dxa"/>
          </w:tcPr>
          <w:p w:rsidR="00156369" w:rsidRPr="008938D3" w:rsidRDefault="00156369">
            <w:pPr>
              <w:pStyle w:val="NormalMasqu"/>
              <w:rPr>
                <w:rFonts w:cs="Arial"/>
                <w:sz w:val="16"/>
                <w:szCs w:val="16"/>
              </w:rPr>
            </w:pPr>
            <w:r w:rsidRPr="008938D3">
              <w:rPr>
                <w:rFonts w:cs="Arial"/>
                <w:sz w:val="16"/>
                <w:szCs w:val="16"/>
              </w:rPr>
              <w:t>Client</w:t>
            </w:r>
          </w:p>
        </w:tc>
        <w:tc>
          <w:tcPr>
            <w:tcW w:w="5450" w:type="dxa"/>
          </w:tcPr>
          <w:p w:rsidR="00156369" w:rsidRDefault="00156369">
            <w:pPr>
              <w:pStyle w:val="NormalMasqu"/>
              <w:rPr>
                <w:rFonts w:cs="Arial"/>
              </w:rPr>
            </w:pPr>
            <w:bookmarkStart w:id="214" w:name="WpClient"/>
            <w:r>
              <w:rPr>
                <w:rFonts w:cs="Arial"/>
              </w:rPr>
              <w:t>RF</w:t>
            </w:r>
            <w:r w:rsidR="009A5F93">
              <w:rPr>
                <w:rFonts w:cs="Arial"/>
              </w:rPr>
              <w:t>F</w:t>
            </w:r>
            <w:bookmarkEnd w:id="214"/>
          </w:p>
        </w:tc>
      </w:tr>
      <w:tr w:rsidR="00156369">
        <w:trPr>
          <w:cantSplit/>
        </w:trPr>
        <w:tc>
          <w:tcPr>
            <w:tcW w:w="3791" w:type="dxa"/>
          </w:tcPr>
          <w:p w:rsidR="00156369" w:rsidRPr="008938D3" w:rsidRDefault="00156369">
            <w:pPr>
              <w:pStyle w:val="NormalMasqu"/>
              <w:rPr>
                <w:rFonts w:cs="Arial"/>
                <w:sz w:val="16"/>
                <w:szCs w:val="16"/>
              </w:rPr>
            </w:pPr>
            <w:r w:rsidRPr="008938D3">
              <w:rPr>
                <w:rFonts w:cs="Arial"/>
                <w:sz w:val="16"/>
                <w:szCs w:val="16"/>
              </w:rPr>
              <w:t>Auteur</w:t>
            </w:r>
          </w:p>
        </w:tc>
        <w:tc>
          <w:tcPr>
            <w:tcW w:w="5450" w:type="dxa"/>
          </w:tcPr>
          <w:p w:rsidR="00156369" w:rsidRDefault="00361DD2">
            <w:pPr>
              <w:pStyle w:val="NormalMasqu"/>
              <w:rPr>
                <w:rFonts w:cs="Arial"/>
              </w:rPr>
            </w:pPr>
            <w:bookmarkStart w:id="215" w:name="WpAuteur"/>
            <w:r>
              <w:rPr>
                <w:rFonts w:cs="Arial"/>
              </w:rPr>
              <w:t>RFF</w:t>
            </w:r>
            <w:bookmarkEnd w:id="215"/>
          </w:p>
        </w:tc>
      </w:tr>
      <w:tr w:rsidR="00156369">
        <w:trPr>
          <w:cantSplit/>
        </w:trPr>
        <w:tc>
          <w:tcPr>
            <w:tcW w:w="3791" w:type="dxa"/>
          </w:tcPr>
          <w:p w:rsidR="00156369" w:rsidRPr="008938D3" w:rsidRDefault="00956628">
            <w:pPr>
              <w:pStyle w:val="NormalMasqu"/>
              <w:rPr>
                <w:rFonts w:cs="Arial"/>
                <w:sz w:val="16"/>
                <w:szCs w:val="16"/>
              </w:rPr>
            </w:pPr>
            <w:r w:rsidRPr="008938D3">
              <w:rPr>
                <w:rFonts w:cs="Arial"/>
                <w:sz w:val="16"/>
                <w:szCs w:val="16"/>
              </w:rPr>
              <w:t>Fournisseur</w:t>
            </w:r>
          </w:p>
        </w:tc>
        <w:tc>
          <w:tcPr>
            <w:tcW w:w="5450" w:type="dxa"/>
          </w:tcPr>
          <w:p w:rsidR="00156369" w:rsidRDefault="008A0CF6" w:rsidP="008A0CF6">
            <w:pPr>
              <w:pStyle w:val="NormalMasqu"/>
              <w:rPr>
                <w:rFonts w:cs="Arial"/>
              </w:rPr>
            </w:pPr>
            <w:bookmarkStart w:id="216" w:name="OLE_LINK2"/>
            <w:bookmarkStart w:id="217" w:name="WpFournisseur"/>
            <w:r>
              <w:rPr>
                <w:rFonts w:cs="Arial"/>
              </w:rPr>
              <w:t>NomFournisseur</w:t>
            </w:r>
            <w:bookmarkEnd w:id="216"/>
            <w:bookmarkEnd w:id="217"/>
          </w:p>
        </w:tc>
      </w:tr>
      <w:tr w:rsidR="00223CC6">
        <w:trPr>
          <w:cantSplit/>
        </w:trPr>
        <w:tc>
          <w:tcPr>
            <w:tcW w:w="3791" w:type="dxa"/>
          </w:tcPr>
          <w:p w:rsidR="00223CC6" w:rsidRPr="008938D3" w:rsidRDefault="00223CC6">
            <w:pPr>
              <w:pStyle w:val="NormalMasqu"/>
              <w:rPr>
                <w:rFonts w:cs="Arial"/>
                <w:sz w:val="16"/>
                <w:szCs w:val="16"/>
              </w:rPr>
            </w:pPr>
            <w:r w:rsidRPr="008938D3">
              <w:rPr>
                <w:rFonts w:cs="Arial"/>
                <w:sz w:val="16"/>
                <w:szCs w:val="16"/>
              </w:rPr>
              <w:t>ApprouveParClient</w:t>
            </w:r>
          </w:p>
        </w:tc>
        <w:tc>
          <w:tcPr>
            <w:tcW w:w="5450" w:type="dxa"/>
          </w:tcPr>
          <w:p w:rsidR="00223CC6" w:rsidRDefault="008A0CF6" w:rsidP="008A0CF6">
            <w:pPr>
              <w:pStyle w:val="NormalMasqu"/>
              <w:rPr>
                <w:rFonts w:cs="Arial"/>
              </w:rPr>
            </w:pPr>
            <w:bookmarkStart w:id="218" w:name="WpApprouveParClient"/>
            <w:r>
              <w:rPr>
                <w:rFonts w:cs="Arial"/>
              </w:rPr>
              <w:t>NomValidateur</w:t>
            </w:r>
            <w:bookmarkEnd w:id="218"/>
          </w:p>
        </w:tc>
      </w:tr>
      <w:tr w:rsidR="00935497">
        <w:trPr>
          <w:cantSplit/>
        </w:trPr>
        <w:tc>
          <w:tcPr>
            <w:tcW w:w="3791" w:type="dxa"/>
          </w:tcPr>
          <w:p w:rsidR="00935497" w:rsidRPr="008938D3" w:rsidRDefault="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rsidP="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rsidP="00935497">
            <w:pPr>
              <w:pStyle w:val="NormalMasqu"/>
              <w:rPr>
                <w:rFonts w:cs="Arial"/>
                <w:sz w:val="16"/>
                <w:szCs w:val="16"/>
              </w:rPr>
            </w:pPr>
          </w:p>
        </w:tc>
        <w:tc>
          <w:tcPr>
            <w:tcW w:w="5450" w:type="dxa"/>
          </w:tcPr>
          <w:p w:rsidR="00935497" w:rsidRDefault="00935497">
            <w:pPr>
              <w:pStyle w:val="NormalMasqu"/>
              <w:rPr>
                <w:rFonts w:cs="Arial"/>
              </w:rPr>
            </w:pPr>
          </w:p>
        </w:tc>
      </w:tr>
      <w:tr w:rsidR="00935497">
        <w:trPr>
          <w:cantSplit/>
        </w:trPr>
        <w:tc>
          <w:tcPr>
            <w:tcW w:w="3791" w:type="dxa"/>
          </w:tcPr>
          <w:p w:rsidR="00935497" w:rsidRPr="008938D3" w:rsidRDefault="00935497" w:rsidP="00935497">
            <w:pPr>
              <w:pStyle w:val="NormalMasqu"/>
              <w:rPr>
                <w:rFonts w:cs="Arial"/>
                <w:sz w:val="16"/>
                <w:szCs w:val="16"/>
              </w:rPr>
            </w:pPr>
          </w:p>
        </w:tc>
        <w:tc>
          <w:tcPr>
            <w:tcW w:w="5450" w:type="dxa"/>
          </w:tcPr>
          <w:p w:rsidR="00935497" w:rsidRDefault="00935497">
            <w:pPr>
              <w:pStyle w:val="NormalMasqu"/>
              <w:rPr>
                <w:rFonts w:cs="Arial"/>
              </w:rPr>
            </w:pPr>
          </w:p>
        </w:tc>
      </w:tr>
    </w:tbl>
    <w:p w:rsidR="00156369" w:rsidRDefault="00156369">
      <w:pPr>
        <w:pStyle w:val="NormalMasqu"/>
        <w:rPr>
          <w:rFonts w:ascii="Helvetica" w:hAnsi="Helvetica" w:cs="Arial"/>
        </w:rPr>
      </w:pPr>
      <w:r>
        <w:rPr>
          <w:rFonts w:ascii="Helvetica" w:hAnsi="Helvetica" w:cs="Arial"/>
        </w:rPr>
        <w:t xml:space="preserve">------------TABLE DES PARAMETRES ------------- </w:t>
      </w:r>
    </w:p>
    <w:sectPr w:rsidR="00156369" w:rsidSect="006211B5">
      <w:headerReference w:type="default" r:id="rId17"/>
      <w:footerReference w:type="default" r:id="rId18"/>
      <w:pgSz w:w="11906" w:h="16838"/>
      <w:pgMar w:top="1134" w:right="1304" w:bottom="1134" w:left="1304" w:header="567" w:footer="1021" w:gutter="0"/>
      <w:paperSrc w:first="5314" w:other="531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96B" w:rsidRDefault="004A596B">
      <w:r>
        <w:separator/>
      </w:r>
    </w:p>
  </w:endnote>
  <w:endnote w:type="continuationSeparator" w:id="0">
    <w:p w:rsidR="004A596B" w:rsidRDefault="004A5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Pieddepage"/>
      <w:pBdr>
        <w:top w:val="none" w:sz="0" w:space="0" w:color="auto"/>
      </w:pBdr>
    </w:pPr>
    <w:r>
      <w:t>Siège social : 12, rue Paul DAUTIE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Pieddepage"/>
    </w:pPr>
    <w:r>
      <w:t xml:space="preserve">Document propriété de RFF </w:t>
    </w:r>
  </w:p>
  <w:p w:rsidR="004479DD" w:rsidRDefault="004479DD">
    <w:pPr>
      <w:pStyle w:val="Pieddepage"/>
      <w:spacing w:before="0"/>
    </w:pPr>
    <w:r>
      <w:t>Toute reproduction, même partielle, tout transfert à un tiers sous quelque forme que ce soit, sont strictement interdits sans autorisation écrite du propriétaire.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Pieddepage"/>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96B" w:rsidRDefault="004A596B">
      <w:r>
        <w:separator/>
      </w:r>
    </w:p>
  </w:footnote>
  <w:footnote w:type="continuationSeparator" w:id="0">
    <w:p w:rsidR="004A596B" w:rsidRDefault="004A59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Pr="00AC2850" w:rsidRDefault="004479DD" w:rsidP="00EB4296">
    <w:pPr>
      <w:pStyle w:val="En-tte"/>
      <w:jc w:val="left"/>
      <w:rPr>
        <w:color w:val="000080"/>
        <w:sz w:val="40"/>
        <w:szCs w:val="40"/>
      </w:rPr>
    </w:pPr>
    <w:r w:rsidRPr="00EB4296">
      <w:rPr>
        <w:noProof/>
      </w:rPr>
      <w:drawing>
        <wp:inline distT="0" distB="0" distL="0" distR="0">
          <wp:extent cx="1600200" cy="703262"/>
          <wp:effectExtent l="19050" t="0" r="0" b="0"/>
          <wp:docPr id="5" name="Image 1"/>
          <wp:cNvGraphicFramePr/>
          <a:graphic xmlns:a="http://schemas.openxmlformats.org/drawingml/2006/main">
            <a:graphicData uri="http://schemas.openxmlformats.org/drawingml/2006/picture">
              <pic:pic xmlns:pic="http://schemas.openxmlformats.org/drawingml/2006/picture">
                <pic:nvPicPr>
                  <pic:cNvPr id="12291" name="Picture 17"/>
                  <pic:cNvPicPr>
                    <a:picLocks noChangeAspect="1" noChangeArrowheads="1"/>
                  </pic:cNvPicPr>
                </pic:nvPicPr>
                <pic:blipFill>
                  <a:blip r:embed="rId1" cstate="print"/>
                  <a:srcRect/>
                  <a:stretch>
                    <a:fillRect/>
                  </a:stretch>
                </pic:blipFill>
                <pic:spPr bwMode="auto">
                  <a:xfrm>
                    <a:off x="0" y="0"/>
                    <a:ext cx="1600200" cy="703262"/>
                  </a:xfrm>
                  <a:prstGeom prst="rect">
                    <a:avLst/>
                  </a:prstGeom>
                  <a:noFill/>
                  <a:ln w="9525">
                    <a:noFill/>
                    <a:miter lim="800000"/>
                    <a:headEnd/>
                    <a:tailEnd/>
                  </a:ln>
                </pic:spPr>
              </pic:pic>
            </a:graphicData>
          </a:graphic>
        </wp:inline>
      </w:drawing>
    </w:r>
    <w:fldSimple w:instr=" REF  WpProjet  \* MERGEFORMAT ">
      <w:r w:rsidRPr="004479DD">
        <w:rPr>
          <w:rFonts w:cs="Arial"/>
          <w:sz w:val="36"/>
          <w:szCs w:val="36"/>
        </w:rPr>
        <w:t>Réflexions sur la modélisation des sillons</w:t>
      </w:r>
    </w:fldSimple>
  </w:p>
  <w:p w:rsidR="004479DD" w:rsidRDefault="004479DD">
    <w:pPr>
      <w:pStyle w:val="En-tte"/>
      <w:ind w:left="-142"/>
      <w:jc w:val="left"/>
      <w:rPr>
        <w:color w:val="FFFFFF"/>
        <w:sz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99" w:type="dxa"/>
      <w:jc w:val="center"/>
      <w:tblInd w:w="-809" w:type="dxa"/>
      <w:tblLayout w:type="fixed"/>
      <w:tblCellMar>
        <w:left w:w="56" w:type="dxa"/>
        <w:right w:w="56" w:type="dxa"/>
      </w:tblCellMar>
      <w:tblLook w:val="0000"/>
    </w:tblPr>
    <w:tblGrid>
      <w:gridCol w:w="2099"/>
      <w:gridCol w:w="3311"/>
      <w:gridCol w:w="3960"/>
      <w:gridCol w:w="1629"/>
    </w:tblGrid>
    <w:tr w:rsidR="004479DD">
      <w:trPr>
        <w:cantSplit/>
        <w:trHeight w:val="930"/>
        <w:jc w:val="center"/>
      </w:trPr>
      <w:tc>
        <w:tcPr>
          <w:tcW w:w="2099" w:type="dxa"/>
          <w:tcBorders>
            <w:bottom w:val="single" w:sz="4" w:space="0" w:color="auto"/>
          </w:tcBorders>
          <w:vAlign w:val="center"/>
        </w:tcPr>
        <w:p w:rsidR="004479DD" w:rsidRDefault="004479DD">
          <w:pPr>
            <w:pStyle w:val="En-tte"/>
            <w:tabs>
              <w:tab w:val="clear" w:pos="8789"/>
              <w:tab w:val="right" w:pos="8300"/>
            </w:tabs>
            <w:ind w:left="-91" w:right="91"/>
            <w:rPr>
              <w:rFonts w:cs="Arial"/>
            </w:rPr>
          </w:pPr>
          <w:r w:rsidRPr="00EB4296">
            <w:rPr>
              <w:rFonts w:cs="Arial"/>
              <w:noProof/>
            </w:rPr>
            <w:drawing>
              <wp:inline distT="0" distB="0" distL="0" distR="0">
                <wp:extent cx="1600200" cy="703262"/>
                <wp:effectExtent l="19050" t="0" r="0" b="0"/>
                <wp:docPr id="3" name="Image 2"/>
                <wp:cNvGraphicFramePr/>
                <a:graphic xmlns:a="http://schemas.openxmlformats.org/drawingml/2006/main">
                  <a:graphicData uri="http://schemas.openxmlformats.org/drawingml/2006/picture">
                    <pic:pic xmlns:pic="http://schemas.openxmlformats.org/drawingml/2006/picture">
                      <pic:nvPicPr>
                        <pic:cNvPr id="12291" name="Picture 17"/>
                        <pic:cNvPicPr>
                          <a:picLocks noChangeAspect="1" noChangeArrowheads="1"/>
                        </pic:cNvPicPr>
                      </pic:nvPicPr>
                      <pic:blipFill>
                        <a:blip r:embed="rId1" cstate="print"/>
                        <a:srcRect/>
                        <a:stretch>
                          <a:fillRect/>
                        </a:stretch>
                      </pic:blipFill>
                      <pic:spPr bwMode="auto">
                        <a:xfrm>
                          <a:off x="0" y="0"/>
                          <a:ext cx="1600200" cy="703262"/>
                        </a:xfrm>
                        <a:prstGeom prst="rect">
                          <a:avLst/>
                        </a:prstGeom>
                        <a:noFill/>
                        <a:ln w="9525">
                          <a:noFill/>
                          <a:miter lim="800000"/>
                          <a:headEnd/>
                          <a:tailEnd/>
                        </a:ln>
                      </pic:spPr>
                    </pic:pic>
                  </a:graphicData>
                </a:graphic>
              </wp:inline>
            </w:drawing>
          </w:r>
        </w:p>
        <w:p w:rsidR="004479DD" w:rsidRDefault="004479DD">
          <w:pPr>
            <w:pStyle w:val="En-tte"/>
            <w:tabs>
              <w:tab w:val="clear" w:pos="8789"/>
              <w:tab w:val="right" w:pos="8300"/>
            </w:tabs>
            <w:ind w:left="-91" w:right="91"/>
            <w:rPr>
              <w:rFonts w:cs="Arial"/>
            </w:rPr>
          </w:pPr>
        </w:p>
      </w:tc>
      <w:bookmarkStart w:id="4" w:name="OLE_LINK1"/>
      <w:tc>
        <w:tcPr>
          <w:tcW w:w="3311" w:type="dxa"/>
          <w:tcBorders>
            <w:bottom w:val="single" w:sz="4" w:space="0" w:color="auto"/>
            <w:right w:val="single" w:sz="4" w:space="0" w:color="auto"/>
          </w:tcBorders>
          <w:vAlign w:val="center"/>
        </w:tcPr>
        <w:p w:rsidR="004479DD" w:rsidRDefault="004479DD">
          <w:pPr>
            <w:pStyle w:val="En-tte"/>
            <w:rPr>
              <w:rFonts w:cs="Arial"/>
              <w:sz w:val="28"/>
            </w:rPr>
          </w:pPr>
          <w:r>
            <w:rPr>
              <w:rFonts w:cs="Arial"/>
              <w:sz w:val="28"/>
            </w:rPr>
            <w:fldChar w:fldCharType="begin"/>
          </w:r>
          <w:r>
            <w:rPr>
              <w:rFonts w:cs="Arial"/>
              <w:sz w:val="28"/>
            </w:rPr>
            <w:instrText xml:space="preserve">REF WpProjet \* MERGEFORMAT </w:instrText>
          </w:r>
          <w:r>
            <w:rPr>
              <w:rFonts w:cs="Arial"/>
              <w:sz w:val="28"/>
            </w:rPr>
            <w:fldChar w:fldCharType="separate"/>
          </w:r>
          <w:r w:rsidRPr="004479DD">
            <w:rPr>
              <w:rFonts w:cs="Arial"/>
              <w:sz w:val="28"/>
            </w:rPr>
            <w:t>Réflexions</w:t>
          </w:r>
          <w:r>
            <w:rPr>
              <w:rFonts w:cs="Arial"/>
            </w:rPr>
            <w:t xml:space="preserve"> sur la modélisation des sillons</w:t>
          </w:r>
          <w:r>
            <w:rPr>
              <w:rFonts w:cs="Arial"/>
              <w:sz w:val="28"/>
            </w:rPr>
            <w:fldChar w:fldCharType="end"/>
          </w:r>
        </w:p>
        <w:p w:rsidR="004479DD" w:rsidRDefault="004479DD">
          <w:pPr>
            <w:pStyle w:val="En-tte"/>
            <w:rPr>
              <w:rFonts w:cs="Arial"/>
              <w:sz w:val="24"/>
            </w:rPr>
          </w:pPr>
          <w:fldSimple w:instr="REF WpClient \* MERGEFORMAT ">
            <w:r w:rsidRPr="004479DD">
              <w:rPr>
                <w:rFonts w:cs="Arial"/>
                <w:sz w:val="24"/>
              </w:rPr>
              <w:t>RFF</w:t>
            </w:r>
          </w:fldSimple>
        </w:p>
        <w:p w:rsidR="004479DD" w:rsidRDefault="004479DD">
          <w:pPr>
            <w:pStyle w:val="En-tte"/>
            <w:spacing w:after="240"/>
            <w:rPr>
              <w:rFonts w:cs="Arial"/>
              <w:sz w:val="20"/>
            </w:rPr>
          </w:pPr>
          <w:fldSimple w:instr="REF WpTitre \* MERGEFORMAT ">
            <w:r w:rsidRPr="004479DD">
              <w:rPr>
                <w:rFonts w:cs="Arial"/>
                <w:sz w:val="20"/>
              </w:rPr>
              <w:t>Descriptif</w:t>
            </w:r>
            <w:r>
              <w:rPr>
                <w:rFonts w:cs="Arial"/>
              </w:rPr>
              <w:t xml:space="preserve"> du modèle sillon</w:t>
            </w:r>
          </w:fldSimple>
          <w:bookmarkEnd w:id="4"/>
        </w:p>
      </w:tc>
      <w:tc>
        <w:tcPr>
          <w:tcW w:w="3960" w:type="dxa"/>
          <w:tcBorders>
            <w:bottom w:val="single" w:sz="4" w:space="0" w:color="auto"/>
          </w:tcBorders>
          <w:vAlign w:val="center"/>
        </w:tcPr>
        <w:p w:rsidR="004479DD" w:rsidRDefault="004479DD">
          <w:pPr>
            <w:pStyle w:val="En-ttegauche"/>
            <w:tabs>
              <w:tab w:val="clear" w:pos="3261"/>
              <w:tab w:val="right" w:pos="2087"/>
            </w:tabs>
            <w:ind w:right="109"/>
            <w:rPr>
              <w:rFonts w:cs="Arial"/>
              <w:i/>
              <w:iCs/>
              <w:sz w:val="16"/>
            </w:rPr>
          </w:pPr>
          <w:r>
            <w:rPr>
              <w:rFonts w:cs="Arial"/>
              <w:i/>
              <w:iCs/>
              <w:sz w:val="16"/>
            </w:rPr>
            <w:t>Réf.:</w:t>
          </w:r>
        </w:p>
        <w:p w:rsidR="004479DD" w:rsidRPr="00C533E5" w:rsidRDefault="004479DD">
          <w:pPr>
            <w:pStyle w:val="En-ttegauche"/>
            <w:tabs>
              <w:tab w:val="clear" w:pos="3261"/>
              <w:tab w:val="right" w:pos="2087"/>
            </w:tabs>
            <w:spacing w:before="0"/>
            <w:ind w:right="109"/>
            <w:rPr>
              <w:rFonts w:cs="Arial"/>
              <w:i/>
              <w:iCs/>
              <w:sz w:val="16"/>
            </w:rPr>
          </w:pPr>
          <w:r>
            <w:rPr>
              <w:rFonts w:cs="Arial"/>
              <w:b w:val="0"/>
              <w:bCs/>
              <w:i/>
              <w:iCs/>
              <w:sz w:val="16"/>
            </w:rPr>
            <w:tab/>
          </w:r>
          <w:fldSimple w:instr="REF WpRéférence \* MERGEFORMAT ">
            <w:r w:rsidRPr="004479DD">
              <w:rPr>
                <w:rFonts w:cs="Arial"/>
                <w:bCs/>
                <w:i/>
                <w:iCs/>
                <w:sz w:val="16"/>
              </w:rPr>
              <w:t>101027</w:t>
            </w:r>
            <w:r w:rsidRPr="004479DD">
              <w:rPr>
                <w:rFonts w:ascii="Helvetica" w:hAnsi="Helvetica" w:cs="Arial"/>
                <w:bCs/>
                <w:sz w:val="16"/>
              </w:rPr>
              <w:t xml:space="preserve"> Descriptif du </w:t>
            </w:r>
            <w:r w:rsidRPr="00532020">
              <w:rPr>
                <w:rFonts w:ascii="Helvetica" w:hAnsi="Helvetica" w:cs="Arial"/>
              </w:rPr>
              <w:t>modele sillon</w:t>
            </w:r>
            <w:r>
              <w:rPr>
                <w:rFonts w:ascii="Helvetica" w:hAnsi="Helvetica" w:cs="Arial"/>
              </w:rPr>
              <w:t xml:space="preserve"> </w:t>
            </w:r>
          </w:fldSimple>
          <w:r w:rsidRPr="00C533E5">
            <w:rPr>
              <w:rFonts w:cs="Arial"/>
              <w:i/>
              <w:iCs/>
              <w:sz w:val="16"/>
            </w:rPr>
            <w:br/>
          </w:r>
        </w:p>
        <w:p w:rsidR="004479DD" w:rsidRDefault="004479DD">
          <w:pPr>
            <w:pStyle w:val="En-ttegauche"/>
            <w:tabs>
              <w:tab w:val="clear" w:pos="3261"/>
              <w:tab w:val="right" w:pos="2087"/>
            </w:tabs>
            <w:spacing w:before="0"/>
            <w:ind w:right="109"/>
            <w:rPr>
              <w:rFonts w:cs="Arial"/>
              <w:i/>
              <w:iCs/>
              <w:sz w:val="16"/>
            </w:rPr>
          </w:pPr>
          <w:r>
            <w:rPr>
              <w:rFonts w:cs="Arial"/>
              <w:i/>
              <w:iCs/>
              <w:sz w:val="16"/>
            </w:rPr>
            <w:t>Version :</w:t>
          </w:r>
          <w:r>
            <w:rPr>
              <w:rFonts w:cs="Arial"/>
              <w:i/>
              <w:iCs/>
              <w:sz w:val="16"/>
            </w:rPr>
            <w:tab/>
          </w:r>
          <w:fldSimple w:instr="REF WpVersion \* MERGEFORMAT ">
            <w:r w:rsidRPr="004479DD">
              <w:rPr>
                <w:rFonts w:cs="Arial"/>
                <w:i/>
                <w:iCs/>
                <w:sz w:val="16"/>
              </w:rPr>
              <w:t>0.1</w:t>
            </w:r>
          </w:fldSimple>
          <w:r>
            <w:rPr>
              <w:rFonts w:cs="Arial"/>
              <w:i/>
              <w:iCs/>
              <w:sz w:val="16"/>
            </w:rPr>
            <w:br/>
          </w:r>
        </w:p>
        <w:p w:rsidR="004479DD" w:rsidRDefault="004479DD">
          <w:pPr>
            <w:pStyle w:val="En-ttegauche"/>
            <w:tabs>
              <w:tab w:val="clear" w:pos="3261"/>
              <w:tab w:val="right" w:pos="2087"/>
            </w:tabs>
            <w:spacing w:before="0"/>
            <w:ind w:right="109"/>
            <w:rPr>
              <w:rFonts w:cs="Arial"/>
              <w:i/>
              <w:iCs/>
              <w:sz w:val="16"/>
            </w:rPr>
          </w:pPr>
          <w:r>
            <w:rPr>
              <w:rFonts w:cs="Arial"/>
              <w:i/>
              <w:iCs/>
              <w:sz w:val="16"/>
            </w:rPr>
            <w:t>Date :</w:t>
          </w:r>
          <w:r>
            <w:rPr>
              <w:rFonts w:cs="Arial"/>
              <w:i/>
              <w:iCs/>
              <w:sz w:val="16"/>
            </w:rPr>
            <w:tab/>
          </w:r>
          <w:fldSimple w:instr="REF WpDate \* MERGEFORMAT ">
            <w:r w:rsidRPr="004479DD">
              <w:rPr>
                <w:rFonts w:cs="Arial"/>
                <w:i/>
                <w:iCs/>
                <w:sz w:val="16"/>
              </w:rPr>
              <w:t>27/10/2007</w:t>
            </w:r>
          </w:fldSimple>
        </w:p>
        <w:p w:rsidR="004479DD" w:rsidRDefault="004479DD">
          <w:pPr>
            <w:pStyle w:val="En-ttegauche"/>
            <w:tabs>
              <w:tab w:val="clear" w:pos="3261"/>
              <w:tab w:val="left" w:pos="1215"/>
              <w:tab w:val="right" w:pos="2087"/>
            </w:tabs>
            <w:ind w:right="109"/>
            <w:rPr>
              <w:rFonts w:cs="Arial"/>
              <w:i/>
              <w:iCs/>
              <w:sz w:val="16"/>
            </w:rPr>
          </w:pPr>
          <w:r>
            <w:rPr>
              <w:rFonts w:cs="Arial"/>
              <w:i/>
              <w:iCs/>
              <w:sz w:val="16"/>
            </w:rPr>
            <w:t>Direction : GS/DSI</w:t>
          </w:r>
        </w:p>
        <w:p w:rsidR="004479DD" w:rsidRDefault="004479DD">
          <w:pPr>
            <w:pStyle w:val="En-ttegauche"/>
            <w:tabs>
              <w:tab w:val="clear" w:pos="3261"/>
            </w:tabs>
            <w:jc w:val="right"/>
            <w:rPr>
              <w:rFonts w:cs="Arial"/>
              <w:i/>
              <w:iCs/>
            </w:rPr>
          </w:pPr>
          <w:r>
            <w:rPr>
              <w:rFonts w:cs="Arial"/>
              <w:i/>
              <w:iCs/>
            </w:rPr>
            <w:t>Page:</w:t>
          </w:r>
          <w:r>
            <w:rPr>
              <w:rFonts w:cs="Arial"/>
              <w:i/>
              <w:iCs/>
            </w:rPr>
            <w:fldChar w:fldCharType="begin"/>
          </w:r>
          <w:r>
            <w:rPr>
              <w:rFonts w:cs="Arial"/>
              <w:i/>
              <w:iCs/>
            </w:rPr>
            <w:instrText xml:space="preserve"> PAGE </w:instrText>
          </w:r>
          <w:r>
            <w:rPr>
              <w:rFonts w:cs="Arial"/>
              <w:i/>
              <w:iCs/>
            </w:rPr>
            <w:fldChar w:fldCharType="separate"/>
          </w:r>
          <w:r w:rsidR="001C57F8">
            <w:rPr>
              <w:rFonts w:cs="Arial"/>
              <w:i/>
              <w:iCs/>
              <w:noProof/>
            </w:rPr>
            <w:t>II</w:t>
          </w:r>
          <w:r>
            <w:rPr>
              <w:rFonts w:cs="Arial"/>
              <w:i/>
              <w:iCs/>
            </w:rPr>
            <w:fldChar w:fldCharType="end"/>
          </w:r>
          <w:r>
            <w:rPr>
              <w:rFonts w:cs="Arial"/>
              <w:i/>
              <w:iCs/>
            </w:rPr>
            <w:t>/</w:t>
          </w:r>
          <w:r>
            <w:rPr>
              <w:rFonts w:cs="Arial"/>
              <w:i/>
              <w:iCs/>
            </w:rPr>
            <w:fldChar w:fldCharType="begin"/>
          </w:r>
          <w:r>
            <w:rPr>
              <w:rFonts w:cs="Arial"/>
              <w:i/>
              <w:iCs/>
            </w:rPr>
            <w:instrText xml:space="preserve"> SECTIONPAGES \* ROMAN </w:instrText>
          </w:r>
          <w:r>
            <w:rPr>
              <w:rFonts w:cs="Arial"/>
              <w:i/>
              <w:iCs/>
            </w:rPr>
            <w:fldChar w:fldCharType="separate"/>
          </w:r>
          <w:r w:rsidR="001C57F8">
            <w:rPr>
              <w:rFonts w:cs="Arial"/>
              <w:i/>
              <w:iCs/>
              <w:noProof/>
            </w:rPr>
            <w:t>II</w:t>
          </w:r>
          <w:r>
            <w:rPr>
              <w:rFonts w:cs="Arial"/>
              <w:i/>
              <w:iCs/>
            </w:rPr>
            <w:fldChar w:fldCharType="end"/>
          </w:r>
          <w:r>
            <w:rPr>
              <w:rFonts w:cs="Arial"/>
              <w:i/>
              <w:iCs/>
            </w:rPr>
            <w:t xml:space="preserve"> </w:t>
          </w:r>
        </w:p>
      </w:tc>
      <w:tc>
        <w:tcPr>
          <w:tcW w:w="1629" w:type="dxa"/>
          <w:tcBorders>
            <w:right w:val="nil"/>
          </w:tcBorders>
        </w:tcPr>
        <w:p w:rsidR="004479DD" w:rsidRDefault="004479DD">
          <w:pPr>
            <w:ind w:firstLine="0"/>
            <w:rPr>
              <w:sz w:val="16"/>
            </w:rPr>
          </w:pPr>
        </w:p>
        <w:p w:rsidR="004479DD" w:rsidRDefault="004479DD">
          <w:pPr>
            <w:ind w:firstLine="0"/>
            <w:rPr>
              <w:sz w:val="16"/>
            </w:rPr>
          </w:pPr>
        </w:p>
      </w:tc>
    </w:tr>
  </w:tbl>
  <w:p w:rsidR="004479DD" w:rsidRDefault="004479DD">
    <w:pPr>
      <w:pStyle w:val="En-tte"/>
    </w:pPr>
  </w:p>
  <w:p w:rsidR="004479DD" w:rsidRDefault="004479DD">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97" w:type="dxa"/>
      <w:jc w:val="center"/>
      <w:tblInd w:w="-807" w:type="dxa"/>
      <w:tblBorders>
        <w:bottom w:val="single" w:sz="4" w:space="0" w:color="auto"/>
      </w:tblBorders>
      <w:tblLayout w:type="fixed"/>
      <w:tblCellMar>
        <w:left w:w="56" w:type="dxa"/>
        <w:right w:w="56" w:type="dxa"/>
      </w:tblCellMar>
      <w:tblLook w:val="0000"/>
    </w:tblPr>
    <w:tblGrid>
      <w:gridCol w:w="2097"/>
      <w:gridCol w:w="3312"/>
      <w:gridCol w:w="4080"/>
      <w:gridCol w:w="1508"/>
    </w:tblGrid>
    <w:tr w:rsidR="004479DD">
      <w:trPr>
        <w:cantSplit/>
        <w:trHeight w:val="930"/>
        <w:jc w:val="center"/>
      </w:trPr>
      <w:tc>
        <w:tcPr>
          <w:tcW w:w="2097" w:type="dxa"/>
          <w:vAlign w:val="center"/>
        </w:tcPr>
        <w:p w:rsidR="004479DD" w:rsidRDefault="004479DD">
          <w:pPr>
            <w:pStyle w:val="En-tte"/>
            <w:tabs>
              <w:tab w:val="clear" w:pos="8789"/>
              <w:tab w:val="right" w:pos="8300"/>
            </w:tabs>
            <w:ind w:left="-91" w:right="91"/>
            <w:rPr>
              <w:rFonts w:cs="Arial"/>
            </w:rPr>
          </w:pPr>
          <w:r w:rsidRPr="009D499F">
            <w:rPr>
              <w:rFonts w:cs="Arial"/>
              <w:noProof/>
            </w:rPr>
            <w:drawing>
              <wp:inline distT="0" distB="0" distL="0" distR="0">
                <wp:extent cx="1600200" cy="703262"/>
                <wp:effectExtent l="19050" t="0" r="0" b="0"/>
                <wp:docPr id="6" name="Image 3"/>
                <wp:cNvGraphicFramePr/>
                <a:graphic xmlns:a="http://schemas.openxmlformats.org/drawingml/2006/main">
                  <a:graphicData uri="http://schemas.openxmlformats.org/drawingml/2006/picture">
                    <pic:pic xmlns:pic="http://schemas.openxmlformats.org/drawingml/2006/picture">
                      <pic:nvPicPr>
                        <pic:cNvPr id="12291" name="Picture 17"/>
                        <pic:cNvPicPr>
                          <a:picLocks noChangeAspect="1" noChangeArrowheads="1"/>
                        </pic:cNvPicPr>
                      </pic:nvPicPr>
                      <pic:blipFill>
                        <a:blip r:embed="rId1" cstate="print"/>
                        <a:srcRect/>
                        <a:stretch>
                          <a:fillRect/>
                        </a:stretch>
                      </pic:blipFill>
                      <pic:spPr bwMode="auto">
                        <a:xfrm>
                          <a:off x="0" y="0"/>
                          <a:ext cx="1600200" cy="703262"/>
                        </a:xfrm>
                        <a:prstGeom prst="rect">
                          <a:avLst/>
                        </a:prstGeom>
                        <a:noFill/>
                        <a:ln w="9525">
                          <a:noFill/>
                          <a:miter lim="800000"/>
                          <a:headEnd/>
                          <a:tailEnd/>
                        </a:ln>
                      </pic:spPr>
                    </pic:pic>
                  </a:graphicData>
                </a:graphic>
              </wp:inline>
            </w:drawing>
          </w:r>
        </w:p>
        <w:p w:rsidR="004479DD" w:rsidRDefault="004479DD">
          <w:pPr>
            <w:pStyle w:val="En-tte"/>
            <w:tabs>
              <w:tab w:val="clear" w:pos="8789"/>
              <w:tab w:val="right" w:pos="8300"/>
            </w:tabs>
            <w:ind w:left="-91" w:right="91"/>
            <w:rPr>
              <w:rFonts w:cs="Arial"/>
            </w:rPr>
          </w:pPr>
        </w:p>
      </w:tc>
      <w:tc>
        <w:tcPr>
          <w:tcW w:w="3312" w:type="dxa"/>
          <w:tcBorders>
            <w:bottom w:val="single" w:sz="4" w:space="0" w:color="auto"/>
            <w:right w:val="single" w:sz="4" w:space="0" w:color="auto"/>
          </w:tcBorders>
          <w:vAlign w:val="center"/>
        </w:tcPr>
        <w:p w:rsidR="004479DD" w:rsidRPr="00A53B98" w:rsidRDefault="004479DD">
          <w:pPr>
            <w:pStyle w:val="En-tte"/>
            <w:rPr>
              <w:rFonts w:cs="Arial"/>
              <w:sz w:val="24"/>
              <w:szCs w:val="24"/>
            </w:rPr>
          </w:pPr>
          <w:fldSimple w:instr="REF WpProjet \* MERGEFORMAT ">
            <w:r w:rsidRPr="004479DD">
              <w:rPr>
                <w:rFonts w:cs="Arial"/>
                <w:sz w:val="24"/>
                <w:szCs w:val="24"/>
              </w:rPr>
              <w:t>Réflexions sur la modélisation des sillons</w:t>
            </w:r>
          </w:fldSimple>
        </w:p>
        <w:p w:rsidR="004479DD" w:rsidRDefault="004479DD">
          <w:pPr>
            <w:pStyle w:val="En-tte"/>
            <w:rPr>
              <w:rFonts w:cs="Arial"/>
              <w:sz w:val="24"/>
            </w:rPr>
          </w:pPr>
          <w:fldSimple w:instr="REF WpClient \* MERGEFORMAT ">
            <w:r w:rsidRPr="004479DD">
              <w:rPr>
                <w:rFonts w:cs="Arial"/>
                <w:sz w:val="24"/>
              </w:rPr>
              <w:t>RFF</w:t>
            </w:r>
          </w:fldSimple>
        </w:p>
        <w:p w:rsidR="004479DD" w:rsidRPr="006E1BD9" w:rsidRDefault="004479DD">
          <w:pPr>
            <w:pStyle w:val="En-tte"/>
            <w:spacing w:after="240"/>
            <w:rPr>
              <w:rFonts w:cs="Arial"/>
              <w:szCs w:val="22"/>
            </w:rPr>
          </w:pPr>
          <w:fldSimple w:instr="REF WpTitre \* MERGEFORMAT ">
            <w:r w:rsidRPr="004479DD">
              <w:rPr>
                <w:rFonts w:cs="Arial"/>
                <w:szCs w:val="22"/>
              </w:rPr>
              <w:t>Descriptif du modèle</w:t>
            </w:r>
            <w:r>
              <w:rPr>
                <w:rFonts w:cs="Arial"/>
              </w:rPr>
              <w:t xml:space="preserve"> sillon</w:t>
            </w:r>
          </w:fldSimple>
        </w:p>
      </w:tc>
      <w:tc>
        <w:tcPr>
          <w:tcW w:w="4080" w:type="dxa"/>
          <w:tcBorders>
            <w:left w:val="single" w:sz="4" w:space="0" w:color="auto"/>
          </w:tcBorders>
          <w:vAlign w:val="center"/>
        </w:tcPr>
        <w:p w:rsidR="004479DD" w:rsidRDefault="004479DD">
          <w:pPr>
            <w:pStyle w:val="En-ttegauche"/>
            <w:tabs>
              <w:tab w:val="clear" w:pos="3261"/>
              <w:tab w:val="right" w:pos="2087"/>
            </w:tabs>
            <w:ind w:right="109"/>
            <w:rPr>
              <w:rFonts w:cs="Arial"/>
              <w:i/>
              <w:iCs/>
              <w:sz w:val="16"/>
            </w:rPr>
          </w:pPr>
          <w:r>
            <w:rPr>
              <w:rFonts w:cs="Arial"/>
              <w:i/>
              <w:iCs/>
              <w:sz w:val="16"/>
            </w:rPr>
            <w:t>Réf. :</w:t>
          </w:r>
        </w:p>
        <w:p w:rsidR="004479DD" w:rsidRPr="00A53B98" w:rsidRDefault="004479DD">
          <w:pPr>
            <w:pStyle w:val="En-ttegauche"/>
            <w:tabs>
              <w:tab w:val="clear" w:pos="3261"/>
              <w:tab w:val="right" w:pos="2087"/>
            </w:tabs>
            <w:spacing w:before="0"/>
            <w:ind w:right="109"/>
            <w:rPr>
              <w:rFonts w:cs="Arial"/>
              <w:i/>
              <w:iCs/>
              <w:sz w:val="16"/>
              <w:szCs w:val="16"/>
            </w:rPr>
          </w:pPr>
          <w:fldSimple w:instr="REF WpRéférence \* MERGEFORMAT ">
            <w:r w:rsidRPr="004479DD">
              <w:rPr>
                <w:rFonts w:cs="Arial"/>
                <w:i/>
                <w:iCs/>
                <w:sz w:val="16"/>
                <w:szCs w:val="16"/>
              </w:rPr>
              <w:t>101027</w:t>
            </w:r>
            <w:r w:rsidRPr="004479DD">
              <w:rPr>
                <w:rFonts w:cs="Arial"/>
                <w:sz w:val="16"/>
                <w:szCs w:val="16"/>
              </w:rPr>
              <w:t xml:space="preserve"> Descriptif du modele sillon </w:t>
            </w:r>
          </w:fldSimple>
        </w:p>
        <w:p w:rsidR="004479DD" w:rsidRDefault="004479DD">
          <w:pPr>
            <w:pStyle w:val="En-ttegauche"/>
            <w:tabs>
              <w:tab w:val="clear" w:pos="3261"/>
              <w:tab w:val="right" w:pos="2087"/>
            </w:tabs>
            <w:spacing w:before="0"/>
            <w:ind w:right="109"/>
            <w:rPr>
              <w:rFonts w:cs="Arial"/>
              <w:i/>
              <w:iCs/>
              <w:sz w:val="16"/>
            </w:rPr>
          </w:pPr>
          <w:r>
            <w:rPr>
              <w:rFonts w:cs="Arial"/>
              <w:i/>
              <w:iCs/>
              <w:sz w:val="16"/>
            </w:rPr>
            <w:br/>
            <w:t>Version :</w:t>
          </w:r>
          <w:r>
            <w:rPr>
              <w:rFonts w:cs="Arial"/>
              <w:i/>
              <w:iCs/>
              <w:sz w:val="16"/>
            </w:rPr>
            <w:tab/>
          </w:r>
          <w:fldSimple w:instr="REF WpVersion \* MERGEFORMAT ">
            <w:r w:rsidRPr="004479DD">
              <w:rPr>
                <w:rFonts w:cs="Arial"/>
                <w:i/>
                <w:iCs/>
                <w:sz w:val="16"/>
              </w:rPr>
              <w:t>0.1</w:t>
            </w:r>
          </w:fldSimple>
        </w:p>
        <w:p w:rsidR="004479DD" w:rsidRDefault="004479DD">
          <w:pPr>
            <w:pStyle w:val="En-ttegauche"/>
            <w:tabs>
              <w:tab w:val="clear" w:pos="3261"/>
              <w:tab w:val="right" w:pos="2087"/>
            </w:tabs>
            <w:ind w:right="109"/>
            <w:rPr>
              <w:rFonts w:cs="Arial"/>
              <w:i/>
              <w:iCs/>
              <w:sz w:val="16"/>
            </w:rPr>
          </w:pPr>
          <w:r>
            <w:rPr>
              <w:rFonts w:cs="Arial"/>
              <w:i/>
              <w:iCs/>
              <w:sz w:val="16"/>
            </w:rPr>
            <w:br/>
            <w:t>Date :</w:t>
          </w:r>
          <w:r>
            <w:rPr>
              <w:rFonts w:cs="Arial"/>
              <w:i/>
              <w:iCs/>
              <w:sz w:val="16"/>
            </w:rPr>
            <w:tab/>
          </w:r>
          <w:fldSimple w:instr="REF WpDate \* MERGEFORMAT ">
            <w:r w:rsidRPr="004479DD">
              <w:rPr>
                <w:rFonts w:cs="Arial"/>
                <w:i/>
                <w:iCs/>
                <w:sz w:val="16"/>
              </w:rPr>
              <w:t>27/10/2007</w:t>
            </w:r>
          </w:fldSimple>
        </w:p>
        <w:p w:rsidR="004479DD" w:rsidRDefault="004479DD">
          <w:pPr>
            <w:pStyle w:val="En-ttegauche"/>
            <w:tabs>
              <w:tab w:val="clear" w:pos="3261"/>
              <w:tab w:val="left" w:pos="1215"/>
              <w:tab w:val="right" w:pos="2087"/>
            </w:tabs>
            <w:ind w:right="109"/>
            <w:rPr>
              <w:rFonts w:cs="Arial"/>
              <w:i/>
              <w:iCs/>
              <w:sz w:val="16"/>
            </w:rPr>
          </w:pPr>
          <w:r>
            <w:rPr>
              <w:rFonts w:cs="Arial"/>
              <w:i/>
              <w:iCs/>
              <w:sz w:val="16"/>
            </w:rPr>
            <w:t>Direction : GS/DSI</w:t>
          </w:r>
        </w:p>
        <w:p w:rsidR="004479DD" w:rsidRDefault="004479DD">
          <w:pPr>
            <w:pStyle w:val="En-ttegauche"/>
            <w:tabs>
              <w:tab w:val="clear" w:pos="3261"/>
            </w:tabs>
            <w:jc w:val="right"/>
            <w:rPr>
              <w:rFonts w:cs="Arial"/>
              <w:i/>
              <w:iCs/>
            </w:rPr>
          </w:pPr>
          <w:r>
            <w:rPr>
              <w:i/>
              <w:iCs/>
            </w:rPr>
            <w:t xml:space="preserve">Page : </w:t>
          </w:r>
          <w:r>
            <w:rPr>
              <w:rStyle w:val="Numrodepage"/>
              <w:i/>
              <w:iCs/>
            </w:rPr>
            <w:fldChar w:fldCharType="begin"/>
          </w:r>
          <w:r>
            <w:rPr>
              <w:rStyle w:val="Numrodepage"/>
              <w:i/>
              <w:iCs/>
            </w:rPr>
            <w:instrText xml:space="preserve"> PAGE </w:instrText>
          </w:r>
          <w:r>
            <w:rPr>
              <w:rStyle w:val="Numrodepage"/>
              <w:i/>
              <w:iCs/>
            </w:rPr>
            <w:fldChar w:fldCharType="separate"/>
          </w:r>
          <w:r w:rsidR="00E36F12">
            <w:rPr>
              <w:rStyle w:val="Numrodepage"/>
              <w:i/>
              <w:iCs/>
              <w:noProof/>
            </w:rPr>
            <w:t>17</w:t>
          </w:r>
          <w:r>
            <w:rPr>
              <w:rStyle w:val="Numrodepage"/>
              <w:i/>
              <w:iCs/>
            </w:rPr>
            <w:fldChar w:fldCharType="end"/>
          </w:r>
          <w:r>
            <w:rPr>
              <w:rStyle w:val="Numrodepage"/>
              <w:i/>
              <w:iCs/>
            </w:rPr>
            <w:t>/</w:t>
          </w:r>
          <w:r>
            <w:rPr>
              <w:rStyle w:val="Numrodepage"/>
            </w:rPr>
            <w:fldChar w:fldCharType="begin"/>
          </w:r>
          <w:r>
            <w:rPr>
              <w:rStyle w:val="Numrodepage"/>
            </w:rPr>
            <w:instrText xml:space="preserve"> NUMPAGES </w:instrText>
          </w:r>
          <w:r>
            <w:rPr>
              <w:rStyle w:val="Numrodepage"/>
            </w:rPr>
            <w:fldChar w:fldCharType="separate"/>
          </w:r>
          <w:r w:rsidR="00E36F12">
            <w:rPr>
              <w:rStyle w:val="Numrodepage"/>
              <w:noProof/>
            </w:rPr>
            <w:t>21</w:t>
          </w:r>
          <w:r>
            <w:rPr>
              <w:rStyle w:val="Numrodepage"/>
            </w:rPr>
            <w:fldChar w:fldCharType="end"/>
          </w:r>
        </w:p>
      </w:tc>
      <w:tc>
        <w:tcPr>
          <w:tcW w:w="1508" w:type="dxa"/>
          <w:tcBorders>
            <w:bottom w:val="nil"/>
          </w:tcBorders>
        </w:tcPr>
        <w:p w:rsidR="004479DD" w:rsidRDefault="004479DD">
          <w:pPr>
            <w:ind w:firstLine="0"/>
            <w:rPr>
              <w:sz w:val="16"/>
            </w:rPr>
          </w:pPr>
        </w:p>
        <w:p w:rsidR="004479DD" w:rsidRDefault="004479DD">
          <w:pPr>
            <w:ind w:firstLine="0"/>
            <w:rPr>
              <w:sz w:val="16"/>
            </w:rPr>
          </w:pPr>
        </w:p>
      </w:tc>
    </w:tr>
  </w:tbl>
  <w:p w:rsidR="004479DD" w:rsidRDefault="004479DD">
    <w:pPr>
      <w:pStyle w:val="En-tte"/>
    </w:pPr>
  </w:p>
  <w:p w:rsidR="004479DD" w:rsidRDefault="004479DD">
    <w:pPr>
      <w:pStyle w:val="En-tt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DD" w:rsidRDefault="004479D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BC30FB92"/>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029E0988"/>
    <w:multiLevelType w:val="hybridMultilevel"/>
    <w:tmpl w:val="51549E10"/>
    <w:lvl w:ilvl="0" w:tplc="78B4372C">
      <w:start w:val="1"/>
      <w:numFmt w:val="bullet"/>
      <w:lvlText w:val=""/>
      <w:lvlJc w:val="left"/>
      <w:pPr>
        <w:tabs>
          <w:tab w:val="num" w:pos="732"/>
        </w:tabs>
        <w:ind w:left="732"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3847B1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nsid w:val="07C24C1A"/>
    <w:multiLevelType w:val="singleLevel"/>
    <w:tmpl w:val="FFFFFFFF"/>
    <w:lvl w:ilvl="0">
      <w:start w:val="1"/>
      <w:numFmt w:val="bullet"/>
      <w:pStyle w:val="Listepuce1"/>
      <w:lvlText w:val=""/>
      <w:legacy w:legacy="1" w:legacySpace="0" w:legacyIndent="283"/>
      <w:lvlJc w:val="left"/>
      <w:pPr>
        <w:ind w:left="567" w:hanging="283"/>
      </w:pPr>
      <w:rPr>
        <w:rFonts w:ascii="Symbol" w:hAnsi="Symbol" w:hint="default"/>
      </w:rPr>
    </w:lvl>
  </w:abstractNum>
  <w:abstractNum w:abstractNumId="4">
    <w:nsid w:val="0B433B0F"/>
    <w:multiLevelType w:val="hybridMultilevel"/>
    <w:tmpl w:val="32BCE73E"/>
    <w:lvl w:ilvl="0" w:tplc="2160A36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C2A50EF"/>
    <w:multiLevelType w:val="singleLevel"/>
    <w:tmpl w:val="284EA180"/>
    <w:lvl w:ilvl="0">
      <w:start w:val="1"/>
      <w:numFmt w:val="bullet"/>
      <w:pStyle w:val="Liste3"/>
      <w:lvlText w:val=""/>
      <w:lvlJc w:val="left"/>
      <w:pPr>
        <w:tabs>
          <w:tab w:val="num" w:pos="360"/>
        </w:tabs>
        <w:ind w:left="360" w:hanging="360"/>
      </w:pPr>
      <w:rPr>
        <w:rFonts w:ascii="Wingdings" w:hAnsi="Wingdings" w:hint="default"/>
      </w:rPr>
    </w:lvl>
  </w:abstractNum>
  <w:abstractNum w:abstractNumId="6">
    <w:nsid w:val="0CA5513C"/>
    <w:multiLevelType w:val="hybridMultilevel"/>
    <w:tmpl w:val="F5EC2210"/>
    <w:lvl w:ilvl="0" w:tplc="CB4CD458">
      <w:numFmt w:val="bullet"/>
      <w:lvlText w:val="-"/>
      <w:lvlJc w:val="left"/>
      <w:pPr>
        <w:ind w:left="644" w:hanging="360"/>
      </w:pPr>
      <w:rPr>
        <w:rFonts w:ascii="Arial" w:eastAsia="Times New Roman"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nsid w:val="1DBE2BA4"/>
    <w:multiLevelType w:val="singleLevel"/>
    <w:tmpl w:val="040C0001"/>
    <w:lvl w:ilvl="0">
      <w:start w:val="1"/>
      <w:numFmt w:val="bullet"/>
      <w:lvlText w:val=""/>
      <w:lvlJc w:val="left"/>
      <w:pPr>
        <w:tabs>
          <w:tab w:val="num" w:pos="360"/>
        </w:tabs>
        <w:ind w:left="360" w:hanging="360"/>
      </w:pPr>
      <w:rPr>
        <w:rFonts w:ascii="Symbol" w:hAnsi="Symbol" w:cs="Times New Roman" w:hint="default"/>
      </w:rPr>
    </w:lvl>
  </w:abstractNum>
  <w:abstractNum w:abstractNumId="8">
    <w:nsid w:val="1FCC1496"/>
    <w:multiLevelType w:val="hybridMultilevel"/>
    <w:tmpl w:val="DEE0DE5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207306BB"/>
    <w:multiLevelType w:val="hybridMultilevel"/>
    <w:tmpl w:val="8FD2DA28"/>
    <w:lvl w:ilvl="0" w:tplc="680E524C">
      <w:numFmt w:val="bullet"/>
      <w:lvlText w:val=""/>
      <w:lvlJc w:val="left"/>
      <w:pPr>
        <w:tabs>
          <w:tab w:val="num" w:pos="927"/>
        </w:tabs>
        <w:ind w:left="927" w:hanging="360"/>
      </w:pPr>
      <w:rPr>
        <w:rFonts w:ascii="Wingdings" w:eastAsia="Times New Roman" w:hAnsi="Wingdings" w:cs="Times New Roman"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0">
    <w:nsid w:val="20836D95"/>
    <w:multiLevelType w:val="hybridMultilevel"/>
    <w:tmpl w:val="6C6626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32A2F1D"/>
    <w:multiLevelType w:val="singleLevel"/>
    <w:tmpl w:val="403EF454"/>
    <w:lvl w:ilvl="0">
      <w:start w:val="1"/>
      <w:numFmt w:val="bullet"/>
      <w:pStyle w:val="L3"/>
      <w:lvlText w:val=""/>
      <w:lvlJc w:val="left"/>
      <w:pPr>
        <w:tabs>
          <w:tab w:val="num" w:pos="1494"/>
        </w:tabs>
        <w:ind w:left="284" w:firstLine="850"/>
      </w:pPr>
      <w:rPr>
        <w:rFonts w:ascii="Symbol" w:hAnsi="Symbol" w:cs="Times New Roman" w:hint="default"/>
        <w:color w:val="auto"/>
        <w:sz w:val="16"/>
        <w:szCs w:val="16"/>
      </w:rPr>
    </w:lvl>
  </w:abstractNum>
  <w:abstractNum w:abstractNumId="12">
    <w:nsid w:val="25A325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nsid w:val="2DDB71A5"/>
    <w:multiLevelType w:val="multilevel"/>
    <w:tmpl w:val="7C90FFC2"/>
    <w:lvl w:ilvl="0">
      <w:start w:val="1"/>
      <w:numFmt w:val="none"/>
      <w:lvlText w:val=""/>
      <w:lvlJc w:val="left"/>
      <w:pPr>
        <w:tabs>
          <w:tab w:val="num" w:pos="1134"/>
        </w:tabs>
        <w:ind w:left="1134" w:hanging="1134"/>
      </w:pPr>
      <w:rPr>
        <w:rFonts w:ascii="Times New Roman" w:hAnsi="Times New Roman" w:cs="Times New Roman"/>
      </w:rPr>
    </w:lvl>
    <w:lvl w:ilvl="1">
      <w:start w:val="1"/>
      <w:numFmt w:val="none"/>
      <w:suff w:val="nothing"/>
      <w:lvlText w:val="%2"/>
      <w:lvlJc w:val="left"/>
      <w:pPr>
        <w:ind w:left="576" w:hanging="576"/>
      </w:pPr>
      <w:rPr>
        <w:rFonts w:ascii="Times New Roman" w:hAnsi="Times New Roman" w:cs="Times New Roman"/>
      </w:rPr>
    </w:lvl>
    <w:lvl w:ilvl="2">
      <w:start w:val="1"/>
      <w:numFmt w:val="none"/>
      <w:suff w:val="nothing"/>
      <w:lvlText w:val="%1%2"/>
      <w:lvlJc w:val="left"/>
      <w:pPr>
        <w:ind w:left="1134" w:hanging="567"/>
      </w:pPr>
      <w:rPr>
        <w:rFonts w:ascii="Times New Roman" w:hAnsi="Times New Roman" w:cs="Times New Roman"/>
      </w:rPr>
    </w:lvl>
    <w:lvl w:ilvl="3">
      <w:start w:val="1"/>
      <w:numFmt w:val="none"/>
      <w:suff w:val="nothing"/>
      <w:lvlText w:val="%1%2"/>
      <w:lvlJc w:val="left"/>
      <w:pPr>
        <w:ind w:left="1985" w:hanging="851"/>
      </w:pPr>
      <w:rPr>
        <w:rFonts w:ascii="Times New Roman" w:hAnsi="Times New Roman" w:cs="Times New Roman"/>
      </w:rPr>
    </w:lvl>
    <w:lvl w:ilvl="4">
      <w:start w:val="1"/>
      <w:numFmt w:val="none"/>
      <w:lvlText w:val="%1.%2.%3.%4.%5"/>
      <w:lvlJc w:val="left"/>
      <w:pPr>
        <w:tabs>
          <w:tab w:val="num" w:pos="1008"/>
        </w:tabs>
        <w:ind w:left="1008" w:hanging="1008"/>
      </w:pPr>
      <w:rPr>
        <w:rFonts w:ascii="Times New Roman" w:hAnsi="Times New Roman" w:cs="Times New Roman"/>
      </w:rPr>
    </w:lvl>
    <w:lvl w:ilvl="5">
      <w:start w:val="1"/>
      <w:numFmt w:val="none"/>
      <w:lvlText w:val="%1.%2.%3.%4.%5.%6"/>
      <w:lvlJc w:val="left"/>
      <w:pPr>
        <w:tabs>
          <w:tab w:val="num" w:pos="1152"/>
        </w:tabs>
        <w:ind w:left="1152" w:hanging="1152"/>
      </w:pPr>
      <w:rPr>
        <w:rFonts w:ascii="Times New Roman" w:hAnsi="Times New Roman" w:cs="Times New Roman"/>
      </w:rPr>
    </w:lvl>
    <w:lvl w:ilvl="6">
      <w:start w:val="1"/>
      <w:numFmt w:val="none"/>
      <w:lvlText w:val="%1.%2.%3.%4.%5.%6.%7"/>
      <w:lvlJc w:val="left"/>
      <w:pPr>
        <w:tabs>
          <w:tab w:val="num" w:pos="1440"/>
        </w:tabs>
        <w:ind w:left="1296" w:hanging="1296"/>
      </w:pPr>
      <w:rPr>
        <w:rFonts w:ascii="Times New Roman" w:hAnsi="Times New Roman" w:cs="Times New Roman"/>
      </w:rPr>
    </w:lvl>
    <w:lvl w:ilvl="7">
      <w:start w:val="1"/>
      <w:numFmt w:val="none"/>
      <w:lvlText w:val="%1.%2.%3.%4.%5.%6.%7.%8"/>
      <w:lvlJc w:val="left"/>
      <w:pPr>
        <w:tabs>
          <w:tab w:val="num" w:pos="1800"/>
        </w:tabs>
        <w:ind w:left="1440" w:hanging="1440"/>
      </w:pPr>
      <w:rPr>
        <w:rFonts w:ascii="Times New Roman" w:hAnsi="Times New Roman" w:cs="Times New Roman"/>
      </w:rPr>
    </w:lvl>
    <w:lvl w:ilvl="8">
      <w:start w:val="1"/>
      <w:numFmt w:val="none"/>
      <w:lvlText w:val="%1.%2.%3.%4.%5.%6.%7.%8.%9"/>
      <w:lvlJc w:val="left"/>
      <w:pPr>
        <w:tabs>
          <w:tab w:val="num" w:pos="1800"/>
        </w:tabs>
        <w:ind w:left="1584" w:hanging="1584"/>
      </w:pPr>
      <w:rPr>
        <w:rFonts w:ascii="Times New Roman" w:hAnsi="Times New Roman" w:cs="Times New Roman"/>
      </w:rPr>
    </w:lvl>
  </w:abstractNum>
  <w:abstractNum w:abstractNumId="14">
    <w:nsid w:val="2FBC729C"/>
    <w:multiLevelType w:val="hybridMultilevel"/>
    <w:tmpl w:val="F182CC9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nsid w:val="30B30F68"/>
    <w:multiLevelType w:val="singleLevel"/>
    <w:tmpl w:val="8CF04352"/>
    <w:lvl w:ilvl="0">
      <w:start w:val="1"/>
      <w:numFmt w:val="bullet"/>
      <w:pStyle w:val="L2"/>
      <w:lvlText w:val=""/>
      <w:lvlJc w:val="left"/>
      <w:pPr>
        <w:tabs>
          <w:tab w:val="num" w:pos="360"/>
        </w:tabs>
        <w:ind w:left="284" w:hanging="284"/>
      </w:pPr>
      <w:rPr>
        <w:rFonts w:ascii="Symbol" w:hAnsi="Symbol" w:cs="Times New Roman" w:hint="default"/>
        <w:sz w:val="20"/>
        <w:szCs w:val="20"/>
      </w:rPr>
    </w:lvl>
  </w:abstractNum>
  <w:abstractNum w:abstractNumId="16">
    <w:nsid w:val="32FE75F9"/>
    <w:multiLevelType w:val="singleLevel"/>
    <w:tmpl w:val="66869CCA"/>
    <w:lvl w:ilvl="0">
      <w:start w:val="1"/>
      <w:numFmt w:val="bullet"/>
      <w:pStyle w:val="Liste1"/>
      <w:lvlText w:val=""/>
      <w:lvlJc w:val="left"/>
      <w:pPr>
        <w:tabs>
          <w:tab w:val="num" w:pos="360"/>
        </w:tabs>
        <w:ind w:left="360" w:hanging="360"/>
      </w:pPr>
      <w:rPr>
        <w:rFonts w:ascii="Symbol" w:hAnsi="Symbol" w:hint="default"/>
      </w:rPr>
    </w:lvl>
  </w:abstractNum>
  <w:abstractNum w:abstractNumId="17">
    <w:nsid w:val="33A459F3"/>
    <w:multiLevelType w:val="multilevel"/>
    <w:tmpl w:val="ACACB2CE"/>
    <w:lvl w:ilvl="0">
      <w:start w:val="1"/>
      <w:numFmt w:val="bullet"/>
      <w:pStyle w:val="Listepuces"/>
      <w:lvlText w:val=""/>
      <w:lvlJc w:val="left"/>
      <w:pPr>
        <w:tabs>
          <w:tab w:val="num" w:pos="284"/>
        </w:tabs>
        <w:ind w:left="284" w:hanging="284"/>
      </w:pPr>
      <w:rPr>
        <w:rFonts w:ascii="Symbol" w:hAnsi="Symbol" w:cs="Times New Roman" w:hint="default"/>
      </w:rPr>
    </w:lvl>
    <w:lvl w:ilvl="1">
      <w:start w:val="1"/>
      <w:numFmt w:val="bullet"/>
      <w:lvlText w:val="o"/>
      <w:lvlJc w:val="left"/>
      <w:pPr>
        <w:tabs>
          <w:tab w:val="num" w:pos="1134"/>
        </w:tabs>
        <w:ind w:left="851" w:firstLine="0"/>
      </w:pPr>
      <w:rPr>
        <w:rFonts w:ascii="Courier New" w:hAnsi="Courier New" w:cs="Times New Roman" w:hint="default"/>
      </w:rPr>
    </w:lvl>
    <w:lvl w:ilvl="2">
      <w:start w:val="1"/>
      <w:numFmt w:val="bullet"/>
      <w:lvlText w:val=""/>
      <w:lvlJc w:val="left"/>
      <w:pPr>
        <w:tabs>
          <w:tab w:val="num" w:pos="2155"/>
        </w:tabs>
        <w:ind w:left="1985" w:firstLine="0"/>
      </w:pPr>
      <w:rPr>
        <w:rFonts w:ascii="Symbol" w:hAnsi="Symbol" w:cs="Times New Roman"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42070F8"/>
    <w:multiLevelType w:val="multilevel"/>
    <w:tmpl w:val="7BC83504"/>
    <w:lvl w:ilvl="0">
      <w:start w:val="1"/>
      <w:numFmt w:val="bullet"/>
      <w:pStyle w:val="Listepuces3"/>
      <w:lvlText w:val=""/>
      <w:lvlJc w:val="left"/>
      <w:pPr>
        <w:tabs>
          <w:tab w:val="num" w:pos="850"/>
        </w:tabs>
        <w:ind w:left="850" w:hanging="284"/>
      </w:pPr>
      <w:rPr>
        <w:rFonts w:ascii="Symbol" w:hAnsi="Symbol" w:cs="Times New Roman" w:hint="default"/>
      </w:rPr>
    </w:lvl>
    <w:lvl w:ilvl="1">
      <w:start w:val="1"/>
      <w:numFmt w:val="bullet"/>
      <w:lvlText w:val="o"/>
      <w:lvlJc w:val="left"/>
      <w:pPr>
        <w:tabs>
          <w:tab w:val="num" w:pos="1700"/>
        </w:tabs>
        <w:ind w:left="1417" w:firstLine="0"/>
      </w:pPr>
      <w:rPr>
        <w:rFonts w:ascii="Courier New" w:hAnsi="Courier New" w:cs="Times New Roman" w:hint="default"/>
      </w:rPr>
    </w:lvl>
    <w:lvl w:ilvl="2">
      <w:start w:val="1"/>
      <w:numFmt w:val="bullet"/>
      <w:lvlText w:val=""/>
      <w:lvlJc w:val="left"/>
      <w:pPr>
        <w:tabs>
          <w:tab w:val="num" w:pos="2721"/>
        </w:tabs>
        <w:ind w:left="2551" w:firstLine="0"/>
      </w:pPr>
      <w:rPr>
        <w:rFonts w:ascii="Symbol" w:hAnsi="Symbol" w:cs="Times New Roman" w:hint="default"/>
        <w:color w:val="auto"/>
      </w:rPr>
    </w:lvl>
    <w:lvl w:ilvl="3">
      <w:start w:val="1"/>
      <w:numFmt w:val="none"/>
      <w:suff w:val="nothing"/>
      <w:lvlText w:val=""/>
      <w:lvlJc w:val="left"/>
      <w:pPr>
        <w:ind w:left="566" w:firstLine="0"/>
      </w:pPr>
      <w:rPr>
        <w:rFonts w:hint="default"/>
      </w:rPr>
    </w:lvl>
    <w:lvl w:ilvl="4">
      <w:start w:val="1"/>
      <w:numFmt w:val="none"/>
      <w:suff w:val="nothing"/>
      <w:lvlText w:val=""/>
      <w:lvlJc w:val="left"/>
      <w:pPr>
        <w:ind w:left="566" w:firstLine="0"/>
      </w:pPr>
      <w:rPr>
        <w:rFonts w:hint="default"/>
      </w:rPr>
    </w:lvl>
    <w:lvl w:ilvl="5">
      <w:start w:val="1"/>
      <w:numFmt w:val="none"/>
      <w:suff w:val="nothing"/>
      <w:lvlText w:val=""/>
      <w:lvlJc w:val="left"/>
      <w:pPr>
        <w:ind w:left="566" w:firstLine="0"/>
      </w:pPr>
      <w:rPr>
        <w:rFonts w:hint="default"/>
      </w:rPr>
    </w:lvl>
    <w:lvl w:ilvl="6">
      <w:start w:val="1"/>
      <w:numFmt w:val="none"/>
      <w:suff w:val="nothing"/>
      <w:lvlText w:val=""/>
      <w:lvlJc w:val="left"/>
      <w:pPr>
        <w:ind w:left="566" w:firstLine="0"/>
      </w:pPr>
      <w:rPr>
        <w:rFonts w:hint="default"/>
      </w:rPr>
    </w:lvl>
    <w:lvl w:ilvl="7">
      <w:start w:val="1"/>
      <w:numFmt w:val="none"/>
      <w:suff w:val="nothing"/>
      <w:lvlText w:val=""/>
      <w:lvlJc w:val="left"/>
      <w:pPr>
        <w:ind w:left="566" w:firstLine="0"/>
      </w:pPr>
      <w:rPr>
        <w:rFonts w:hint="default"/>
      </w:rPr>
    </w:lvl>
    <w:lvl w:ilvl="8">
      <w:start w:val="1"/>
      <w:numFmt w:val="none"/>
      <w:suff w:val="nothing"/>
      <w:lvlText w:val=""/>
      <w:lvlJc w:val="left"/>
      <w:pPr>
        <w:ind w:left="566" w:firstLine="0"/>
      </w:pPr>
      <w:rPr>
        <w:rFonts w:hint="default"/>
      </w:rPr>
    </w:lvl>
  </w:abstractNum>
  <w:abstractNum w:abstractNumId="19">
    <w:nsid w:val="38455F3E"/>
    <w:multiLevelType w:val="singleLevel"/>
    <w:tmpl w:val="1C509AA0"/>
    <w:lvl w:ilvl="0">
      <w:start w:val="1"/>
      <w:numFmt w:val="none"/>
      <w:lvlText w:val=""/>
      <w:legacy w:legacy="1" w:legacySpace="0" w:legacyIndent="0"/>
      <w:lvlJc w:val="left"/>
    </w:lvl>
  </w:abstractNum>
  <w:abstractNum w:abstractNumId="20">
    <w:nsid w:val="39A52C7C"/>
    <w:multiLevelType w:val="singleLevel"/>
    <w:tmpl w:val="CAA0DFE4"/>
    <w:lvl w:ilvl="0">
      <w:numFmt w:val="bullet"/>
      <w:pStyle w:val="Listepuce2"/>
      <w:lvlText w:val=""/>
      <w:legacy w:legacy="1" w:legacySpace="0" w:legacyIndent="360"/>
      <w:lvlJc w:val="left"/>
      <w:pPr>
        <w:ind w:left="720" w:hanging="360"/>
      </w:pPr>
      <w:rPr>
        <w:rFonts w:ascii="Symbol" w:hAnsi="Symbol" w:hint="default"/>
      </w:rPr>
    </w:lvl>
  </w:abstractNum>
  <w:abstractNum w:abstractNumId="21">
    <w:nsid w:val="3C0B3A6E"/>
    <w:multiLevelType w:val="hybridMultilevel"/>
    <w:tmpl w:val="7558440E"/>
    <w:lvl w:ilvl="0" w:tplc="78B4372C">
      <w:start w:val="1"/>
      <w:numFmt w:val="bullet"/>
      <w:lvlText w:val=""/>
      <w:lvlJc w:val="left"/>
      <w:pPr>
        <w:tabs>
          <w:tab w:val="num" w:pos="1016"/>
        </w:tabs>
        <w:ind w:left="1016" w:hanging="360"/>
      </w:pPr>
      <w:rPr>
        <w:rFonts w:ascii="Wingdings" w:hAnsi="Wingdings" w:hint="default"/>
      </w:rPr>
    </w:lvl>
    <w:lvl w:ilvl="1" w:tplc="44ACFAE0">
      <w:start w:val="2"/>
      <w:numFmt w:val="bullet"/>
      <w:lvlText w:val="-"/>
      <w:lvlJc w:val="left"/>
      <w:pPr>
        <w:tabs>
          <w:tab w:val="num" w:pos="1724"/>
        </w:tabs>
        <w:ind w:left="1724" w:hanging="360"/>
      </w:pPr>
      <w:rPr>
        <w:rFonts w:ascii="Times New Roman" w:eastAsia="Times New Roman" w:hAnsi="Times New Roman" w:cs="Times New Roman" w:hint="default"/>
      </w:rPr>
    </w:lvl>
    <w:lvl w:ilvl="2" w:tplc="040C0005">
      <w:start w:val="1"/>
      <w:numFmt w:val="bullet"/>
      <w:lvlText w:val=""/>
      <w:lvlJc w:val="left"/>
      <w:pPr>
        <w:tabs>
          <w:tab w:val="num" w:pos="2444"/>
        </w:tabs>
        <w:ind w:left="2444" w:hanging="360"/>
      </w:pPr>
      <w:rPr>
        <w:rFonts w:ascii="Wingdings" w:hAnsi="Wingdings" w:hint="default"/>
      </w:rPr>
    </w:lvl>
    <w:lvl w:ilvl="3" w:tplc="040C000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2">
    <w:nsid w:val="430C68C9"/>
    <w:multiLevelType w:val="singleLevel"/>
    <w:tmpl w:val="FC4EF7E6"/>
    <w:lvl w:ilvl="0">
      <w:start w:val="1"/>
      <w:numFmt w:val="bullet"/>
      <w:pStyle w:val="puce3"/>
      <w:lvlText w:val=""/>
      <w:lvlJc w:val="left"/>
      <w:pPr>
        <w:tabs>
          <w:tab w:val="num" w:pos="360"/>
        </w:tabs>
        <w:ind w:left="360" w:hanging="360"/>
      </w:pPr>
      <w:rPr>
        <w:rFonts w:ascii="Symbol" w:hAnsi="Symbol" w:cs="Times New Roman" w:hint="default"/>
      </w:rPr>
    </w:lvl>
  </w:abstractNum>
  <w:abstractNum w:abstractNumId="23">
    <w:nsid w:val="4CCA352A"/>
    <w:multiLevelType w:val="hybridMultilevel"/>
    <w:tmpl w:val="7C949BE4"/>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nsid w:val="54EC1688"/>
    <w:multiLevelType w:val="multilevel"/>
    <w:tmpl w:val="5F90AD3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nsid w:val="5A5E1823"/>
    <w:multiLevelType w:val="hybridMultilevel"/>
    <w:tmpl w:val="4EF0B6CE"/>
    <w:lvl w:ilvl="0" w:tplc="FFFFFFFF">
      <w:start w:val="1"/>
      <w:numFmt w:val="decimal"/>
      <w:lvlText w:val="%1-"/>
      <w:lvlJc w:val="left"/>
      <w:pPr>
        <w:tabs>
          <w:tab w:val="num" w:pos="720"/>
        </w:tabs>
        <w:ind w:left="720" w:hanging="360"/>
      </w:pPr>
      <w:rPr>
        <w:rFonts w:hint="default"/>
      </w:rPr>
    </w:lvl>
    <w:lvl w:ilvl="1" w:tplc="FFFFFFFF">
      <w:numFmt w:val="bullet"/>
      <w:lvlText w:val="-"/>
      <w:lvlJc w:val="left"/>
      <w:pPr>
        <w:tabs>
          <w:tab w:val="num" w:pos="1440"/>
        </w:tabs>
        <w:ind w:left="1440" w:hanging="360"/>
      </w:pPr>
      <w:rPr>
        <w:rFonts w:ascii="Arial" w:eastAsia="Times New Roman" w:hAnsi="Arial" w:cs="Aria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C6D0CCD"/>
    <w:multiLevelType w:val="hybridMultilevel"/>
    <w:tmpl w:val="738C3F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E7210A7"/>
    <w:multiLevelType w:val="singleLevel"/>
    <w:tmpl w:val="040C0001"/>
    <w:lvl w:ilvl="0">
      <w:start w:val="1"/>
      <w:numFmt w:val="bullet"/>
      <w:lvlText w:val=""/>
      <w:lvlJc w:val="left"/>
      <w:pPr>
        <w:tabs>
          <w:tab w:val="num" w:pos="360"/>
        </w:tabs>
        <w:ind w:left="360" w:hanging="360"/>
      </w:pPr>
      <w:rPr>
        <w:rFonts w:ascii="Symbol" w:hAnsi="Symbol" w:cs="Times New Roman" w:hint="default"/>
      </w:rPr>
    </w:lvl>
  </w:abstractNum>
  <w:abstractNum w:abstractNumId="28">
    <w:nsid w:val="611C2B04"/>
    <w:multiLevelType w:val="singleLevel"/>
    <w:tmpl w:val="9BFA41B6"/>
    <w:lvl w:ilvl="0">
      <w:start w:val="1"/>
      <w:numFmt w:val="bullet"/>
      <w:pStyle w:val="L1"/>
      <w:lvlText w:val=""/>
      <w:lvlJc w:val="left"/>
      <w:pPr>
        <w:tabs>
          <w:tab w:val="num" w:pos="360"/>
        </w:tabs>
        <w:ind w:left="360" w:hanging="360"/>
      </w:pPr>
      <w:rPr>
        <w:rFonts w:ascii="Symbol" w:hAnsi="Symbol" w:cs="Times New Roman" w:hint="default"/>
      </w:rPr>
    </w:lvl>
  </w:abstractNum>
  <w:abstractNum w:abstractNumId="29">
    <w:nsid w:val="64A278DD"/>
    <w:multiLevelType w:val="singleLevel"/>
    <w:tmpl w:val="3AFE91A4"/>
    <w:lvl w:ilvl="0">
      <w:start w:val="1"/>
      <w:numFmt w:val="bullet"/>
      <w:pStyle w:val="TableauListe"/>
      <w:lvlText w:val=""/>
      <w:lvlJc w:val="left"/>
      <w:pPr>
        <w:tabs>
          <w:tab w:val="num" w:pos="360"/>
        </w:tabs>
        <w:ind w:left="360" w:hanging="360"/>
      </w:pPr>
      <w:rPr>
        <w:rFonts w:ascii="Wingdings" w:hAnsi="Wingdings" w:hint="default"/>
      </w:rPr>
    </w:lvl>
  </w:abstractNum>
  <w:abstractNum w:abstractNumId="30">
    <w:nsid w:val="6DA77F6C"/>
    <w:multiLevelType w:val="singleLevel"/>
    <w:tmpl w:val="040C0001"/>
    <w:lvl w:ilvl="0">
      <w:start w:val="1"/>
      <w:numFmt w:val="bullet"/>
      <w:lvlText w:val=""/>
      <w:lvlJc w:val="left"/>
      <w:pPr>
        <w:tabs>
          <w:tab w:val="num" w:pos="360"/>
        </w:tabs>
        <w:ind w:left="360" w:hanging="360"/>
      </w:pPr>
      <w:rPr>
        <w:rFonts w:ascii="Symbol" w:hAnsi="Symbol" w:cs="Times New Roman" w:hint="default"/>
      </w:rPr>
    </w:lvl>
  </w:abstractNum>
  <w:abstractNum w:abstractNumId="31">
    <w:nsid w:val="737D5C3E"/>
    <w:multiLevelType w:val="singleLevel"/>
    <w:tmpl w:val="70642C9E"/>
    <w:lvl w:ilvl="0">
      <w:start w:val="1"/>
      <w:numFmt w:val="bullet"/>
      <w:pStyle w:val="puce2Car"/>
      <w:lvlText w:val=""/>
      <w:lvlJc w:val="left"/>
      <w:pPr>
        <w:tabs>
          <w:tab w:val="num" w:pos="360"/>
        </w:tabs>
        <w:ind w:left="360" w:hanging="360"/>
      </w:pPr>
      <w:rPr>
        <w:rFonts w:ascii="Symbol" w:hAnsi="Symbol" w:cs="Times New Roman" w:hint="default"/>
      </w:rPr>
    </w:lvl>
  </w:abstractNum>
  <w:abstractNum w:abstractNumId="32">
    <w:nsid w:val="7BEF5742"/>
    <w:multiLevelType w:val="singleLevel"/>
    <w:tmpl w:val="040C0001"/>
    <w:lvl w:ilvl="0">
      <w:start w:val="1"/>
      <w:numFmt w:val="bullet"/>
      <w:lvlText w:val=""/>
      <w:lvlJc w:val="left"/>
      <w:pPr>
        <w:tabs>
          <w:tab w:val="num" w:pos="360"/>
        </w:tabs>
        <w:ind w:left="360" w:hanging="360"/>
      </w:pPr>
      <w:rPr>
        <w:rFonts w:ascii="Symbol" w:hAnsi="Symbol" w:cs="Times New Roman" w:hint="default"/>
      </w:rPr>
    </w:lvl>
  </w:abstractNum>
  <w:abstractNum w:abstractNumId="33">
    <w:nsid w:val="7E3804F9"/>
    <w:multiLevelType w:val="singleLevel"/>
    <w:tmpl w:val="74F8C3E8"/>
    <w:lvl w:ilvl="0">
      <w:start w:val="1"/>
      <w:numFmt w:val="bullet"/>
      <w:pStyle w:val="Liste2"/>
      <w:lvlText w:val=""/>
      <w:lvlJc w:val="left"/>
      <w:pPr>
        <w:tabs>
          <w:tab w:val="num" w:pos="360"/>
        </w:tabs>
        <w:ind w:left="360" w:hanging="360"/>
      </w:pPr>
      <w:rPr>
        <w:rFonts w:ascii="Wingdings" w:hAnsi="Wingdings" w:hint="default"/>
      </w:rPr>
    </w:lvl>
  </w:abstractNum>
  <w:abstractNum w:abstractNumId="34">
    <w:nsid w:val="7E6C508E"/>
    <w:multiLevelType w:val="hybridMultilevel"/>
    <w:tmpl w:val="45088FB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5">
    <w:nsid w:val="7F2755A4"/>
    <w:multiLevelType w:val="hybridMultilevel"/>
    <w:tmpl w:val="83980526"/>
    <w:lvl w:ilvl="0" w:tplc="EE84FE64">
      <w:start w:val="1"/>
      <w:numFmt w:val="bullet"/>
      <w:lvlText w:val=""/>
      <w:lvlJc w:val="left"/>
      <w:pPr>
        <w:tabs>
          <w:tab w:val="num" w:pos="720"/>
        </w:tabs>
        <w:ind w:left="720" w:hanging="360"/>
      </w:pPr>
      <w:rPr>
        <w:rFonts w:ascii="Symbol" w:hAnsi="Symbol" w:hint="default"/>
      </w:rPr>
    </w:lvl>
    <w:lvl w:ilvl="1" w:tplc="F96C27FE" w:tentative="1">
      <w:start w:val="1"/>
      <w:numFmt w:val="bullet"/>
      <w:lvlText w:val="o"/>
      <w:lvlJc w:val="left"/>
      <w:pPr>
        <w:tabs>
          <w:tab w:val="num" w:pos="1440"/>
        </w:tabs>
        <w:ind w:left="1440" w:hanging="360"/>
      </w:pPr>
      <w:rPr>
        <w:rFonts w:ascii="Courier New" w:hAnsi="Courier New" w:cs="Courier New" w:hint="default"/>
      </w:rPr>
    </w:lvl>
    <w:lvl w:ilvl="2" w:tplc="BAD4DEFE" w:tentative="1">
      <w:start w:val="1"/>
      <w:numFmt w:val="bullet"/>
      <w:lvlText w:val=""/>
      <w:lvlJc w:val="left"/>
      <w:pPr>
        <w:tabs>
          <w:tab w:val="num" w:pos="2160"/>
        </w:tabs>
        <w:ind w:left="2160" w:hanging="360"/>
      </w:pPr>
      <w:rPr>
        <w:rFonts w:ascii="Wingdings" w:hAnsi="Wingdings" w:hint="default"/>
      </w:rPr>
    </w:lvl>
    <w:lvl w:ilvl="3" w:tplc="3640C330" w:tentative="1">
      <w:start w:val="1"/>
      <w:numFmt w:val="bullet"/>
      <w:lvlText w:val=""/>
      <w:lvlJc w:val="left"/>
      <w:pPr>
        <w:tabs>
          <w:tab w:val="num" w:pos="2880"/>
        </w:tabs>
        <w:ind w:left="2880" w:hanging="360"/>
      </w:pPr>
      <w:rPr>
        <w:rFonts w:ascii="Symbol" w:hAnsi="Symbol" w:hint="default"/>
      </w:rPr>
    </w:lvl>
    <w:lvl w:ilvl="4" w:tplc="A80EAD66" w:tentative="1">
      <w:start w:val="1"/>
      <w:numFmt w:val="bullet"/>
      <w:lvlText w:val="o"/>
      <w:lvlJc w:val="left"/>
      <w:pPr>
        <w:tabs>
          <w:tab w:val="num" w:pos="3600"/>
        </w:tabs>
        <w:ind w:left="3600" w:hanging="360"/>
      </w:pPr>
      <w:rPr>
        <w:rFonts w:ascii="Courier New" w:hAnsi="Courier New" w:cs="Courier New" w:hint="default"/>
      </w:rPr>
    </w:lvl>
    <w:lvl w:ilvl="5" w:tplc="B87CF692" w:tentative="1">
      <w:start w:val="1"/>
      <w:numFmt w:val="bullet"/>
      <w:lvlText w:val=""/>
      <w:lvlJc w:val="left"/>
      <w:pPr>
        <w:tabs>
          <w:tab w:val="num" w:pos="4320"/>
        </w:tabs>
        <w:ind w:left="4320" w:hanging="360"/>
      </w:pPr>
      <w:rPr>
        <w:rFonts w:ascii="Wingdings" w:hAnsi="Wingdings" w:hint="default"/>
      </w:rPr>
    </w:lvl>
    <w:lvl w:ilvl="6" w:tplc="0238554E" w:tentative="1">
      <w:start w:val="1"/>
      <w:numFmt w:val="bullet"/>
      <w:lvlText w:val=""/>
      <w:lvlJc w:val="left"/>
      <w:pPr>
        <w:tabs>
          <w:tab w:val="num" w:pos="5040"/>
        </w:tabs>
        <w:ind w:left="5040" w:hanging="360"/>
      </w:pPr>
      <w:rPr>
        <w:rFonts w:ascii="Symbol" w:hAnsi="Symbol" w:hint="default"/>
      </w:rPr>
    </w:lvl>
    <w:lvl w:ilvl="7" w:tplc="0FF0D008" w:tentative="1">
      <w:start w:val="1"/>
      <w:numFmt w:val="bullet"/>
      <w:lvlText w:val="o"/>
      <w:lvlJc w:val="left"/>
      <w:pPr>
        <w:tabs>
          <w:tab w:val="num" w:pos="5760"/>
        </w:tabs>
        <w:ind w:left="5760" w:hanging="360"/>
      </w:pPr>
      <w:rPr>
        <w:rFonts w:ascii="Courier New" w:hAnsi="Courier New" w:cs="Courier New" w:hint="default"/>
      </w:rPr>
    </w:lvl>
    <w:lvl w:ilvl="8" w:tplc="69F2F1A8"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6"/>
  </w:num>
  <w:num w:numId="3">
    <w:abstractNumId w:val="33"/>
  </w:num>
  <w:num w:numId="4">
    <w:abstractNumId w:val="5"/>
  </w:num>
  <w:num w:numId="5">
    <w:abstractNumId w:val="29"/>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24"/>
  </w:num>
  <w:num w:numId="13">
    <w:abstractNumId w:val="24"/>
  </w:num>
  <w:num w:numId="14">
    <w:abstractNumId w:val="24"/>
  </w:num>
  <w:num w:numId="15">
    <w:abstractNumId w:val="20"/>
  </w:num>
  <w:num w:numId="16">
    <w:abstractNumId w:val="0"/>
  </w:num>
  <w:num w:numId="17">
    <w:abstractNumId w:val="3"/>
  </w:num>
  <w:num w:numId="18">
    <w:abstractNumId w:val="17"/>
  </w:num>
  <w:num w:numId="19">
    <w:abstractNumId w:val="18"/>
  </w:num>
  <w:num w:numId="20">
    <w:abstractNumId w:val="31"/>
  </w:num>
  <w:num w:numId="21">
    <w:abstractNumId w:val="15"/>
  </w:num>
  <w:num w:numId="22">
    <w:abstractNumId w:val="11"/>
  </w:num>
  <w:num w:numId="23">
    <w:abstractNumId w:val="10"/>
  </w:num>
  <w:num w:numId="24">
    <w:abstractNumId w:val="26"/>
  </w:num>
  <w:num w:numId="25">
    <w:abstractNumId w:val="28"/>
  </w:num>
  <w:num w:numId="26">
    <w:abstractNumId w:val="35"/>
  </w:num>
  <w:num w:numId="27">
    <w:abstractNumId w:val="7"/>
  </w:num>
  <w:num w:numId="28">
    <w:abstractNumId w:val="30"/>
  </w:num>
  <w:num w:numId="29">
    <w:abstractNumId w:val="12"/>
  </w:num>
  <w:num w:numId="30">
    <w:abstractNumId w:val="22"/>
  </w:num>
  <w:num w:numId="31">
    <w:abstractNumId w:val="13"/>
  </w:num>
  <w:num w:numId="32">
    <w:abstractNumId w:val="32"/>
  </w:num>
  <w:num w:numId="33">
    <w:abstractNumId w:val="27"/>
  </w:num>
  <w:num w:numId="34">
    <w:abstractNumId w:val="2"/>
  </w:num>
  <w:num w:numId="35">
    <w:abstractNumId w:val="4"/>
  </w:num>
  <w:num w:numId="36">
    <w:abstractNumId w:val="9"/>
  </w:num>
  <w:num w:numId="37">
    <w:abstractNumId w:val="21"/>
  </w:num>
  <w:num w:numId="38">
    <w:abstractNumId w:val="1"/>
  </w:num>
  <w:num w:numId="39">
    <w:abstractNumId w:val="25"/>
  </w:num>
  <w:num w:numId="40">
    <w:abstractNumId w:val="23"/>
  </w:num>
  <w:num w:numId="41">
    <w:abstractNumId w:val="6"/>
  </w:num>
  <w:num w:numId="42">
    <w:abstractNumId w:val="14"/>
  </w:num>
  <w:num w:numId="43">
    <w:abstractNumId w:val="34"/>
  </w:num>
  <w:num w:numId="44">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fr-FR" w:vendorID="64" w:dllVersion="131078" w:nlCheck="1" w:checkStyle="1"/>
  <w:activeWritingStyle w:appName="MSWord" w:lang="fr-FR" w:vendorID="9" w:dllVersion="512" w:checkStyle="1"/>
  <w:activeWritingStyle w:appName="MSWord" w:lang="nl-NL" w:vendorID="9" w:dllVersion="512" w:checkStyle="1"/>
  <w:activeWritingStyle w:appName="MSWord" w:lang="de-DE" w:vendorID="9" w:dllVersion="512" w:checkStyle="1"/>
  <w:activeWritingStyle w:appName="MSWord" w:lang="nl-NL" w:vendorID="1" w:dllVersion="512" w:checkStyle="1"/>
  <w:attachedTemplate r:id="rId1"/>
  <w:stylePaneFormatFilter w:val="3F01"/>
  <w:defaultTabStop w:val="284"/>
  <w:hyphenationZone w:val="425"/>
  <w:doNotHyphenateCap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35842" stroke="f">
      <v:stroke on="f"/>
      <o:colormru v:ext="edit" colors="#111987"/>
    </o:shapedefaults>
    <o:shapelayout v:ext="edit">
      <o:regrouptable v:ext="edit">
        <o:entry new="1" old="0"/>
        <o:entry new="2" old="0"/>
        <o:entry new="3" old="2"/>
        <o:entry new="4" old="0"/>
      </o:regrouptable>
    </o:shapelayout>
  </w:hdrShapeDefaults>
  <w:footnotePr>
    <w:footnote w:id="-1"/>
    <w:footnote w:id="0"/>
  </w:footnotePr>
  <w:endnotePr>
    <w:endnote w:id="-1"/>
    <w:endnote w:id="0"/>
  </w:endnotePr>
  <w:compat/>
  <w:rsids>
    <w:rsidRoot w:val="00D761D6"/>
    <w:rsid w:val="00011697"/>
    <w:rsid w:val="000169A9"/>
    <w:rsid w:val="0004596F"/>
    <w:rsid w:val="00047387"/>
    <w:rsid w:val="000476FB"/>
    <w:rsid w:val="00083D03"/>
    <w:rsid w:val="000A49CD"/>
    <w:rsid w:val="000A61B0"/>
    <w:rsid w:val="000B42A5"/>
    <w:rsid w:val="000C1481"/>
    <w:rsid w:val="000D2516"/>
    <w:rsid w:val="000D6E69"/>
    <w:rsid w:val="000E71E5"/>
    <w:rsid w:val="0010672B"/>
    <w:rsid w:val="001119F9"/>
    <w:rsid w:val="001320A0"/>
    <w:rsid w:val="00156369"/>
    <w:rsid w:val="00160778"/>
    <w:rsid w:val="00166B62"/>
    <w:rsid w:val="00175944"/>
    <w:rsid w:val="001801B0"/>
    <w:rsid w:val="001922CB"/>
    <w:rsid w:val="00194280"/>
    <w:rsid w:val="001968D3"/>
    <w:rsid w:val="001C387C"/>
    <w:rsid w:val="001C4463"/>
    <w:rsid w:val="001C57F8"/>
    <w:rsid w:val="001D19C3"/>
    <w:rsid w:val="001D60FE"/>
    <w:rsid w:val="001D7065"/>
    <w:rsid w:val="001D7767"/>
    <w:rsid w:val="00223CC6"/>
    <w:rsid w:val="00250123"/>
    <w:rsid w:val="00252911"/>
    <w:rsid w:val="002539D4"/>
    <w:rsid w:val="00265CB1"/>
    <w:rsid w:val="002664D7"/>
    <w:rsid w:val="0028307C"/>
    <w:rsid w:val="002A46A7"/>
    <w:rsid w:val="002B2CB7"/>
    <w:rsid w:val="002B3286"/>
    <w:rsid w:val="002B3F99"/>
    <w:rsid w:val="002C2F75"/>
    <w:rsid w:val="002D1FB2"/>
    <w:rsid w:val="0031181B"/>
    <w:rsid w:val="00331647"/>
    <w:rsid w:val="00337E67"/>
    <w:rsid w:val="00353626"/>
    <w:rsid w:val="00361DD2"/>
    <w:rsid w:val="003A3EF7"/>
    <w:rsid w:val="003A5C56"/>
    <w:rsid w:val="003D5143"/>
    <w:rsid w:val="004162FC"/>
    <w:rsid w:val="004272B8"/>
    <w:rsid w:val="0042747A"/>
    <w:rsid w:val="0043411E"/>
    <w:rsid w:val="00437384"/>
    <w:rsid w:val="0044567D"/>
    <w:rsid w:val="004479DD"/>
    <w:rsid w:val="00463AD5"/>
    <w:rsid w:val="00474395"/>
    <w:rsid w:val="00476908"/>
    <w:rsid w:val="0048223F"/>
    <w:rsid w:val="00490109"/>
    <w:rsid w:val="00497139"/>
    <w:rsid w:val="004A596B"/>
    <w:rsid w:val="004A6200"/>
    <w:rsid w:val="004D1050"/>
    <w:rsid w:val="004D19FD"/>
    <w:rsid w:val="004D5C1B"/>
    <w:rsid w:val="004F1911"/>
    <w:rsid w:val="005120A9"/>
    <w:rsid w:val="00527A77"/>
    <w:rsid w:val="00532020"/>
    <w:rsid w:val="00533601"/>
    <w:rsid w:val="0054753B"/>
    <w:rsid w:val="0056623E"/>
    <w:rsid w:val="00567E66"/>
    <w:rsid w:val="005859C5"/>
    <w:rsid w:val="00591723"/>
    <w:rsid w:val="005E69CC"/>
    <w:rsid w:val="00603DA4"/>
    <w:rsid w:val="00614763"/>
    <w:rsid w:val="006211B5"/>
    <w:rsid w:val="00624236"/>
    <w:rsid w:val="00624CAE"/>
    <w:rsid w:val="006276FD"/>
    <w:rsid w:val="00653A77"/>
    <w:rsid w:val="00677452"/>
    <w:rsid w:val="006A54E9"/>
    <w:rsid w:val="006A5A15"/>
    <w:rsid w:val="006B3C3F"/>
    <w:rsid w:val="006C176C"/>
    <w:rsid w:val="006C5D15"/>
    <w:rsid w:val="006C6C39"/>
    <w:rsid w:val="006D1C77"/>
    <w:rsid w:val="006E1BD9"/>
    <w:rsid w:val="006F0F8B"/>
    <w:rsid w:val="0070170D"/>
    <w:rsid w:val="007024F3"/>
    <w:rsid w:val="007109AD"/>
    <w:rsid w:val="00720048"/>
    <w:rsid w:val="00733828"/>
    <w:rsid w:val="00735B8D"/>
    <w:rsid w:val="007436E9"/>
    <w:rsid w:val="007455D6"/>
    <w:rsid w:val="00785862"/>
    <w:rsid w:val="00786860"/>
    <w:rsid w:val="007A5F26"/>
    <w:rsid w:val="007A77D1"/>
    <w:rsid w:val="007B37CD"/>
    <w:rsid w:val="007B4C46"/>
    <w:rsid w:val="007C2DB4"/>
    <w:rsid w:val="007C630D"/>
    <w:rsid w:val="00826F5D"/>
    <w:rsid w:val="008453CE"/>
    <w:rsid w:val="00845EA5"/>
    <w:rsid w:val="00850C06"/>
    <w:rsid w:val="00860C83"/>
    <w:rsid w:val="00876DBA"/>
    <w:rsid w:val="00877464"/>
    <w:rsid w:val="008938D3"/>
    <w:rsid w:val="00894595"/>
    <w:rsid w:val="008A0CF6"/>
    <w:rsid w:val="008A334F"/>
    <w:rsid w:val="008B7E43"/>
    <w:rsid w:val="008C0F55"/>
    <w:rsid w:val="008C7013"/>
    <w:rsid w:val="008E40E5"/>
    <w:rsid w:val="008F1270"/>
    <w:rsid w:val="00921085"/>
    <w:rsid w:val="00930D78"/>
    <w:rsid w:val="00935497"/>
    <w:rsid w:val="0093623E"/>
    <w:rsid w:val="00936F5A"/>
    <w:rsid w:val="00944903"/>
    <w:rsid w:val="00956628"/>
    <w:rsid w:val="00957951"/>
    <w:rsid w:val="00965D35"/>
    <w:rsid w:val="0097056B"/>
    <w:rsid w:val="00983222"/>
    <w:rsid w:val="009934DC"/>
    <w:rsid w:val="00997376"/>
    <w:rsid w:val="009A5F93"/>
    <w:rsid w:val="009B1187"/>
    <w:rsid w:val="009D4933"/>
    <w:rsid w:val="009D499F"/>
    <w:rsid w:val="009E38FD"/>
    <w:rsid w:val="009E7827"/>
    <w:rsid w:val="00A07286"/>
    <w:rsid w:val="00A23AF6"/>
    <w:rsid w:val="00A32C29"/>
    <w:rsid w:val="00A53B98"/>
    <w:rsid w:val="00A60044"/>
    <w:rsid w:val="00A62692"/>
    <w:rsid w:val="00A6538D"/>
    <w:rsid w:val="00A9504C"/>
    <w:rsid w:val="00AA5A33"/>
    <w:rsid w:val="00AB01FA"/>
    <w:rsid w:val="00AC2850"/>
    <w:rsid w:val="00AC6F39"/>
    <w:rsid w:val="00AD506A"/>
    <w:rsid w:val="00AD7E91"/>
    <w:rsid w:val="00AE0378"/>
    <w:rsid w:val="00AE4470"/>
    <w:rsid w:val="00AE45EB"/>
    <w:rsid w:val="00AE4EB1"/>
    <w:rsid w:val="00AE78C7"/>
    <w:rsid w:val="00AF09B4"/>
    <w:rsid w:val="00B00DB7"/>
    <w:rsid w:val="00B04E82"/>
    <w:rsid w:val="00B14660"/>
    <w:rsid w:val="00B17B82"/>
    <w:rsid w:val="00B30DCC"/>
    <w:rsid w:val="00B3539F"/>
    <w:rsid w:val="00B424AC"/>
    <w:rsid w:val="00B54F61"/>
    <w:rsid w:val="00B71BEA"/>
    <w:rsid w:val="00B812B2"/>
    <w:rsid w:val="00B81A8C"/>
    <w:rsid w:val="00B90376"/>
    <w:rsid w:val="00B923ED"/>
    <w:rsid w:val="00B92E4A"/>
    <w:rsid w:val="00BB2F58"/>
    <w:rsid w:val="00BB4BEE"/>
    <w:rsid w:val="00BC005B"/>
    <w:rsid w:val="00BD5A55"/>
    <w:rsid w:val="00BF170B"/>
    <w:rsid w:val="00C06B60"/>
    <w:rsid w:val="00C06D3E"/>
    <w:rsid w:val="00C13AA7"/>
    <w:rsid w:val="00C310C9"/>
    <w:rsid w:val="00C34998"/>
    <w:rsid w:val="00C4280D"/>
    <w:rsid w:val="00C42B1C"/>
    <w:rsid w:val="00C533E5"/>
    <w:rsid w:val="00C73351"/>
    <w:rsid w:val="00C77E19"/>
    <w:rsid w:val="00C95CA3"/>
    <w:rsid w:val="00C977E3"/>
    <w:rsid w:val="00CA0CA5"/>
    <w:rsid w:val="00CA77EE"/>
    <w:rsid w:val="00CB45BF"/>
    <w:rsid w:val="00CB5ED8"/>
    <w:rsid w:val="00D0625B"/>
    <w:rsid w:val="00D07165"/>
    <w:rsid w:val="00D10D0F"/>
    <w:rsid w:val="00D11126"/>
    <w:rsid w:val="00D14543"/>
    <w:rsid w:val="00D33C34"/>
    <w:rsid w:val="00D41A79"/>
    <w:rsid w:val="00D435A9"/>
    <w:rsid w:val="00D501B3"/>
    <w:rsid w:val="00D761D6"/>
    <w:rsid w:val="00D959B9"/>
    <w:rsid w:val="00DA6507"/>
    <w:rsid w:val="00DB0B58"/>
    <w:rsid w:val="00DB2D19"/>
    <w:rsid w:val="00DD74AB"/>
    <w:rsid w:val="00DF3A6C"/>
    <w:rsid w:val="00DF79F6"/>
    <w:rsid w:val="00E01D2F"/>
    <w:rsid w:val="00E23B9D"/>
    <w:rsid w:val="00E36F12"/>
    <w:rsid w:val="00E439D6"/>
    <w:rsid w:val="00E45024"/>
    <w:rsid w:val="00E5164E"/>
    <w:rsid w:val="00E5448C"/>
    <w:rsid w:val="00E645E4"/>
    <w:rsid w:val="00E81155"/>
    <w:rsid w:val="00E82F6A"/>
    <w:rsid w:val="00E8666F"/>
    <w:rsid w:val="00E90B4C"/>
    <w:rsid w:val="00E94569"/>
    <w:rsid w:val="00E9605D"/>
    <w:rsid w:val="00EA267B"/>
    <w:rsid w:val="00EA695E"/>
    <w:rsid w:val="00EB4296"/>
    <w:rsid w:val="00EB6AE8"/>
    <w:rsid w:val="00ED07C0"/>
    <w:rsid w:val="00ED230B"/>
    <w:rsid w:val="00ED2BFF"/>
    <w:rsid w:val="00EE1815"/>
    <w:rsid w:val="00EE526B"/>
    <w:rsid w:val="00F05CEF"/>
    <w:rsid w:val="00F33F0E"/>
    <w:rsid w:val="00F530B7"/>
    <w:rsid w:val="00F53FD7"/>
    <w:rsid w:val="00F57FBF"/>
    <w:rsid w:val="00F72B52"/>
    <w:rsid w:val="00F846E5"/>
    <w:rsid w:val="00F9009A"/>
    <w:rsid w:val="00F917E0"/>
    <w:rsid w:val="00F95E62"/>
    <w:rsid w:val="00FA49BB"/>
    <w:rsid w:val="00FC526F"/>
    <w:rsid w:val="00FD0907"/>
    <w:rsid w:val="00FD1A38"/>
    <w:rsid w:val="00FD7028"/>
    <w:rsid w:val="00FF0D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stroke="f">
      <v:stroke on="f"/>
      <o:colormru v:ext="edit" colors="#11198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62FC"/>
    <w:pPr>
      <w:spacing w:before="120"/>
      <w:ind w:firstLine="284"/>
      <w:jc w:val="both"/>
    </w:pPr>
    <w:rPr>
      <w:rFonts w:ascii="Arial" w:hAnsi="Arial"/>
      <w:sz w:val="24"/>
    </w:rPr>
  </w:style>
  <w:style w:type="paragraph" w:styleId="Titre1">
    <w:name w:val="heading 1"/>
    <w:aliases w:val="cat_titre,Titre point,t1,chapitre,Level a,annexe1,H1,h1,T1,Titre article"/>
    <w:basedOn w:val="Normal"/>
    <w:next w:val="Normal"/>
    <w:qFormat/>
    <w:rsid w:val="006211B5"/>
    <w:pPr>
      <w:keepNext/>
      <w:pageBreakBefore/>
      <w:numPr>
        <w:numId w:val="6"/>
      </w:numPr>
      <w:pBdr>
        <w:top w:val="single" w:sz="12" w:space="3" w:color="011987"/>
        <w:bottom w:val="single" w:sz="12" w:space="3" w:color="011987"/>
      </w:pBdr>
      <w:tabs>
        <w:tab w:val="clear" w:pos="432"/>
        <w:tab w:val="num" w:pos="0"/>
      </w:tabs>
      <w:spacing w:after="480"/>
      <w:ind w:left="0" w:hanging="567"/>
      <w:jc w:val="left"/>
      <w:outlineLvl w:val="0"/>
    </w:pPr>
    <w:rPr>
      <w:b/>
      <w:caps/>
      <w:color w:val="111987"/>
      <w:kern w:val="28"/>
      <w:sz w:val="28"/>
    </w:rPr>
  </w:style>
  <w:style w:type="paragraph" w:styleId="Titre2">
    <w:name w:val="heading 2"/>
    <w:aliases w:val="Titre 2-CAT,t2,chapitre 1.1,paragraphe,h2,Heading 2,T2,H2,Titre 21,t2.T2,Titre2,Fonctionnalité,FonctionnalitÈ,Fonctionnalité1,Fonctionnalité2,Fonctionnalité3,FonctionnalitÈ1,Fonctionnalité4,Fonctionnalité5,Heading 21,FonctionnalitÈ2,tt"/>
    <w:basedOn w:val="Normal"/>
    <w:next w:val="Normal"/>
    <w:link w:val="Titre2Car"/>
    <w:qFormat/>
    <w:rsid w:val="006211B5"/>
    <w:pPr>
      <w:keepNext/>
      <w:numPr>
        <w:ilvl w:val="1"/>
        <w:numId w:val="7"/>
      </w:numPr>
      <w:spacing w:before="480" w:after="240"/>
      <w:jc w:val="left"/>
      <w:outlineLvl w:val="1"/>
    </w:pPr>
    <w:rPr>
      <w:b/>
      <w:caps/>
      <w:color w:val="111987"/>
    </w:rPr>
  </w:style>
  <w:style w:type="paragraph" w:styleId="Titre3">
    <w:name w:val="heading 3"/>
    <w:aliases w:val="t3,h3,chapitre 1.1.1,Corps_de_texte,Heading 3,T3,H31,T31,h31,H32,T32,h32,H311,T311,h311,Subsection,H3,Titre 31,t3.T3,Section,Section1,Section2,Section3,Section4,Section5,Heading 31,Section6,Section7,Section8,Section9,Section10,Section11"/>
    <w:basedOn w:val="Normal"/>
    <w:next w:val="Normal"/>
    <w:link w:val="Titre3Car"/>
    <w:qFormat/>
    <w:rsid w:val="006211B5"/>
    <w:pPr>
      <w:keepNext/>
      <w:numPr>
        <w:ilvl w:val="2"/>
        <w:numId w:val="8"/>
      </w:numPr>
      <w:spacing w:before="240" w:after="60"/>
      <w:outlineLvl w:val="2"/>
    </w:pPr>
    <w:rPr>
      <w:b/>
      <w:i/>
      <w:smallCaps/>
      <w:color w:val="111987"/>
    </w:rPr>
  </w:style>
  <w:style w:type="paragraph" w:styleId="Titre4">
    <w:name w:val="heading 4"/>
    <w:aliases w:val="H4,h4,Heading 4,H41,(Shift Ctrl 4),Titre 41,t4.T4,Heading 41,(Shift Ctrl 4)1,Heading 42,(Shift Ctrl 4)2,Heading 43,(Shift Ctrl 4)3,Heading 44,(Shift Ctrl 4)4,Heading 45,(Shift Ctrl 4)5,Heading 46,(Shift Ctrl 4)6,Heading 47,(Shift Ctrl 4)7"/>
    <w:basedOn w:val="Normal"/>
    <w:next w:val="Normal"/>
    <w:qFormat/>
    <w:rsid w:val="006211B5"/>
    <w:pPr>
      <w:keepNext/>
      <w:numPr>
        <w:ilvl w:val="3"/>
        <w:numId w:val="9"/>
      </w:numPr>
      <w:spacing w:before="240" w:after="60"/>
      <w:outlineLvl w:val="3"/>
    </w:pPr>
    <w:rPr>
      <w:b/>
    </w:rPr>
  </w:style>
  <w:style w:type="paragraph" w:styleId="Titre5">
    <w:name w:val="heading 5"/>
    <w:aliases w:val="H5,Heading 5,Heading 51,(Shift Ctrl 5),h5,Second Subheading,Chapitre 1.1.1.1.,ASAPHeading 5,Roman list,TITRE A CINQ CHIFFRES,TITRE A CINQ CHIFFRES1,TITRE A CINQ CHIFFRES2,TITRE A CINQ CHIFFRES3,TITRE A CINQ CHIFFRES4,TITRE A CINQ CHIFFRES5"/>
    <w:basedOn w:val="Normal"/>
    <w:next w:val="Normal"/>
    <w:qFormat/>
    <w:rsid w:val="006211B5"/>
    <w:pPr>
      <w:numPr>
        <w:ilvl w:val="4"/>
        <w:numId w:val="10"/>
      </w:numPr>
      <w:spacing w:before="240" w:after="60"/>
      <w:outlineLvl w:val="4"/>
    </w:pPr>
    <w:rPr>
      <w:sz w:val="22"/>
    </w:rPr>
  </w:style>
  <w:style w:type="paragraph" w:styleId="Titre6">
    <w:name w:val="heading 6"/>
    <w:aliases w:val="H6"/>
    <w:basedOn w:val="Normal"/>
    <w:next w:val="Normal"/>
    <w:qFormat/>
    <w:rsid w:val="006211B5"/>
    <w:pPr>
      <w:numPr>
        <w:ilvl w:val="5"/>
        <w:numId w:val="11"/>
      </w:numPr>
      <w:spacing w:before="240" w:after="60"/>
      <w:outlineLvl w:val="5"/>
    </w:pPr>
    <w:rPr>
      <w:i/>
      <w:sz w:val="22"/>
    </w:rPr>
  </w:style>
  <w:style w:type="paragraph" w:styleId="Titre7">
    <w:name w:val="heading 7"/>
    <w:basedOn w:val="Normal"/>
    <w:next w:val="Normal"/>
    <w:qFormat/>
    <w:rsid w:val="006211B5"/>
    <w:pPr>
      <w:numPr>
        <w:ilvl w:val="6"/>
        <w:numId w:val="12"/>
      </w:numPr>
      <w:spacing w:before="240" w:after="60"/>
      <w:outlineLvl w:val="6"/>
    </w:pPr>
    <w:rPr>
      <w:sz w:val="20"/>
    </w:rPr>
  </w:style>
  <w:style w:type="paragraph" w:styleId="Titre8">
    <w:name w:val="heading 8"/>
    <w:basedOn w:val="Normal"/>
    <w:next w:val="Normal"/>
    <w:qFormat/>
    <w:rsid w:val="006211B5"/>
    <w:pPr>
      <w:numPr>
        <w:ilvl w:val="7"/>
        <w:numId w:val="13"/>
      </w:numPr>
      <w:spacing w:before="240" w:after="60"/>
      <w:outlineLvl w:val="7"/>
    </w:pPr>
    <w:rPr>
      <w:i/>
      <w:sz w:val="20"/>
    </w:rPr>
  </w:style>
  <w:style w:type="paragraph" w:styleId="Titre9">
    <w:name w:val="heading 9"/>
    <w:basedOn w:val="Normal"/>
    <w:next w:val="Normal"/>
    <w:qFormat/>
    <w:rsid w:val="006211B5"/>
    <w:pPr>
      <w:numPr>
        <w:ilvl w:val="8"/>
        <w:numId w:val="14"/>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Memo head"/>
    <w:basedOn w:val="Normal"/>
    <w:rsid w:val="006211B5"/>
    <w:pPr>
      <w:tabs>
        <w:tab w:val="right" w:pos="8789"/>
      </w:tabs>
      <w:ind w:firstLine="0"/>
      <w:jc w:val="center"/>
    </w:pPr>
    <w:rPr>
      <w:b/>
      <w:sz w:val="22"/>
    </w:rPr>
  </w:style>
  <w:style w:type="paragraph" w:customStyle="1" w:styleId="En-ttegauche">
    <w:name w:val="En-tête gauche"/>
    <w:basedOn w:val="En-tte"/>
    <w:rsid w:val="006211B5"/>
    <w:pPr>
      <w:tabs>
        <w:tab w:val="right" w:pos="3261"/>
      </w:tabs>
      <w:jc w:val="left"/>
    </w:pPr>
  </w:style>
  <w:style w:type="paragraph" w:customStyle="1" w:styleId="NormalAvantListe">
    <w:name w:val="NormalAvantListe"/>
    <w:basedOn w:val="Normal"/>
    <w:next w:val="Liste1"/>
    <w:rsid w:val="006211B5"/>
    <w:pPr>
      <w:keepNext/>
    </w:pPr>
  </w:style>
  <w:style w:type="paragraph" w:customStyle="1" w:styleId="Liste1">
    <w:name w:val="Liste1"/>
    <w:basedOn w:val="NormalAvantListe"/>
    <w:rsid w:val="006211B5"/>
    <w:pPr>
      <w:keepNext w:val="0"/>
      <w:numPr>
        <w:numId w:val="2"/>
      </w:numPr>
      <w:tabs>
        <w:tab w:val="clear" w:pos="360"/>
        <w:tab w:val="left" w:pos="1418"/>
      </w:tabs>
      <w:ind w:left="1418" w:hanging="567"/>
    </w:pPr>
  </w:style>
  <w:style w:type="paragraph" w:customStyle="1" w:styleId="Liste2">
    <w:name w:val="Liste2"/>
    <w:basedOn w:val="Liste1"/>
    <w:rsid w:val="006211B5"/>
    <w:pPr>
      <w:numPr>
        <w:numId w:val="3"/>
      </w:numPr>
      <w:tabs>
        <w:tab w:val="clear" w:pos="360"/>
        <w:tab w:val="clear" w:pos="1418"/>
        <w:tab w:val="left" w:pos="2127"/>
      </w:tabs>
      <w:spacing w:before="60"/>
      <w:ind w:left="2127" w:hanging="567"/>
    </w:pPr>
  </w:style>
  <w:style w:type="paragraph" w:customStyle="1" w:styleId="Liste3">
    <w:name w:val="Liste3"/>
    <w:basedOn w:val="Liste2"/>
    <w:rsid w:val="006211B5"/>
    <w:pPr>
      <w:numPr>
        <w:numId w:val="4"/>
      </w:numPr>
      <w:tabs>
        <w:tab w:val="clear" w:pos="360"/>
        <w:tab w:val="clear" w:pos="2127"/>
        <w:tab w:val="left" w:pos="2835"/>
      </w:tabs>
      <w:ind w:left="2835" w:hanging="425"/>
    </w:pPr>
  </w:style>
  <w:style w:type="paragraph" w:customStyle="1" w:styleId="Liste4">
    <w:name w:val="Liste4"/>
    <w:basedOn w:val="Liste3"/>
    <w:rsid w:val="006211B5"/>
    <w:pPr>
      <w:numPr>
        <w:numId w:val="0"/>
      </w:numPr>
      <w:tabs>
        <w:tab w:val="clear" w:pos="2835"/>
      </w:tabs>
      <w:ind w:left="1418"/>
    </w:pPr>
    <w:rPr>
      <w:b/>
      <w:sz w:val="16"/>
    </w:rPr>
  </w:style>
  <w:style w:type="paragraph" w:customStyle="1" w:styleId="ListeDesParametres">
    <w:name w:val="ListeDesParametres"/>
    <w:basedOn w:val="Normal"/>
    <w:rsid w:val="006211B5"/>
    <w:pPr>
      <w:spacing w:before="0"/>
      <w:ind w:left="284" w:firstLine="0"/>
    </w:pPr>
    <w:rPr>
      <w:noProof/>
      <w:vanish/>
      <w:color w:val="FF0000"/>
      <w:sz w:val="20"/>
    </w:rPr>
  </w:style>
  <w:style w:type="paragraph" w:customStyle="1" w:styleId="ListeSansPuce">
    <w:name w:val="ListeSansPuce"/>
    <w:basedOn w:val="Liste1"/>
    <w:rsid w:val="006211B5"/>
    <w:pPr>
      <w:numPr>
        <w:numId w:val="0"/>
      </w:numPr>
      <w:ind w:left="1418" w:hanging="567"/>
    </w:pPr>
  </w:style>
  <w:style w:type="character" w:styleId="Numrodepage">
    <w:name w:val="page number"/>
    <w:basedOn w:val="Policepardfaut"/>
    <w:rsid w:val="006211B5"/>
    <w:rPr>
      <w:rFonts w:ascii="Arial" w:hAnsi="Arial"/>
    </w:rPr>
  </w:style>
  <w:style w:type="paragraph" w:styleId="Pieddepage">
    <w:name w:val="footer"/>
    <w:basedOn w:val="Normal"/>
    <w:rsid w:val="006211B5"/>
    <w:pPr>
      <w:pBdr>
        <w:top w:val="single" w:sz="4" w:space="1" w:color="auto"/>
      </w:pBdr>
      <w:tabs>
        <w:tab w:val="center" w:pos="4536"/>
        <w:tab w:val="right" w:pos="9072"/>
      </w:tabs>
      <w:ind w:firstLine="0"/>
      <w:jc w:val="center"/>
    </w:pPr>
    <w:rPr>
      <w:b/>
      <w:sz w:val="12"/>
    </w:rPr>
  </w:style>
  <w:style w:type="paragraph" w:customStyle="1" w:styleId="TableauTitre">
    <w:name w:val="TableauTitre"/>
    <w:basedOn w:val="Normal"/>
    <w:rsid w:val="006211B5"/>
    <w:pPr>
      <w:keepNext/>
      <w:spacing w:before="60" w:after="60"/>
      <w:ind w:firstLine="0"/>
      <w:jc w:val="center"/>
    </w:pPr>
    <w:rPr>
      <w:b/>
    </w:rPr>
  </w:style>
  <w:style w:type="paragraph" w:customStyle="1" w:styleId="TableauSousTitre">
    <w:name w:val="TableauSousTitre"/>
    <w:basedOn w:val="TableauTitre"/>
    <w:rsid w:val="006211B5"/>
    <w:pPr>
      <w:jc w:val="left"/>
    </w:pPr>
    <w:rPr>
      <w:i/>
    </w:rPr>
  </w:style>
  <w:style w:type="paragraph" w:customStyle="1" w:styleId="TableauCorpsGrand">
    <w:name w:val="TableauCorpsGrand"/>
    <w:basedOn w:val="TableauSousTitre"/>
    <w:rsid w:val="006211B5"/>
    <w:pPr>
      <w:keepNext w:val="0"/>
    </w:pPr>
    <w:rPr>
      <w:b w:val="0"/>
      <w:i w:val="0"/>
    </w:rPr>
  </w:style>
  <w:style w:type="paragraph" w:customStyle="1" w:styleId="PieddepageDocument1">
    <w:name w:val="Pied de page Document 1"/>
    <w:basedOn w:val="TableauCorpsGrand"/>
    <w:rsid w:val="006211B5"/>
    <w:pPr>
      <w:spacing w:before="240" w:after="0"/>
    </w:pPr>
    <w:rPr>
      <w:b/>
      <w:bCs/>
      <w:color w:val="000080"/>
      <w:sz w:val="32"/>
    </w:rPr>
  </w:style>
  <w:style w:type="paragraph" w:customStyle="1" w:styleId="PieddepageDocument2">
    <w:name w:val="Pied de page Document 2"/>
    <w:basedOn w:val="TableauCorpsGrand"/>
    <w:rsid w:val="006211B5"/>
    <w:pPr>
      <w:tabs>
        <w:tab w:val="left" w:pos="965"/>
      </w:tabs>
      <w:spacing w:after="0"/>
      <w:ind w:left="284"/>
    </w:pPr>
    <w:rPr>
      <w:b/>
    </w:rPr>
  </w:style>
  <w:style w:type="paragraph" w:customStyle="1" w:styleId="TitreTableMatieres">
    <w:name w:val="TitreTableMatieres"/>
    <w:basedOn w:val="Normal"/>
    <w:rsid w:val="006211B5"/>
    <w:pPr>
      <w:keepNext/>
      <w:pageBreakBefore/>
      <w:spacing w:after="960"/>
      <w:ind w:firstLine="0"/>
      <w:jc w:val="center"/>
    </w:pPr>
    <w:rPr>
      <w:b/>
      <w:caps/>
      <w:color w:val="111987"/>
      <w:sz w:val="32"/>
    </w:rPr>
  </w:style>
  <w:style w:type="paragraph" w:customStyle="1" w:styleId="SousTitreTableMatieres">
    <w:name w:val="SousTitreTableMatieres"/>
    <w:basedOn w:val="TitreTableMatieres"/>
    <w:rsid w:val="006211B5"/>
    <w:pPr>
      <w:pageBreakBefore w:val="0"/>
      <w:spacing w:before="360" w:after="480"/>
      <w:jc w:val="left"/>
    </w:pPr>
    <w:rPr>
      <w:caps w:val="0"/>
      <w:sz w:val="24"/>
      <w:u w:val="single"/>
    </w:rPr>
  </w:style>
  <w:style w:type="paragraph" w:customStyle="1" w:styleId="TableauAvant">
    <w:name w:val="TableauAvant"/>
    <w:basedOn w:val="Normal"/>
    <w:rsid w:val="006211B5"/>
    <w:pPr>
      <w:keepNext/>
      <w:spacing w:before="0"/>
    </w:pPr>
    <w:rPr>
      <w:sz w:val="16"/>
    </w:rPr>
  </w:style>
  <w:style w:type="paragraph" w:customStyle="1" w:styleId="TableauCorps">
    <w:name w:val="TableauCorps"/>
    <w:basedOn w:val="TableauCorpsGrand"/>
    <w:rsid w:val="006211B5"/>
    <w:rPr>
      <w:sz w:val="20"/>
    </w:rPr>
  </w:style>
  <w:style w:type="paragraph" w:customStyle="1" w:styleId="TableauListe">
    <w:name w:val="TableauListe"/>
    <w:basedOn w:val="TableauCorps"/>
    <w:rsid w:val="006211B5"/>
    <w:pPr>
      <w:numPr>
        <w:numId w:val="5"/>
      </w:numPr>
      <w:tabs>
        <w:tab w:val="clear" w:pos="360"/>
        <w:tab w:val="num" w:pos="567"/>
      </w:tabs>
      <w:spacing w:before="0" w:after="0"/>
      <w:ind w:left="567" w:hanging="425"/>
    </w:pPr>
  </w:style>
  <w:style w:type="paragraph" w:styleId="TM1">
    <w:name w:val="toc 1"/>
    <w:basedOn w:val="Normal"/>
    <w:next w:val="Normal"/>
    <w:autoRedefine/>
    <w:uiPriority w:val="39"/>
    <w:rsid w:val="006211B5"/>
    <w:pPr>
      <w:tabs>
        <w:tab w:val="left" w:pos="709"/>
        <w:tab w:val="right" w:leader="dot" w:pos="9060"/>
      </w:tabs>
      <w:ind w:firstLine="0"/>
      <w:jc w:val="left"/>
    </w:pPr>
    <w:rPr>
      <w:b/>
      <w:i/>
      <w:smallCaps/>
      <w:noProof/>
    </w:rPr>
  </w:style>
  <w:style w:type="paragraph" w:styleId="TM2">
    <w:name w:val="toc 2"/>
    <w:basedOn w:val="Normal"/>
    <w:next w:val="Normal"/>
    <w:autoRedefine/>
    <w:uiPriority w:val="39"/>
    <w:rsid w:val="006211B5"/>
    <w:pPr>
      <w:tabs>
        <w:tab w:val="left" w:pos="1276"/>
        <w:tab w:val="right" w:leader="dot" w:pos="9060"/>
      </w:tabs>
      <w:spacing w:before="0"/>
      <w:ind w:left="567" w:firstLine="0"/>
      <w:jc w:val="left"/>
    </w:pPr>
    <w:rPr>
      <w:b/>
      <w:i/>
      <w:noProof/>
      <w:sz w:val="20"/>
    </w:rPr>
  </w:style>
  <w:style w:type="paragraph" w:styleId="TM3">
    <w:name w:val="toc 3"/>
    <w:basedOn w:val="Normal"/>
    <w:next w:val="Normal"/>
    <w:autoRedefine/>
    <w:uiPriority w:val="39"/>
    <w:rsid w:val="006211B5"/>
    <w:pPr>
      <w:tabs>
        <w:tab w:val="left" w:pos="1418"/>
        <w:tab w:val="left" w:pos="2268"/>
        <w:tab w:val="right" w:leader="dot" w:pos="9060"/>
      </w:tabs>
      <w:spacing w:before="0"/>
      <w:ind w:left="1418" w:firstLine="0"/>
      <w:jc w:val="left"/>
    </w:pPr>
    <w:rPr>
      <w:i/>
      <w:noProof/>
      <w:sz w:val="16"/>
    </w:rPr>
  </w:style>
  <w:style w:type="paragraph" w:styleId="TM4">
    <w:name w:val="toc 4"/>
    <w:basedOn w:val="Normal"/>
    <w:next w:val="Normal"/>
    <w:autoRedefine/>
    <w:semiHidden/>
    <w:rsid w:val="006211B5"/>
    <w:pPr>
      <w:ind w:left="720"/>
    </w:pPr>
  </w:style>
  <w:style w:type="paragraph" w:styleId="TM5">
    <w:name w:val="toc 5"/>
    <w:basedOn w:val="Normal"/>
    <w:next w:val="Normal"/>
    <w:autoRedefine/>
    <w:semiHidden/>
    <w:rsid w:val="006211B5"/>
    <w:pPr>
      <w:ind w:left="960"/>
    </w:pPr>
  </w:style>
  <w:style w:type="paragraph" w:styleId="TM6">
    <w:name w:val="toc 6"/>
    <w:basedOn w:val="Normal"/>
    <w:next w:val="Normal"/>
    <w:autoRedefine/>
    <w:semiHidden/>
    <w:rsid w:val="006211B5"/>
    <w:pPr>
      <w:ind w:left="1200"/>
    </w:pPr>
  </w:style>
  <w:style w:type="paragraph" w:styleId="TM7">
    <w:name w:val="toc 7"/>
    <w:basedOn w:val="Normal"/>
    <w:next w:val="Normal"/>
    <w:autoRedefine/>
    <w:semiHidden/>
    <w:rsid w:val="006211B5"/>
    <w:pPr>
      <w:ind w:left="1440"/>
    </w:pPr>
  </w:style>
  <w:style w:type="paragraph" w:styleId="TM8">
    <w:name w:val="toc 8"/>
    <w:basedOn w:val="Normal"/>
    <w:next w:val="Normal"/>
    <w:autoRedefine/>
    <w:semiHidden/>
    <w:rsid w:val="006211B5"/>
    <w:pPr>
      <w:ind w:left="1680"/>
    </w:pPr>
  </w:style>
  <w:style w:type="paragraph" w:styleId="TM9">
    <w:name w:val="toc 9"/>
    <w:basedOn w:val="Normal"/>
    <w:next w:val="Normal"/>
    <w:autoRedefine/>
    <w:semiHidden/>
    <w:rsid w:val="006211B5"/>
    <w:pPr>
      <w:ind w:left="1920"/>
    </w:pPr>
  </w:style>
  <w:style w:type="character" w:styleId="Lienhypertexte">
    <w:name w:val="Hyperlink"/>
    <w:basedOn w:val="Policepardfaut"/>
    <w:uiPriority w:val="99"/>
    <w:rsid w:val="006211B5"/>
    <w:rPr>
      <w:rFonts w:ascii="Arial" w:hAnsi="Arial"/>
      <w:color w:val="0000FF"/>
      <w:u w:val="single"/>
    </w:rPr>
  </w:style>
  <w:style w:type="paragraph" w:customStyle="1" w:styleId="NormalMasqu">
    <w:name w:val="NormalMasqué"/>
    <w:basedOn w:val="Normal"/>
    <w:rsid w:val="006211B5"/>
    <w:rPr>
      <w:vanish/>
      <w:color w:val="FF0000"/>
    </w:rPr>
  </w:style>
  <w:style w:type="paragraph" w:customStyle="1" w:styleId="NormalPetitMasqu">
    <w:name w:val="NormalPetitMasqué"/>
    <w:basedOn w:val="NormalMasqu"/>
    <w:rsid w:val="006211B5"/>
    <w:rPr>
      <w:sz w:val="16"/>
    </w:rPr>
  </w:style>
  <w:style w:type="paragraph" w:customStyle="1" w:styleId="R1sanspoint">
    <w:name w:val="R1 sans point"/>
    <w:basedOn w:val="Normal"/>
    <w:rsid w:val="006211B5"/>
    <w:pPr>
      <w:keepLines/>
      <w:spacing w:before="0"/>
      <w:ind w:left="1418" w:firstLine="0"/>
    </w:pPr>
    <w:rPr>
      <w:rFonts w:ascii="Trebuchet MS" w:hAnsi="Trebuchet MS"/>
      <w:sz w:val="22"/>
      <w:szCs w:val="22"/>
    </w:rPr>
  </w:style>
  <w:style w:type="paragraph" w:customStyle="1" w:styleId="Normaltableau">
    <w:name w:val="Normal tableau"/>
    <w:basedOn w:val="Normal"/>
    <w:rsid w:val="006211B5"/>
    <w:pPr>
      <w:spacing w:after="120"/>
      <w:ind w:firstLine="0"/>
      <w:jc w:val="left"/>
    </w:pPr>
    <w:rPr>
      <w:sz w:val="22"/>
    </w:rPr>
  </w:style>
  <w:style w:type="paragraph" w:customStyle="1" w:styleId="Listepuce1">
    <w:name w:val="Liste puce 1"/>
    <w:basedOn w:val="Normal"/>
    <w:rsid w:val="006211B5"/>
    <w:pPr>
      <w:numPr>
        <w:numId w:val="17"/>
      </w:numPr>
    </w:pPr>
    <w:rPr>
      <w:sz w:val="22"/>
    </w:rPr>
  </w:style>
  <w:style w:type="paragraph" w:customStyle="1" w:styleId="Listepuce2">
    <w:name w:val="Liste puce 2"/>
    <w:basedOn w:val="Normal"/>
    <w:rsid w:val="006211B5"/>
    <w:pPr>
      <w:numPr>
        <w:numId w:val="15"/>
      </w:numPr>
      <w:spacing w:before="0"/>
    </w:pPr>
    <w:rPr>
      <w:sz w:val="22"/>
    </w:rPr>
  </w:style>
  <w:style w:type="paragraph" w:styleId="Corpsdetexte2">
    <w:name w:val="Body Text 2"/>
    <w:basedOn w:val="Normal"/>
    <w:rsid w:val="006211B5"/>
    <w:pPr>
      <w:spacing w:before="0"/>
      <w:ind w:firstLine="0"/>
      <w:jc w:val="center"/>
    </w:pPr>
    <w:rPr>
      <w:sz w:val="20"/>
    </w:rPr>
  </w:style>
  <w:style w:type="paragraph" w:styleId="Notedebasdepage">
    <w:name w:val="footnote text"/>
    <w:basedOn w:val="Normal"/>
    <w:semiHidden/>
    <w:rsid w:val="006211B5"/>
    <w:pPr>
      <w:spacing w:after="120"/>
      <w:ind w:firstLine="0"/>
    </w:pPr>
    <w:rPr>
      <w:i/>
      <w:sz w:val="20"/>
    </w:rPr>
  </w:style>
  <w:style w:type="paragraph" w:customStyle="1" w:styleId="pucestype2">
    <w:name w:val="puces type 2"/>
    <w:basedOn w:val="Normal"/>
    <w:rsid w:val="006211B5"/>
    <w:pPr>
      <w:tabs>
        <w:tab w:val="num" w:pos="709"/>
      </w:tabs>
      <w:spacing w:before="0"/>
      <w:ind w:firstLine="0"/>
    </w:pPr>
    <w:rPr>
      <w:sz w:val="22"/>
    </w:rPr>
  </w:style>
  <w:style w:type="paragraph" w:styleId="Retraitcorpsdetexte2">
    <w:name w:val="Body Text Indent 2"/>
    <w:basedOn w:val="Normal"/>
    <w:rsid w:val="006211B5"/>
    <w:pPr>
      <w:ind w:left="709" w:firstLine="0"/>
    </w:pPr>
    <w:rPr>
      <w:sz w:val="22"/>
    </w:rPr>
  </w:style>
  <w:style w:type="paragraph" w:styleId="Retraitcorpsdetexte3">
    <w:name w:val="Body Text Indent 3"/>
    <w:basedOn w:val="Normal"/>
    <w:rsid w:val="006211B5"/>
    <w:pPr>
      <w:ind w:firstLine="709"/>
    </w:pPr>
    <w:rPr>
      <w:sz w:val="22"/>
    </w:rPr>
  </w:style>
  <w:style w:type="paragraph" w:styleId="Lgende">
    <w:name w:val="caption"/>
    <w:basedOn w:val="Normal"/>
    <w:next w:val="Normal"/>
    <w:qFormat/>
    <w:rsid w:val="006211B5"/>
    <w:pPr>
      <w:ind w:firstLine="0"/>
    </w:pPr>
    <w:rPr>
      <w:b/>
      <w:bCs/>
      <w:i/>
      <w:iCs/>
      <w:color w:val="0000FF"/>
      <w:sz w:val="22"/>
    </w:rPr>
  </w:style>
  <w:style w:type="paragraph" w:styleId="Corpsdetexte">
    <w:name w:val="Body Text"/>
    <w:basedOn w:val="Normal"/>
    <w:rsid w:val="006211B5"/>
    <w:pPr>
      <w:ind w:firstLine="0"/>
    </w:pPr>
    <w:rPr>
      <w:i/>
      <w:iCs/>
      <w:sz w:val="22"/>
    </w:rPr>
  </w:style>
  <w:style w:type="paragraph" w:styleId="Retraitcorpsdetexte">
    <w:name w:val="Body Text Indent"/>
    <w:basedOn w:val="Normal"/>
    <w:rsid w:val="006211B5"/>
    <w:pPr>
      <w:ind w:left="567" w:hanging="283"/>
    </w:pPr>
    <w:rPr>
      <w:sz w:val="22"/>
    </w:rPr>
  </w:style>
  <w:style w:type="paragraph" w:customStyle="1" w:styleId="Tableau">
    <w:name w:val="Tableau"/>
    <w:basedOn w:val="Normal"/>
    <w:rsid w:val="006211B5"/>
    <w:pPr>
      <w:spacing w:before="60" w:after="60"/>
      <w:ind w:firstLine="0"/>
    </w:pPr>
    <w:rPr>
      <w:sz w:val="22"/>
    </w:rPr>
  </w:style>
  <w:style w:type="paragraph" w:styleId="Explorateurdedocuments">
    <w:name w:val="Document Map"/>
    <w:basedOn w:val="Normal"/>
    <w:semiHidden/>
    <w:rsid w:val="006211B5"/>
    <w:pPr>
      <w:shd w:val="clear" w:color="auto" w:fill="000080"/>
    </w:pPr>
    <w:rPr>
      <w:rFonts w:ascii="Tahoma" w:hAnsi="Tahoma" w:cs="Tahoma"/>
    </w:rPr>
  </w:style>
  <w:style w:type="character" w:styleId="Lienhypertextesuivivisit">
    <w:name w:val="FollowedHyperlink"/>
    <w:basedOn w:val="Policepardfaut"/>
    <w:rsid w:val="006211B5"/>
    <w:rPr>
      <w:color w:val="800080"/>
      <w:u w:val="single"/>
    </w:rPr>
  </w:style>
  <w:style w:type="paragraph" w:styleId="Listepuces">
    <w:name w:val="List Bullet"/>
    <w:basedOn w:val="Normal"/>
    <w:autoRedefine/>
    <w:rsid w:val="006211B5"/>
    <w:pPr>
      <w:numPr>
        <w:numId w:val="18"/>
      </w:numPr>
    </w:pPr>
  </w:style>
  <w:style w:type="paragraph" w:styleId="Listepuces3">
    <w:name w:val="List Bullet 3"/>
    <w:basedOn w:val="Normal"/>
    <w:autoRedefine/>
    <w:rsid w:val="006211B5"/>
    <w:pPr>
      <w:numPr>
        <w:numId w:val="19"/>
      </w:numPr>
      <w:spacing w:before="0"/>
      <w:ind w:left="568"/>
      <w:jc w:val="left"/>
    </w:pPr>
  </w:style>
  <w:style w:type="paragraph" w:styleId="Listepuces4">
    <w:name w:val="List Bullet 4"/>
    <w:basedOn w:val="Normal"/>
    <w:autoRedefine/>
    <w:rsid w:val="006211B5"/>
    <w:pPr>
      <w:numPr>
        <w:numId w:val="16"/>
      </w:numPr>
    </w:pPr>
  </w:style>
  <w:style w:type="paragraph" w:styleId="Retrait1religne">
    <w:name w:val="Body Text First Indent"/>
    <w:basedOn w:val="Corpsdetexte"/>
    <w:rsid w:val="006211B5"/>
    <w:pPr>
      <w:spacing w:after="120"/>
      <w:ind w:firstLine="210"/>
    </w:pPr>
    <w:rPr>
      <w:i w:val="0"/>
      <w:iCs w:val="0"/>
      <w:sz w:val="24"/>
    </w:rPr>
  </w:style>
  <w:style w:type="character" w:styleId="Appelnotedebasdep">
    <w:name w:val="footnote reference"/>
    <w:basedOn w:val="Policepardfaut"/>
    <w:semiHidden/>
    <w:rsid w:val="006211B5"/>
    <w:rPr>
      <w:vertAlign w:val="superscript"/>
    </w:rPr>
  </w:style>
  <w:style w:type="paragraph" w:styleId="Liste20">
    <w:name w:val="List 2"/>
    <w:basedOn w:val="Normal"/>
    <w:rsid w:val="006211B5"/>
    <w:pPr>
      <w:ind w:left="566" w:hanging="283"/>
    </w:pPr>
  </w:style>
  <w:style w:type="character" w:customStyle="1" w:styleId="titre">
    <w:name w:val="titre"/>
    <w:basedOn w:val="Policepardfaut"/>
    <w:rsid w:val="006211B5"/>
  </w:style>
  <w:style w:type="paragraph" w:styleId="Corpsdetexte3">
    <w:name w:val="Body Text 3"/>
    <w:basedOn w:val="Normal"/>
    <w:rsid w:val="006211B5"/>
    <w:pPr>
      <w:ind w:firstLine="0"/>
    </w:pPr>
  </w:style>
  <w:style w:type="paragraph" w:customStyle="1" w:styleId="Exemple">
    <w:name w:val="Exemple"/>
    <w:basedOn w:val="Normal"/>
    <w:rsid w:val="0028307C"/>
    <w:pPr>
      <w:spacing w:before="60" w:after="60"/>
      <w:ind w:left="284" w:firstLine="0"/>
    </w:pPr>
    <w:rPr>
      <w:rFonts w:ascii="Times New Roman" w:hAnsi="Times New Roman"/>
      <w:i/>
      <w:iCs/>
      <w:sz w:val="22"/>
      <w:szCs w:val="22"/>
    </w:rPr>
  </w:style>
  <w:style w:type="paragraph" w:customStyle="1" w:styleId="puce2Car">
    <w:name w:val="puce 2 Car"/>
    <w:basedOn w:val="Normal"/>
    <w:rsid w:val="0028307C"/>
    <w:pPr>
      <w:numPr>
        <w:numId w:val="20"/>
      </w:numPr>
      <w:tabs>
        <w:tab w:val="left" w:pos="851"/>
      </w:tabs>
      <w:spacing w:before="20" w:after="60"/>
    </w:pPr>
    <w:rPr>
      <w:rFonts w:ascii="Times New Roman" w:hAnsi="Times New Roman"/>
      <w:sz w:val="22"/>
      <w:szCs w:val="22"/>
    </w:rPr>
  </w:style>
  <w:style w:type="paragraph" w:customStyle="1" w:styleId="Normalaprstbl">
    <w:name w:val="Normal après tbl"/>
    <w:basedOn w:val="Normal"/>
    <w:rsid w:val="0028307C"/>
    <w:pPr>
      <w:spacing w:before="180" w:after="60"/>
      <w:ind w:firstLine="0"/>
    </w:pPr>
    <w:rPr>
      <w:rFonts w:ascii="Times New Roman" w:hAnsi="Times New Roman"/>
      <w:sz w:val="22"/>
      <w:szCs w:val="22"/>
    </w:rPr>
  </w:style>
  <w:style w:type="paragraph" w:customStyle="1" w:styleId="L2">
    <w:name w:val="L2"/>
    <w:basedOn w:val="Normal"/>
    <w:rsid w:val="0028307C"/>
    <w:pPr>
      <w:keepNext/>
      <w:keepLines/>
      <w:numPr>
        <w:numId w:val="21"/>
      </w:numPr>
      <w:spacing w:before="0"/>
      <w:jc w:val="left"/>
    </w:pPr>
    <w:rPr>
      <w:rFonts w:ascii="Times New Roman" w:hAnsi="Times New Roman"/>
      <w:szCs w:val="24"/>
    </w:rPr>
  </w:style>
  <w:style w:type="paragraph" w:customStyle="1" w:styleId="Cellgauche">
    <w:name w:val="Cell. gauche"/>
    <w:basedOn w:val="Normal"/>
    <w:rsid w:val="0028307C"/>
    <w:pPr>
      <w:spacing w:after="120"/>
      <w:ind w:firstLine="0"/>
      <w:jc w:val="left"/>
    </w:pPr>
    <w:rPr>
      <w:rFonts w:ascii="Times New Roman" w:hAnsi="Times New Roman"/>
      <w:sz w:val="22"/>
      <w:szCs w:val="22"/>
    </w:rPr>
  </w:style>
  <w:style w:type="paragraph" w:customStyle="1" w:styleId="L3">
    <w:name w:val="L3"/>
    <w:basedOn w:val="Normal"/>
    <w:rsid w:val="0028307C"/>
    <w:pPr>
      <w:numPr>
        <w:numId w:val="22"/>
      </w:numPr>
      <w:tabs>
        <w:tab w:val="num" w:pos="1418"/>
      </w:tabs>
      <w:spacing w:before="0"/>
      <w:ind w:left="1418" w:hanging="284"/>
    </w:pPr>
    <w:rPr>
      <w:rFonts w:ascii="Times New Roman" w:hAnsi="Times New Roman"/>
      <w:szCs w:val="24"/>
    </w:rPr>
  </w:style>
  <w:style w:type="paragraph" w:customStyle="1" w:styleId="Style1">
    <w:name w:val="Style1"/>
    <w:basedOn w:val="Titre2"/>
    <w:rsid w:val="0028307C"/>
    <w:pPr>
      <w:keepLines/>
      <w:tabs>
        <w:tab w:val="clear" w:pos="576"/>
        <w:tab w:val="left" w:pos="567"/>
      </w:tabs>
      <w:ind w:left="578" w:hanging="578"/>
    </w:pPr>
  </w:style>
  <w:style w:type="paragraph" w:customStyle="1" w:styleId="Style2">
    <w:name w:val="Style2"/>
    <w:basedOn w:val="Titre2"/>
    <w:rsid w:val="0028307C"/>
    <w:pPr>
      <w:keepLines/>
      <w:tabs>
        <w:tab w:val="clear" w:pos="576"/>
        <w:tab w:val="left" w:pos="567"/>
      </w:tabs>
      <w:ind w:left="578" w:hanging="578"/>
    </w:pPr>
  </w:style>
  <w:style w:type="paragraph" w:customStyle="1" w:styleId="Style3">
    <w:name w:val="Style3"/>
    <w:basedOn w:val="Titre3"/>
    <w:rsid w:val="0028307C"/>
    <w:pPr>
      <w:keepLines/>
      <w:tabs>
        <w:tab w:val="left" w:pos="567"/>
      </w:tabs>
      <w:spacing w:after="240"/>
      <w:ind w:left="578" w:hanging="578"/>
    </w:pPr>
  </w:style>
  <w:style w:type="paragraph" w:customStyle="1" w:styleId="L1">
    <w:name w:val="L1"/>
    <w:basedOn w:val="Normal"/>
    <w:rsid w:val="00B04E82"/>
    <w:pPr>
      <w:numPr>
        <w:numId w:val="25"/>
      </w:numPr>
      <w:spacing w:before="0"/>
      <w:jc w:val="left"/>
    </w:pPr>
    <w:rPr>
      <w:rFonts w:ascii="Times New Roman" w:hAnsi="Times New Roman"/>
      <w:szCs w:val="24"/>
    </w:rPr>
  </w:style>
  <w:style w:type="paragraph" w:customStyle="1" w:styleId="Texte">
    <w:name w:val="Texte"/>
    <w:basedOn w:val="Normal"/>
    <w:rsid w:val="00B04E82"/>
    <w:pPr>
      <w:spacing w:before="0"/>
      <w:ind w:firstLine="0"/>
      <w:jc w:val="left"/>
    </w:pPr>
    <w:rPr>
      <w:rFonts w:ascii="Times New Roman" w:hAnsi="Times New Roman"/>
      <w:szCs w:val="24"/>
    </w:rPr>
  </w:style>
  <w:style w:type="paragraph" w:customStyle="1" w:styleId="puce3">
    <w:name w:val="puce 3"/>
    <w:basedOn w:val="Normal"/>
    <w:rsid w:val="008C0F55"/>
    <w:pPr>
      <w:numPr>
        <w:numId w:val="30"/>
      </w:numPr>
      <w:spacing w:before="20" w:after="40"/>
    </w:pPr>
    <w:rPr>
      <w:rFonts w:ascii="Times New Roman" w:hAnsi="Times New Roman"/>
      <w:sz w:val="22"/>
      <w:szCs w:val="22"/>
    </w:rPr>
  </w:style>
  <w:style w:type="paragraph" w:styleId="NormalWeb">
    <w:name w:val="Normal (Web)"/>
    <w:basedOn w:val="Normal"/>
    <w:rsid w:val="00733828"/>
    <w:pPr>
      <w:spacing w:before="100" w:beforeAutospacing="1" w:after="100" w:afterAutospacing="1"/>
      <w:ind w:firstLine="0"/>
      <w:jc w:val="left"/>
    </w:pPr>
    <w:rPr>
      <w:rFonts w:ascii="Arial Unicode MS" w:eastAsia="Arial Unicode MS" w:hAnsi="Arial Unicode MS"/>
      <w:szCs w:val="24"/>
    </w:rPr>
  </w:style>
  <w:style w:type="paragraph" w:customStyle="1" w:styleId="Style4">
    <w:name w:val="Style4"/>
    <w:basedOn w:val="Titre2"/>
    <w:rsid w:val="00733828"/>
    <w:pPr>
      <w:keepLines/>
      <w:tabs>
        <w:tab w:val="clear" w:pos="576"/>
        <w:tab w:val="left" w:pos="567"/>
      </w:tabs>
      <w:ind w:left="578" w:hanging="578"/>
    </w:pPr>
  </w:style>
  <w:style w:type="paragraph" w:styleId="Textedebulles">
    <w:name w:val="Balloon Text"/>
    <w:basedOn w:val="Normal"/>
    <w:semiHidden/>
    <w:rsid w:val="00786860"/>
    <w:rPr>
      <w:rFonts w:ascii="Tahoma" w:hAnsi="Tahoma" w:cs="Tahoma"/>
      <w:sz w:val="16"/>
      <w:szCs w:val="16"/>
    </w:rPr>
  </w:style>
  <w:style w:type="table" w:styleId="Grilledutableau">
    <w:name w:val="Table Grid"/>
    <w:basedOn w:val="TableauNormal"/>
    <w:rsid w:val="00CB5ED8"/>
    <w:pPr>
      <w:spacing w:before="120"/>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semiHidden/>
    <w:rsid w:val="006B3C3F"/>
    <w:rPr>
      <w:sz w:val="16"/>
      <w:szCs w:val="16"/>
    </w:rPr>
  </w:style>
  <w:style w:type="paragraph" w:styleId="Commentaire">
    <w:name w:val="annotation text"/>
    <w:basedOn w:val="Normal"/>
    <w:semiHidden/>
    <w:rsid w:val="006B3C3F"/>
    <w:rPr>
      <w:sz w:val="20"/>
    </w:rPr>
  </w:style>
  <w:style w:type="paragraph" w:styleId="Objetducommentaire">
    <w:name w:val="annotation subject"/>
    <w:basedOn w:val="Commentaire"/>
    <w:next w:val="Commentaire"/>
    <w:semiHidden/>
    <w:rsid w:val="006B3C3F"/>
    <w:rPr>
      <w:b/>
      <w:bCs/>
    </w:rPr>
  </w:style>
  <w:style w:type="character" w:customStyle="1" w:styleId="Titre2Car">
    <w:name w:val="Titre 2 Car"/>
    <w:aliases w:val="Titre 2-CAT Car,t2 Car,chapitre 1.1 Car,paragraphe Car,h2 Car,Heading 2 Car,T2 Car,H2 Car,Titre 21 Car,t2.T2 Car,Titre2 Car,Fonctionnalité Car,FonctionnalitÈ Car,Fonctionnalité1 Car,Fonctionnalité2 Car,Fonctionnalité3 Car,FonctionnalitÈ1 Car"/>
    <w:basedOn w:val="Policepardfaut"/>
    <w:link w:val="Titre2"/>
    <w:rsid w:val="001D19C3"/>
    <w:rPr>
      <w:rFonts w:ascii="Arial" w:hAnsi="Arial"/>
      <w:b/>
      <w:caps/>
      <w:color w:val="111987"/>
      <w:sz w:val="24"/>
    </w:rPr>
  </w:style>
  <w:style w:type="character" w:customStyle="1" w:styleId="Titre3Car">
    <w:name w:val="Titre 3 Car"/>
    <w:aliases w:val="t3 Car,h3 Car,chapitre 1.1.1 Car,Corps_de_texte Car,Heading 3 Car,T3 Car,H31 Car,T31 Car,h31 Car,H32 Car,T32 Car,h32 Car,H311 Car,T311 Car,h311 Car,Subsection Car,H3 Car,Titre 31 Car,t3.T3 Car,Section Car,Section1 Car,Section2 Car"/>
    <w:basedOn w:val="Policepardfaut"/>
    <w:link w:val="Titre3"/>
    <w:rsid w:val="001D19C3"/>
    <w:rPr>
      <w:rFonts w:ascii="Arial" w:hAnsi="Arial"/>
      <w:b/>
      <w:i/>
      <w:smallCaps/>
      <w:color w:val="111987"/>
      <w:sz w:val="24"/>
    </w:rPr>
  </w:style>
  <w:style w:type="paragraph" w:styleId="Paragraphedeliste">
    <w:name w:val="List Paragraph"/>
    <w:basedOn w:val="Normal"/>
    <w:uiPriority w:val="34"/>
    <w:qFormat/>
    <w:rsid w:val="000116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20-%20Appels%20d'offres\France\RFF%20-%20Plage%20de%20Travaux\4%20-%20Version%20de%20Travail\Z%20-%20Document%20Proposi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2701D-2909-43A3-BB29-7F6B0F83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 Document Proposition.dot</Template>
  <TotalTime>1074</TotalTime>
  <Pages>21</Pages>
  <Words>3567</Words>
  <Characters>19624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Document Type</vt:lpstr>
    </vt:vector>
  </TitlesOfParts>
  <Company>RFF</Company>
  <LinksUpToDate>false</LinksUpToDate>
  <CharactersWithSpaces>23145</CharactersWithSpaces>
  <SharedDoc>false</SharedDoc>
  <HLinks>
    <vt:vector size="222" baseType="variant">
      <vt:variant>
        <vt:i4>1114163</vt:i4>
      </vt:variant>
      <vt:variant>
        <vt:i4>248</vt:i4>
      </vt:variant>
      <vt:variant>
        <vt:i4>0</vt:i4>
      </vt:variant>
      <vt:variant>
        <vt:i4>5</vt:i4>
      </vt:variant>
      <vt:variant>
        <vt:lpwstr/>
      </vt:variant>
      <vt:variant>
        <vt:lpwstr>_Toc141101322</vt:lpwstr>
      </vt:variant>
      <vt:variant>
        <vt:i4>1114163</vt:i4>
      </vt:variant>
      <vt:variant>
        <vt:i4>242</vt:i4>
      </vt:variant>
      <vt:variant>
        <vt:i4>0</vt:i4>
      </vt:variant>
      <vt:variant>
        <vt:i4>5</vt:i4>
      </vt:variant>
      <vt:variant>
        <vt:lpwstr/>
      </vt:variant>
      <vt:variant>
        <vt:lpwstr>_Toc141101321</vt:lpwstr>
      </vt:variant>
      <vt:variant>
        <vt:i4>1114163</vt:i4>
      </vt:variant>
      <vt:variant>
        <vt:i4>236</vt:i4>
      </vt:variant>
      <vt:variant>
        <vt:i4>0</vt:i4>
      </vt:variant>
      <vt:variant>
        <vt:i4>5</vt:i4>
      </vt:variant>
      <vt:variant>
        <vt:lpwstr/>
      </vt:variant>
      <vt:variant>
        <vt:lpwstr>_Toc141101320</vt:lpwstr>
      </vt:variant>
      <vt:variant>
        <vt:i4>1179699</vt:i4>
      </vt:variant>
      <vt:variant>
        <vt:i4>230</vt:i4>
      </vt:variant>
      <vt:variant>
        <vt:i4>0</vt:i4>
      </vt:variant>
      <vt:variant>
        <vt:i4>5</vt:i4>
      </vt:variant>
      <vt:variant>
        <vt:lpwstr/>
      </vt:variant>
      <vt:variant>
        <vt:lpwstr>_Toc141101319</vt:lpwstr>
      </vt:variant>
      <vt:variant>
        <vt:i4>1179699</vt:i4>
      </vt:variant>
      <vt:variant>
        <vt:i4>224</vt:i4>
      </vt:variant>
      <vt:variant>
        <vt:i4>0</vt:i4>
      </vt:variant>
      <vt:variant>
        <vt:i4>5</vt:i4>
      </vt:variant>
      <vt:variant>
        <vt:lpwstr/>
      </vt:variant>
      <vt:variant>
        <vt:lpwstr>_Toc141101318</vt:lpwstr>
      </vt:variant>
      <vt:variant>
        <vt:i4>1179699</vt:i4>
      </vt:variant>
      <vt:variant>
        <vt:i4>218</vt:i4>
      </vt:variant>
      <vt:variant>
        <vt:i4>0</vt:i4>
      </vt:variant>
      <vt:variant>
        <vt:i4>5</vt:i4>
      </vt:variant>
      <vt:variant>
        <vt:lpwstr/>
      </vt:variant>
      <vt:variant>
        <vt:lpwstr>_Toc141101317</vt:lpwstr>
      </vt:variant>
      <vt:variant>
        <vt:i4>1179699</vt:i4>
      </vt:variant>
      <vt:variant>
        <vt:i4>212</vt:i4>
      </vt:variant>
      <vt:variant>
        <vt:i4>0</vt:i4>
      </vt:variant>
      <vt:variant>
        <vt:i4>5</vt:i4>
      </vt:variant>
      <vt:variant>
        <vt:lpwstr/>
      </vt:variant>
      <vt:variant>
        <vt:lpwstr>_Toc141101316</vt:lpwstr>
      </vt:variant>
      <vt:variant>
        <vt:i4>1179699</vt:i4>
      </vt:variant>
      <vt:variant>
        <vt:i4>206</vt:i4>
      </vt:variant>
      <vt:variant>
        <vt:i4>0</vt:i4>
      </vt:variant>
      <vt:variant>
        <vt:i4>5</vt:i4>
      </vt:variant>
      <vt:variant>
        <vt:lpwstr/>
      </vt:variant>
      <vt:variant>
        <vt:lpwstr>_Toc141101315</vt:lpwstr>
      </vt:variant>
      <vt:variant>
        <vt:i4>1179699</vt:i4>
      </vt:variant>
      <vt:variant>
        <vt:i4>200</vt:i4>
      </vt:variant>
      <vt:variant>
        <vt:i4>0</vt:i4>
      </vt:variant>
      <vt:variant>
        <vt:i4>5</vt:i4>
      </vt:variant>
      <vt:variant>
        <vt:lpwstr/>
      </vt:variant>
      <vt:variant>
        <vt:lpwstr>_Toc141101314</vt:lpwstr>
      </vt:variant>
      <vt:variant>
        <vt:i4>1179699</vt:i4>
      </vt:variant>
      <vt:variant>
        <vt:i4>194</vt:i4>
      </vt:variant>
      <vt:variant>
        <vt:i4>0</vt:i4>
      </vt:variant>
      <vt:variant>
        <vt:i4>5</vt:i4>
      </vt:variant>
      <vt:variant>
        <vt:lpwstr/>
      </vt:variant>
      <vt:variant>
        <vt:lpwstr>_Toc141101313</vt:lpwstr>
      </vt:variant>
      <vt:variant>
        <vt:i4>1179699</vt:i4>
      </vt:variant>
      <vt:variant>
        <vt:i4>188</vt:i4>
      </vt:variant>
      <vt:variant>
        <vt:i4>0</vt:i4>
      </vt:variant>
      <vt:variant>
        <vt:i4>5</vt:i4>
      </vt:variant>
      <vt:variant>
        <vt:lpwstr/>
      </vt:variant>
      <vt:variant>
        <vt:lpwstr>_Toc141101312</vt:lpwstr>
      </vt:variant>
      <vt:variant>
        <vt:i4>1179699</vt:i4>
      </vt:variant>
      <vt:variant>
        <vt:i4>182</vt:i4>
      </vt:variant>
      <vt:variant>
        <vt:i4>0</vt:i4>
      </vt:variant>
      <vt:variant>
        <vt:i4>5</vt:i4>
      </vt:variant>
      <vt:variant>
        <vt:lpwstr/>
      </vt:variant>
      <vt:variant>
        <vt:lpwstr>_Toc141101311</vt:lpwstr>
      </vt:variant>
      <vt:variant>
        <vt:i4>1179699</vt:i4>
      </vt:variant>
      <vt:variant>
        <vt:i4>176</vt:i4>
      </vt:variant>
      <vt:variant>
        <vt:i4>0</vt:i4>
      </vt:variant>
      <vt:variant>
        <vt:i4>5</vt:i4>
      </vt:variant>
      <vt:variant>
        <vt:lpwstr/>
      </vt:variant>
      <vt:variant>
        <vt:lpwstr>_Toc141101310</vt:lpwstr>
      </vt:variant>
      <vt:variant>
        <vt:i4>1245235</vt:i4>
      </vt:variant>
      <vt:variant>
        <vt:i4>170</vt:i4>
      </vt:variant>
      <vt:variant>
        <vt:i4>0</vt:i4>
      </vt:variant>
      <vt:variant>
        <vt:i4>5</vt:i4>
      </vt:variant>
      <vt:variant>
        <vt:lpwstr/>
      </vt:variant>
      <vt:variant>
        <vt:lpwstr>_Toc141101309</vt:lpwstr>
      </vt:variant>
      <vt:variant>
        <vt:i4>1245235</vt:i4>
      </vt:variant>
      <vt:variant>
        <vt:i4>164</vt:i4>
      </vt:variant>
      <vt:variant>
        <vt:i4>0</vt:i4>
      </vt:variant>
      <vt:variant>
        <vt:i4>5</vt:i4>
      </vt:variant>
      <vt:variant>
        <vt:lpwstr/>
      </vt:variant>
      <vt:variant>
        <vt:lpwstr>_Toc141101308</vt:lpwstr>
      </vt:variant>
      <vt:variant>
        <vt:i4>1245235</vt:i4>
      </vt:variant>
      <vt:variant>
        <vt:i4>158</vt:i4>
      </vt:variant>
      <vt:variant>
        <vt:i4>0</vt:i4>
      </vt:variant>
      <vt:variant>
        <vt:i4>5</vt:i4>
      </vt:variant>
      <vt:variant>
        <vt:lpwstr/>
      </vt:variant>
      <vt:variant>
        <vt:lpwstr>_Toc141101307</vt:lpwstr>
      </vt:variant>
      <vt:variant>
        <vt:i4>1245235</vt:i4>
      </vt:variant>
      <vt:variant>
        <vt:i4>152</vt:i4>
      </vt:variant>
      <vt:variant>
        <vt:i4>0</vt:i4>
      </vt:variant>
      <vt:variant>
        <vt:i4>5</vt:i4>
      </vt:variant>
      <vt:variant>
        <vt:lpwstr/>
      </vt:variant>
      <vt:variant>
        <vt:lpwstr>_Toc141101306</vt:lpwstr>
      </vt:variant>
      <vt:variant>
        <vt:i4>1245235</vt:i4>
      </vt:variant>
      <vt:variant>
        <vt:i4>146</vt:i4>
      </vt:variant>
      <vt:variant>
        <vt:i4>0</vt:i4>
      </vt:variant>
      <vt:variant>
        <vt:i4>5</vt:i4>
      </vt:variant>
      <vt:variant>
        <vt:lpwstr/>
      </vt:variant>
      <vt:variant>
        <vt:lpwstr>_Toc141101305</vt:lpwstr>
      </vt:variant>
      <vt:variant>
        <vt:i4>1245235</vt:i4>
      </vt:variant>
      <vt:variant>
        <vt:i4>140</vt:i4>
      </vt:variant>
      <vt:variant>
        <vt:i4>0</vt:i4>
      </vt:variant>
      <vt:variant>
        <vt:i4>5</vt:i4>
      </vt:variant>
      <vt:variant>
        <vt:lpwstr/>
      </vt:variant>
      <vt:variant>
        <vt:lpwstr>_Toc141101304</vt:lpwstr>
      </vt:variant>
      <vt:variant>
        <vt:i4>1245235</vt:i4>
      </vt:variant>
      <vt:variant>
        <vt:i4>134</vt:i4>
      </vt:variant>
      <vt:variant>
        <vt:i4>0</vt:i4>
      </vt:variant>
      <vt:variant>
        <vt:i4>5</vt:i4>
      </vt:variant>
      <vt:variant>
        <vt:lpwstr/>
      </vt:variant>
      <vt:variant>
        <vt:lpwstr>_Toc141101303</vt:lpwstr>
      </vt:variant>
      <vt:variant>
        <vt:i4>1245235</vt:i4>
      </vt:variant>
      <vt:variant>
        <vt:i4>128</vt:i4>
      </vt:variant>
      <vt:variant>
        <vt:i4>0</vt:i4>
      </vt:variant>
      <vt:variant>
        <vt:i4>5</vt:i4>
      </vt:variant>
      <vt:variant>
        <vt:lpwstr/>
      </vt:variant>
      <vt:variant>
        <vt:lpwstr>_Toc141101302</vt:lpwstr>
      </vt:variant>
      <vt:variant>
        <vt:i4>1245235</vt:i4>
      </vt:variant>
      <vt:variant>
        <vt:i4>122</vt:i4>
      </vt:variant>
      <vt:variant>
        <vt:i4>0</vt:i4>
      </vt:variant>
      <vt:variant>
        <vt:i4>5</vt:i4>
      </vt:variant>
      <vt:variant>
        <vt:lpwstr/>
      </vt:variant>
      <vt:variant>
        <vt:lpwstr>_Toc141101301</vt:lpwstr>
      </vt:variant>
      <vt:variant>
        <vt:i4>1245235</vt:i4>
      </vt:variant>
      <vt:variant>
        <vt:i4>116</vt:i4>
      </vt:variant>
      <vt:variant>
        <vt:i4>0</vt:i4>
      </vt:variant>
      <vt:variant>
        <vt:i4>5</vt:i4>
      </vt:variant>
      <vt:variant>
        <vt:lpwstr/>
      </vt:variant>
      <vt:variant>
        <vt:lpwstr>_Toc141101300</vt:lpwstr>
      </vt:variant>
      <vt:variant>
        <vt:i4>1703986</vt:i4>
      </vt:variant>
      <vt:variant>
        <vt:i4>110</vt:i4>
      </vt:variant>
      <vt:variant>
        <vt:i4>0</vt:i4>
      </vt:variant>
      <vt:variant>
        <vt:i4>5</vt:i4>
      </vt:variant>
      <vt:variant>
        <vt:lpwstr/>
      </vt:variant>
      <vt:variant>
        <vt:lpwstr>_Toc141101299</vt:lpwstr>
      </vt:variant>
      <vt:variant>
        <vt:i4>1703986</vt:i4>
      </vt:variant>
      <vt:variant>
        <vt:i4>104</vt:i4>
      </vt:variant>
      <vt:variant>
        <vt:i4>0</vt:i4>
      </vt:variant>
      <vt:variant>
        <vt:i4>5</vt:i4>
      </vt:variant>
      <vt:variant>
        <vt:lpwstr/>
      </vt:variant>
      <vt:variant>
        <vt:lpwstr>_Toc141101298</vt:lpwstr>
      </vt:variant>
      <vt:variant>
        <vt:i4>1703986</vt:i4>
      </vt:variant>
      <vt:variant>
        <vt:i4>98</vt:i4>
      </vt:variant>
      <vt:variant>
        <vt:i4>0</vt:i4>
      </vt:variant>
      <vt:variant>
        <vt:i4>5</vt:i4>
      </vt:variant>
      <vt:variant>
        <vt:lpwstr/>
      </vt:variant>
      <vt:variant>
        <vt:lpwstr>_Toc141101297</vt:lpwstr>
      </vt:variant>
      <vt:variant>
        <vt:i4>1703986</vt:i4>
      </vt:variant>
      <vt:variant>
        <vt:i4>92</vt:i4>
      </vt:variant>
      <vt:variant>
        <vt:i4>0</vt:i4>
      </vt:variant>
      <vt:variant>
        <vt:i4>5</vt:i4>
      </vt:variant>
      <vt:variant>
        <vt:lpwstr/>
      </vt:variant>
      <vt:variant>
        <vt:lpwstr>_Toc141101296</vt:lpwstr>
      </vt:variant>
      <vt:variant>
        <vt:i4>1703986</vt:i4>
      </vt:variant>
      <vt:variant>
        <vt:i4>86</vt:i4>
      </vt:variant>
      <vt:variant>
        <vt:i4>0</vt:i4>
      </vt:variant>
      <vt:variant>
        <vt:i4>5</vt:i4>
      </vt:variant>
      <vt:variant>
        <vt:lpwstr/>
      </vt:variant>
      <vt:variant>
        <vt:lpwstr>_Toc141101295</vt:lpwstr>
      </vt:variant>
      <vt:variant>
        <vt:i4>1703986</vt:i4>
      </vt:variant>
      <vt:variant>
        <vt:i4>80</vt:i4>
      </vt:variant>
      <vt:variant>
        <vt:i4>0</vt:i4>
      </vt:variant>
      <vt:variant>
        <vt:i4>5</vt:i4>
      </vt:variant>
      <vt:variant>
        <vt:lpwstr/>
      </vt:variant>
      <vt:variant>
        <vt:lpwstr>_Toc141101294</vt:lpwstr>
      </vt:variant>
      <vt:variant>
        <vt:i4>1703986</vt:i4>
      </vt:variant>
      <vt:variant>
        <vt:i4>74</vt:i4>
      </vt:variant>
      <vt:variant>
        <vt:i4>0</vt:i4>
      </vt:variant>
      <vt:variant>
        <vt:i4>5</vt:i4>
      </vt:variant>
      <vt:variant>
        <vt:lpwstr/>
      </vt:variant>
      <vt:variant>
        <vt:lpwstr>_Toc141101293</vt:lpwstr>
      </vt:variant>
      <vt:variant>
        <vt:i4>1703986</vt:i4>
      </vt:variant>
      <vt:variant>
        <vt:i4>68</vt:i4>
      </vt:variant>
      <vt:variant>
        <vt:i4>0</vt:i4>
      </vt:variant>
      <vt:variant>
        <vt:i4>5</vt:i4>
      </vt:variant>
      <vt:variant>
        <vt:lpwstr/>
      </vt:variant>
      <vt:variant>
        <vt:lpwstr>_Toc141101292</vt:lpwstr>
      </vt:variant>
      <vt:variant>
        <vt:i4>1703986</vt:i4>
      </vt:variant>
      <vt:variant>
        <vt:i4>62</vt:i4>
      </vt:variant>
      <vt:variant>
        <vt:i4>0</vt:i4>
      </vt:variant>
      <vt:variant>
        <vt:i4>5</vt:i4>
      </vt:variant>
      <vt:variant>
        <vt:lpwstr/>
      </vt:variant>
      <vt:variant>
        <vt:lpwstr>_Toc141101291</vt:lpwstr>
      </vt:variant>
      <vt:variant>
        <vt:i4>1703986</vt:i4>
      </vt:variant>
      <vt:variant>
        <vt:i4>56</vt:i4>
      </vt:variant>
      <vt:variant>
        <vt:i4>0</vt:i4>
      </vt:variant>
      <vt:variant>
        <vt:i4>5</vt:i4>
      </vt:variant>
      <vt:variant>
        <vt:lpwstr/>
      </vt:variant>
      <vt:variant>
        <vt:lpwstr>_Toc141101290</vt:lpwstr>
      </vt:variant>
      <vt:variant>
        <vt:i4>1769522</vt:i4>
      </vt:variant>
      <vt:variant>
        <vt:i4>50</vt:i4>
      </vt:variant>
      <vt:variant>
        <vt:i4>0</vt:i4>
      </vt:variant>
      <vt:variant>
        <vt:i4>5</vt:i4>
      </vt:variant>
      <vt:variant>
        <vt:lpwstr/>
      </vt:variant>
      <vt:variant>
        <vt:lpwstr>_Toc141101289</vt:lpwstr>
      </vt:variant>
      <vt:variant>
        <vt:i4>1769522</vt:i4>
      </vt:variant>
      <vt:variant>
        <vt:i4>44</vt:i4>
      </vt:variant>
      <vt:variant>
        <vt:i4>0</vt:i4>
      </vt:variant>
      <vt:variant>
        <vt:i4>5</vt:i4>
      </vt:variant>
      <vt:variant>
        <vt:lpwstr/>
      </vt:variant>
      <vt:variant>
        <vt:lpwstr>_Toc141101288</vt:lpwstr>
      </vt:variant>
      <vt:variant>
        <vt:i4>1769522</vt:i4>
      </vt:variant>
      <vt:variant>
        <vt:i4>38</vt:i4>
      </vt:variant>
      <vt:variant>
        <vt:i4>0</vt:i4>
      </vt:variant>
      <vt:variant>
        <vt:i4>5</vt:i4>
      </vt:variant>
      <vt:variant>
        <vt:lpwstr/>
      </vt:variant>
      <vt:variant>
        <vt:lpwstr>_Toc141101287</vt:lpwstr>
      </vt:variant>
      <vt:variant>
        <vt:i4>1769522</vt:i4>
      </vt:variant>
      <vt:variant>
        <vt:i4>32</vt:i4>
      </vt:variant>
      <vt:variant>
        <vt:i4>0</vt:i4>
      </vt:variant>
      <vt:variant>
        <vt:i4>5</vt:i4>
      </vt:variant>
      <vt:variant>
        <vt:lpwstr/>
      </vt:variant>
      <vt:variant>
        <vt:lpwstr>_Toc141101286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Type</dc:title>
  <dc:subject>1.0</dc:subject>
  <dc:creator>T. de Vallois</dc:creator>
  <cp:keywords/>
  <dc:description/>
  <cp:lastModifiedBy>tdevallois</cp:lastModifiedBy>
  <cp:revision>21</cp:revision>
  <cp:lastPrinted>2010-11-15T15:14:00Z</cp:lastPrinted>
  <dcterms:created xsi:type="dcterms:W3CDTF">2010-10-27T07:22:00Z</dcterms:created>
  <dcterms:modified xsi:type="dcterms:W3CDTF">2010-11-15T16:26:00Z</dcterms:modified>
</cp:coreProperties>
</file>