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35E7" w14:textId="27605080" w:rsidR="009A40B8" w:rsidRDefault="009A40B8" w:rsidP="009A40B8">
      <w:pPr>
        <w:spacing w:after="0" w:line="240" w:lineRule="auto"/>
        <w:rPr>
          <w:rFonts w:eastAsia="Times New Roman" w:cs="Calibri"/>
          <w:b/>
          <w:bCs/>
          <w:color w:val="000000" w:themeColor="text1"/>
          <w:sz w:val="48"/>
          <w:szCs w:val="48"/>
          <w:lang w:eastAsia="fr-FR"/>
        </w:rPr>
      </w:pPr>
      <w:r>
        <w:rPr>
          <w:rFonts w:eastAsia="Times New Roman" w:cs="Calibri"/>
          <w:b/>
          <w:bCs/>
          <w:noProof/>
          <w:color w:val="000000" w:themeColor="text1"/>
          <w:sz w:val="48"/>
          <w:szCs w:val="48"/>
          <w:lang w:eastAsia="fr-FR"/>
        </w:rPr>
        <w:drawing>
          <wp:inline distT="0" distB="0" distL="0" distR="0" wp14:anchorId="34FD0F0D" wp14:editId="6AC67E6D">
            <wp:extent cx="1890765" cy="638175"/>
            <wp:effectExtent l="0" t="0" r="1905" b="0"/>
            <wp:docPr id="1993112902" name="Image 9" descr="Une image contenant Police, Graphique, graphism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12902" name="Image 9" descr="Une image contenant Police, Graphique, graphisme,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0765" cy="638175"/>
                    </a:xfrm>
                    <a:prstGeom prst="rect">
                      <a:avLst/>
                    </a:prstGeom>
                  </pic:spPr>
                </pic:pic>
              </a:graphicData>
            </a:graphic>
          </wp:inline>
        </w:drawing>
      </w:r>
    </w:p>
    <w:p w14:paraId="5ED99FDA" w14:textId="77777777" w:rsidR="009A40B8" w:rsidRDefault="009A40B8" w:rsidP="004E0B09">
      <w:pPr>
        <w:spacing w:after="0" w:line="240" w:lineRule="auto"/>
        <w:rPr>
          <w:rFonts w:eastAsia="Times New Roman" w:cs="Calibri"/>
          <w:b/>
          <w:bCs/>
          <w:color w:val="000000" w:themeColor="text1"/>
          <w:sz w:val="48"/>
          <w:szCs w:val="48"/>
          <w:lang w:eastAsia="fr-FR"/>
        </w:rPr>
      </w:pPr>
    </w:p>
    <w:p w14:paraId="094EA08B" w14:textId="177AD8BE" w:rsidR="009A40B8" w:rsidRPr="009A40B8" w:rsidRDefault="009A40B8" w:rsidP="009A40B8">
      <w:pPr>
        <w:spacing w:after="0" w:line="240" w:lineRule="auto"/>
        <w:jc w:val="center"/>
        <w:rPr>
          <w:rFonts w:eastAsia="Times New Roman" w:cs="Calibri"/>
          <w:color w:val="000000" w:themeColor="text1"/>
          <w:sz w:val="48"/>
          <w:szCs w:val="48"/>
          <w:lang w:eastAsia="fr-FR"/>
        </w:rPr>
      </w:pPr>
      <w:r w:rsidRPr="009A40B8">
        <w:rPr>
          <w:rFonts w:eastAsia="Times New Roman" w:cs="Calibri"/>
          <w:b/>
          <w:bCs/>
          <w:color w:val="000000" w:themeColor="text1"/>
          <w:sz w:val="48"/>
          <w:szCs w:val="48"/>
          <w:lang w:eastAsia="fr-FR"/>
        </w:rPr>
        <w:t>Rapport Projet BI </w:t>
      </w:r>
    </w:p>
    <w:p w14:paraId="2871B409" w14:textId="77777777" w:rsidR="009A40B8" w:rsidRPr="009A40B8" w:rsidRDefault="009A40B8" w:rsidP="009A40B8">
      <w:pPr>
        <w:spacing w:after="0" w:line="240" w:lineRule="auto"/>
        <w:rPr>
          <w:rFonts w:eastAsia="Times New Roman" w:cs="Calibri"/>
          <w:color w:val="000000" w:themeColor="text1"/>
          <w:sz w:val="24"/>
          <w:szCs w:val="24"/>
          <w:lang w:eastAsia="fr-FR"/>
        </w:rPr>
      </w:pPr>
    </w:p>
    <w:p w14:paraId="2D14984F" w14:textId="0405E72A" w:rsidR="009A40B8" w:rsidRPr="009A40B8" w:rsidRDefault="009A40B8" w:rsidP="009A40B8">
      <w:pPr>
        <w:spacing w:after="0" w:line="240" w:lineRule="auto"/>
        <w:jc w:val="center"/>
        <w:rPr>
          <w:rFonts w:eastAsia="Times New Roman" w:cs="Calibri"/>
          <w:color w:val="000000" w:themeColor="text1"/>
          <w:sz w:val="24"/>
          <w:szCs w:val="24"/>
          <w:bdr w:val="none" w:sz="0" w:space="0" w:color="auto" w:frame="1"/>
          <w:lang w:eastAsia="fr-FR"/>
        </w:rPr>
      </w:pPr>
      <w:r w:rsidRPr="009A40B8">
        <w:rPr>
          <w:rFonts w:eastAsia="Times New Roman" w:cs="Calibri"/>
          <w:color w:val="000000" w:themeColor="text1"/>
          <w:sz w:val="24"/>
          <w:szCs w:val="24"/>
          <w:bdr w:val="none" w:sz="0" w:space="0" w:color="auto" w:frame="1"/>
          <w:lang w:eastAsia="fr-FR"/>
        </w:rPr>
        <w:fldChar w:fldCharType="begin"/>
      </w:r>
      <w:r w:rsidRPr="009A40B8">
        <w:rPr>
          <w:rFonts w:eastAsia="Times New Roman" w:cs="Calibri"/>
          <w:color w:val="000000" w:themeColor="text1"/>
          <w:sz w:val="24"/>
          <w:szCs w:val="24"/>
          <w:bdr w:val="none" w:sz="0" w:space="0" w:color="auto" w:frame="1"/>
          <w:lang w:eastAsia="fr-FR"/>
        </w:rPr>
        <w:instrText xml:space="preserve"> INCLUDEPICTURE "https://lh7-rt.googleusercontent.com/docsz/AD_4nXcDxFSzUrjoXpfIMrCet_1R0kmbI5j5bPmHTknCREt_EZByLHGaYxEiK1V5YAweGaFJrGhfNgVJl1IhwEFwWMjwDtyGsI_D7wVRtkrxaewBkgviD4Ei_7CkNSg5_i_HcleINO_G?key=qKCLT1yNfbhHZPUukYSf8lPQ" \* MERGEFORMATINET </w:instrText>
      </w:r>
      <w:r w:rsidRPr="009A40B8">
        <w:rPr>
          <w:rFonts w:eastAsia="Times New Roman" w:cs="Calibri"/>
          <w:color w:val="000000" w:themeColor="text1"/>
          <w:sz w:val="24"/>
          <w:szCs w:val="24"/>
          <w:bdr w:val="none" w:sz="0" w:space="0" w:color="auto" w:frame="1"/>
          <w:lang w:eastAsia="fr-FR"/>
        </w:rPr>
        <w:fldChar w:fldCharType="separate"/>
      </w:r>
      <w:r w:rsidRPr="009A40B8">
        <w:rPr>
          <w:rFonts w:eastAsia="Times New Roman" w:cs="Calibri"/>
          <w:noProof/>
          <w:color w:val="000000" w:themeColor="text1"/>
          <w:sz w:val="24"/>
          <w:szCs w:val="24"/>
          <w:bdr w:val="none" w:sz="0" w:space="0" w:color="auto" w:frame="1"/>
          <w:lang w:eastAsia="fr-FR"/>
        </w:rPr>
        <w:drawing>
          <wp:inline distT="0" distB="0" distL="0" distR="0" wp14:anchorId="6D607FF1" wp14:editId="4F1AB0D2">
            <wp:extent cx="4010025" cy="3838575"/>
            <wp:effectExtent l="0" t="0" r="3175" b="0"/>
            <wp:docPr id="1785544094" name="Image 8"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4094" name="Image 8" descr="Une image contenant texte, Police, logo, Graphique&#10;&#10;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0025" cy="3838575"/>
                    </a:xfrm>
                    <a:prstGeom prst="rect">
                      <a:avLst/>
                    </a:prstGeom>
                    <a:noFill/>
                    <a:ln>
                      <a:noFill/>
                    </a:ln>
                  </pic:spPr>
                </pic:pic>
              </a:graphicData>
            </a:graphic>
          </wp:inline>
        </w:drawing>
      </w:r>
      <w:r w:rsidRPr="009A40B8">
        <w:rPr>
          <w:rFonts w:eastAsia="Times New Roman" w:cs="Calibri"/>
          <w:color w:val="000000" w:themeColor="text1"/>
          <w:sz w:val="24"/>
          <w:szCs w:val="24"/>
          <w:bdr w:val="none" w:sz="0" w:space="0" w:color="auto" w:frame="1"/>
          <w:lang w:eastAsia="fr-FR"/>
        </w:rPr>
        <w:fldChar w:fldCharType="end"/>
      </w:r>
    </w:p>
    <w:p w14:paraId="6065D5F8" w14:textId="77777777" w:rsidR="009A40B8" w:rsidRPr="009A40B8" w:rsidRDefault="009A40B8" w:rsidP="009A40B8">
      <w:pPr>
        <w:spacing w:after="0" w:line="240" w:lineRule="auto"/>
        <w:jc w:val="center"/>
        <w:rPr>
          <w:rFonts w:eastAsia="Times New Roman" w:cs="Calibri"/>
          <w:color w:val="000000" w:themeColor="text1"/>
          <w:sz w:val="24"/>
          <w:szCs w:val="24"/>
          <w:bdr w:val="none" w:sz="0" w:space="0" w:color="auto" w:frame="1"/>
          <w:lang w:eastAsia="fr-FR"/>
        </w:rPr>
      </w:pPr>
    </w:p>
    <w:p w14:paraId="354A50BC" w14:textId="77777777" w:rsidR="009A40B8" w:rsidRPr="009A40B8" w:rsidRDefault="009A40B8" w:rsidP="009A40B8">
      <w:pPr>
        <w:spacing w:after="0" w:line="240" w:lineRule="auto"/>
        <w:jc w:val="center"/>
        <w:rPr>
          <w:rFonts w:eastAsia="Times New Roman" w:cs="Calibri"/>
          <w:color w:val="000000" w:themeColor="text1"/>
          <w:sz w:val="24"/>
          <w:szCs w:val="24"/>
          <w:bdr w:val="none" w:sz="0" w:space="0" w:color="auto" w:frame="1"/>
          <w:lang w:eastAsia="fr-FR"/>
        </w:rPr>
      </w:pPr>
    </w:p>
    <w:p w14:paraId="79EA7DF6" w14:textId="77777777" w:rsidR="009A40B8" w:rsidRPr="009A40B8" w:rsidRDefault="009A40B8" w:rsidP="004E0B09">
      <w:pPr>
        <w:spacing w:after="0" w:line="240" w:lineRule="auto"/>
        <w:rPr>
          <w:rFonts w:eastAsia="Times New Roman" w:cs="Calibri"/>
          <w:color w:val="000000" w:themeColor="text1"/>
          <w:sz w:val="24"/>
          <w:szCs w:val="24"/>
          <w:bdr w:val="none" w:sz="0" w:space="0" w:color="auto" w:frame="1"/>
          <w:lang w:eastAsia="fr-FR"/>
        </w:rPr>
      </w:pPr>
    </w:p>
    <w:p w14:paraId="7D5F019D" w14:textId="118BFC9C" w:rsidR="009A40B8" w:rsidRPr="004E0B09" w:rsidRDefault="009A40B8" w:rsidP="009A40B8">
      <w:pPr>
        <w:spacing w:after="0" w:line="240" w:lineRule="auto"/>
        <w:rPr>
          <w:rFonts w:eastAsia="Times New Roman" w:cs="Calibri"/>
          <w:b/>
          <w:bCs/>
          <w:color w:val="000000" w:themeColor="text1"/>
          <w:sz w:val="24"/>
          <w:szCs w:val="24"/>
          <w:bdr w:val="none" w:sz="0" w:space="0" w:color="auto" w:frame="1"/>
          <w:lang w:eastAsia="fr-FR"/>
        </w:rPr>
      </w:pPr>
      <w:r w:rsidRPr="004E0B09">
        <w:rPr>
          <w:rFonts w:eastAsia="Times New Roman" w:cs="Calibri"/>
          <w:b/>
          <w:bCs/>
          <w:color w:val="000000" w:themeColor="text1"/>
          <w:sz w:val="24"/>
          <w:szCs w:val="24"/>
          <w:bdr w:val="none" w:sz="0" w:space="0" w:color="auto" w:frame="1"/>
          <w:lang w:eastAsia="fr-FR"/>
        </w:rPr>
        <w:t>Présenté par :</w:t>
      </w:r>
    </w:p>
    <w:p w14:paraId="473FE4D5" w14:textId="77777777" w:rsidR="009A40B8" w:rsidRPr="004E0B09" w:rsidRDefault="009A40B8" w:rsidP="009A40B8">
      <w:pPr>
        <w:spacing w:after="0" w:line="240" w:lineRule="auto"/>
        <w:rPr>
          <w:rFonts w:eastAsia="Times New Roman" w:cs="Calibri"/>
          <w:b/>
          <w:bCs/>
          <w:color w:val="000000" w:themeColor="text1"/>
          <w:sz w:val="24"/>
          <w:szCs w:val="24"/>
          <w:bdr w:val="none" w:sz="0" w:space="0" w:color="auto" w:frame="1"/>
          <w:lang w:val="en-US" w:eastAsia="fr-FR"/>
        </w:rPr>
      </w:pPr>
      <w:r w:rsidRPr="004E0B09">
        <w:rPr>
          <w:rFonts w:eastAsia="Times New Roman" w:cs="Calibri"/>
          <w:b/>
          <w:bCs/>
          <w:color w:val="000000" w:themeColor="text1"/>
          <w:sz w:val="24"/>
          <w:szCs w:val="24"/>
          <w:bdr w:val="none" w:sz="0" w:space="0" w:color="auto" w:frame="1"/>
          <w:lang w:val="en-US" w:eastAsia="fr-FR"/>
        </w:rPr>
        <w:t xml:space="preserve">ABANSIR Rayan, LARBI Nidal, </w:t>
      </w:r>
    </w:p>
    <w:p w14:paraId="343B7B09" w14:textId="0AE32645" w:rsidR="009A40B8" w:rsidRPr="004E0B09" w:rsidRDefault="009A40B8" w:rsidP="009A40B8">
      <w:pPr>
        <w:spacing w:after="0" w:line="240" w:lineRule="auto"/>
        <w:rPr>
          <w:rFonts w:eastAsia="Times New Roman" w:cs="Calibri"/>
          <w:b/>
          <w:bCs/>
          <w:color w:val="000000" w:themeColor="text1"/>
          <w:sz w:val="24"/>
          <w:szCs w:val="24"/>
          <w:bdr w:val="none" w:sz="0" w:space="0" w:color="auto" w:frame="1"/>
          <w:lang w:val="en-US" w:eastAsia="fr-FR"/>
        </w:rPr>
      </w:pPr>
      <w:r w:rsidRPr="004E0B09">
        <w:rPr>
          <w:rFonts w:eastAsia="Times New Roman" w:cs="Calibri"/>
          <w:b/>
          <w:bCs/>
          <w:color w:val="000000" w:themeColor="text1"/>
          <w:sz w:val="24"/>
          <w:szCs w:val="24"/>
          <w:bdr w:val="none" w:sz="0" w:space="0" w:color="auto" w:frame="1"/>
          <w:lang w:val="en-US" w:eastAsia="fr-FR"/>
        </w:rPr>
        <w:t>MIR Youssef, SENE Pape Adama</w:t>
      </w:r>
    </w:p>
    <w:p w14:paraId="3823ADD3" w14:textId="77777777" w:rsidR="009A40B8" w:rsidRPr="009A40B8" w:rsidRDefault="009A40B8" w:rsidP="009A40B8">
      <w:pPr>
        <w:spacing w:after="0" w:line="240" w:lineRule="auto"/>
        <w:jc w:val="center"/>
        <w:rPr>
          <w:rFonts w:eastAsia="Times New Roman" w:cs="Calibri"/>
          <w:color w:val="000000" w:themeColor="text1"/>
          <w:sz w:val="24"/>
          <w:szCs w:val="24"/>
          <w:bdr w:val="none" w:sz="0" w:space="0" w:color="auto" w:frame="1"/>
          <w:lang w:val="en-US" w:eastAsia="fr-FR"/>
        </w:rPr>
      </w:pPr>
    </w:p>
    <w:p w14:paraId="7AE454A9" w14:textId="0D76D9A4" w:rsidR="00A46948" w:rsidRPr="00A46948" w:rsidRDefault="009A40B8" w:rsidP="00A46948">
      <w:pPr>
        <w:spacing w:after="0" w:line="240" w:lineRule="auto"/>
        <w:rPr>
          <w:rFonts w:eastAsia="Times New Roman" w:cs="Calibri"/>
          <w:color w:val="000000" w:themeColor="text1"/>
          <w:sz w:val="24"/>
          <w:szCs w:val="24"/>
          <w:lang w:val="en-US" w:eastAsia="fr-FR"/>
        </w:rPr>
      </w:pPr>
      <w:r>
        <w:rPr>
          <w:rFonts w:eastAsia="Times New Roman" w:cs="Calibri"/>
          <w:color w:val="000000" w:themeColor="text1"/>
          <w:lang w:val="en-US" w:eastAsia="fr-FR"/>
        </w:rPr>
        <w:t xml:space="preserve">                                                                                                                     </w:t>
      </w:r>
      <w:r>
        <w:rPr>
          <w:rFonts w:eastAsia="Times New Roman" w:cs="Calibri"/>
          <w:noProof/>
          <w:color w:val="000000" w:themeColor="text1"/>
          <w:lang w:val="en-US" w:eastAsia="fr-FR"/>
        </w:rPr>
        <w:drawing>
          <wp:inline distT="0" distB="0" distL="0" distR="0" wp14:anchorId="370D6FA5" wp14:editId="6341B4EB">
            <wp:extent cx="2105025" cy="514190"/>
            <wp:effectExtent l="0" t="0" r="3175" b="0"/>
            <wp:docPr id="861739285" name="Image 10" descr="Une image contenant Graphique, Police,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9285" name="Image 10" descr="Une image contenant Graphique, Police, capture d’écran, graphism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0612" cy="517998"/>
                    </a:xfrm>
                    <a:prstGeom prst="rect">
                      <a:avLst/>
                    </a:prstGeom>
                  </pic:spPr>
                </pic:pic>
              </a:graphicData>
            </a:graphic>
          </wp:inline>
        </w:drawing>
      </w:r>
    </w:p>
    <w:sdt>
      <w:sdtPr>
        <w:id w:val="1917591435"/>
        <w:docPartObj>
          <w:docPartGallery w:val="Table of Contents"/>
          <w:docPartUnique/>
        </w:docPartObj>
      </w:sdtPr>
      <w:sdtEndPr>
        <w:rPr>
          <w:caps w:val="0"/>
          <w:noProof/>
          <w:color w:val="auto"/>
          <w:spacing w:val="0"/>
          <w:sz w:val="20"/>
          <w:szCs w:val="20"/>
        </w:rPr>
      </w:sdtEndPr>
      <w:sdtContent>
        <w:p w14:paraId="3D373E5D" w14:textId="3E9A1BB9" w:rsidR="00A46948" w:rsidRDefault="00A46948">
          <w:pPr>
            <w:pStyle w:val="En-ttedetabledesmatires"/>
          </w:pPr>
          <w:r>
            <w:t>Table des matières</w:t>
          </w:r>
        </w:p>
        <w:p w14:paraId="5BF48F1A" w14:textId="5F11D2F6" w:rsidR="00A46948" w:rsidRDefault="00A46948">
          <w:pPr>
            <w:pStyle w:val="TM1"/>
            <w:tabs>
              <w:tab w:val="right" w:leader="dot" w:pos="9062"/>
            </w:tabs>
            <w:rPr>
              <w:rFonts w:cstheme="minorBidi"/>
              <w:b w:val="0"/>
              <w:bCs w:val="0"/>
              <w:noProof/>
              <w:kern w:val="2"/>
              <w:sz w:val="24"/>
              <w:lang w:eastAsia="fr-FR"/>
              <w14:ligatures w14:val="standardContextual"/>
            </w:rPr>
          </w:pPr>
          <w:r>
            <w:rPr>
              <w:b w:val="0"/>
              <w:bCs w:val="0"/>
            </w:rPr>
            <w:fldChar w:fldCharType="begin"/>
          </w:r>
          <w:r>
            <w:instrText>TOC \o "1-3" \h \z \u</w:instrText>
          </w:r>
          <w:r>
            <w:rPr>
              <w:b w:val="0"/>
              <w:bCs w:val="0"/>
            </w:rPr>
            <w:fldChar w:fldCharType="separate"/>
          </w:r>
          <w:hyperlink w:anchor="_Toc195480318" w:history="1">
            <w:r w:rsidRPr="00643321">
              <w:rPr>
                <w:rStyle w:val="Lienhypertexte"/>
                <w:rFonts w:eastAsia="Times New Roman"/>
                <w:noProof/>
                <w:lang w:eastAsia="fr-FR"/>
              </w:rPr>
              <w:t>Contexte du Projet :</w:t>
            </w:r>
            <w:r>
              <w:rPr>
                <w:noProof/>
                <w:webHidden/>
              </w:rPr>
              <w:tab/>
            </w:r>
            <w:r>
              <w:rPr>
                <w:noProof/>
                <w:webHidden/>
              </w:rPr>
              <w:fldChar w:fldCharType="begin"/>
            </w:r>
            <w:r>
              <w:rPr>
                <w:noProof/>
                <w:webHidden/>
              </w:rPr>
              <w:instrText xml:space="preserve"> PAGEREF _Toc195480318 \h </w:instrText>
            </w:r>
            <w:r>
              <w:rPr>
                <w:noProof/>
                <w:webHidden/>
              </w:rPr>
            </w:r>
            <w:r>
              <w:rPr>
                <w:noProof/>
                <w:webHidden/>
              </w:rPr>
              <w:fldChar w:fldCharType="separate"/>
            </w:r>
            <w:r>
              <w:rPr>
                <w:noProof/>
                <w:webHidden/>
              </w:rPr>
              <w:t>3</w:t>
            </w:r>
            <w:r>
              <w:rPr>
                <w:noProof/>
                <w:webHidden/>
              </w:rPr>
              <w:fldChar w:fldCharType="end"/>
            </w:r>
          </w:hyperlink>
        </w:p>
        <w:p w14:paraId="5022CAEF" w14:textId="4995892E" w:rsidR="00A46948" w:rsidRDefault="00A46948">
          <w:pPr>
            <w:pStyle w:val="TM1"/>
            <w:tabs>
              <w:tab w:val="right" w:leader="dot" w:pos="9062"/>
            </w:tabs>
            <w:rPr>
              <w:rFonts w:cstheme="minorBidi"/>
              <w:b w:val="0"/>
              <w:bCs w:val="0"/>
              <w:noProof/>
              <w:kern w:val="2"/>
              <w:sz w:val="24"/>
              <w:lang w:eastAsia="fr-FR"/>
              <w14:ligatures w14:val="standardContextual"/>
            </w:rPr>
          </w:pPr>
          <w:hyperlink w:anchor="_Toc195480319" w:history="1">
            <w:r w:rsidRPr="00643321">
              <w:rPr>
                <w:rStyle w:val="Lienhypertexte"/>
                <w:rFonts w:eastAsia="Times New Roman"/>
                <w:noProof/>
                <w:lang w:eastAsia="fr-FR"/>
              </w:rPr>
              <w:t>Étapes Clés du Projet :</w:t>
            </w:r>
            <w:r>
              <w:rPr>
                <w:noProof/>
                <w:webHidden/>
              </w:rPr>
              <w:tab/>
            </w:r>
            <w:r>
              <w:rPr>
                <w:noProof/>
                <w:webHidden/>
              </w:rPr>
              <w:fldChar w:fldCharType="begin"/>
            </w:r>
            <w:r>
              <w:rPr>
                <w:noProof/>
                <w:webHidden/>
              </w:rPr>
              <w:instrText xml:space="preserve"> PAGEREF _Toc195480319 \h </w:instrText>
            </w:r>
            <w:r>
              <w:rPr>
                <w:noProof/>
                <w:webHidden/>
              </w:rPr>
            </w:r>
            <w:r>
              <w:rPr>
                <w:noProof/>
                <w:webHidden/>
              </w:rPr>
              <w:fldChar w:fldCharType="separate"/>
            </w:r>
            <w:r>
              <w:rPr>
                <w:noProof/>
                <w:webHidden/>
              </w:rPr>
              <w:t>3</w:t>
            </w:r>
            <w:r>
              <w:rPr>
                <w:noProof/>
                <w:webHidden/>
              </w:rPr>
              <w:fldChar w:fldCharType="end"/>
            </w:r>
          </w:hyperlink>
        </w:p>
        <w:p w14:paraId="61D021A4" w14:textId="7D3D95F8" w:rsidR="00A46948" w:rsidRDefault="00A46948">
          <w:pPr>
            <w:pStyle w:val="TM2"/>
            <w:tabs>
              <w:tab w:val="right" w:leader="dot" w:pos="9062"/>
            </w:tabs>
            <w:rPr>
              <w:rFonts w:cstheme="minorBidi"/>
              <w:i w:val="0"/>
              <w:iCs w:val="0"/>
              <w:noProof/>
              <w:kern w:val="2"/>
              <w:sz w:val="24"/>
              <w:lang w:eastAsia="fr-FR"/>
              <w14:ligatures w14:val="standardContextual"/>
            </w:rPr>
          </w:pPr>
          <w:hyperlink w:anchor="_Toc195480320" w:history="1">
            <w:r w:rsidRPr="00643321">
              <w:rPr>
                <w:rStyle w:val="Lienhypertexte"/>
                <w:rFonts w:eastAsia="Times New Roman"/>
                <w:noProof/>
                <w:lang w:eastAsia="fr-FR"/>
              </w:rPr>
              <w:t>1. Création des données dans Odoo</w:t>
            </w:r>
            <w:r>
              <w:rPr>
                <w:noProof/>
                <w:webHidden/>
              </w:rPr>
              <w:tab/>
            </w:r>
            <w:r>
              <w:rPr>
                <w:noProof/>
                <w:webHidden/>
              </w:rPr>
              <w:fldChar w:fldCharType="begin"/>
            </w:r>
            <w:r>
              <w:rPr>
                <w:noProof/>
                <w:webHidden/>
              </w:rPr>
              <w:instrText xml:space="preserve"> PAGEREF _Toc195480320 \h </w:instrText>
            </w:r>
            <w:r>
              <w:rPr>
                <w:noProof/>
                <w:webHidden/>
              </w:rPr>
            </w:r>
            <w:r>
              <w:rPr>
                <w:noProof/>
                <w:webHidden/>
              </w:rPr>
              <w:fldChar w:fldCharType="separate"/>
            </w:r>
            <w:r>
              <w:rPr>
                <w:noProof/>
                <w:webHidden/>
              </w:rPr>
              <w:t>3</w:t>
            </w:r>
            <w:r>
              <w:rPr>
                <w:noProof/>
                <w:webHidden/>
              </w:rPr>
              <w:fldChar w:fldCharType="end"/>
            </w:r>
          </w:hyperlink>
        </w:p>
        <w:p w14:paraId="08A78339" w14:textId="7084CA52" w:rsidR="00A46948" w:rsidRDefault="00A46948">
          <w:pPr>
            <w:pStyle w:val="TM2"/>
            <w:tabs>
              <w:tab w:val="right" w:leader="dot" w:pos="9062"/>
            </w:tabs>
            <w:rPr>
              <w:rFonts w:cstheme="minorBidi"/>
              <w:i w:val="0"/>
              <w:iCs w:val="0"/>
              <w:noProof/>
              <w:kern w:val="2"/>
              <w:sz w:val="24"/>
              <w:lang w:eastAsia="fr-FR"/>
              <w14:ligatures w14:val="standardContextual"/>
            </w:rPr>
          </w:pPr>
          <w:hyperlink w:anchor="_Toc195480321" w:history="1">
            <w:r w:rsidRPr="00643321">
              <w:rPr>
                <w:rStyle w:val="Lienhypertexte"/>
                <w:rFonts w:eastAsia="Times New Roman"/>
                <w:noProof/>
                <w:lang w:eastAsia="fr-FR"/>
              </w:rPr>
              <w:t>2. Alimentation de l’API Json-Server</w:t>
            </w:r>
            <w:r>
              <w:rPr>
                <w:noProof/>
                <w:webHidden/>
              </w:rPr>
              <w:tab/>
            </w:r>
            <w:r>
              <w:rPr>
                <w:noProof/>
                <w:webHidden/>
              </w:rPr>
              <w:fldChar w:fldCharType="begin"/>
            </w:r>
            <w:r>
              <w:rPr>
                <w:noProof/>
                <w:webHidden/>
              </w:rPr>
              <w:instrText xml:space="preserve"> PAGEREF _Toc195480321 \h </w:instrText>
            </w:r>
            <w:r>
              <w:rPr>
                <w:noProof/>
                <w:webHidden/>
              </w:rPr>
            </w:r>
            <w:r>
              <w:rPr>
                <w:noProof/>
                <w:webHidden/>
              </w:rPr>
              <w:fldChar w:fldCharType="separate"/>
            </w:r>
            <w:r>
              <w:rPr>
                <w:noProof/>
                <w:webHidden/>
              </w:rPr>
              <w:t>4</w:t>
            </w:r>
            <w:r>
              <w:rPr>
                <w:noProof/>
                <w:webHidden/>
              </w:rPr>
              <w:fldChar w:fldCharType="end"/>
            </w:r>
          </w:hyperlink>
        </w:p>
        <w:p w14:paraId="1D61D1BD" w14:textId="753ACEAA" w:rsidR="00A46948" w:rsidRDefault="00A46948">
          <w:pPr>
            <w:pStyle w:val="TM2"/>
            <w:tabs>
              <w:tab w:val="right" w:leader="dot" w:pos="9062"/>
            </w:tabs>
            <w:rPr>
              <w:rFonts w:cstheme="minorBidi"/>
              <w:i w:val="0"/>
              <w:iCs w:val="0"/>
              <w:noProof/>
              <w:kern w:val="2"/>
              <w:sz w:val="24"/>
              <w:lang w:eastAsia="fr-FR"/>
              <w14:ligatures w14:val="standardContextual"/>
            </w:rPr>
          </w:pPr>
          <w:hyperlink w:anchor="_Toc195480322" w:history="1">
            <w:r w:rsidRPr="00643321">
              <w:rPr>
                <w:rStyle w:val="Lienhypertexte"/>
                <w:rFonts w:eastAsia="Times New Roman"/>
                <w:noProof/>
                <w:lang w:eastAsia="fr-FR"/>
              </w:rPr>
              <w:t>3. Création du modèle de données</w:t>
            </w:r>
            <w:r>
              <w:rPr>
                <w:noProof/>
                <w:webHidden/>
              </w:rPr>
              <w:tab/>
            </w:r>
            <w:r>
              <w:rPr>
                <w:noProof/>
                <w:webHidden/>
              </w:rPr>
              <w:fldChar w:fldCharType="begin"/>
            </w:r>
            <w:r>
              <w:rPr>
                <w:noProof/>
                <w:webHidden/>
              </w:rPr>
              <w:instrText xml:space="preserve"> PAGEREF _Toc195480322 \h </w:instrText>
            </w:r>
            <w:r>
              <w:rPr>
                <w:noProof/>
                <w:webHidden/>
              </w:rPr>
            </w:r>
            <w:r>
              <w:rPr>
                <w:noProof/>
                <w:webHidden/>
              </w:rPr>
              <w:fldChar w:fldCharType="separate"/>
            </w:r>
            <w:r>
              <w:rPr>
                <w:noProof/>
                <w:webHidden/>
              </w:rPr>
              <w:t>5</w:t>
            </w:r>
            <w:r>
              <w:rPr>
                <w:noProof/>
                <w:webHidden/>
              </w:rPr>
              <w:fldChar w:fldCharType="end"/>
            </w:r>
          </w:hyperlink>
        </w:p>
        <w:p w14:paraId="4CB803B2" w14:textId="68919D6F" w:rsidR="00A46948" w:rsidRDefault="00A46948">
          <w:pPr>
            <w:pStyle w:val="TM2"/>
            <w:tabs>
              <w:tab w:val="right" w:leader="dot" w:pos="9062"/>
            </w:tabs>
            <w:rPr>
              <w:rFonts w:cstheme="minorBidi"/>
              <w:i w:val="0"/>
              <w:iCs w:val="0"/>
              <w:noProof/>
              <w:kern w:val="2"/>
              <w:sz w:val="24"/>
              <w:lang w:eastAsia="fr-FR"/>
              <w14:ligatures w14:val="standardContextual"/>
            </w:rPr>
          </w:pPr>
          <w:hyperlink w:anchor="_Toc195480323" w:history="1">
            <w:r w:rsidRPr="00643321">
              <w:rPr>
                <w:rStyle w:val="Lienhypertexte"/>
                <w:rFonts w:eastAsia="Times New Roman"/>
                <w:noProof/>
                <w:lang w:eastAsia="fr-FR"/>
              </w:rPr>
              <w:t>4. Alimentation des tables du datamart via Talend :</w:t>
            </w:r>
            <w:r>
              <w:rPr>
                <w:noProof/>
                <w:webHidden/>
              </w:rPr>
              <w:tab/>
            </w:r>
            <w:r>
              <w:rPr>
                <w:noProof/>
                <w:webHidden/>
              </w:rPr>
              <w:fldChar w:fldCharType="begin"/>
            </w:r>
            <w:r>
              <w:rPr>
                <w:noProof/>
                <w:webHidden/>
              </w:rPr>
              <w:instrText xml:space="preserve"> PAGEREF _Toc195480323 \h </w:instrText>
            </w:r>
            <w:r>
              <w:rPr>
                <w:noProof/>
                <w:webHidden/>
              </w:rPr>
            </w:r>
            <w:r>
              <w:rPr>
                <w:noProof/>
                <w:webHidden/>
              </w:rPr>
              <w:fldChar w:fldCharType="separate"/>
            </w:r>
            <w:r>
              <w:rPr>
                <w:noProof/>
                <w:webHidden/>
              </w:rPr>
              <w:t>7</w:t>
            </w:r>
            <w:r>
              <w:rPr>
                <w:noProof/>
                <w:webHidden/>
              </w:rPr>
              <w:fldChar w:fldCharType="end"/>
            </w:r>
          </w:hyperlink>
        </w:p>
        <w:p w14:paraId="4A729ACE" w14:textId="5C627402" w:rsidR="00A46948" w:rsidRDefault="00A46948">
          <w:pPr>
            <w:pStyle w:val="TM3"/>
            <w:tabs>
              <w:tab w:val="right" w:leader="dot" w:pos="9062"/>
            </w:tabs>
            <w:rPr>
              <w:rFonts w:cstheme="minorBidi"/>
              <w:noProof/>
              <w:kern w:val="2"/>
              <w:sz w:val="24"/>
              <w:lang w:eastAsia="fr-FR"/>
              <w14:ligatures w14:val="standardContextual"/>
            </w:rPr>
          </w:pPr>
          <w:hyperlink w:anchor="_Toc195480324" w:history="1">
            <w:r w:rsidRPr="00643321">
              <w:rPr>
                <w:rStyle w:val="Lienhypertexte"/>
                <w:rFonts w:eastAsia="Times New Roman"/>
                <w:noProof/>
                <w:lang w:eastAsia="fr-FR"/>
              </w:rPr>
              <w:t>4.1 Alimentation des tables du schéma RAW :</w:t>
            </w:r>
            <w:r>
              <w:rPr>
                <w:noProof/>
                <w:webHidden/>
              </w:rPr>
              <w:tab/>
            </w:r>
            <w:r>
              <w:rPr>
                <w:noProof/>
                <w:webHidden/>
              </w:rPr>
              <w:fldChar w:fldCharType="begin"/>
            </w:r>
            <w:r>
              <w:rPr>
                <w:noProof/>
                <w:webHidden/>
              </w:rPr>
              <w:instrText xml:space="preserve"> PAGEREF _Toc195480324 \h </w:instrText>
            </w:r>
            <w:r>
              <w:rPr>
                <w:noProof/>
                <w:webHidden/>
              </w:rPr>
            </w:r>
            <w:r>
              <w:rPr>
                <w:noProof/>
                <w:webHidden/>
              </w:rPr>
              <w:fldChar w:fldCharType="separate"/>
            </w:r>
            <w:r>
              <w:rPr>
                <w:noProof/>
                <w:webHidden/>
              </w:rPr>
              <w:t>7</w:t>
            </w:r>
            <w:r>
              <w:rPr>
                <w:noProof/>
                <w:webHidden/>
              </w:rPr>
              <w:fldChar w:fldCharType="end"/>
            </w:r>
          </w:hyperlink>
        </w:p>
        <w:p w14:paraId="29A9B431" w14:textId="45EA9C62" w:rsidR="00A46948" w:rsidRDefault="00A46948">
          <w:pPr>
            <w:pStyle w:val="TM3"/>
            <w:tabs>
              <w:tab w:val="right" w:leader="dot" w:pos="9062"/>
            </w:tabs>
            <w:rPr>
              <w:rFonts w:cstheme="minorBidi"/>
              <w:noProof/>
              <w:kern w:val="2"/>
              <w:sz w:val="24"/>
              <w:lang w:eastAsia="fr-FR"/>
              <w14:ligatures w14:val="standardContextual"/>
            </w:rPr>
          </w:pPr>
          <w:hyperlink w:anchor="_Toc195480325" w:history="1">
            <w:r w:rsidRPr="00643321">
              <w:rPr>
                <w:rStyle w:val="Lienhypertexte"/>
                <w:rFonts w:eastAsia="Times New Roman"/>
                <w:noProof/>
                <w:lang w:eastAsia="fr-FR"/>
              </w:rPr>
              <w:t>4.1.1 : Alimentation de la table suivi devis.</w:t>
            </w:r>
            <w:r>
              <w:rPr>
                <w:noProof/>
                <w:webHidden/>
              </w:rPr>
              <w:tab/>
            </w:r>
            <w:r>
              <w:rPr>
                <w:noProof/>
                <w:webHidden/>
              </w:rPr>
              <w:fldChar w:fldCharType="begin"/>
            </w:r>
            <w:r>
              <w:rPr>
                <w:noProof/>
                <w:webHidden/>
              </w:rPr>
              <w:instrText xml:space="preserve"> PAGEREF _Toc195480325 \h </w:instrText>
            </w:r>
            <w:r>
              <w:rPr>
                <w:noProof/>
                <w:webHidden/>
              </w:rPr>
            </w:r>
            <w:r>
              <w:rPr>
                <w:noProof/>
                <w:webHidden/>
              </w:rPr>
              <w:fldChar w:fldCharType="separate"/>
            </w:r>
            <w:r>
              <w:rPr>
                <w:noProof/>
                <w:webHidden/>
              </w:rPr>
              <w:t>7</w:t>
            </w:r>
            <w:r>
              <w:rPr>
                <w:noProof/>
                <w:webHidden/>
              </w:rPr>
              <w:fldChar w:fldCharType="end"/>
            </w:r>
          </w:hyperlink>
        </w:p>
        <w:p w14:paraId="6E729018" w14:textId="61025BD4" w:rsidR="00A46948" w:rsidRDefault="00A46948">
          <w:pPr>
            <w:pStyle w:val="TM3"/>
            <w:tabs>
              <w:tab w:val="right" w:leader="dot" w:pos="9062"/>
            </w:tabs>
            <w:rPr>
              <w:rFonts w:cstheme="minorBidi"/>
              <w:noProof/>
              <w:kern w:val="2"/>
              <w:sz w:val="24"/>
              <w:lang w:eastAsia="fr-FR"/>
              <w14:ligatures w14:val="standardContextual"/>
            </w:rPr>
          </w:pPr>
          <w:hyperlink w:anchor="_Toc195480326" w:history="1">
            <w:r w:rsidRPr="00643321">
              <w:rPr>
                <w:rStyle w:val="Lienhypertexte"/>
                <w:rFonts w:eastAsia="Times New Roman"/>
                <w:noProof/>
                <w:lang w:eastAsia="fr-FR"/>
              </w:rPr>
              <w:t>4.1.2 : Alimentation de la table commercial</w:t>
            </w:r>
            <w:r>
              <w:rPr>
                <w:noProof/>
                <w:webHidden/>
              </w:rPr>
              <w:tab/>
            </w:r>
            <w:r>
              <w:rPr>
                <w:noProof/>
                <w:webHidden/>
              </w:rPr>
              <w:fldChar w:fldCharType="begin"/>
            </w:r>
            <w:r>
              <w:rPr>
                <w:noProof/>
                <w:webHidden/>
              </w:rPr>
              <w:instrText xml:space="preserve"> PAGEREF _Toc195480326 \h </w:instrText>
            </w:r>
            <w:r>
              <w:rPr>
                <w:noProof/>
                <w:webHidden/>
              </w:rPr>
            </w:r>
            <w:r>
              <w:rPr>
                <w:noProof/>
                <w:webHidden/>
              </w:rPr>
              <w:fldChar w:fldCharType="separate"/>
            </w:r>
            <w:r>
              <w:rPr>
                <w:noProof/>
                <w:webHidden/>
              </w:rPr>
              <w:t>8</w:t>
            </w:r>
            <w:r>
              <w:rPr>
                <w:noProof/>
                <w:webHidden/>
              </w:rPr>
              <w:fldChar w:fldCharType="end"/>
            </w:r>
          </w:hyperlink>
        </w:p>
        <w:p w14:paraId="3C0ECFD2" w14:textId="2A7B84F4" w:rsidR="00A46948" w:rsidRDefault="00A46948">
          <w:pPr>
            <w:pStyle w:val="TM3"/>
            <w:tabs>
              <w:tab w:val="right" w:leader="dot" w:pos="9062"/>
            </w:tabs>
            <w:rPr>
              <w:rFonts w:cstheme="minorBidi"/>
              <w:noProof/>
              <w:kern w:val="2"/>
              <w:sz w:val="24"/>
              <w:lang w:eastAsia="fr-FR"/>
              <w14:ligatures w14:val="standardContextual"/>
            </w:rPr>
          </w:pPr>
          <w:hyperlink w:anchor="_Toc195480327" w:history="1">
            <w:r w:rsidRPr="00643321">
              <w:rPr>
                <w:rStyle w:val="Lienhypertexte"/>
                <w:rFonts w:eastAsia="Times New Roman"/>
                <w:noProof/>
                <w:lang w:eastAsia="fr-FR"/>
              </w:rPr>
              <w:t>4.2 Alimentation du schéma WRK</w:t>
            </w:r>
            <w:r>
              <w:rPr>
                <w:noProof/>
                <w:webHidden/>
              </w:rPr>
              <w:tab/>
            </w:r>
            <w:r>
              <w:rPr>
                <w:noProof/>
                <w:webHidden/>
              </w:rPr>
              <w:fldChar w:fldCharType="begin"/>
            </w:r>
            <w:r>
              <w:rPr>
                <w:noProof/>
                <w:webHidden/>
              </w:rPr>
              <w:instrText xml:space="preserve"> PAGEREF _Toc195480327 \h </w:instrText>
            </w:r>
            <w:r>
              <w:rPr>
                <w:noProof/>
                <w:webHidden/>
              </w:rPr>
            </w:r>
            <w:r>
              <w:rPr>
                <w:noProof/>
                <w:webHidden/>
              </w:rPr>
              <w:fldChar w:fldCharType="separate"/>
            </w:r>
            <w:r>
              <w:rPr>
                <w:noProof/>
                <w:webHidden/>
              </w:rPr>
              <w:t>9</w:t>
            </w:r>
            <w:r>
              <w:rPr>
                <w:noProof/>
                <w:webHidden/>
              </w:rPr>
              <w:fldChar w:fldCharType="end"/>
            </w:r>
          </w:hyperlink>
        </w:p>
        <w:p w14:paraId="1F4782BC" w14:textId="651B8E03" w:rsidR="00A46948" w:rsidRDefault="00A46948">
          <w:pPr>
            <w:pStyle w:val="TM3"/>
            <w:tabs>
              <w:tab w:val="right" w:leader="dot" w:pos="9062"/>
            </w:tabs>
            <w:rPr>
              <w:rFonts w:cstheme="minorBidi"/>
              <w:noProof/>
              <w:kern w:val="2"/>
              <w:sz w:val="24"/>
              <w:lang w:eastAsia="fr-FR"/>
              <w14:ligatures w14:val="standardContextual"/>
            </w:rPr>
          </w:pPr>
          <w:hyperlink w:anchor="_Toc195480328" w:history="1">
            <w:r w:rsidRPr="00643321">
              <w:rPr>
                <w:rStyle w:val="Lienhypertexte"/>
                <w:rFonts w:eastAsia="Times New Roman"/>
                <w:noProof/>
                <w:lang w:eastAsia="fr-FR"/>
              </w:rPr>
              <w:t>4.2.1. Alimentation de la table de staging</w:t>
            </w:r>
            <w:r>
              <w:rPr>
                <w:noProof/>
                <w:webHidden/>
              </w:rPr>
              <w:tab/>
            </w:r>
            <w:r>
              <w:rPr>
                <w:noProof/>
                <w:webHidden/>
              </w:rPr>
              <w:fldChar w:fldCharType="begin"/>
            </w:r>
            <w:r>
              <w:rPr>
                <w:noProof/>
                <w:webHidden/>
              </w:rPr>
              <w:instrText xml:space="preserve"> PAGEREF _Toc195480328 \h </w:instrText>
            </w:r>
            <w:r>
              <w:rPr>
                <w:noProof/>
                <w:webHidden/>
              </w:rPr>
            </w:r>
            <w:r>
              <w:rPr>
                <w:noProof/>
                <w:webHidden/>
              </w:rPr>
              <w:fldChar w:fldCharType="separate"/>
            </w:r>
            <w:r>
              <w:rPr>
                <w:noProof/>
                <w:webHidden/>
              </w:rPr>
              <w:t>9</w:t>
            </w:r>
            <w:r>
              <w:rPr>
                <w:noProof/>
                <w:webHidden/>
              </w:rPr>
              <w:fldChar w:fldCharType="end"/>
            </w:r>
          </w:hyperlink>
        </w:p>
        <w:p w14:paraId="156F18CD" w14:textId="3195849A" w:rsidR="00A46948" w:rsidRDefault="00A46948">
          <w:pPr>
            <w:pStyle w:val="TM3"/>
            <w:tabs>
              <w:tab w:val="right" w:leader="dot" w:pos="9062"/>
            </w:tabs>
            <w:rPr>
              <w:rFonts w:cstheme="minorBidi"/>
              <w:noProof/>
              <w:kern w:val="2"/>
              <w:sz w:val="24"/>
              <w:lang w:eastAsia="fr-FR"/>
              <w14:ligatures w14:val="standardContextual"/>
            </w:rPr>
          </w:pPr>
          <w:hyperlink w:anchor="_Toc195480329" w:history="1">
            <w:r w:rsidRPr="00643321">
              <w:rPr>
                <w:rStyle w:val="Lienhypertexte"/>
                <w:rFonts w:eastAsia="Times New Roman"/>
                <w:noProof/>
                <w:lang w:eastAsia="fr-FR"/>
              </w:rPr>
              <w:t>4.2.2. Alimentation de la table ODS</w:t>
            </w:r>
            <w:r>
              <w:rPr>
                <w:noProof/>
                <w:webHidden/>
              </w:rPr>
              <w:tab/>
            </w:r>
            <w:r>
              <w:rPr>
                <w:noProof/>
                <w:webHidden/>
              </w:rPr>
              <w:fldChar w:fldCharType="begin"/>
            </w:r>
            <w:r>
              <w:rPr>
                <w:noProof/>
                <w:webHidden/>
              </w:rPr>
              <w:instrText xml:space="preserve"> PAGEREF _Toc195480329 \h </w:instrText>
            </w:r>
            <w:r>
              <w:rPr>
                <w:noProof/>
                <w:webHidden/>
              </w:rPr>
            </w:r>
            <w:r>
              <w:rPr>
                <w:noProof/>
                <w:webHidden/>
              </w:rPr>
              <w:fldChar w:fldCharType="separate"/>
            </w:r>
            <w:r>
              <w:rPr>
                <w:noProof/>
                <w:webHidden/>
              </w:rPr>
              <w:t>10</w:t>
            </w:r>
            <w:r>
              <w:rPr>
                <w:noProof/>
                <w:webHidden/>
              </w:rPr>
              <w:fldChar w:fldCharType="end"/>
            </w:r>
          </w:hyperlink>
        </w:p>
        <w:p w14:paraId="62173448" w14:textId="2D0163D9" w:rsidR="00A46948" w:rsidRDefault="00A46948">
          <w:pPr>
            <w:pStyle w:val="TM3"/>
            <w:tabs>
              <w:tab w:val="right" w:leader="dot" w:pos="9062"/>
            </w:tabs>
            <w:rPr>
              <w:rFonts w:cstheme="minorBidi"/>
              <w:noProof/>
              <w:kern w:val="2"/>
              <w:sz w:val="24"/>
              <w:lang w:eastAsia="fr-FR"/>
              <w14:ligatures w14:val="standardContextual"/>
            </w:rPr>
          </w:pPr>
          <w:hyperlink w:anchor="_Toc195480330" w:history="1">
            <w:r w:rsidRPr="00643321">
              <w:rPr>
                <w:rStyle w:val="Lienhypertexte"/>
                <w:noProof/>
              </w:rPr>
              <w:t>4.3. Alimentation des tables du datawarehouse</w:t>
            </w:r>
            <w:r>
              <w:rPr>
                <w:noProof/>
                <w:webHidden/>
              </w:rPr>
              <w:tab/>
            </w:r>
            <w:r>
              <w:rPr>
                <w:noProof/>
                <w:webHidden/>
              </w:rPr>
              <w:fldChar w:fldCharType="begin"/>
            </w:r>
            <w:r>
              <w:rPr>
                <w:noProof/>
                <w:webHidden/>
              </w:rPr>
              <w:instrText xml:space="preserve"> PAGEREF _Toc195480330 \h </w:instrText>
            </w:r>
            <w:r>
              <w:rPr>
                <w:noProof/>
                <w:webHidden/>
              </w:rPr>
            </w:r>
            <w:r>
              <w:rPr>
                <w:noProof/>
                <w:webHidden/>
              </w:rPr>
              <w:fldChar w:fldCharType="separate"/>
            </w:r>
            <w:r>
              <w:rPr>
                <w:noProof/>
                <w:webHidden/>
              </w:rPr>
              <w:t>11</w:t>
            </w:r>
            <w:r>
              <w:rPr>
                <w:noProof/>
                <w:webHidden/>
              </w:rPr>
              <w:fldChar w:fldCharType="end"/>
            </w:r>
          </w:hyperlink>
        </w:p>
        <w:p w14:paraId="2F3D96C2" w14:textId="21BCA7BB" w:rsidR="00A46948" w:rsidRDefault="00A46948">
          <w:pPr>
            <w:pStyle w:val="TM3"/>
            <w:tabs>
              <w:tab w:val="right" w:leader="dot" w:pos="9062"/>
            </w:tabs>
            <w:rPr>
              <w:rFonts w:cstheme="minorBidi"/>
              <w:noProof/>
              <w:kern w:val="2"/>
              <w:sz w:val="24"/>
              <w:lang w:eastAsia="fr-FR"/>
              <w14:ligatures w14:val="standardContextual"/>
            </w:rPr>
          </w:pPr>
          <w:hyperlink w:anchor="_Toc195480331" w:history="1">
            <w:r w:rsidRPr="00643321">
              <w:rPr>
                <w:rStyle w:val="Lienhypertexte"/>
                <w:noProof/>
              </w:rPr>
              <w:t>4.3.1. Alimentation des dimensions (avec SCD)</w:t>
            </w:r>
            <w:r>
              <w:rPr>
                <w:noProof/>
                <w:webHidden/>
              </w:rPr>
              <w:tab/>
            </w:r>
            <w:r>
              <w:rPr>
                <w:noProof/>
                <w:webHidden/>
              </w:rPr>
              <w:fldChar w:fldCharType="begin"/>
            </w:r>
            <w:r>
              <w:rPr>
                <w:noProof/>
                <w:webHidden/>
              </w:rPr>
              <w:instrText xml:space="preserve"> PAGEREF _Toc195480331 \h </w:instrText>
            </w:r>
            <w:r>
              <w:rPr>
                <w:noProof/>
                <w:webHidden/>
              </w:rPr>
            </w:r>
            <w:r>
              <w:rPr>
                <w:noProof/>
                <w:webHidden/>
              </w:rPr>
              <w:fldChar w:fldCharType="separate"/>
            </w:r>
            <w:r>
              <w:rPr>
                <w:noProof/>
                <w:webHidden/>
              </w:rPr>
              <w:t>11</w:t>
            </w:r>
            <w:r>
              <w:rPr>
                <w:noProof/>
                <w:webHidden/>
              </w:rPr>
              <w:fldChar w:fldCharType="end"/>
            </w:r>
          </w:hyperlink>
        </w:p>
        <w:p w14:paraId="68CD59D4" w14:textId="1AEF0B39" w:rsidR="00A46948" w:rsidRDefault="00A46948">
          <w:pPr>
            <w:pStyle w:val="TM3"/>
            <w:tabs>
              <w:tab w:val="right" w:leader="dot" w:pos="9062"/>
            </w:tabs>
            <w:rPr>
              <w:rFonts w:cstheme="minorBidi"/>
              <w:noProof/>
              <w:kern w:val="2"/>
              <w:sz w:val="24"/>
              <w:lang w:eastAsia="fr-FR"/>
              <w14:ligatures w14:val="standardContextual"/>
            </w:rPr>
          </w:pPr>
          <w:hyperlink w:anchor="_Toc195480332" w:history="1">
            <w:r w:rsidRPr="00643321">
              <w:rPr>
                <w:rStyle w:val="Lienhypertexte"/>
                <w:noProof/>
              </w:rPr>
              <w:t>4.3.2. Alimentation de la table de faits</w:t>
            </w:r>
            <w:r>
              <w:rPr>
                <w:noProof/>
                <w:webHidden/>
              </w:rPr>
              <w:tab/>
            </w:r>
            <w:r>
              <w:rPr>
                <w:noProof/>
                <w:webHidden/>
              </w:rPr>
              <w:fldChar w:fldCharType="begin"/>
            </w:r>
            <w:r>
              <w:rPr>
                <w:noProof/>
                <w:webHidden/>
              </w:rPr>
              <w:instrText xml:space="preserve"> PAGEREF _Toc195480332 \h </w:instrText>
            </w:r>
            <w:r>
              <w:rPr>
                <w:noProof/>
                <w:webHidden/>
              </w:rPr>
            </w:r>
            <w:r>
              <w:rPr>
                <w:noProof/>
                <w:webHidden/>
              </w:rPr>
              <w:fldChar w:fldCharType="separate"/>
            </w:r>
            <w:r>
              <w:rPr>
                <w:noProof/>
                <w:webHidden/>
              </w:rPr>
              <w:t>14</w:t>
            </w:r>
            <w:r>
              <w:rPr>
                <w:noProof/>
                <w:webHidden/>
              </w:rPr>
              <w:fldChar w:fldCharType="end"/>
            </w:r>
          </w:hyperlink>
        </w:p>
        <w:p w14:paraId="28FC138D" w14:textId="42B1A347" w:rsidR="00A46948" w:rsidRDefault="00A46948">
          <w:pPr>
            <w:pStyle w:val="TM3"/>
            <w:tabs>
              <w:tab w:val="right" w:leader="dot" w:pos="9062"/>
            </w:tabs>
            <w:rPr>
              <w:rFonts w:cstheme="minorBidi"/>
              <w:noProof/>
              <w:kern w:val="2"/>
              <w:sz w:val="24"/>
              <w:lang w:eastAsia="fr-FR"/>
              <w14:ligatures w14:val="standardContextual"/>
            </w:rPr>
          </w:pPr>
          <w:hyperlink w:anchor="_Toc195480333" w:history="1">
            <w:r w:rsidRPr="00643321">
              <w:rPr>
                <w:rStyle w:val="Lienhypertexte"/>
                <w:noProof/>
              </w:rPr>
              <w:t>4.4. Séquencement global des jobs</w:t>
            </w:r>
            <w:r>
              <w:rPr>
                <w:noProof/>
                <w:webHidden/>
              </w:rPr>
              <w:tab/>
            </w:r>
            <w:r>
              <w:rPr>
                <w:noProof/>
                <w:webHidden/>
              </w:rPr>
              <w:fldChar w:fldCharType="begin"/>
            </w:r>
            <w:r>
              <w:rPr>
                <w:noProof/>
                <w:webHidden/>
              </w:rPr>
              <w:instrText xml:space="preserve"> PAGEREF _Toc195480333 \h </w:instrText>
            </w:r>
            <w:r>
              <w:rPr>
                <w:noProof/>
                <w:webHidden/>
              </w:rPr>
            </w:r>
            <w:r>
              <w:rPr>
                <w:noProof/>
                <w:webHidden/>
              </w:rPr>
              <w:fldChar w:fldCharType="separate"/>
            </w:r>
            <w:r>
              <w:rPr>
                <w:noProof/>
                <w:webHidden/>
              </w:rPr>
              <w:t>15</w:t>
            </w:r>
            <w:r>
              <w:rPr>
                <w:noProof/>
                <w:webHidden/>
              </w:rPr>
              <w:fldChar w:fldCharType="end"/>
            </w:r>
          </w:hyperlink>
        </w:p>
        <w:p w14:paraId="6986D386" w14:textId="687F7C70" w:rsidR="00A46948" w:rsidRDefault="00A46948">
          <w:pPr>
            <w:pStyle w:val="TM3"/>
            <w:tabs>
              <w:tab w:val="right" w:leader="dot" w:pos="9062"/>
            </w:tabs>
            <w:rPr>
              <w:rFonts w:cstheme="minorBidi"/>
              <w:noProof/>
              <w:kern w:val="2"/>
              <w:sz w:val="24"/>
              <w:lang w:eastAsia="fr-FR"/>
              <w14:ligatures w14:val="standardContextual"/>
            </w:rPr>
          </w:pPr>
          <w:hyperlink w:anchor="_Toc195480334" w:history="1">
            <w:r w:rsidRPr="00643321">
              <w:rPr>
                <w:rStyle w:val="Lienhypertexte"/>
                <w:noProof/>
              </w:rPr>
              <w:t>4.3. Alimentation des tables du datawarehouse</w:t>
            </w:r>
            <w:r>
              <w:rPr>
                <w:noProof/>
                <w:webHidden/>
              </w:rPr>
              <w:tab/>
            </w:r>
            <w:r>
              <w:rPr>
                <w:noProof/>
                <w:webHidden/>
              </w:rPr>
              <w:fldChar w:fldCharType="begin"/>
            </w:r>
            <w:r>
              <w:rPr>
                <w:noProof/>
                <w:webHidden/>
              </w:rPr>
              <w:instrText xml:space="preserve"> PAGEREF _Toc195480334 \h </w:instrText>
            </w:r>
            <w:r>
              <w:rPr>
                <w:noProof/>
                <w:webHidden/>
              </w:rPr>
            </w:r>
            <w:r>
              <w:rPr>
                <w:noProof/>
                <w:webHidden/>
              </w:rPr>
              <w:fldChar w:fldCharType="separate"/>
            </w:r>
            <w:r>
              <w:rPr>
                <w:noProof/>
                <w:webHidden/>
              </w:rPr>
              <w:t>16</w:t>
            </w:r>
            <w:r>
              <w:rPr>
                <w:noProof/>
                <w:webHidden/>
              </w:rPr>
              <w:fldChar w:fldCharType="end"/>
            </w:r>
          </w:hyperlink>
        </w:p>
        <w:p w14:paraId="746DAA92" w14:textId="3C273EC6" w:rsidR="00A46948" w:rsidRDefault="00A46948">
          <w:pPr>
            <w:pStyle w:val="TM3"/>
            <w:tabs>
              <w:tab w:val="right" w:leader="dot" w:pos="9062"/>
            </w:tabs>
            <w:rPr>
              <w:rFonts w:cstheme="minorBidi"/>
              <w:noProof/>
              <w:kern w:val="2"/>
              <w:sz w:val="24"/>
              <w:lang w:eastAsia="fr-FR"/>
              <w14:ligatures w14:val="standardContextual"/>
            </w:rPr>
          </w:pPr>
          <w:hyperlink w:anchor="_Toc195480335" w:history="1">
            <w:r w:rsidRPr="00643321">
              <w:rPr>
                <w:rStyle w:val="Lienhypertexte"/>
                <w:noProof/>
              </w:rPr>
              <w:t>4.3.1. Alimentation des dimensions (avec SCD)</w:t>
            </w:r>
            <w:r>
              <w:rPr>
                <w:noProof/>
                <w:webHidden/>
              </w:rPr>
              <w:tab/>
            </w:r>
            <w:r>
              <w:rPr>
                <w:noProof/>
                <w:webHidden/>
              </w:rPr>
              <w:fldChar w:fldCharType="begin"/>
            </w:r>
            <w:r>
              <w:rPr>
                <w:noProof/>
                <w:webHidden/>
              </w:rPr>
              <w:instrText xml:space="preserve"> PAGEREF _Toc195480335 \h </w:instrText>
            </w:r>
            <w:r>
              <w:rPr>
                <w:noProof/>
                <w:webHidden/>
              </w:rPr>
            </w:r>
            <w:r>
              <w:rPr>
                <w:noProof/>
                <w:webHidden/>
              </w:rPr>
              <w:fldChar w:fldCharType="separate"/>
            </w:r>
            <w:r>
              <w:rPr>
                <w:noProof/>
                <w:webHidden/>
              </w:rPr>
              <w:t>16</w:t>
            </w:r>
            <w:r>
              <w:rPr>
                <w:noProof/>
                <w:webHidden/>
              </w:rPr>
              <w:fldChar w:fldCharType="end"/>
            </w:r>
          </w:hyperlink>
        </w:p>
        <w:p w14:paraId="2E359CA6" w14:textId="65FD9079" w:rsidR="00A46948" w:rsidRDefault="00A46948">
          <w:pPr>
            <w:pStyle w:val="TM3"/>
            <w:tabs>
              <w:tab w:val="right" w:leader="dot" w:pos="9062"/>
            </w:tabs>
            <w:rPr>
              <w:rFonts w:cstheme="minorBidi"/>
              <w:noProof/>
              <w:kern w:val="2"/>
              <w:sz w:val="24"/>
              <w:lang w:eastAsia="fr-FR"/>
              <w14:ligatures w14:val="standardContextual"/>
            </w:rPr>
          </w:pPr>
          <w:hyperlink w:anchor="_Toc195480336" w:history="1">
            <w:r w:rsidRPr="00643321">
              <w:rPr>
                <w:rStyle w:val="Lienhypertexte"/>
                <w:noProof/>
              </w:rPr>
              <w:t>4.3.2. Alimentation de la table de faits</w:t>
            </w:r>
            <w:r>
              <w:rPr>
                <w:noProof/>
                <w:webHidden/>
              </w:rPr>
              <w:tab/>
            </w:r>
            <w:r>
              <w:rPr>
                <w:noProof/>
                <w:webHidden/>
              </w:rPr>
              <w:fldChar w:fldCharType="begin"/>
            </w:r>
            <w:r>
              <w:rPr>
                <w:noProof/>
                <w:webHidden/>
              </w:rPr>
              <w:instrText xml:space="preserve"> PAGEREF _Toc195480336 \h </w:instrText>
            </w:r>
            <w:r>
              <w:rPr>
                <w:noProof/>
                <w:webHidden/>
              </w:rPr>
            </w:r>
            <w:r>
              <w:rPr>
                <w:noProof/>
                <w:webHidden/>
              </w:rPr>
              <w:fldChar w:fldCharType="separate"/>
            </w:r>
            <w:r>
              <w:rPr>
                <w:noProof/>
                <w:webHidden/>
              </w:rPr>
              <w:t>20</w:t>
            </w:r>
            <w:r>
              <w:rPr>
                <w:noProof/>
                <w:webHidden/>
              </w:rPr>
              <w:fldChar w:fldCharType="end"/>
            </w:r>
          </w:hyperlink>
        </w:p>
        <w:p w14:paraId="59C75EA6" w14:textId="2039379F" w:rsidR="00A46948" w:rsidRDefault="00A46948">
          <w:pPr>
            <w:pStyle w:val="TM3"/>
            <w:tabs>
              <w:tab w:val="right" w:leader="dot" w:pos="9062"/>
            </w:tabs>
            <w:rPr>
              <w:rFonts w:cstheme="minorBidi"/>
              <w:noProof/>
              <w:kern w:val="2"/>
              <w:sz w:val="24"/>
              <w:lang w:eastAsia="fr-FR"/>
              <w14:ligatures w14:val="standardContextual"/>
            </w:rPr>
          </w:pPr>
          <w:hyperlink w:anchor="_Toc195480337" w:history="1">
            <w:r w:rsidRPr="00643321">
              <w:rPr>
                <w:rStyle w:val="Lienhypertexte"/>
                <w:noProof/>
              </w:rPr>
              <w:t>4.4. Séquencement global des jobs</w:t>
            </w:r>
            <w:r>
              <w:rPr>
                <w:noProof/>
                <w:webHidden/>
              </w:rPr>
              <w:tab/>
            </w:r>
            <w:r>
              <w:rPr>
                <w:noProof/>
                <w:webHidden/>
              </w:rPr>
              <w:fldChar w:fldCharType="begin"/>
            </w:r>
            <w:r>
              <w:rPr>
                <w:noProof/>
                <w:webHidden/>
              </w:rPr>
              <w:instrText xml:space="preserve"> PAGEREF _Toc195480337 \h </w:instrText>
            </w:r>
            <w:r>
              <w:rPr>
                <w:noProof/>
                <w:webHidden/>
              </w:rPr>
            </w:r>
            <w:r>
              <w:rPr>
                <w:noProof/>
                <w:webHidden/>
              </w:rPr>
              <w:fldChar w:fldCharType="separate"/>
            </w:r>
            <w:r>
              <w:rPr>
                <w:noProof/>
                <w:webHidden/>
              </w:rPr>
              <w:t>21</w:t>
            </w:r>
            <w:r>
              <w:rPr>
                <w:noProof/>
                <w:webHidden/>
              </w:rPr>
              <w:fldChar w:fldCharType="end"/>
            </w:r>
          </w:hyperlink>
        </w:p>
        <w:p w14:paraId="5086F80C" w14:textId="7D3BE489" w:rsidR="00A46948" w:rsidRDefault="00A46948">
          <w:pPr>
            <w:pStyle w:val="TM2"/>
            <w:tabs>
              <w:tab w:val="right" w:leader="dot" w:pos="9062"/>
            </w:tabs>
            <w:rPr>
              <w:rFonts w:cstheme="minorBidi"/>
              <w:i w:val="0"/>
              <w:iCs w:val="0"/>
              <w:noProof/>
              <w:kern w:val="2"/>
              <w:sz w:val="24"/>
              <w:lang w:eastAsia="fr-FR"/>
              <w14:ligatures w14:val="standardContextual"/>
            </w:rPr>
          </w:pPr>
          <w:hyperlink w:anchor="_Toc195480338" w:history="1">
            <w:r w:rsidRPr="00643321">
              <w:rPr>
                <w:rStyle w:val="Lienhypertexte"/>
                <w:noProof/>
              </w:rPr>
              <w:t>5. Création des Dashboards Power BI</w:t>
            </w:r>
            <w:r>
              <w:rPr>
                <w:noProof/>
                <w:webHidden/>
              </w:rPr>
              <w:tab/>
            </w:r>
            <w:r>
              <w:rPr>
                <w:noProof/>
                <w:webHidden/>
              </w:rPr>
              <w:fldChar w:fldCharType="begin"/>
            </w:r>
            <w:r>
              <w:rPr>
                <w:noProof/>
                <w:webHidden/>
              </w:rPr>
              <w:instrText xml:space="preserve"> PAGEREF _Toc195480338 \h </w:instrText>
            </w:r>
            <w:r>
              <w:rPr>
                <w:noProof/>
                <w:webHidden/>
              </w:rPr>
            </w:r>
            <w:r>
              <w:rPr>
                <w:noProof/>
                <w:webHidden/>
              </w:rPr>
              <w:fldChar w:fldCharType="separate"/>
            </w:r>
            <w:r>
              <w:rPr>
                <w:noProof/>
                <w:webHidden/>
              </w:rPr>
              <w:t>21</w:t>
            </w:r>
            <w:r>
              <w:rPr>
                <w:noProof/>
                <w:webHidden/>
              </w:rPr>
              <w:fldChar w:fldCharType="end"/>
            </w:r>
          </w:hyperlink>
        </w:p>
        <w:p w14:paraId="64E6B3DB" w14:textId="2792D31B" w:rsidR="00A46948" w:rsidRDefault="00A46948">
          <w:pPr>
            <w:pStyle w:val="TM1"/>
            <w:tabs>
              <w:tab w:val="right" w:leader="dot" w:pos="9062"/>
            </w:tabs>
            <w:rPr>
              <w:rFonts w:cstheme="minorBidi"/>
              <w:b w:val="0"/>
              <w:bCs w:val="0"/>
              <w:noProof/>
              <w:kern w:val="2"/>
              <w:sz w:val="24"/>
              <w:lang w:eastAsia="fr-FR"/>
              <w14:ligatures w14:val="standardContextual"/>
            </w:rPr>
          </w:pPr>
          <w:hyperlink w:anchor="_Toc195480339" w:history="1">
            <w:r w:rsidRPr="00643321">
              <w:rPr>
                <w:rStyle w:val="Lienhypertexte"/>
                <w:rFonts w:eastAsia="Times New Roman"/>
                <w:noProof/>
                <w:lang w:eastAsia="fr-FR"/>
              </w:rPr>
              <w:t>Repartition du travail :</w:t>
            </w:r>
            <w:r>
              <w:rPr>
                <w:noProof/>
                <w:webHidden/>
              </w:rPr>
              <w:tab/>
            </w:r>
            <w:r>
              <w:rPr>
                <w:noProof/>
                <w:webHidden/>
              </w:rPr>
              <w:fldChar w:fldCharType="begin"/>
            </w:r>
            <w:r>
              <w:rPr>
                <w:noProof/>
                <w:webHidden/>
              </w:rPr>
              <w:instrText xml:space="preserve"> PAGEREF _Toc195480339 \h </w:instrText>
            </w:r>
            <w:r>
              <w:rPr>
                <w:noProof/>
                <w:webHidden/>
              </w:rPr>
            </w:r>
            <w:r>
              <w:rPr>
                <w:noProof/>
                <w:webHidden/>
              </w:rPr>
              <w:fldChar w:fldCharType="separate"/>
            </w:r>
            <w:r>
              <w:rPr>
                <w:noProof/>
                <w:webHidden/>
              </w:rPr>
              <w:t>24</w:t>
            </w:r>
            <w:r>
              <w:rPr>
                <w:noProof/>
                <w:webHidden/>
              </w:rPr>
              <w:fldChar w:fldCharType="end"/>
            </w:r>
          </w:hyperlink>
        </w:p>
        <w:p w14:paraId="0B604B95" w14:textId="018ECE0D" w:rsidR="00A46948" w:rsidRDefault="00A46948">
          <w:r>
            <w:rPr>
              <w:b/>
              <w:bCs/>
              <w:noProof/>
            </w:rPr>
            <w:fldChar w:fldCharType="end"/>
          </w:r>
        </w:p>
      </w:sdtContent>
    </w:sdt>
    <w:p w14:paraId="1AE607D6" w14:textId="77777777" w:rsidR="009A40B8" w:rsidRDefault="009A40B8" w:rsidP="009A40B8">
      <w:pPr>
        <w:spacing w:after="0" w:line="240" w:lineRule="auto"/>
        <w:rPr>
          <w:rFonts w:eastAsia="Times New Roman" w:cs="Calibri"/>
          <w:b/>
          <w:bCs/>
          <w:color w:val="000000" w:themeColor="text1"/>
          <w:lang w:eastAsia="fr-FR"/>
        </w:rPr>
      </w:pPr>
    </w:p>
    <w:p w14:paraId="4A4EE6A9" w14:textId="77777777" w:rsidR="009A40B8" w:rsidRDefault="009A40B8" w:rsidP="009A40B8">
      <w:pPr>
        <w:spacing w:after="0" w:line="240" w:lineRule="auto"/>
        <w:rPr>
          <w:rFonts w:eastAsia="Times New Roman" w:cs="Calibri"/>
          <w:b/>
          <w:bCs/>
          <w:color w:val="000000" w:themeColor="text1"/>
          <w:lang w:eastAsia="fr-FR"/>
        </w:rPr>
      </w:pPr>
    </w:p>
    <w:p w14:paraId="5767FBAE" w14:textId="77777777" w:rsidR="009A40B8" w:rsidRDefault="009A40B8" w:rsidP="009A40B8">
      <w:pPr>
        <w:spacing w:after="0" w:line="240" w:lineRule="auto"/>
        <w:rPr>
          <w:rFonts w:eastAsia="Times New Roman" w:cs="Calibri"/>
          <w:b/>
          <w:bCs/>
          <w:color w:val="000000" w:themeColor="text1"/>
          <w:lang w:eastAsia="fr-FR"/>
        </w:rPr>
      </w:pPr>
    </w:p>
    <w:p w14:paraId="69DB0A50" w14:textId="77777777" w:rsidR="009A40B8" w:rsidRDefault="009A40B8" w:rsidP="009A40B8">
      <w:pPr>
        <w:spacing w:after="0" w:line="240" w:lineRule="auto"/>
        <w:rPr>
          <w:rFonts w:eastAsia="Times New Roman" w:cs="Calibri"/>
          <w:b/>
          <w:bCs/>
          <w:color w:val="000000" w:themeColor="text1"/>
          <w:lang w:eastAsia="fr-FR"/>
        </w:rPr>
      </w:pPr>
    </w:p>
    <w:p w14:paraId="6CB01996" w14:textId="77777777" w:rsidR="009A40B8" w:rsidRDefault="009A40B8" w:rsidP="009A40B8">
      <w:pPr>
        <w:spacing w:after="0" w:line="240" w:lineRule="auto"/>
        <w:rPr>
          <w:rFonts w:eastAsia="Times New Roman" w:cs="Calibri"/>
          <w:b/>
          <w:bCs/>
          <w:color w:val="000000" w:themeColor="text1"/>
          <w:lang w:eastAsia="fr-FR"/>
        </w:rPr>
      </w:pPr>
    </w:p>
    <w:p w14:paraId="7AAB7D4F" w14:textId="77777777" w:rsidR="00A46948" w:rsidRDefault="00A46948" w:rsidP="009A40B8">
      <w:pPr>
        <w:spacing w:after="0" w:line="240" w:lineRule="auto"/>
        <w:rPr>
          <w:rFonts w:eastAsia="Times New Roman" w:cs="Calibri"/>
          <w:b/>
          <w:bCs/>
          <w:color w:val="000000" w:themeColor="text1"/>
          <w:lang w:eastAsia="fr-FR"/>
        </w:rPr>
      </w:pPr>
    </w:p>
    <w:p w14:paraId="518B56CD" w14:textId="77777777" w:rsidR="00A46948" w:rsidRDefault="00A46948" w:rsidP="009A40B8">
      <w:pPr>
        <w:spacing w:after="0" w:line="240" w:lineRule="auto"/>
        <w:rPr>
          <w:rFonts w:eastAsia="Times New Roman" w:cs="Calibri"/>
          <w:b/>
          <w:bCs/>
          <w:color w:val="000000" w:themeColor="text1"/>
          <w:lang w:eastAsia="fr-FR"/>
        </w:rPr>
      </w:pPr>
    </w:p>
    <w:p w14:paraId="1B5133C5" w14:textId="77777777" w:rsidR="00A46948" w:rsidRDefault="00A46948" w:rsidP="009A40B8">
      <w:pPr>
        <w:spacing w:after="0" w:line="240" w:lineRule="auto"/>
        <w:rPr>
          <w:rFonts w:eastAsia="Times New Roman" w:cs="Calibri"/>
          <w:b/>
          <w:bCs/>
          <w:color w:val="000000" w:themeColor="text1"/>
          <w:lang w:eastAsia="fr-FR"/>
        </w:rPr>
      </w:pPr>
    </w:p>
    <w:p w14:paraId="7B81F396" w14:textId="77777777" w:rsidR="00A46948" w:rsidRDefault="00A46948" w:rsidP="009A40B8">
      <w:pPr>
        <w:spacing w:after="0" w:line="240" w:lineRule="auto"/>
        <w:rPr>
          <w:rFonts w:eastAsia="Times New Roman" w:cs="Calibri"/>
          <w:b/>
          <w:bCs/>
          <w:color w:val="000000" w:themeColor="text1"/>
          <w:lang w:eastAsia="fr-FR"/>
        </w:rPr>
      </w:pPr>
    </w:p>
    <w:p w14:paraId="1EC50B86" w14:textId="77777777" w:rsidR="00A46948" w:rsidRDefault="00A46948" w:rsidP="009A40B8">
      <w:pPr>
        <w:spacing w:after="0" w:line="240" w:lineRule="auto"/>
        <w:rPr>
          <w:rFonts w:eastAsia="Times New Roman" w:cs="Calibri"/>
          <w:b/>
          <w:bCs/>
          <w:color w:val="000000" w:themeColor="text1"/>
          <w:lang w:eastAsia="fr-FR"/>
        </w:rPr>
      </w:pPr>
    </w:p>
    <w:p w14:paraId="05E56987" w14:textId="77777777" w:rsidR="00A46948" w:rsidRDefault="00A46948" w:rsidP="009A40B8">
      <w:pPr>
        <w:spacing w:after="0" w:line="240" w:lineRule="auto"/>
        <w:rPr>
          <w:rFonts w:eastAsia="Times New Roman" w:cs="Calibri"/>
          <w:b/>
          <w:bCs/>
          <w:color w:val="000000" w:themeColor="text1"/>
          <w:lang w:eastAsia="fr-FR"/>
        </w:rPr>
      </w:pPr>
    </w:p>
    <w:p w14:paraId="044A07B5" w14:textId="77777777" w:rsidR="00A46948" w:rsidRDefault="00A46948" w:rsidP="009A40B8">
      <w:pPr>
        <w:spacing w:after="0" w:line="240" w:lineRule="auto"/>
        <w:rPr>
          <w:rFonts w:eastAsia="Times New Roman" w:cs="Calibri"/>
          <w:b/>
          <w:bCs/>
          <w:color w:val="000000" w:themeColor="text1"/>
          <w:lang w:eastAsia="fr-FR"/>
        </w:rPr>
      </w:pPr>
    </w:p>
    <w:p w14:paraId="1CD97C1C" w14:textId="5F842C9B" w:rsidR="009A40B8" w:rsidRPr="004E0B09" w:rsidRDefault="009A40B8" w:rsidP="009A40B8">
      <w:pPr>
        <w:pStyle w:val="Titre1"/>
        <w:rPr>
          <w:rFonts w:eastAsia="Times New Roman"/>
          <w:sz w:val="40"/>
          <w:szCs w:val="40"/>
          <w:lang w:eastAsia="fr-FR"/>
        </w:rPr>
      </w:pPr>
      <w:bookmarkStart w:id="0" w:name="_Toc195480074"/>
      <w:bookmarkStart w:id="1" w:name="_Toc195480318"/>
      <w:r w:rsidRPr="004E0B09">
        <w:rPr>
          <w:rFonts w:eastAsia="Times New Roman"/>
          <w:sz w:val="40"/>
          <w:szCs w:val="40"/>
          <w:lang w:eastAsia="fr-FR"/>
        </w:rPr>
        <w:lastRenderedPageBreak/>
        <w:t>Contexte du Projet :</w:t>
      </w:r>
      <w:bookmarkEnd w:id="0"/>
      <w:bookmarkEnd w:id="1"/>
    </w:p>
    <w:p w14:paraId="5E7B1264" w14:textId="77777777" w:rsidR="009A40B8" w:rsidRPr="009A40B8" w:rsidRDefault="009A40B8" w:rsidP="009A40B8">
      <w:pPr>
        <w:spacing w:after="0" w:line="240" w:lineRule="auto"/>
        <w:rPr>
          <w:rFonts w:eastAsia="Times New Roman" w:cs="Calibri"/>
          <w:color w:val="000000" w:themeColor="text1"/>
          <w:sz w:val="24"/>
          <w:szCs w:val="24"/>
          <w:lang w:eastAsia="fr-FR"/>
        </w:rPr>
      </w:pPr>
    </w:p>
    <w:p w14:paraId="796BAB22" w14:textId="6FB16DC0" w:rsidR="00167450" w:rsidRPr="00151D7A" w:rsidRDefault="009A40B8" w:rsidP="00151D7A">
      <w:pPr>
        <w:spacing w:after="0" w:line="240" w:lineRule="auto"/>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IT4Logs est un éditeur de logiciels de comptabilité souhaitant mettre en place une solution décisionnelle pour suivre l’activité de ses commerciaux en phase d’avant-vente. Le projet consiste à créer un datamart et des </w:t>
      </w:r>
      <w:proofErr w:type="spellStart"/>
      <w:r w:rsidRPr="009A40B8">
        <w:rPr>
          <w:rFonts w:eastAsia="Times New Roman" w:cs="Calibri"/>
          <w:color w:val="000000" w:themeColor="text1"/>
          <w:sz w:val="24"/>
          <w:szCs w:val="24"/>
          <w:lang w:eastAsia="fr-FR"/>
        </w:rPr>
        <w:t>dashboards</w:t>
      </w:r>
      <w:proofErr w:type="spellEnd"/>
      <w:r w:rsidRPr="009A40B8">
        <w:rPr>
          <w:rFonts w:eastAsia="Times New Roman" w:cs="Calibri"/>
          <w:color w:val="000000" w:themeColor="text1"/>
          <w:sz w:val="24"/>
          <w:szCs w:val="24"/>
          <w:lang w:eastAsia="fr-FR"/>
        </w:rPr>
        <w:t xml:space="preserve"> Power BI pour analyser les devis, de leur création dans Odoo jusqu’à leur visualisation dans Power BI via une chaîne complète de traitement des données.</w:t>
      </w:r>
    </w:p>
    <w:p w14:paraId="2E836861" w14:textId="77777777" w:rsidR="009A40B8" w:rsidRPr="009A40B8" w:rsidRDefault="009A40B8" w:rsidP="009A40B8">
      <w:pPr>
        <w:spacing w:after="240" w:line="240" w:lineRule="auto"/>
        <w:rPr>
          <w:rFonts w:eastAsia="Times New Roman" w:cs="Calibri"/>
          <w:color w:val="000000" w:themeColor="text1"/>
          <w:sz w:val="24"/>
          <w:szCs w:val="24"/>
          <w:lang w:eastAsia="fr-FR"/>
        </w:rPr>
      </w:pPr>
    </w:p>
    <w:p w14:paraId="113C1E09" w14:textId="060A05A0" w:rsidR="00D7176F" w:rsidRPr="009A40B8" w:rsidRDefault="009A40B8" w:rsidP="00D7176F">
      <w:pPr>
        <w:pStyle w:val="Titre1"/>
        <w:rPr>
          <w:rFonts w:eastAsia="Times New Roman"/>
          <w:sz w:val="40"/>
          <w:szCs w:val="40"/>
          <w:lang w:eastAsia="fr-FR"/>
        </w:rPr>
      </w:pPr>
      <w:bookmarkStart w:id="2" w:name="_Toc195480075"/>
      <w:bookmarkStart w:id="3" w:name="_Toc195480319"/>
      <w:r w:rsidRPr="004E0B09">
        <w:rPr>
          <w:rFonts w:eastAsia="Times New Roman"/>
          <w:sz w:val="40"/>
          <w:szCs w:val="40"/>
          <w:lang w:eastAsia="fr-FR"/>
        </w:rPr>
        <w:t>Étapes Clés du Projet :</w:t>
      </w:r>
      <w:bookmarkEnd w:id="2"/>
      <w:bookmarkEnd w:id="3"/>
    </w:p>
    <w:p w14:paraId="186CC05E" w14:textId="77777777" w:rsidR="009A40B8" w:rsidRPr="004E0B09" w:rsidRDefault="009A40B8" w:rsidP="009A40B8">
      <w:pPr>
        <w:pStyle w:val="Titre2"/>
        <w:rPr>
          <w:rFonts w:eastAsia="Times New Roman"/>
          <w:sz w:val="32"/>
          <w:szCs w:val="32"/>
          <w:lang w:eastAsia="fr-FR"/>
        </w:rPr>
      </w:pPr>
      <w:bookmarkStart w:id="4" w:name="_Toc195480076"/>
      <w:bookmarkStart w:id="5" w:name="_Toc195480320"/>
      <w:r w:rsidRPr="004E0B09">
        <w:rPr>
          <w:rFonts w:eastAsia="Times New Roman"/>
          <w:sz w:val="32"/>
          <w:szCs w:val="32"/>
          <w:lang w:eastAsia="fr-FR"/>
        </w:rPr>
        <w:t>1. Création des données dans Odoo</w:t>
      </w:r>
      <w:bookmarkEnd w:id="4"/>
      <w:bookmarkEnd w:id="5"/>
    </w:p>
    <w:p w14:paraId="3020B284" w14:textId="77777777" w:rsidR="00D7176F" w:rsidRDefault="00D7176F" w:rsidP="009A40B8">
      <w:pPr>
        <w:spacing w:before="240" w:line="240" w:lineRule="auto"/>
        <w:jc w:val="both"/>
        <w:rPr>
          <w:rFonts w:eastAsia="Times New Roman" w:cs="Calibri"/>
          <w:color w:val="000000" w:themeColor="text1"/>
          <w:sz w:val="24"/>
          <w:szCs w:val="24"/>
          <w:lang w:eastAsia="fr-FR"/>
        </w:rPr>
      </w:pPr>
    </w:p>
    <w:p w14:paraId="1F1CA786" w14:textId="5AF97C41" w:rsidR="009A40B8" w:rsidRDefault="009A40B8" w:rsidP="009A40B8">
      <w:pPr>
        <w:spacing w:before="240" w:line="240" w:lineRule="auto"/>
        <w:jc w:val="both"/>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Les devis ont été saisis par les commerciaux dans Odoo, qui centralise les interactions clients et assure une traçabilité complète. Chaque devis contient des informations essentielles (client, commercial, montant, statut), ce qui en fait la source principale du projet BI. </w:t>
      </w:r>
    </w:p>
    <w:p w14:paraId="04F6AAFB" w14:textId="77777777" w:rsidR="00D7176F" w:rsidRPr="009A40B8" w:rsidRDefault="00D7176F" w:rsidP="009A40B8">
      <w:pPr>
        <w:spacing w:before="240" w:line="240" w:lineRule="auto"/>
        <w:jc w:val="both"/>
        <w:rPr>
          <w:rFonts w:eastAsia="Times New Roman" w:cs="Calibri"/>
          <w:color w:val="000000" w:themeColor="text1"/>
          <w:sz w:val="24"/>
          <w:szCs w:val="24"/>
          <w:lang w:eastAsia="fr-FR"/>
        </w:rPr>
      </w:pPr>
    </w:p>
    <w:p w14:paraId="29537D33" w14:textId="3E506579" w:rsidR="009A40B8" w:rsidRDefault="009A40B8" w:rsidP="009A40B8">
      <w:pPr>
        <w:spacing w:before="240" w:line="240" w:lineRule="auto"/>
        <w:rPr>
          <w:rFonts w:eastAsia="Times New Roman" w:cs="Calibri"/>
          <w:color w:val="000000" w:themeColor="text1"/>
          <w:sz w:val="24"/>
          <w:szCs w:val="24"/>
          <w:bdr w:val="none" w:sz="0" w:space="0" w:color="auto" w:frame="1"/>
          <w:lang w:eastAsia="fr-FR"/>
        </w:rPr>
      </w:pPr>
      <w:r w:rsidRPr="009A40B8">
        <w:rPr>
          <w:rFonts w:eastAsia="Times New Roman" w:cs="Calibri"/>
          <w:color w:val="000000" w:themeColor="text1"/>
          <w:sz w:val="24"/>
          <w:szCs w:val="24"/>
          <w:bdr w:val="none" w:sz="0" w:space="0" w:color="auto" w:frame="1"/>
          <w:lang w:eastAsia="fr-FR"/>
        </w:rPr>
        <w:fldChar w:fldCharType="begin"/>
      </w:r>
      <w:r w:rsidRPr="009A40B8">
        <w:rPr>
          <w:rFonts w:eastAsia="Times New Roman" w:cs="Calibri"/>
          <w:color w:val="000000" w:themeColor="text1"/>
          <w:sz w:val="24"/>
          <w:szCs w:val="24"/>
          <w:bdr w:val="none" w:sz="0" w:space="0" w:color="auto" w:frame="1"/>
          <w:lang w:eastAsia="fr-FR"/>
        </w:rPr>
        <w:instrText xml:space="preserve"> INCLUDEPICTURE "https://lh7-rt.googleusercontent.com/docsz/AD_4nXckDOaclru0P-N-jkcmuVpqeVm4atBuEHueFvYX3h8YCPaPk-EAYpA8HyOrwnk5dKZgFI1-hLMzMNWTIJBEyafS7ZhqdZI6DFPzfxSsS8RezsiBk7lvZmcqevJhY29yFLmaO3JnsA?key=qKCLT1yNfbhHZPUukYSf8lPQ" \* MERGEFORMATINET </w:instrText>
      </w:r>
      <w:r w:rsidRPr="009A40B8">
        <w:rPr>
          <w:rFonts w:eastAsia="Times New Roman" w:cs="Calibri"/>
          <w:color w:val="000000" w:themeColor="text1"/>
          <w:sz w:val="24"/>
          <w:szCs w:val="24"/>
          <w:bdr w:val="none" w:sz="0" w:space="0" w:color="auto" w:frame="1"/>
          <w:lang w:eastAsia="fr-FR"/>
        </w:rPr>
        <w:fldChar w:fldCharType="separate"/>
      </w:r>
      <w:r w:rsidRPr="009A40B8">
        <w:rPr>
          <w:rFonts w:eastAsia="Times New Roman" w:cs="Calibri"/>
          <w:noProof/>
          <w:color w:val="000000" w:themeColor="text1"/>
          <w:sz w:val="24"/>
          <w:szCs w:val="24"/>
          <w:bdr w:val="none" w:sz="0" w:space="0" w:color="auto" w:frame="1"/>
          <w:lang w:eastAsia="fr-FR"/>
        </w:rPr>
        <w:drawing>
          <wp:inline distT="0" distB="0" distL="0" distR="0" wp14:anchorId="2A1931D8" wp14:editId="634E62B1">
            <wp:extent cx="5760720" cy="3305175"/>
            <wp:effectExtent l="0" t="0" r="5080" b="0"/>
            <wp:docPr id="1101113352" name="Image 7"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13352" name="Image 7" descr="Une image contenant texte, capture d’écran, logiciel, nombr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305175"/>
                    </a:xfrm>
                    <a:prstGeom prst="rect">
                      <a:avLst/>
                    </a:prstGeom>
                    <a:noFill/>
                    <a:ln>
                      <a:noFill/>
                    </a:ln>
                  </pic:spPr>
                </pic:pic>
              </a:graphicData>
            </a:graphic>
          </wp:inline>
        </w:drawing>
      </w:r>
      <w:r w:rsidRPr="009A40B8">
        <w:rPr>
          <w:rFonts w:eastAsia="Times New Roman" w:cs="Calibri"/>
          <w:color w:val="000000" w:themeColor="text1"/>
          <w:sz w:val="24"/>
          <w:szCs w:val="24"/>
          <w:bdr w:val="none" w:sz="0" w:space="0" w:color="auto" w:frame="1"/>
          <w:lang w:eastAsia="fr-FR"/>
        </w:rPr>
        <w:fldChar w:fldCharType="end"/>
      </w:r>
    </w:p>
    <w:p w14:paraId="48BEFF97" w14:textId="77777777" w:rsidR="00D7176F" w:rsidRDefault="00D7176F" w:rsidP="009A40B8">
      <w:pPr>
        <w:spacing w:before="240" w:line="240" w:lineRule="auto"/>
        <w:rPr>
          <w:rFonts w:eastAsia="Times New Roman" w:cs="Calibri"/>
          <w:color w:val="000000" w:themeColor="text1"/>
          <w:sz w:val="24"/>
          <w:szCs w:val="24"/>
          <w:bdr w:val="none" w:sz="0" w:space="0" w:color="auto" w:frame="1"/>
          <w:lang w:eastAsia="fr-FR"/>
        </w:rPr>
      </w:pPr>
    </w:p>
    <w:p w14:paraId="02F6C5E1" w14:textId="77777777" w:rsidR="009A40B8" w:rsidRPr="004E0B09" w:rsidRDefault="009A40B8" w:rsidP="009A40B8">
      <w:pPr>
        <w:pStyle w:val="Titre2"/>
        <w:rPr>
          <w:rFonts w:eastAsia="Times New Roman"/>
          <w:sz w:val="32"/>
          <w:szCs w:val="32"/>
          <w:lang w:eastAsia="fr-FR"/>
        </w:rPr>
      </w:pPr>
      <w:bookmarkStart w:id="6" w:name="_Toc195480077"/>
      <w:bookmarkStart w:id="7" w:name="_Toc195480321"/>
      <w:r w:rsidRPr="004E0B09">
        <w:rPr>
          <w:rFonts w:eastAsia="Times New Roman"/>
          <w:sz w:val="32"/>
          <w:szCs w:val="32"/>
          <w:lang w:eastAsia="fr-FR"/>
        </w:rPr>
        <w:lastRenderedPageBreak/>
        <w:t xml:space="preserve">2. Alimentation de l’API </w:t>
      </w:r>
      <w:proofErr w:type="spellStart"/>
      <w:r w:rsidRPr="004E0B09">
        <w:rPr>
          <w:rFonts w:eastAsia="Times New Roman"/>
          <w:sz w:val="32"/>
          <w:szCs w:val="32"/>
          <w:lang w:eastAsia="fr-FR"/>
        </w:rPr>
        <w:t>Json</w:t>
      </w:r>
      <w:proofErr w:type="spellEnd"/>
      <w:r w:rsidRPr="004E0B09">
        <w:rPr>
          <w:rFonts w:eastAsia="Times New Roman"/>
          <w:sz w:val="32"/>
          <w:szCs w:val="32"/>
          <w:lang w:eastAsia="fr-FR"/>
        </w:rPr>
        <w:t>-Server</w:t>
      </w:r>
      <w:bookmarkEnd w:id="6"/>
      <w:bookmarkEnd w:id="7"/>
    </w:p>
    <w:p w14:paraId="29521E07" w14:textId="77777777" w:rsidR="00D7176F" w:rsidRDefault="00D7176F" w:rsidP="009A40B8">
      <w:pPr>
        <w:spacing w:before="240" w:line="240" w:lineRule="auto"/>
        <w:jc w:val="both"/>
        <w:rPr>
          <w:rFonts w:eastAsia="Times New Roman" w:cs="Calibri"/>
          <w:color w:val="000000" w:themeColor="text1"/>
          <w:sz w:val="24"/>
          <w:szCs w:val="24"/>
          <w:lang w:eastAsia="fr-FR"/>
        </w:rPr>
      </w:pPr>
    </w:p>
    <w:p w14:paraId="5011ECA1" w14:textId="57DBE0F6" w:rsidR="009A40B8" w:rsidRDefault="009A40B8" w:rsidP="009A40B8">
      <w:pPr>
        <w:spacing w:before="240" w:line="240" w:lineRule="auto"/>
        <w:jc w:val="both"/>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Les informations commerciales ont été simulées à l’aide d’une API REST locale créée via </w:t>
      </w:r>
      <w:proofErr w:type="spellStart"/>
      <w:r w:rsidRPr="009A40B8">
        <w:rPr>
          <w:rFonts w:eastAsia="Times New Roman" w:cs="Calibri"/>
          <w:i/>
          <w:iCs/>
          <w:color w:val="000000" w:themeColor="text1"/>
          <w:sz w:val="24"/>
          <w:szCs w:val="24"/>
          <w:lang w:eastAsia="fr-FR"/>
        </w:rPr>
        <w:t>json</w:t>
      </w:r>
      <w:proofErr w:type="spellEnd"/>
      <w:r w:rsidRPr="009A40B8">
        <w:rPr>
          <w:rFonts w:eastAsia="Times New Roman" w:cs="Calibri"/>
          <w:i/>
          <w:iCs/>
          <w:color w:val="000000" w:themeColor="text1"/>
          <w:sz w:val="24"/>
          <w:szCs w:val="24"/>
          <w:lang w:eastAsia="fr-FR"/>
        </w:rPr>
        <w:t>-server</w:t>
      </w:r>
      <w:r w:rsidRPr="009A40B8">
        <w:rPr>
          <w:rFonts w:eastAsia="Times New Roman" w:cs="Calibri"/>
          <w:color w:val="000000" w:themeColor="text1"/>
          <w:sz w:val="24"/>
          <w:szCs w:val="24"/>
          <w:lang w:eastAsia="fr-FR"/>
        </w:rPr>
        <w:t>. Cette API expose un fichier JSON contenant des données enrichies sur les commerciaux, telles que leur nom, profil (senior ou confirmé), objectifs fixés et pourcentage d’atteinte. Ce choix permet de simuler une source externe dynamique, comme cela se fait couramment en entreprise lorsqu’une application métier expose des données via des services web.</w:t>
      </w:r>
    </w:p>
    <w:p w14:paraId="11643248" w14:textId="77777777" w:rsidR="00D7176F" w:rsidRPr="009A40B8" w:rsidRDefault="00D7176F" w:rsidP="009A40B8">
      <w:pPr>
        <w:spacing w:before="240" w:line="240" w:lineRule="auto"/>
        <w:jc w:val="both"/>
        <w:rPr>
          <w:rFonts w:eastAsia="Times New Roman" w:cs="Calibri"/>
          <w:color w:val="000000" w:themeColor="text1"/>
          <w:sz w:val="24"/>
          <w:szCs w:val="24"/>
          <w:lang w:eastAsia="fr-FR"/>
        </w:rPr>
      </w:pPr>
    </w:p>
    <w:p w14:paraId="5AAFB68E" w14:textId="4AA8CFBD" w:rsidR="009A40B8" w:rsidRPr="009A40B8" w:rsidRDefault="009A40B8" w:rsidP="009A40B8">
      <w:pPr>
        <w:spacing w:before="240" w:line="240" w:lineRule="auto"/>
        <w:rPr>
          <w:rFonts w:eastAsia="Times New Roman" w:cs="Calibri"/>
          <w:color w:val="000000" w:themeColor="text1"/>
          <w:sz w:val="24"/>
          <w:szCs w:val="24"/>
          <w:lang w:eastAsia="fr-FR"/>
        </w:rPr>
      </w:pPr>
      <w:r w:rsidRPr="009A40B8">
        <w:rPr>
          <w:rFonts w:eastAsia="Times New Roman" w:cs="Calibri"/>
          <w:color w:val="000000" w:themeColor="text1"/>
          <w:sz w:val="24"/>
          <w:szCs w:val="24"/>
          <w:bdr w:val="none" w:sz="0" w:space="0" w:color="auto" w:frame="1"/>
          <w:lang w:eastAsia="fr-FR"/>
        </w:rPr>
        <w:fldChar w:fldCharType="begin"/>
      </w:r>
      <w:r w:rsidRPr="009A40B8">
        <w:rPr>
          <w:rFonts w:eastAsia="Times New Roman" w:cs="Calibri"/>
          <w:color w:val="000000" w:themeColor="text1"/>
          <w:sz w:val="24"/>
          <w:szCs w:val="24"/>
          <w:bdr w:val="none" w:sz="0" w:space="0" w:color="auto" w:frame="1"/>
          <w:lang w:eastAsia="fr-FR"/>
        </w:rPr>
        <w:instrText xml:space="preserve"> INCLUDEPICTURE "https://lh7-rt.googleusercontent.com/docsz/AD_4nXfjvmPdlmDbBaXoPF5ObP0F58aHAeu9TKZIGxKnsovwYMFEVi8AoOZsCXRhvr39F6qY2dIrJ6qiL_lkxJNYSxSWePs3ekxcekON09AOmQ9Cyyrz5CTlnaRhn640osYxPzz1Qmy6?key=qKCLT1yNfbhHZPUukYSf8lPQ" \* MERGEFORMATINET </w:instrText>
      </w:r>
      <w:r w:rsidRPr="009A40B8">
        <w:rPr>
          <w:rFonts w:eastAsia="Times New Roman" w:cs="Calibri"/>
          <w:color w:val="000000" w:themeColor="text1"/>
          <w:sz w:val="24"/>
          <w:szCs w:val="24"/>
          <w:bdr w:val="none" w:sz="0" w:space="0" w:color="auto" w:frame="1"/>
          <w:lang w:eastAsia="fr-FR"/>
        </w:rPr>
        <w:fldChar w:fldCharType="separate"/>
      </w:r>
      <w:r w:rsidRPr="009A40B8">
        <w:rPr>
          <w:rFonts w:eastAsia="Times New Roman" w:cs="Calibri"/>
          <w:noProof/>
          <w:color w:val="000000" w:themeColor="text1"/>
          <w:sz w:val="24"/>
          <w:szCs w:val="24"/>
          <w:bdr w:val="none" w:sz="0" w:space="0" w:color="auto" w:frame="1"/>
          <w:lang w:eastAsia="fr-FR"/>
        </w:rPr>
        <w:drawing>
          <wp:inline distT="0" distB="0" distL="0" distR="0" wp14:anchorId="2399F786" wp14:editId="660E7DE4">
            <wp:extent cx="5343525" cy="6381750"/>
            <wp:effectExtent l="0" t="0" r="3175" b="6350"/>
            <wp:docPr id="1742358594" name="Image 6"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58594" name="Image 6" descr="Une image contenant texte, capture d’écran, logiciel, Police&#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3525" cy="6381750"/>
                    </a:xfrm>
                    <a:prstGeom prst="rect">
                      <a:avLst/>
                    </a:prstGeom>
                    <a:noFill/>
                    <a:ln>
                      <a:noFill/>
                    </a:ln>
                  </pic:spPr>
                </pic:pic>
              </a:graphicData>
            </a:graphic>
          </wp:inline>
        </w:drawing>
      </w:r>
      <w:r w:rsidRPr="009A40B8">
        <w:rPr>
          <w:rFonts w:eastAsia="Times New Roman" w:cs="Calibri"/>
          <w:color w:val="000000" w:themeColor="text1"/>
          <w:sz w:val="24"/>
          <w:szCs w:val="24"/>
          <w:bdr w:val="none" w:sz="0" w:space="0" w:color="auto" w:frame="1"/>
          <w:lang w:eastAsia="fr-FR"/>
        </w:rPr>
        <w:fldChar w:fldCharType="end"/>
      </w:r>
    </w:p>
    <w:p w14:paraId="21FB3CCE" w14:textId="77777777" w:rsidR="009A40B8" w:rsidRPr="004E0B09" w:rsidRDefault="009A40B8" w:rsidP="009A40B8">
      <w:pPr>
        <w:pStyle w:val="Titre2"/>
        <w:rPr>
          <w:rFonts w:eastAsia="Times New Roman"/>
          <w:sz w:val="32"/>
          <w:szCs w:val="32"/>
          <w:lang w:eastAsia="fr-FR"/>
        </w:rPr>
      </w:pPr>
      <w:bookmarkStart w:id="8" w:name="_Toc195480078"/>
      <w:bookmarkStart w:id="9" w:name="_Toc195480322"/>
      <w:r w:rsidRPr="004E0B09">
        <w:rPr>
          <w:rFonts w:eastAsia="Times New Roman"/>
          <w:sz w:val="32"/>
          <w:szCs w:val="32"/>
          <w:lang w:eastAsia="fr-FR"/>
        </w:rPr>
        <w:lastRenderedPageBreak/>
        <w:t>3. Création du modèle de données</w:t>
      </w:r>
      <w:bookmarkEnd w:id="8"/>
      <w:bookmarkEnd w:id="9"/>
    </w:p>
    <w:p w14:paraId="5E12E08C" w14:textId="77777777" w:rsidR="00D7176F" w:rsidRDefault="00D7176F" w:rsidP="009A40B8">
      <w:pPr>
        <w:spacing w:before="240" w:line="240" w:lineRule="auto"/>
        <w:rPr>
          <w:rFonts w:eastAsia="Times New Roman" w:cs="Calibri"/>
          <w:color w:val="000000" w:themeColor="text1"/>
          <w:sz w:val="24"/>
          <w:szCs w:val="24"/>
          <w:lang w:eastAsia="fr-FR"/>
        </w:rPr>
      </w:pPr>
    </w:p>
    <w:p w14:paraId="3E586ECC" w14:textId="4BE9A95B" w:rsidR="009A40B8" w:rsidRPr="009A40B8" w:rsidRDefault="009A40B8" w:rsidP="009A40B8">
      <w:pPr>
        <w:spacing w:before="240" w:line="240" w:lineRule="auto"/>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La modélisation des tables du datamart a été effectuée à l’aide de l’outil ERD de </w:t>
      </w:r>
      <w:proofErr w:type="spellStart"/>
      <w:r w:rsidRPr="009A40B8">
        <w:rPr>
          <w:rFonts w:eastAsia="Times New Roman" w:cs="Calibri"/>
          <w:color w:val="000000" w:themeColor="text1"/>
          <w:sz w:val="24"/>
          <w:szCs w:val="24"/>
          <w:lang w:eastAsia="fr-FR"/>
        </w:rPr>
        <w:t>pgAdmin</w:t>
      </w:r>
      <w:proofErr w:type="spellEnd"/>
      <w:r w:rsidRPr="009A40B8">
        <w:rPr>
          <w:rFonts w:eastAsia="Times New Roman" w:cs="Calibri"/>
          <w:color w:val="000000" w:themeColor="text1"/>
          <w:sz w:val="24"/>
          <w:szCs w:val="24"/>
          <w:lang w:eastAsia="fr-FR"/>
        </w:rPr>
        <w:t xml:space="preserve">, permettant de construire visuellement le schéma relationnel de la base. En équipe, nous avons conçu les dimensions (client, produit, commercial, statut) ainsi que la table de faits </w:t>
      </w:r>
      <w:proofErr w:type="spellStart"/>
      <w:r w:rsidRPr="009A40B8">
        <w:rPr>
          <w:rFonts w:eastAsia="Times New Roman" w:cs="Calibri"/>
          <w:color w:val="000000" w:themeColor="text1"/>
          <w:sz w:val="24"/>
          <w:szCs w:val="24"/>
          <w:lang w:eastAsia="fr-FR"/>
        </w:rPr>
        <w:t>f_devis</w:t>
      </w:r>
      <w:proofErr w:type="spellEnd"/>
      <w:r w:rsidRPr="009A40B8">
        <w:rPr>
          <w:rFonts w:eastAsia="Times New Roman" w:cs="Calibri"/>
          <w:color w:val="000000" w:themeColor="text1"/>
          <w:sz w:val="24"/>
          <w:szCs w:val="24"/>
          <w:lang w:eastAsia="fr-FR"/>
        </w:rPr>
        <w:t>, en définissant précisément les clés, les types de données, et les relations entre les entités.</w:t>
      </w:r>
    </w:p>
    <w:p w14:paraId="619F5848" w14:textId="77777777" w:rsidR="009A40B8" w:rsidRPr="009A40B8" w:rsidRDefault="009A40B8" w:rsidP="009A40B8">
      <w:pPr>
        <w:spacing w:after="0" w:line="240" w:lineRule="auto"/>
        <w:rPr>
          <w:rFonts w:eastAsia="Times New Roman" w:cs="Calibri"/>
          <w:color w:val="000000" w:themeColor="text1"/>
          <w:sz w:val="24"/>
          <w:szCs w:val="24"/>
          <w:lang w:eastAsia="fr-FR"/>
        </w:rPr>
      </w:pPr>
    </w:p>
    <w:p w14:paraId="390AA9A2" w14:textId="77777777" w:rsidR="009A40B8" w:rsidRPr="009A40B8" w:rsidRDefault="009A40B8" w:rsidP="009A40B8">
      <w:pPr>
        <w:spacing w:after="240" w:line="240" w:lineRule="auto"/>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La modélisation du datamart a été réalisée à l’aide de l’outil ERD intégré à </w:t>
      </w:r>
      <w:proofErr w:type="spellStart"/>
      <w:r w:rsidRPr="009A40B8">
        <w:rPr>
          <w:rFonts w:eastAsia="Times New Roman" w:cs="Calibri"/>
          <w:color w:val="000000" w:themeColor="text1"/>
          <w:sz w:val="24"/>
          <w:szCs w:val="24"/>
          <w:lang w:eastAsia="fr-FR"/>
        </w:rPr>
        <w:t>pgAdmin</w:t>
      </w:r>
      <w:proofErr w:type="spellEnd"/>
      <w:r w:rsidRPr="009A40B8">
        <w:rPr>
          <w:rFonts w:eastAsia="Times New Roman" w:cs="Calibri"/>
          <w:color w:val="000000" w:themeColor="text1"/>
          <w:sz w:val="24"/>
          <w:szCs w:val="24"/>
          <w:lang w:eastAsia="fr-FR"/>
        </w:rPr>
        <w:t>, en adoptant une approche en étoile. Ce modèle repose sur une table de faits centrale, reliée à plusieurs tables de dimensions. L’objectif était de structurer les données pour répondre efficacement aux besoins d’analyse dans Power BI.</w:t>
      </w:r>
    </w:p>
    <w:p w14:paraId="691A7FC5" w14:textId="77777777" w:rsidR="009A40B8" w:rsidRPr="009A40B8" w:rsidRDefault="009A40B8" w:rsidP="009A40B8">
      <w:pPr>
        <w:spacing w:before="240" w:after="240" w:line="240" w:lineRule="auto"/>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Au total, neuf tables ont été conçues et intégrées au modèle décisionnel :</w:t>
      </w:r>
    </w:p>
    <w:p w14:paraId="38A49331" w14:textId="153D488F" w:rsidR="009A40B8" w:rsidRPr="009A40B8" w:rsidRDefault="009A40B8" w:rsidP="009A40B8">
      <w:pPr>
        <w:numPr>
          <w:ilvl w:val="0"/>
          <w:numId w:val="1"/>
        </w:numPr>
        <w:spacing w:before="240" w:after="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f</w:t>
      </w:r>
      <w:proofErr w:type="gramEnd"/>
      <w:r w:rsidRPr="009A40B8">
        <w:rPr>
          <w:rFonts w:eastAsia="Times New Roman" w:cs="Calibri"/>
          <w:b/>
          <w:bCs/>
          <w:color w:val="000000" w:themeColor="text1"/>
          <w:sz w:val="24"/>
          <w:szCs w:val="24"/>
          <w:lang w:eastAsia="fr-FR"/>
        </w:rPr>
        <w:t>_devis</w:t>
      </w:r>
      <w:proofErr w:type="spellEnd"/>
      <w:r w:rsidRPr="009A40B8">
        <w:rPr>
          <w:rFonts w:eastAsia="Times New Roman" w:cs="Calibri"/>
          <w:color w:val="000000" w:themeColor="text1"/>
          <w:sz w:val="24"/>
          <w:szCs w:val="24"/>
          <w:lang w:eastAsia="fr-FR"/>
        </w:rPr>
        <w:t xml:space="preserve"> : la </w:t>
      </w:r>
      <w:r w:rsidRPr="009A40B8">
        <w:rPr>
          <w:rFonts w:eastAsia="Times New Roman" w:cs="Calibri"/>
          <w:b/>
          <w:bCs/>
          <w:color w:val="000000" w:themeColor="text1"/>
          <w:sz w:val="24"/>
          <w:szCs w:val="24"/>
          <w:lang w:eastAsia="fr-FR"/>
        </w:rPr>
        <w:t>table de faits</w:t>
      </w:r>
      <w:r w:rsidRPr="009A40B8">
        <w:rPr>
          <w:rFonts w:eastAsia="Times New Roman" w:cs="Calibri"/>
          <w:color w:val="000000" w:themeColor="text1"/>
          <w:sz w:val="24"/>
          <w:szCs w:val="24"/>
          <w:lang w:eastAsia="fr-FR"/>
        </w:rPr>
        <w:t xml:space="preserve"> contenant les indicateurs chiffrés (montants HT/TTC) ainsi que les clés étrangères pointant vers les dimensions.</w:t>
      </w:r>
      <w:r w:rsidRPr="009A40B8">
        <w:rPr>
          <w:rFonts w:eastAsia="Times New Roman" w:cs="Calibri"/>
          <w:color w:val="000000" w:themeColor="text1"/>
          <w:sz w:val="24"/>
          <w:szCs w:val="24"/>
          <w:lang w:eastAsia="fr-FR"/>
        </w:rPr>
        <w:br/>
      </w:r>
    </w:p>
    <w:p w14:paraId="1CAF847D" w14:textId="6B15466D" w:rsidR="009A40B8" w:rsidRPr="009A40B8" w:rsidRDefault="009A40B8" w:rsidP="009A40B8">
      <w:pPr>
        <w:numPr>
          <w:ilvl w:val="0"/>
          <w:numId w:val="1"/>
        </w:numPr>
        <w:spacing w:after="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dim</w:t>
      </w:r>
      <w:proofErr w:type="gramEnd"/>
      <w:r w:rsidRPr="009A40B8">
        <w:rPr>
          <w:rFonts w:eastAsia="Times New Roman" w:cs="Calibri"/>
          <w:b/>
          <w:bCs/>
          <w:color w:val="000000" w:themeColor="text1"/>
          <w:sz w:val="24"/>
          <w:szCs w:val="24"/>
          <w:lang w:eastAsia="fr-FR"/>
        </w:rPr>
        <w:t>_client</w:t>
      </w:r>
      <w:proofErr w:type="spellEnd"/>
      <w:r w:rsidRPr="009A40B8">
        <w:rPr>
          <w:rFonts w:eastAsia="Times New Roman" w:cs="Calibri"/>
          <w:color w:val="000000" w:themeColor="text1"/>
          <w:sz w:val="24"/>
          <w:szCs w:val="24"/>
          <w:lang w:eastAsia="fr-FR"/>
        </w:rPr>
        <w:t xml:space="preserve"> : la </w:t>
      </w:r>
      <w:r w:rsidRPr="009A40B8">
        <w:rPr>
          <w:rFonts w:eastAsia="Times New Roman" w:cs="Calibri"/>
          <w:b/>
          <w:bCs/>
          <w:color w:val="000000" w:themeColor="text1"/>
          <w:sz w:val="24"/>
          <w:szCs w:val="24"/>
          <w:lang w:eastAsia="fr-FR"/>
        </w:rPr>
        <w:t>dimension client</w:t>
      </w:r>
      <w:r w:rsidRPr="009A40B8">
        <w:rPr>
          <w:rFonts w:eastAsia="Times New Roman" w:cs="Calibri"/>
          <w:color w:val="000000" w:themeColor="text1"/>
          <w:sz w:val="24"/>
          <w:szCs w:val="24"/>
          <w:lang w:eastAsia="fr-FR"/>
        </w:rPr>
        <w:t>, historisée avec un SCD de type 2, contenant les informations telles que le nom, l’état et la ville du client.</w:t>
      </w:r>
      <w:r w:rsidRPr="009A40B8">
        <w:rPr>
          <w:rFonts w:eastAsia="Times New Roman" w:cs="Calibri"/>
          <w:color w:val="000000" w:themeColor="text1"/>
          <w:sz w:val="24"/>
          <w:szCs w:val="24"/>
          <w:lang w:eastAsia="fr-FR"/>
        </w:rPr>
        <w:br/>
      </w:r>
    </w:p>
    <w:p w14:paraId="147A600B" w14:textId="2A3BB172" w:rsidR="009A40B8" w:rsidRPr="009A40B8" w:rsidRDefault="009A40B8" w:rsidP="009A40B8">
      <w:pPr>
        <w:numPr>
          <w:ilvl w:val="0"/>
          <w:numId w:val="1"/>
        </w:numPr>
        <w:spacing w:after="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dim</w:t>
      </w:r>
      <w:proofErr w:type="gramEnd"/>
      <w:r w:rsidRPr="009A40B8">
        <w:rPr>
          <w:rFonts w:eastAsia="Times New Roman" w:cs="Calibri"/>
          <w:b/>
          <w:bCs/>
          <w:color w:val="000000" w:themeColor="text1"/>
          <w:sz w:val="24"/>
          <w:szCs w:val="24"/>
          <w:lang w:eastAsia="fr-FR"/>
        </w:rPr>
        <w:t>_commercial</w:t>
      </w:r>
      <w:proofErr w:type="spellEnd"/>
      <w:r w:rsidRPr="009A40B8">
        <w:rPr>
          <w:rFonts w:eastAsia="Times New Roman" w:cs="Calibri"/>
          <w:color w:val="000000" w:themeColor="text1"/>
          <w:sz w:val="24"/>
          <w:szCs w:val="24"/>
          <w:lang w:eastAsia="fr-FR"/>
        </w:rPr>
        <w:t xml:space="preserve"> : la </w:t>
      </w:r>
      <w:r w:rsidRPr="009A40B8">
        <w:rPr>
          <w:rFonts w:eastAsia="Times New Roman" w:cs="Calibri"/>
          <w:b/>
          <w:bCs/>
          <w:color w:val="000000" w:themeColor="text1"/>
          <w:sz w:val="24"/>
          <w:szCs w:val="24"/>
          <w:lang w:eastAsia="fr-FR"/>
        </w:rPr>
        <w:t>dimension commercial</w:t>
      </w:r>
      <w:r w:rsidRPr="009A40B8">
        <w:rPr>
          <w:rFonts w:eastAsia="Times New Roman" w:cs="Calibri"/>
          <w:color w:val="000000" w:themeColor="text1"/>
          <w:sz w:val="24"/>
          <w:szCs w:val="24"/>
          <w:lang w:eastAsia="fr-FR"/>
        </w:rPr>
        <w:t>, avec des attributs tels que le nom, le profil ou le taux d’objectifs atteints.</w:t>
      </w:r>
      <w:r w:rsidRPr="009A40B8">
        <w:rPr>
          <w:rFonts w:eastAsia="Times New Roman" w:cs="Calibri"/>
          <w:color w:val="000000" w:themeColor="text1"/>
          <w:sz w:val="24"/>
          <w:szCs w:val="24"/>
          <w:lang w:eastAsia="fr-FR"/>
        </w:rPr>
        <w:br/>
      </w:r>
    </w:p>
    <w:p w14:paraId="35C3350D" w14:textId="4F1320D4" w:rsidR="009A40B8" w:rsidRPr="009A40B8" w:rsidRDefault="009A40B8" w:rsidP="009A40B8">
      <w:pPr>
        <w:numPr>
          <w:ilvl w:val="0"/>
          <w:numId w:val="1"/>
        </w:numPr>
        <w:spacing w:after="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dim</w:t>
      </w:r>
      <w:proofErr w:type="gramEnd"/>
      <w:r w:rsidRPr="009A40B8">
        <w:rPr>
          <w:rFonts w:eastAsia="Times New Roman" w:cs="Calibri"/>
          <w:b/>
          <w:bCs/>
          <w:color w:val="000000" w:themeColor="text1"/>
          <w:sz w:val="24"/>
          <w:szCs w:val="24"/>
          <w:lang w:eastAsia="fr-FR"/>
        </w:rPr>
        <w:t>_produit</w:t>
      </w:r>
      <w:proofErr w:type="spellEnd"/>
      <w:r w:rsidRPr="009A40B8">
        <w:rPr>
          <w:rFonts w:eastAsia="Times New Roman" w:cs="Calibri"/>
          <w:color w:val="000000" w:themeColor="text1"/>
          <w:sz w:val="24"/>
          <w:szCs w:val="24"/>
          <w:lang w:eastAsia="fr-FR"/>
        </w:rPr>
        <w:t xml:space="preserve"> : la </w:t>
      </w:r>
      <w:r w:rsidRPr="009A40B8">
        <w:rPr>
          <w:rFonts w:eastAsia="Times New Roman" w:cs="Calibri"/>
          <w:b/>
          <w:bCs/>
          <w:color w:val="000000" w:themeColor="text1"/>
          <w:sz w:val="24"/>
          <w:szCs w:val="24"/>
          <w:lang w:eastAsia="fr-FR"/>
        </w:rPr>
        <w:t>dimension produit</w:t>
      </w:r>
      <w:r w:rsidRPr="009A40B8">
        <w:rPr>
          <w:rFonts w:eastAsia="Times New Roman" w:cs="Calibri"/>
          <w:color w:val="000000" w:themeColor="text1"/>
          <w:sz w:val="24"/>
          <w:szCs w:val="24"/>
          <w:lang w:eastAsia="fr-FR"/>
        </w:rPr>
        <w:t>, intégrant les libellés de produits, types de prestations et catégories.</w:t>
      </w:r>
      <w:r w:rsidRPr="009A40B8">
        <w:rPr>
          <w:rFonts w:eastAsia="Times New Roman" w:cs="Calibri"/>
          <w:color w:val="000000" w:themeColor="text1"/>
          <w:sz w:val="24"/>
          <w:szCs w:val="24"/>
          <w:lang w:eastAsia="fr-FR"/>
        </w:rPr>
        <w:br/>
      </w:r>
    </w:p>
    <w:p w14:paraId="1CD71043" w14:textId="2BDF4A9F" w:rsidR="009A40B8" w:rsidRPr="009A40B8" w:rsidRDefault="009A40B8" w:rsidP="009A40B8">
      <w:pPr>
        <w:numPr>
          <w:ilvl w:val="0"/>
          <w:numId w:val="1"/>
        </w:numPr>
        <w:spacing w:after="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dim</w:t>
      </w:r>
      <w:proofErr w:type="gramEnd"/>
      <w:r w:rsidRPr="009A40B8">
        <w:rPr>
          <w:rFonts w:eastAsia="Times New Roman" w:cs="Calibri"/>
          <w:b/>
          <w:bCs/>
          <w:color w:val="000000" w:themeColor="text1"/>
          <w:sz w:val="24"/>
          <w:szCs w:val="24"/>
          <w:lang w:eastAsia="fr-FR"/>
        </w:rPr>
        <w:t>_statut_devis</w:t>
      </w:r>
      <w:proofErr w:type="spellEnd"/>
      <w:r w:rsidRPr="009A40B8">
        <w:rPr>
          <w:rFonts w:eastAsia="Times New Roman" w:cs="Calibri"/>
          <w:color w:val="000000" w:themeColor="text1"/>
          <w:sz w:val="24"/>
          <w:szCs w:val="24"/>
          <w:lang w:eastAsia="fr-FR"/>
        </w:rPr>
        <w:t xml:space="preserve"> : la </w:t>
      </w:r>
      <w:r w:rsidRPr="009A40B8">
        <w:rPr>
          <w:rFonts w:eastAsia="Times New Roman" w:cs="Calibri"/>
          <w:b/>
          <w:bCs/>
          <w:color w:val="000000" w:themeColor="text1"/>
          <w:sz w:val="24"/>
          <w:szCs w:val="24"/>
          <w:lang w:eastAsia="fr-FR"/>
        </w:rPr>
        <w:t>dimension statut</w:t>
      </w:r>
      <w:r w:rsidRPr="009A40B8">
        <w:rPr>
          <w:rFonts w:eastAsia="Times New Roman" w:cs="Calibri"/>
          <w:color w:val="000000" w:themeColor="text1"/>
          <w:sz w:val="24"/>
          <w:szCs w:val="24"/>
          <w:lang w:eastAsia="fr-FR"/>
        </w:rPr>
        <w:t>, précisant le code et le libellé du statut d’un devis (ex. : bon de commande, confirmé, annulé).</w:t>
      </w:r>
      <w:r w:rsidRPr="009A40B8">
        <w:rPr>
          <w:rFonts w:eastAsia="Times New Roman" w:cs="Calibri"/>
          <w:color w:val="000000" w:themeColor="text1"/>
          <w:sz w:val="24"/>
          <w:szCs w:val="24"/>
          <w:lang w:eastAsia="fr-FR"/>
        </w:rPr>
        <w:br/>
      </w:r>
    </w:p>
    <w:p w14:paraId="01979A55" w14:textId="303E74ED" w:rsidR="009A40B8" w:rsidRPr="009A40B8" w:rsidRDefault="009A40B8" w:rsidP="009A40B8">
      <w:pPr>
        <w:numPr>
          <w:ilvl w:val="0"/>
          <w:numId w:val="1"/>
        </w:numPr>
        <w:spacing w:after="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ods</w:t>
      </w:r>
      <w:proofErr w:type="gramEnd"/>
      <w:r w:rsidRPr="009A40B8">
        <w:rPr>
          <w:rFonts w:eastAsia="Times New Roman" w:cs="Calibri"/>
          <w:b/>
          <w:bCs/>
          <w:color w:val="000000" w:themeColor="text1"/>
          <w:sz w:val="24"/>
          <w:szCs w:val="24"/>
          <w:lang w:eastAsia="fr-FR"/>
        </w:rPr>
        <w:t>_devis</w:t>
      </w:r>
      <w:proofErr w:type="spellEnd"/>
      <w:r w:rsidRPr="009A40B8">
        <w:rPr>
          <w:rFonts w:eastAsia="Times New Roman" w:cs="Calibri"/>
          <w:color w:val="000000" w:themeColor="text1"/>
          <w:sz w:val="24"/>
          <w:szCs w:val="24"/>
          <w:lang w:eastAsia="fr-FR"/>
        </w:rPr>
        <w:t xml:space="preserve"> : la </w:t>
      </w:r>
      <w:r w:rsidRPr="009A40B8">
        <w:rPr>
          <w:rFonts w:eastAsia="Times New Roman" w:cs="Calibri"/>
          <w:b/>
          <w:bCs/>
          <w:color w:val="000000" w:themeColor="text1"/>
          <w:sz w:val="24"/>
          <w:szCs w:val="24"/>
          <w:lang w:eastAsia="fr-FR"/>
        </w:rPr>
        <w:t>table ODS</w:t>
      </w:r>
      <w:r w:rsidRPr="009A40B8">
        <w:rPr>
          <w:rFonts w:eastAsia="Times New Roman" w:cs="Calibri"/>
          <w:color w:val="000000" w:themeColor="text1"/>
          <w:sz w:val="24"/>
          <w:szCs w:val="24"/>
          <w:lang w:eastAsia="fr-FR"/>
        </w:rPr>
        <w:t xml:space="preserve">, qui centralise les données nettoyées issues de la couche </w:t>
      </w:r>
      <w:proofErr w:type="spellStart"/>
      <w:r w:rsidRPr="009A40B8">
        <w:rPr>
          <w:rFonts w:eastAsia="Times New Roman" w:cs="Calibri"/>
          <w:color w:val="000000" w:themeColor="text1"/>
          <w:sz w:val="24"/>
          <w:szCs w:val="24"/>
          <w:lang w:eastAsia="fr-FR"/>
        </w:rPr>
        <w:t>staging</w:t>
      </w:r>
      <w:proofErr w:type="spellEnd"/>
      <w:r w:rsidRPr="009A40B8">
        <w:rPr>
          <w:rFonts w:eastAsia="Times New Roman" w:cs="Calibri"/>
          <w:color w:val="000000" w:themeColor="text1"/>
          <w:sz w:val="24"/>
          <w:szCs w:val="24"/>
          <w:lang w:eastAsia="fr-FR"/>
        </w:rPr>
        <w:t>, en amont de la construction du modèle.</w:t>
      </w:r>
      <w:r w:rsidRPr="009A40B8">
        <w:rPr>
          <w:rFonts w:eastAsia="Times New Roman" w:cs="Calibri"/>
          <w:color w:val="000000" w:themeColor="text1"/>
          <w:sz w:val="24"/>
          <w:szCs w:val="24"/>
          <w:lang w:eastAsia="fr-FR"/>
        </w:rPr>
        <w:br/>
      </w:r>
    </w:p>
    <w:p w14:paraId="30086700" w14:textId="671886A8" w:rsidR="009A40B8" w:rsidRPr="009A40B8" w:rsidRDefault="009A40B8" w:rsidP="009A40B8">
      <w:pPr>
        <w:numPr>
          <w:ilvl w:val="0"/>
          <w:numId w:val="1"/>
        </w:numPr>
        <w:spacing w:after="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staging</w:t>
      </w:r>
      <w:proofErr w:type="gramEnd"/>
      <w:r w:rsidRPr="009A40B8">
        <w:rPr>
          <w:rFonts w:eastAsia="Times New Roman" w:cs="Calibri"/>
          <w:b/>
          <w:bCs/>
          <w:color w:val="000000" w:themeColor="text1"/>
          <w:sz w:val="24"/>
          <w:szCs w:val="24"/>
          <w:lang w:eastAsia="fr-FR"/>
        </w:rPr>
        <w:t>_devis</w:t>
      </w:r>
      <w:proofErr w:type="spellEnd"/>
      <w:r w:rsidRPr="009A40B8">
        <w:rPr>
          <w:rFonts w:eastAsia="Times New Roman" w:cs="Calibri"/>
          <w:color w:val="000000" w:themeColor="text1"/>
          <w:sz w:val="24"/>
          <w:szCs w:val="24"/>
          <w:lang w:eastAsia="fr-FR"/>
        </w:rPr>
        <w:t xml:space="preserve"> : la </w:t>
      </w:r>
      <w:r w:rsidRPr="009A40B8">
        <w:rPr>
          <w:rFonts w:eastAsia="Times New Roman" w:cs="Calibri"/>
          <w:b/>
          <w:bCs/>
          <w:color w:val="000000" w:themeColor="text1"/>
          <w:sz w:val="24"/>
          <w:szCs w:val="24"/>
          <w:lang w:eastAsia="fr-FR"/>
        </w:rPr>
        <w:t xml:space="preserve">table de </w:t>
      </w:r>
      <w:proofErr w:type="spellStart"/>
      <w:r w:rsidRPr="009A40B8">
        <w:rPr>
          <w:rFonts w:eastAsia="Times New Roman" w:cs="Calibri"/>
          <w:b/>
          <w:bCs/>
          <w:color w:val="000000" w:themeColor="text1"/>
          <w:sz w:val="24"/>
          <w:szCs w:val="24"/>
          <w:lang w:eastAsia="fr-FR"/>
        </w:rPr>
        <w:t>staging</w:t>
      </w:r>
      <w:proofErr w:type="spellEnd"/>
      <w:r w:rsidRPr="009A40B8">
        <w:rPr>
          <w:rFonts w:eastAsia="Times New Roman" w:cs="Calibri"/>
          <w:color w:val="000000" w:themeColor="text1"/>
          <w:sz w:val="24"/>
          <w:szCs w:val="24"/>
          <w:lang w:eastAsia="fr-FR"/>
        </w:rPr>
        <w:t>, obtenue par jointure entre les données brutes d’Odoo et celles de l’API commerciale.</w:t>
      </w:r>
      <w:r w:rsidRPr="009A40B8">
        <w:rPr>
          <w:rFonts w:eastAsia="Times New Roman" w:cs="Calibri"/>
          <w:color w:val="000000" w:themeColor="text1"/>
          <w:sz w:val="24"/>
          <w:szCs w:val="24"/>
          <w:lang w:eastAsia="fr-FR"/>
        </w:rPr>
        <w:br/>
      </w:r>
    </w:p>
    <w:p w14:paraId="4D6446B7" w14:textId="77777777" w:rsidR="009A40B8" w:rsidRPr="009A40B8" w:rsidRDefault="009A40B8" w:rsidP="009A40B8">
      <w:pPr>
        <w:numPr>
          <w:ilvl w:val="0"/>
          <w:numId w:val="1"/>
        </w:numPr>
        <w:spacing w:after="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suivi</w:t>
      </w:r>
      <w:proofErr w:type="gramEnd"/>
      <w:r w:rsidRPr="009A40B8">
        <w:rPr>
          <w:rFonts w:eastAsia="Times New Roman" w:cs="Calibri"/>
          <w:b/>
          <w:bCs/>
          <w:color w:val="000000" w:themeColor="text1"/>
          <w:sz w:val="24"/>
          <w:szCs w:val="24"/>
          <w:lang w:eastAsia="fr-FR"/>
        </w:rPr>
        <w:t>_devis</w:t>
      </w:r>
      <w:proofErr w:type="spellEnd"/>
      <w:r w:rsidRPr="009A40B8">
        <w:rPr>
          <w:rFonts w:eastAsia="Times New Roman" w:cs="Calibri"/>
          <w:color w:val="000000" w:themeColor="text1"/>
          <w:sz w:val="24"/>
          <w:szCs w:val="24"/>
          <w:lang w:eastAsia="fr-FR"/>
        </w:rPr>
        <w:t xml:space="preserve"> : table </w:t>
      </w:r>
      <w:r w:rsidRPr="009A40B8">
        <w:rPr>
          <w:rFonts w:eastAsia="Times New Roman" w:cs="Calibri"/>
          <w:b/>
          <w:bCs/>
          <w:color w:val="000000" w:themeColor="text1"/>
          <w:sz w:val="24"/>
          <w:szCs w:val="24"/>
          <w:lang w:eastAsia="fr-FR"/>
        </w:rPr>
        <w:t>RAW</w:t>
      </w:r>
      <w:r w:rsidRPr="009A40B8">
        <w:rPr>
          <w:rFonts w:eastAsia="Times New Roman" w:cs="Calibri"/>
          <w:color w:val="000000" w:themeColor="text1"/>
          <w:sz w:val="24"/>
          <w:szCs w:val="24"/>
          <w:lang w:eastAsia="fr-FR"/>
        </w:rPr>
        <w:t xml:space="preserve"> contenant les données CRM extraites d’Odoo, dans leur format d’origine.</w:t>
      </w:r>
      <w:r w:rsidRPr="009A40B8">
        <w:rPr>
          <w:rFonts w:eastAsia="Times New Roman" w:cs="Calibri"/>
          <w:color w:val="000000" w:themeColor="text1"/>
          <w:sz w:val="24"/>
          <w:szCs w:val="24"/>
          <w:lang w:eastAsia="fr-FR"/>
        </w:rPr>
        <w:br/>
      </w:r>
      <w:r w:rsidRPr="009A40B8">
        <w:rPr>
          <w:rFonts w:eastAsia="Times New Roman" w:cs="Calibri"/>
          <w:color w:val="000000" w:themeColor="text1"/>
          <w:sz w:val="24"/>
          <w:szCs w:val="24"/>
          <w:lang w:eastAsia="fr-FR"/>
        </w:rPr>
        <w:lastRenderedPageBreak/>
        <w:br/>
      </w:r>
    </w:p>
    <w:p w14:paraId="1AF9A60C" w14:textId="77777777" w:rsidR="009A40B8" w:rsidRPr="009A40B8" w:rsidRDefault="009A40B8" w:rsidP="009A40B8">
      <w:pPr>
        <w:numPr>
          <w:ilvl w:val="0"/>
          <w:numId w:val="1"/>
        </w:numPr>
        <w:spacing w:after="240" w:line="240" w:lineRule="auto"/>
        <w:textAlignment w:val="baseline"/>
        <w:rPr>
          <w:rFonts w:eastAsia="Times New Roman" w:cs="Calibri"/>
          <w:color w:val="000000" w:themeColor="text1"/>
          <w:sz w:val="24"/>
          <w:szCs w:val="24"/>
          <w:lang w:eastAsia="fr-FR"/>
        </w:rPr>
      </w:pPr>
      <w:proofErr w:type="spellStart"/>
      <w:proofErr w:type="gramStart"/>
      <w:r w:rsidRPr="009A40B8">
        <w:rPr>
          <w:rFonts w:eastAsia="Times New Roman" w:cs="Calibri"/>
          <w:b/>
          <w:bCs/>
          <w:color w:val="000000" w:themeColor="text1"/>
          <w:sz w:val="24"/>
          <w:szCs w:val="24"/>
          <w:lang w:eastAsia="fr-FR"/>
        </w:rPr>
        <w:t>info</w:t>
      </w:r>
      <w:proofErr w:type="gramEnd"/>
      <w:r w:rsidRPr="009A40B8">
        <w:rPr>
          <w:rFonts w:eastAsia="Times New Roman" w:cs="Calibri"/>
          <w:b/>
          <w:bCs/>
          <w:color w:val="000000" w:themeColor="text1"/>
          <w:sz w:val="24"/>
          <w:szCs w:val="24"/>
          <w:lang w:eastAsia="fr-FR"/>
        </w:rPr>
        <w:t>_commercial</w:t>
      </w:r>
      <w:proofErr w:type="spellEnd"/>
      <w:r w:rsidRPr="009A40B8">
        <w:rPr>
          <w:rFonts w:eastAsia="Times New Roman" w:cs="Calibri"/>
          <w:color w:val="000000" w:themeColor="text1"/>
          <w:sz w:val="24"/>
          <w:szCs w:val="24"/>
          <w:lang w:eastAsia="fr-FR"/>
        </w:rPr>
        <w:t xml:space="preserve"> : table </w:t>
      </w:r>
      <w:r w:rsidRPr="009A40B8">
        <w:rPr>
          <w:rFonts w:eastAsia="Times New Roman" w:cs="Calibri"/>
          <w:b/>
          <w:bCs/>
          <w:color w:val="000000" w:themeColor="text1"/>
          <w:sz w:val="24"/>
          <w:szCs w:val="24"/>
          <w:lang w:eastAsia="fr-FR"/>
        </w:rPr>
        <w:t>RAW</w:t>
      </w:r>
      <w:r w:rsidRPr="009A40B8">
        <w:rPr>
          <w:rFonts w:eastAsia="Times New Roman" w:cs="Calibri"/>
          <w:color w:val="000000" w:themeColor="text1"/>
          <w:sz w:val="24"/>
          <w:szCs w:val="24"/>
          <w:lang w:eastAsia="fr-FR"/>
        </w:rPr>
        <w:t xml:space="preserve"> contenant les données issues de l’API JSON simulée via </w:t>
      </w:r>
      <w:proofErr w:type="spellStart"/>
      <w:r w:rsidRPr="009A40B8">
        <w:rPr>
          <w:rFonts w:eastAsia="Times New Roman" w:cs="Calibri"/>
          <w:color w:val="000000" w:themeColor="text1"/>
          <w:sz w:val="24"/>
          <w:szCs w:val="24"/>
          <w:lang w:eastAsia="fr-FR"/>
        </w:rPr>
        <w:t>Json</w:t>
      </w:r>
      <w:proofErr w:type="spellEnd"/>
      <w:r w:rsidRPr="009A40B8">
        <w:rPr>
          <w:rFonts w:eastAsia="Times New Roman" w:cs="Calibri"/>
          <w:color w:val="000000" w:themeColor="text1"/>
          <w:sz w:val="24"/>
          <w:szCs w:val="24"/>
          <w:lang w:eastAsia="fr-FR"/>
        </w:rPr>
        <w:t>-Server.</w:t>
      </w:r>
      <w:r w:rsidRPr="009A40B8">
        <w:rPr>
          <w:rFonts w:eastAsia="Times New Roman" w:cs="Calibri"/>
          <w:color w:val="000000" w:themeColor="text1"/>
          <w:sz w:val="24"/>
          <w:szCs w:val="24"/>
          <w:lang w:eastAsia="fr-FR"/>
        </w:rPr>
        <w:br/>
      </w:r>
      <w:r w:rsidRPr="009A40B8">
        <w:rPr>
          <w:rFonts w:eastAsia="Times New Roman" w:cs="Calibri"/>
          <w:color w:val="000000" w:themeColor="text1"/>
          <w:sz w:val="24"/>
          <w:szCs w:val="24"/>
          <w:lang w:eastAsia="fr-FR"/>
        </w:rPr>
        <w:br/>
      </w:r>
    </w:p>
    <w:p w14:paraId="7663E822" w14:textId="77777777" w:rsidR="009A40B8" w:rsidRPr="009A40B8" w:rsidRDefault="009A40B8" w:rsidP="009A40B8">
      <w:pPr>
        <w:spacing w:before="240" w:after="240" w:line="240" w:lineRule="auto"/>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Afin d’assurer l’unicité et la traçabilité de chaque enregistrement, des séquences PostgreSQL ont été créées pour les clés techniques de toutes les tables suivantes : </w:t>
      </w:r>
      <w:proofErr w:type="spellStart"/>
      <w:r w:rsidRPr="009A40B8">
        <w:rPr>
          <w:rFonts w:eastAsia="Times New Roman" w:cs="Calibri"/>
          <w:color w:val="000000" w:themeColor="text1"/>
          <w:sz w:val="24"/>
          <w:szCs w:val="24"/>
          <w:lang w:eastAsia="fr-FR"/>
        </w:rPr>
        <w:t>staging</w:t>
      </w:r>
      <w:proofErr w:type="spellEnd"/>
      <w:r w:rsidRPr="009A40B8">
        <w:rPr>
          <w:rFonts w:eastAsia="Times New Roman" w:cs="Calibri"/>
          <w:color w:val="000000" w:themeColor="text1"/>
          <w:sz w:val="24"/>
          <w:szCs w:val="24"/>
          <w:lang w:eastAsia="fr-FR"/>
        </w:rPr>
        <w:t>, ODS, dimensions et faits. Ces séquences permettent d’attribuer automatiquement des identifiants uniques à chaque entrée tout au long du processus d’alimentation.</w:t>
      </w:r>
    </w:p>
    <w:p w14:paraId="71CD4F05" w14:textId="77777777" w:rsidR="009A40B8" w:rsidRPr="009A40B8" w:rsidRDefault="009A40B8" w:rsidP="009A40B8">
      <w:pPr>
        <w:spacing w:after="0" w:line="240" w:lineRule="auto"/>
        <w:rPr>
          <w:rFonts w:eastAsia="Times New Roman" w:cs="Calibri"/>
          <w:color w:val="000000" w:themeColor="text1"/>
          <w:sz w:val="24"/>
          <w:szCs w:val="24"/>
          <w:lang w:eastAsia="fr-FR"/>
        </w:rPr>
      </w:pPr>
    </w:p>
    <w:p w14:paraId="6C5D5798" w14:textId="77777777" w:rsidR="009A40B8" w:rsidRPr="004E0B09" w:rsidRDefault="009A40B8" w:rsidP="009A40B8">
      <w:pPr>
        <w:pStyle w:val="Titre2"/>
        <w:rPr>
          <w:rFonts w:eastAsia="Times New Roman"/>
          <w:sz w:val="32"/>
          <w:szCs w:val="32"/>
          <w:lang w:eastAsia="fr-FR"/>
        </w:rPr>
      </w:pPr>
      <w:bookmarkStart w:id="10" w:name="_Toc195480079"/>
      <w:bookmarkStart w:id="11" w:name="_Toc195480323"/>
      <w:r w:rsidRPr="004E0B09">
        <w:rPr>
          <w:rFonts w:eastAsia="Times New Roman"/>
          <w:sz w:val="32"/>
          <w:szCs w:val="32"/>
          <w:lang w:eastAsia="fr-FR"/>
        </w:rPr>
        <w:t>4. Alimentation des tables du datamart via Talend :</w:t>
      </w:r>
      <w:bookmarkEnd w:id="10"/>
      <w:bookmarkEnd w:id="11"/>
    </w:p>
    <w:p w14:paraId="53F647E5" w14:textId="7E5FFC6D" w:rsidR="009A40B8" w:rsidRPr="009A40B8" w:rsidRDefault="009A40B8" w:rsidP="00A46948">
      <w:pPr>
        <w:rPr>
          <w:rFonts w:eastAsia="Times New Roman"/>
          <w:b/>
          <w:bCs/>
          <w:lang w:eastAsia="fr-FR"/>
        </w:rPr>
      </w:pPr>
      <w:r w:rsidRPr="009A40B8">
        <w:rPr>
          <w:rFonts w:eastAsia="Times New Roman"/>
          <w:b/>
          <w:bCs/>
          <w:lang w:eastAsia="fr-FR"/>
        </w:rPr>
        <w:t> </w:t>
      </w:r>
      <w:r w:rsidRPr="009A40B8">
        <w:rPr>
          <w:rFonts w:eastAsia="Times New Roman"/>
          <w:bdr w:val="none" w:sz="0" w:space="0" w:color="auto" w:frame="1"/>
          <w:lang w:eastAsia="fr-FR"/>
        </w:rPr>
        <w:fldChar w:fldCharType="begin"/>
      </w:r>
      <w:r w:rsidRPr="009A40B8">
        <w:rPr>
          <w:rFonts w:eastAsia="Times New Roman"/>
          <w:bdr w:val="none" w:sz="0" w:space="0" w:color="auto" w:frame="1"/>
          <w:lang w:eastAsia="fr-FR"/>
        </w:rPr>
        <w:instrText xml:space="preserve"> INCLUDEPICTURE "https://lh7-rt.googleusercontent.com/docsz/AD_4nXeII3Xbp6NEVQq6dXNIkI_3ueAtuAEZtcvdjIWwrXyBULGiMvZ0QJkleJg4gPS8L0ao1QZMrp8MtNgkuFv_WaaPseo1neOVmanktS75magBPr_vWTS9SSd4fCdbpHWrJhbhV0CPKQ?key=qKCLT1yNfbhHZPUukYSf8lPQ" \* MERGEFORMATINET </w:instrText>
      </w:r>
      <w:r w:rsidRPr="009A40B8">
        <w:rPr>
          <w:rFonts w:eastAsia="Times New Roman"/>
          <w:bdr w:val="none" w:sz="0" w:space="0" w:color="auto" w:frame="1"/>
          <w:lang w:eastAsia="fr-FR"/>
        </w:rPr>
        <w:fldChar w:fldCharType="separate"/>
      </w:r>
      <w:bookmarkStart w:id="12" w:name="_Toc195480080"/>
      <w:r w:rsidRPr="009A40B8">
        <w:rPr>
          <w:rFonts w:eastAsia="Times New Roman"/>
          <w:noProof/>
          <w:bdr w:val="none" w:sz="0" w:space="0" w:color="auto" w:frame="1"/>
          <w:lang w:eastAsia="fr-FR"/>
        </w:rPr>
        <w:drawing>
          <wp:inline distT="0" distB="0" distL="0" distR="0" wp14:anchorId="64B9912A" wp14:editId="35757381">
            <wp:extent cx="5760720" cy="4857750"/>
            <wp:effectExtent l="0" t="0" r="5080" b="6350"/>
            <wp:docPr id="1989325439" name="Image 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25439" name="Image 5" descr="Une image contenant texte, capture d’écran, Police&#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857750"/>
                    </a:xfrm>
                    <a:prstGeom prst="rect">
                      <a:avLst/>
                    </a:prstGeom>
                    <a:noFill/>
                    <a:ln>
                      <a:noFill/>
                    </a:ln>
                  </pic:spPr>
                </pic:pic>
              </a:graphicData>
            </a:graphic>
          </wp:inline>
        </w:drawing>
      </w:r>
      <w:bookmarkEnd w:id="12"/>
      <w:r w:rsidRPr="009A40B8">
        <w:rPr>
          <w:rFonts w:eastAsia="Times New Roman"/>
          <w:bdr w:val="none" w:sz="0" w:space="0" w:color="auto" w:frame="1"/>
          <w:lang w:eastAsia="fr-FR"/>
        </w:rPr>
        <w:fldChar w:fldCharType="end"/>
      </w:r>
    </w:p>
    <w:p w14:paraId="2A3108C4" w14:textId="77777777" w:rsidR="009A40B8" w:rsidRPr="004E0B09" w:rsidRDefault="009A40B8" w:rsidP="009A40B8">
      <w:pPr>
        <w:pStyle w:val="Titre3"/>
        <w:rPr>
          <w:rFonts w:eastAsia="Times New Roman"/>
          <w:sz w:val="28"/>
          <w:szCs w:val="28"/>
          <w:lang w:eastAsia="fr-FR"/>
        </w:rPr>
      </w:pPr>
      <w:bookmarkStart w:id="13" w:name="_Toc195480081"/>
      <w:bookmarkStart w:id="14" w:name="_Toc195480324"/>
      <w:r w:rsidRPr="004E0B09">
        <w:rPr>
          <w:rFonts w:eastAsia="Times New Roman"/>
          <w:sz w:val="28"/>
          <w:szCs w:val="28"/>
          <w:lang w:eastAsia="fr-FR"/>
        </w:rPr>
        <w:t>4.1 Alimentation des tables du schéma RAW :</w:t>
      </w:r>
      <w:bookmarkEnd w:id="13"/>
      <w:bookmarkEnd w:id="14"/>
    </w:p>
    <w:p w14:paraId="362A023F" w14:textId="77777777" w:rsidR="009A40B8" w:rsidRPr="009A40B8" w:rsidRDefault="009A40B8" w:rsidP="009A40B8">
      <w:pPr>
        <w:spacing w:after="0" w:line="240" w:lineRule="auto"/>
        <w:rPr>
          <w:rFonts w:eastAsia="Times New Roman" w:cs="Calibri"/>
          <w:color w:val="000000" w:themeColor="text1"/>
          <w:sz w:val="24"/>
          <w:szCs w:val="24"/>
          <w:lang w:eastAsia="fr-FR"/>
        </w:rPr>
      </w:pPr>
    </w:p>
    <w:p w14:paraId="04A509D3" w14:textId="77777777" w:rsidR="009A40B8" w:rsidRPr="009A40B8" w:rsidRDefault="009A40B8" w:rsidP="009A40B8">
      <w:pPr>
        <w:spacing w:before="240" w:line="240" w:lineRule="auto"/>
        <w:jc w:val="both"/>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Nous avons procédé à l’alimentation de la couche RAW, qui constitue le premier niveau de stockage des données extraites dans le processus décisionnel. Cette zone conserve les données telles qu’elles ont été récupérées, sans transformation, afin d’assurer leur traçabilité.</w:t>
      </w:r>
    </w:p>
    <w:p w14:paraId="4A769C73" w14:textId="77777777" w:rsidR="009A40B8" w:rsidRPr="009A40B8" w:rsidRDefault="009A40B8" w:rsidP="009A40B8">
      <w:pPr>
        <w:spacing w:after="0" w:line="240" w:lineRule="auto"/>
        <w:rPr>
          <w:rFonts w:eastAsia="Times New Roman" w:cs="Calibri"/>
          <w:color w:val="000000" w:themeColor="text1"/>
          <w:sz w:val="24"/>
          <w:szCs w:val="24"/>
          <w:lang w:eastAsia="fr-FR"/>
        </w:rPr>
      </w:pPr>
    </w:p>
    <w:p w14:paraId="435CB57A" w14:textId="77777777" w:rsidR="009A40B8" w:rsidRDefault="009A40B8" w:rsidP="009A40B8">
      <w:pPr>
        <w:pStyle w:val="Titre3"/>
        <w:rPr>
          <w:rFonts w:eastAsia="Times New Roman"/>
          <w:sz w:val="28"/>
          <w:szCs w:val="28"/>
          <w:lang w:eastAsia="fr-FR"/>
        </w:rPr>
      </w:pPr>
      <w:bookmarkStart w:id="15" w:name="_Toc195480082"/>
      <w:bookmarkStart w:id="16" w:name="_Toc195480325"/>
      <w:r w:rsidRPr="004E0B09">
        <w:rPr>
          <w:rFonts w:eastAsia="Times New Roman"/>
          <w:sz w:val="28"/>
          <w:szCs w:val="28"/>
          <w:lang w:eastAsia="fr-FR"/>
        </w:rPr>
        <w:t>4.1.1 : Alimentation de la table suivi devis.</w:t>
      </w:r>
      <w:bookmarkEnd w:id="15"/>
      <w:bookmarkEnd w:id="16"/>
    </w:p>
    <w:p w14:paraId="3812D457" w14:textId="77777777" w:rsidR="00D7176F" w:rsidRPr="00D7176F" w:rsidRDefault="00D7176F" w:rsidP="00D7176F">
      <w:pPr>
        <w:rPr>
          <w:lang w:eastAsia="fr-FR"/>
        </w:rPr>
      </w:pPr>
    </w:p>
    <w:p w14:paraId="56AAF105" w14:textId="77777777" w:rsidR="009A40B8" w:rsidRPr="009A40B8" w:rsidRDefault="009A40B8" w:rsidP="009A40B8">
      <w:pPr>
        <w:spacing w:before="240" w:line="240" w:lineRule="auto"/>
        <w:jc w:val="both"/>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Les données commerciales ont été extraites depuis la vue </w:t>
      </w:r>
      <w:proofErr w:type="spellStart"/>
      <w:r w:rsidRPr="009A40B8">
        <w:rPr>
          <w:rFonts w:eastAsia="Times New Roman" w:cs="Calibri"/>
          <w:color w:val="000000" w:themeColor="text1"/>
          <w:sz w:val="24"/>
          <w:szCs w:val="24"/>
          <w:lang w:eastAsia="fr-FR"/>
        </w:rPr>
        <w:t>suivi_</w:t>
      </w:r>
      <w:proofErr w:type="gramStart"/>
      <w:r w:rsidRPr="009A40B8">
        <w:rPr>
          <w:rFonts w:eastAsia="Times New Roman" w:cs="Calibri"/>
          <w:color w:val="000000" w:themeColor="text1"/>
          <w:sz w:val="24"/>
          <w:szCs w:val="24"/>
          <w:lang w:eastAsia="fr-FR"/>
        </w:rPr>
        <w:t>devis</w:t>
      </w:r>
      <w:proofErr w:type="spellEnd"/>
      <w:r w:rsidRPr="009A40B8">
        <w:rPr>
          <w:rFonts w:eastAsia="Times New Roman" w:cs="Calibri"/>
          <w:color w:val="000000" w:themeColor="text1"/>
          <w:sz w:val="24"/>
          <w:szCs w:val="24"/>
          <w:lang w:eastAsia="fr-FR"/>
        </w:rPr>
        <w:t xml:space="preserve"> construite</w:t>
      </w:r>
      <w:proofErr w:type="gramEnd"/>
      <w:r w:rsidRPr="009A40B8">
        <w:rPr>
          <w:rFonts w:eastAsia="Times New Roman" w:cs="Calibri"/>
          <w:color w:val="000000" w:themeColor="text1"/>
          <w:sz w:val="24"/>
          <w:szCs w:val="24"/>
          <w:lang w:eastAsia="fr-FR"/>
        </w:rPr>
        <w:t xml:space="preserve"> dans Odoo. Ce flux a été développé dans Talend à l’aide d’un job dédié, qui insère les lignes dans la table </w:t>
      </w:r>
      <w:proofErr w:type="spellStart"/>
      <w:r w:rsidRPr="009A40B8">
        <w:rPr>
          <w:rFonts w:eastAsia="Times New Roman" w:cs="Calibri"/>
          <w:color w:val="000000" w:themeColor="text1"/>
          <w:sz w:val="24"/>
          <w:szCs w:val="24"/>
          <w:lang w:eastAsia="fr-FR"/>
        </w:rPr>
        <w:t>dsid_</w:t>
      </w:r>
      <w:proofErr w:type="gramStart"/>
      <w:r w:rsidRPr="009A40B8">
        <w:rPr>
          <w:rFonts w:eastAsia="Times New Roman" w:cs="Calibri"/>
          <w:color w:val="000000" w:themeColor="text1"/>
          <w:sz w:val="24"/>
          <w:szCs w:val="24"/>
          <w:lang w:eastAsia="fr-FR"/>
        </w:rPr>
        <w:t>raw.suivi</w:t>
      </w:r>
      <w:proofErr w:type="gramEnd"/>
      <w:r w:rsidRPr="009A40B8">
        <w:rPr>
          <w:rFonts w:eastAsia="Times New Roman" w:cs="Calibri"/>
          <w:color w:val="000000" w:themeColor="text1"/>
          <w:sz w:val="24"/>
          <w:szCs w:val="24"/>
          <w:lang w:eastAsia="fr-FR"/>
        </w:rPr>
        <w:t>_devis</w:t>
      </w:r>
      <w:proofErr w:type="spellEnd"/>
      <w:r w:rsidRPr="009A40B8">
        <w:rPr>
          <w:rFonts w:eastAsia="Times New Roman" w:cs="Calibri"/>
          <w:color w:val="000000" w:themeColor="text1"/>
          <w:sz w:val="24"/>
          <w:szCs w:val="24"/>
          <w:lang w:eastAsia="fr-FR"/>
        </w:rPr>
        <w:t>. Cette étape constitue le point d’entrée du pipeline BI et garantit la conservation des informations issues du CRM.</w:t>
      </w:r>
    </w:p>
    <w:p w14:paraId="76ED35A3" w14:textId="6338B358" w:rsidR="009A40B8" w:rsidRPr="009A40B8" w:rsidRDefault="009A40B8" w:rsidP="009A40B8">
      <w:pPr>
        <w:spacing w:before="240" w:line="240" w:lineRule="auto"/>
        <w:rPr>
          <w:rFonts w:eastAsia="Times New Roman" w:cs="Calibri"/>
          <w:color w:val="000000" w:themeColor="text1"/>
          <w:sz w:val="24"/>
          <w:szCs w:val="24"/>
          <w:lang w:eastAsia="fr-FR"/>
        </w:rPr>
      </w:pPr>
      <w:r w:rsidRPr="009A40B8">
        <w:rPr>
          <w:rFonts w:eastAsia="Times New Roman" w:cs="Calibri"/>
          <w:color w:val="000000" w:themeColor="text1"/>
          <w:sz w:val="24"/>
          <w:szCs w:val="24"/>
          <w:bdr w:val="none" w:sz="0" w:space="0" w:color="auto" w:frame="1"/>
          <w:lang w:eastAsia="fr-FR"/>
        </w:rPr>
        <w:fldChar w:fldCharType="begin"/>
      </w:r>
      <w:r w:rsidRPr="009A40B8">
        <w:rPr>
          <w:rFonts w:eastAsia="Times New Roman" w:cs="Calibri"/>
          <w:color w:val="000000" w:themeColor="text1"/>
          <w:sz w:val="24"/>
          <w:szCs w:val="24"/>
          <w:bdr w:val="none" w:sz="0" w:space="0" w:color="auto" w:frame="1"/>
          <w:lang w:eastAsia="fr-FR"/>
        </w:rPr>
        <w:instrText xml:space="preserve"> INCLUDEPICTURE "https://lh7-rt.googleusercontent.com/docsz/AD_4nXekfJZtqYNESXuBKRnmKR48LHe6B0lvfQP5yVkaGJMRl97nsYUREae15ogzuNNVyqZoVxrROMzmZAFMNxmexjxqPXdlX4ehAu6PxfdIm2xOZ6ZXfSYLzV0aL_I46m5l5CSm8OFWrg?key=qKCLT1yNfbhHZPUukYSf8lPQ" \* MERGEFORMATINET </w:instrText>
      </w:r>
      <w:r w:rsidRPr="009A40B8">
        <w:rPr>
          <w:rFonts w:eastAsia="Times New Roman" w:cs="Calibri"/>
          <w:color w:val="000000" w:themeColor="text1"/>
          <w:sz w:val="24"/>
          <w:szCs w:val="24"/>
          <w:bdr w:val="none" w:sz="0" w:space="0" w:color="auto" w:frame="1"/>
          <w:lang w:eastAsia="fr-FR"/>
        </w:rPr>
        <w:fldChar w:fldCharType="separate"/>
      </w:r>
      <w:r w:rsidRPr="009A40B8">
        <w:rPr>
          <w:rFonts w:eastAsia="Times New Roman" w:cs="Calibri"/>
          <w:noProof/>
          <w:color w:val="000000" w:themeColor="text1"/>
          <w:sz w:val="24"/>
          <w:szCs w:val="24"/>
          <w:bdr w:val="none" w:sz="0" w:space="0" w:color="auto" w:frame="1"/>
          <w:lang w:eastAsia="fr-FR"/>
        </w:rPr>
        <w:drawing>
          <wp:inline distT="0" distB="0" distL="0" distR="0" wp14:anchorId="3E02EF05" wp14:editId="0FBD2181">
            <wp:extent cx="5760720" cy="4791075"/>
            <wp:effectExtent l="0" t="0" r="5080" b="0"/>
            <wp:docPr id="793013279" name="Image 4"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13279" name="Image 4" descr="Une image contenant texte, capture d’écran, Police, lign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791075"/>
                    </a:xfrm>
                    <a:prstGeom prst="rect">
                      <a:avLst/>
                    </a:prstGeom>
                    <a:noFill/>
                    <a:ln>
                      <a:noFill/>
                    </a:ln>
                  </pic:spPr>
                </pic:pic>
              </a:graphicData>
            </a:graphic>
          </wp:inline>
        </w:drawing>
      </w:r>
      <w:r w:rsidRPr="009A40B8">
        <w:rPr>
          <w:rFonts w:eastAsia="Times New Roman" w:cs="Calibri"/>
          <w:color w:val="000000" w:themeColor="text1"/>
          <w:sz w:val="24"/>
          <w:szCs w:val="24"/>
          <w:bdr w:val="none" w:sz="0" w:space="0" w:color="auto" w:frame="1"/>
          <w:lang w:eastAsia="fr-FR"/>
        </w:rPr>
        <w:fldChar w:fldCharType="end"/>
      </w:r>
    </w:p>
    <w:p w14:paraId="052FB2D8" w14:textId="77777777" w:rsidR="009A40B8" w:rsidRDefault="009A40B8" w:rsidP="009A40B8">
      <w:pPr>
        <w:spacing w:after="0" w:line="240" w:lineRule="auto"/>
        <w:rPr>
          <w:rFonts w:eastAsia="Times New Roman" w:cs="Calibri"/>
          <w:color w:val="000000" w:themeColor="text1"/>
          <w:sz w:val="24"/>
          <w:szCs w:val="24"/>
          <w:lang w:eastAsia="fr-FR"/>
        </w:rPr>
      </w:pPr>
    </w:p>
    <w:p w14:paraId="11ECA8EA" w14:textId="77777777" w:rsidR="009A40B8" w:rsidRDefault="009A40B8" w:rsidP="009A40B8">
      <w:pPr>
        <w:pStyle w:val="Titre3"/>
        <w:rPr>
          <w:rFonts w:eastAsia="Times New Roman"/>
          <w:sz w:val="28"/>
          <w:szCs w:val="28"/>
          <w:lang w:eastAsia="fr-FR"/>
        </w:rPr>
      </w:pPr>
      <w:bookmarkStart w:id="17" w:name="_Toc195480083"/>
      <w:bookmarkStart w:id="18" w:name="_Toc195480326"/>
      <w:r w:rsidRPr="004E0B09">
        <w:rPr>
          <w:rFonts w:eastAsia="Times New Roman"/>
          <w:sz w:val="28"/>
          <w:szCs w:val="28"/>
          <w:lang w:eastAsia="fr-FR"/>
        </w:rPr>
        <w:t>4.1.2 : Alimentation de la table commercial</w:t>
      </w:r>
      <w:bookmarkEnd w:id="17"/>
      <w:bookmarkEnd w:id="18"/>
    </w:p>
    <w:p w14:paraId="5307E96E" w14:textId="77777777" w:rsidR="00D7176F" w:rsidRPr="00D7176F" w:rsidRDefault="00D7176F" w:rsidP="00D7176F">
      <w:pPr>
        <w:rPr>
          <w:lang w:eastAsia="fr-FR"/>
        </w:rPr>
      </w:pPr>
    </w:p>
    <w:p w14:paraId="3F18E56F" w14:textId="77777777" w:rsidR="009A40B8" w:rsidRDefault="009A40B8" w:rsidP="009A40B8">
      <w:pPr>
        <w:spacing w:before="240" w:line="240" w:lineRule="auto"/>
        <w:jc w:val="both"/>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En parallèle, les données provenant de l’API JSON ont été extraites via </w:t>
      </w:r>
      <w:proofErr w:type="spellStart"/>
      <w:r w:rsidRPr="009A40B8">
        <w:rPr>
          <w:rFonts w:eastAsia="Times New Roman" w:cs="Calibri"/>
          <w:color w:val="000000" w:themeColor="text1"/>
          <w:sz w:val="24"/>
          <w:szCs w:val="24"/>
          <w:lang w:eastAsia="fr-FR"/>
        </w:rPr>
        <w:t>tRESTClient</w:t>
      </w:r>
      <w:proofErr w:type="spellEnd"/>
      <w:r w:rsidRPr="009A40B8">
        <w:rPr>
          <w:rFonts w:eastAsia="Times New Roman" w:cs="Calibri"/>
          <w:color w:val="000000" w:themeColor="text1"/>
          <w:sz w:val="24"/>
          <w:szCs w:val="24"/>
          <w:lang w:eastAsia="fr-FR"/>
        </w:rPr>
        <w:t xml:space="preserve"> puis transformées avec </w:t>
      </w:r>
      <w:proofErr w:type="spellStart"/>
      <w:r w:rsidRPr="009A40B8">
        <w:rPr>
          <w:rFonts w:eastAsia="Times New Roman" w:cs="Calibri"/>
          <w:color w:val="000000" w:themeColor="text1"/>
          <w:sz w:val="24"/>
          <w:szCs w:val="24"/>
          <w:lang w:eastAsia="fr-FR"/>
        </w:rPr>
        <w:t>tExtractJSONFields</w:t>
      </w:r>
      <w:proofErr w:type="spellEnd"/>
      <w:r w:rsidRPr="009A40B8">
        <w:rPr>
          <w:rFonts w:eastAsia="Times New Roman" w:cs="Calibri"/>
          <w:color w:val="000000" w:themeColor="text1"/>
          <w:sz w:val="24"/>
          <w:szCs w:val="24"/>
          <w:lang w:eastAsia="fr-FR"/>
        </w:rPr>
        <w:t xml:space="preserve">. Ces données ont été insérées dans la table </w:t>
      </w:r>
      <w:proofErr w:type="spellStart"/>
      <w:r w:rsidRPr="009A40B8">
        <w:rPr>
          <w:rFonts w:eastAsia="Times New Roman" w:cs="Calibri"/>
          <w:color w:val="000000" w:themeColor="text1"/>
          <w:sz w:val="24"/>
          <w:szCs w:val="24"/>
          <w:lang w:eastAsia="fr-FR"/>
        </w:rPr>
        <w:t>dsid_raw.info_commercial</w:t>
      </w:r>
      <w:proofErr w:type="spellEnd"/>
      <w:r w:rsidRPr="009A40B8">
        <w:rPr>
          <w:rFonts w:eastAsia="Times New Roman" w:cs="Calibri"/>
          <w:color w:val="000000" w:themeColor="text1"/>
          <w:sz w:val="24"/>
          <w:szCs w:val="24"/>
          <w:lang w:eastAsia="fr-FR"/>
        </w:rPr>
        <w:t>. Cette table complète les données Odoo avec des éléments enrichis comme le profil et le pourcentage d’objectif atteint par chaque commercial.</w:t>
      </w:r>
    </w:p>
    <w:p w14:paraId="324432C3" w14:textId="77777777" w:rsidR="00D7176F" w:rsidRPr="009A40B8" w:rsidRDefault="00D7176F" w:rsidP="009A40B8">
      <w:pPr>
        <w:spacing w:before="240" w:line="240" w:lineRule="auto"/>
        <w:jc w:val="both"/>
        <w:rPr>
          <w:rFonts w:eastAsia="Times New Roman" w:cs="Calibri"/>
          <w:color w:val="000000" w:themeColor="text1"/>
          <w:sz w:val="24"/>
          <w:szCs w:val="24"/>
          <w:lang w:eastAsia="fr-FR"/>
        </w:rPr>
      </w:pPr>
    </w:p>
    <w:p w14:paraId="3926B7A7" w14:textId="797479F9" w:rsidR="009A40B8" w:rsidRPr="009A40B8" w:rsidRDefault="009A40B8" w:rsidP="009A40B8">
      <w:pPr>
        <w:spacing w:before="240" w:line="240" w:lineRule="auto"/>
        <w:rPr>
          <w:rFonts w:eastAsia="Times New Roman" w:cs="Calibri"/>
          <w:color w:val="000000" w:themeColor="text1"/>
          <w:sz w:val="24"/>
          <w:szCs w:val="24"/>
          <w:lang w:eastAsia="fr-FR"/>
        </w:rPr>
      </w:pPr>
      <w:r w:rsidRPr="009A40B8">
        <w:rPr>
          <w:rFonts w:eastAsia="Times New Roman" w:cs="Calibri"/>
          <w:b/>
          <w:bCs/>
          <w:color w:val="000000" w:themeColor="text1"/>
          <w:sz w:val="24"/>
          <w:szCs w:val="24"/>
          <w:bdr w:val="none" w:sz="0" w:space="0" w:color="auto" w:frame="1"/>
          <w:lang w:eastAsia="fr-FR"/>
        </w:rPr>
        <w:fldChar w:fldCharType="begin"/>
      </w:r>
      <w:r w:rsidRPr="009A40B8">
        <w:rPr>
          <w:rFonts w:eastAsia="Times New Roman" w:cs="Calibri"/>
          <w:b/>
          <w:bCs/>
          <w:color w:val="000000" w:themeColor="text1"/>
          <w:sz w:val="24"/>
          <w:szCs w:val="24"/>
          <w:bdr w:val="none" w:sz="0" w:space="0" w:color="auto" w:frame="1"/>
          <w:lang w:eastAsia="fr-FR"/>
        </w:rPr>
        <w:instrText xml:space="preserve"> INCLUDEPICTURE "https://lh7-rt.googleusercontent.com/docsz/AD_4nXfi1FEukqeWeMLpz-KRtnReCk6HuqwXeBR8yPXun9xOLKHbsQtkUcS-ks5WlzyZmat0MXie2_MJ3eMYpw2aB9QA3kAX2tNQJfMpCwT-0AkMLglHFRWfQCOIn7ehATI3GVYqRO1USA?key=qKCLT1yNfbhHZPUukYSf8lPQ" \* MERGEFORMATINET </w:instrText>
      </w:r>
      <w:r w:rsidRPr="009A40B8">
        <w:rPr>
          <w:rFonts w:eastAsia="Times New Roman" w:cs="Calibri"/>
          <w:b/>
          <w:bCs/>
          <w:color w:val="000000" w:themeColor="text1"/>
          <w:sz w:val="24"/>
          <w:szCs w:val="24"/>
          <w:bdr w:val="none" w:sz="0" w:space="0" w:color="auto" w:frame="1"/>
          <w:lang w:eastAsia="fr-FR"/>
        </w:rPr>
        <w:fldChar w:fldCharType="separate"/>
      </w:r>
      <w:r w:rsidRPr="009A40B8">
        <w:rPr>
          <w:rFonts w:eastAsia="Times New Roman" w:cs="Calibri"/>
          <w:b/>
          <w:bCs/>
          <w:noProof/>
          <w:color w:val="000000" w:themeColor="text1"/>
          <w:sz w:val="24"/>
          <w:szCs w:val="24"/>
          <w:bdr w:val="none" w:sz="0" w:space="0" w:color="auto" w:frame="1"/>
          <w:lang w:eastAsia="fr-FR"/>
        </w:rPr>
        <w:drawing>
          <wp:inline distT="0" distB="0" distL="0" distR="0" wp14:anchorId="119868D6" wp14:editId="7BA26DDB">
            <wp:extent cx="5760720" cy="2162175"/>
            <wp:effectExtent l="0" t="0" r="5080" b="0"/>
            <wp:docPr id="155304852" name="Image 3"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4852" name="Image 3" descr="Une image contenant texte, capture d’écran, Police, lign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162175"/>
                    </a:xfrm>
                    <a:prstGeom prst="rect">
                      <a:avLst/>
                    </a:prstGeom>
                    <a:noFill/>
                    <a:ln>
                      <a:noFill/>
                    </a:ln>
                  </pic:spPr>
                </pic:pic>
              </a:graphicData>
            </a:graphic>
          </wp:inline>
        </w:drawing>
      </w:r>
      <w:r w:rsidRPr="009A40B8">
        <w:rPr>
          <w:rFonts w:eastAsia="Times New Roman" w:cs="Calibri"/>
          <w:b/>
          <w:bCs/>
          <w:color w:val="000000" w:themeColor="text1"/>
          <w:sz w:val="24"/>
          <w:szCs w:val="24"/>
          <w:bdr w:val="none" w:sz="0" w:space="0" w:color="auto" w:frame="1"/>
          <w:lang w:eastAsia="fr-FR"/>
        </w:rPr>
        <w:fldChar w:fldCharType="end"/>
      </w:r>
    </w:p>
    <w:p w14:paraId="1D6063D4" w14:textId="77777777" w:rsidR="009A40B8" w:rsidRPr="009A40B8" w:rsidRDefault="009A40B8" w:rsidP="009A40B8">
      <w:pPr>
        <w:spacing w:after="0" w:line="240" w:lineRule="auto"/>
        <w:rPr>
          <w:rFonts w:eastAsia="Times New Roman" w:cs="Calibri"/>
          <w:color w:val="000000" w:themeColor="text1"/>
          <w:sz w:val="24"/>
          <w:szCs w:val="24"/>
          <w:lang w:eastAsia="fr-FR"/>
        </w:rPr>
      </w:pPr>
    </w:p>
    <w:p w14:paraId="15E26D8C" w14:textId="77777777" w:rsidR="009A40B8" w:rsidRDefault="009A40B8" w:rsidP="009A40B8">
      <w:pPr>
        <w:pStyle w:val="Titre3"/>
        <w:rPr>
          <w:rFonts w:eastAsia="Times New Roman"/>
          <w:sz w:val="28"/>
          <w:szCs w:val="28"/>
          <w:lang w:eastAsia="fr-FR"/>
        </w:rPr>
      </w:pPr>
      <w:bookmarkStart w:id="19" w:name="_Toc195480084"/>
      <w:bookmarkStart w:id="20" w:name="_Toc195480327"/>
      <w:r w:rsidRPr="004E0B09">
        <w:rPr>
          <w:rFonts w:eastAsia="Times New Roman"/>
          <w:sz w:val="28"/>
          <w:szCs w:val="28"/>
          <w:lang w:eastAsia="fr-FR"/>
        </w:rPr>
        <w:t>4.2 Alimentation du schéma WRK</w:t>
      </w:r>
      <w:bookmarkEnd w:id="19"/>
      <w:bookmarkEnd w:id="20"/>
    </w:p>
    <w:p w14:paraId="63BA9B23" w14:textId="77777777" w:rsidR="00D7176F" w:rsidRPr="00D7176F" w:rsidRDefault="00D7176F" w:rsidP="00D7176F">
      <w:pPr>
        <w:rPr>
          <w:lang w:eastAsia="fr-FR"/>
        </w:rPr>
      </w:pPr>
    </w:p>
    <w:p w14:paraId="2A9149CF" w14:textId="77777777" w:rsidR="009A40B8" w:rsidRDefault="009A40B8" w:rsidP="009A40B8">
      <w:pPr>
        <w:spacing w:after="240" w:line="240" w:lineRule="auto"/>
        <w:jc w:val="both"/>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Après l’alimentation de la zone RAW, nous avons poursuivi le traitement des données au sein des couches WRK (travail intermédiaire) en appliquant une logique de filtrage et de structuration.</w:t>
      </w:r>
    </w:p>
    <w:p w14:paraId="5A22E2A2" w14:textId="77777777" w:rsidR="00D7176F" w:rsidRPr="009A40B8" w:rsidRDefault="00D7176F" w:rsidP="009A40B8">
      <w:pPr>
        <w:spacing w:after="240" w:line="240" w:lineRule="auto"/>
        <w:jc w:val="both"/>
        <w:rPr>
          <w:rFonts w:eastAsia="Times New Roman" w:cs="Calibri"/>
          <w:color w:val="000000" w:themeColor="text1"/>
          <w:sz w:val="24"/>
          <w:szCs w:val="24"/>
          <w:lang w:eastAsia="fr-FR"/>
        </w:rPr>
      </w:pPr>
    </w:p>
    <w:p w14:paraId="22C95BA6" w14:textId="77777777" w:rsidR="009A40B8" w:rsidRDefault="009A40B8" w:rsidP="009A40B8">
      <w:pPr>
        <w:pStyle w:val="Titre3"/>
        <w:rPr>
          <w:rFonts w:eastAsia="Times New Roman"/>
          <w:sz w:val="28"/>
          <w:szCs w:val="28"/>
          <w:lang w:eastAsia="fr-FR"/>
        </w:rPr>
      </w:pPr>
      <w:bookmarkStart w:id="21" w:name="_Toc195480085"/>
      <w:bookmarkStart w:id="22" w:name="_Toc195480328"/>
      <w:r w:rsidRPr="004E0B09">
        <w:rPr>
          <w:rFonts w:eastAsia="Times New Roman"/>
          <w:sz w:val="28"/>
          <w:szCs w:val="28"/>
          <w:lang w:eastAsia="fr-FR"/>
        </w:rPr>
        <w:t>4.2.1. Alimentation de la table de staging</w:t>
      </w:r>
      <w:bookmarkEnd w:id="21"/>
      <w:bookmarkEnd w:id="22"/>
    </w:p>
    <w:p w14:paraId="1EF7A618" w14:textId="77777777" w:rsidR="00D7176F" w:rsidRPr="00D7176F" w:rsidRDefault="00D7176F" w:rsidP="00D7176F">
      <w:pPr>
        <w:rPr>
          <w:lang w:eastAsia="fr-FR"/>
        </w:rPr>
      </w:pPr>
    </w:p>
    <w:p w14:paraId="21CDB3CB" w14:textId="77777777" w:rsidR="009A40B8" w:rsidRPr="009A40B8" w:rsidRDefault="009A40B8" w:rsidP="009A40B8">
      <w:pPr>
        <w:spacing w:before="240" w:after="240" w:line="240" w:lineRule="auto"/>
        <w:jc w:val="both"/>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Dans un premier temps, les tables du schéma RAW ont été jointes pour produire la table de </w:t>
      </w:r>
      <w:proofErr w:type="spellStart"/>
      <w:r w:rsidRPr="009A40B8">
        <w:rPr>
          <w:rFonts w:eastAsia="Times New Roman" w:cs="Calibri"/>
          <w:color w:val="000000" w:themeColor="text1"/>
          <w:sz w:val="24"/>
          <w:szCs w:val="24"/>
          <w:lang w:eastAsia="fr-FR"/>
        </w:rPr>
        <w:t>staging</w:t>
      </w:r>
      <w:proofErr w:type="spellEnd"/>
      <w:r w:rsidRPr="009A40B8">
        <w:rPr>
          <w:rFonts w:eastAsia="Times New Roman" w:cs="Calibri"/>
          <w:color w:val="000000" w:themeColor="text1"/>
          <w:sz w:val="24"/>
          <w:szCs w:val="24"/>
          <w:lang w:eastAsia="fr-FR"/>
        </w:rPr>
        <w:t>. Ce travail, réalisé dans Talend, a permis de construire une table consolidée regroupant à la fois les devis et les données commerciales associées.</w:t>
      </w:r>
    </w:p>
    <w:p w14:paraId="6B7726F8" w14:textId="7F1C34D5" w:rsidR="009A40B8" w:rsidRDefault="009A40B8" w:rsidP="009A40B8">
      <w:pPr>
        <w:spacing w:before="240" w:line="240" w:lineRule="auto"/>
        <w:rPr>
          <w:rFonts w:eastAsia="Times New Roman" w:cs="Calibri"/>
          <w:color w:val="000000" w:themeColor="text1"/>
          <w:sz w:val="24"/>
          <w:szCs w:val="24"/>
          <w:bdr w:val="none" w:sz="0" w:space="0" w:color="auto" w:frame="1"/>
          <w:lang w:eastAsia="fr-FR"/>
        </w:rPr>
      </w:pPr>
      <w:r w:rsidRPr="009A40B8">
        <w:rPr>
          <w:rFonts w:eastAsia="Times New Roman" w:cs="Calibri"/>
          <w:color w:val="000000" w:themeColor="text1"/>
          <w:sz w:val="24"/>
          <w:szCs w:val="24"/>
          <w:bdr w:val="none" w:sz="0" w:space="0" w:color="auto" w:frame="1"/>
          <w:lang w:eastAsia="fr-FR"/>
        </w:rPr>
        <w:lastRenderedPageBreak/>
        <w:fldChar w:fldCharType="begin"/>
      </w:r>
      <w:r w:rsidRPr="009A40B8">
        <w:rPr>
          <w:rFonts w:eastAsia="Times New Roman" w:cs="Calibri"/>
          <w:color w:val="000000" w:themeColor="text1"/>
          <w:sz w:val="24"/>
          <w:szCs w:val="24"/>
          <w:bdr w:val="none" w:sz="0" w:space="0" w:color="auto" w:frame="1"/>
          <w:lang w:eastAsia="fr-FR"/>
        </w:rPr>
        <w:instrText xml:space="preserve"> INCLUDEPICTURE "https://lh7-rt.googleusercontent.com/docsz/AD_4nXc7COtlMUoX0NI6f55fuzA29VjVBLONM1CDyU1_9NDxcaUwojpv-e04BFgd_Q2AlyjrBrWqkK5yVxSe-jjx9tluvNGTGpURGBHwayWdmNA5nd2F0EgJ6h4rJK0CVZgP1--_lm9rhg?key=qKCLT1yNfbhHZPUukYSf8lPQ" \* MERGEFORMATINET </w:instrText>
      </w:r>
      <w:r w:rsidRPr="009A40B8">
        <w:rPr>
          <w:rFonts w:eastAsia="Times New Roman" w:cs="Calibri"/>
          <w:color w:val="000000" w:themeColor="text1"/>
          <w:sz w:val="24"/>
          <w:szCs w:val="24"/>
          <w:bdr w:val="none" w:sz="0" w:space="0" w:color="auto" w:frame="1"/>
          <w:lang w:eastAsia="fr-FR"/>
        </w:rPr>
        <w:fldChar w:fldCharType="separate"/>
      </w:r>
      <w:r w:rsidRPr="009A40B8">
        <w:rPr>
          <w:rFonts w:eastAsia="Times New Roman" w:cs="Calibri"/>
          <w:noProof/>
          <w:color w:val="000000" w:themeColor="text1"/>
          <w:sz w:val="24"/>
          <w:szCs w:val="24"/>
          <w:bdr w:val="none" w:sz="0" w:space="0" w:color="auto" w:frame="1"/>
          <w:lang w:eastAsia="fr-FR"/>
        </w:rPr>
        <w:drawing>
          <wp:inline distT="0" distB="0" distL="0" distR="0" wp14:anchorId="1EFAA14D" wp14:editId="215D5D5A">
            <wp:extent cx="5760720" cy="2997200"/>
            <wp:effectExtent l="0" t="0" r="5080" b="0"/>
            <wp:docPr id="1333626485" name="Image 2"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6485" name="Image 2" descr="Une image contenant texte, capture d’écran, ligne, Polic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997200"/>
                    </a:xfrm>
                    <a:prstGeom prst="rect">
                      <a:avLst/>
                    </a:prstGeom>
                    <a:noFill/>
                    <a:ln>
                      <a:noFill/>
                    </a:ln>
                  </pic:spPr>
                </pic:pic>
              </a:graphicData>
            </a:graphic>
          </wp:inline>
        </w:drawing>
      </w:r>
      <w:r w:rsidRPr="009A40B8">
        <w:rPr>
          <w:rFonts w:eastAsia="Times New Roman" w:cs="Calibri"/>
          <w:color w:val="000000" w:themeColor="text1"/>
          <w:sz w:val="24"/>
          <w:szCs w:val="24"/>
          <w:bdr w:val="none" w:sz="0" w:space="0" w:color="auto" w:frame="1"/>
          <w:lang w:eastAsia="fr-FR"/>
        </w:rPr>
        <w:fldChar w:fldCharType="end"/>
      </w:r>
    </w:p>
    <w:p w14:paraId="64D9C7AF" w14:textId="77777777" w:rsidR="002B2D5E" w:rsidRPr="009A40B8" w:rsidRDefault="002B2D5E" w:rsidP="009A40B8">
      <w:pPr>
        <w:spacing w:before="240" w:line="240" w:lineRule="auto"/>
        <w:rPr>
          <w:rFonts w:eastAsia="Times New Roman" w:cs="Calibri"/>
          <w:color w:val="000000" w:themeColor="text1"/>
          <w:sz w:val="24"/>
          <w:szCs w:val="24"/>
          <w:lang w:eastAsia="fr-FR"/>
        </w:rPr>
      </w:pPr>
    </w:p>
    <w:p w14:paraId="551EE916" w14:textId="77777777" w:rsidR="009A40B8" w:rsidRPr="004E0B09" w:rsidRDefault="009A40B8" w:rsidP="009A40B8">
      <w:pPr>
        <w:pStyle w:val="Titre3"/>
        <w:rPr>
          <w:rFonts w:eastAsia="Times New Roman"/>
          <w:sz w:val="28"/>
          <w:szCs w:val="28"/>
          <w:lang w:eastAsia="fr-FR"/>
        </w:rPr>
      </w:pPr>
      <w:bookmarkStart w:id="23" w:name="_Toc195480086"/>
      <w:bookmarkStart w:id="24" w:name="_Toc195480329"/>
      <w:r w:rsidRPr="004E0B09">
        <w:rPr>
          <w:rFonts w:eastAsia="Times New Roman"/>
          <w:sz w:val="28"/>
          <w:szCs w:val="28"/>
          <w:lang w:eastAsia="fr-FR"/>
        </w:rPr>
        <w:t>4.2.2. Alimentation de la table ODS</w:t>
      </w:r>
      <w:bookmarkEnd w:id="23"/>
      <w:bookmarkEnd w:id="24"/>
    </w:p>
    <w:p w14:paraId="394A492A" w14:textId="77777777" w:rsidR="002B2D5E" w:rsidRDefault="002B2D5E" w:rsidP="009A40B8">
      <w:pPr>
        <w:spacing w:after="0" w:line="240" w:lineRule="auto"/>
        <w:jc w:val="both"/>
        <w:rPr>
          <w:rFonts w:eastAsia="Times New Roman" w:cs="Calibri"/>
          <w:color w:val="000000" w:themeColor="text1"/>
          <w:sz w:val="24"/>
          <w:szCs w:val="24"/>
          <w:lang w:eastAsia="fr-FR"/>
        </w:rPr>
      </w:pPr>
    </w:p>
    <w:p w14:paraId="1DE0C789" w14:textId="11CE7AD0" w:rsidR="009A40B8" w:rsidRDefault="009A40B8" w:rsidP="009A40B8">
      <w:pPr>
        <w:spacing w:after="0" w:line="240" w:lineRule="auto"/>
        <w:jc w:val="both"/>
        <w:rPr>
          <w:rFonts w:eastAsia="Times New Roman" w:cs="Calibri"/>
          <w:color w:val="000000" w:themeColor="text1"/>
          <w:sz w:val="24"/>
          <w:szCs w:val="24"/>
          <w:lang w:eastAsia="fr-FR"/>
        </w:rPr>
      </w:pPr>
      <w:r w:rsidRPr="009A40B8">
        <w:rPr>
          <w:rFonts w:eastAsia="Times New Roman" w:cs="Calibri"/>
          <w:color w:val="000000" w:themeColor="text1"/>
          <w:sz w:val="24"/>
          <w:szCs w:val="24"/>
          <w:lang w:eastAsia="fr-FR"/>
        </w:rPr>
        <w:t xml:space="preserve">À partir des données structurées dans la table de </w:t>
      </w:r>
      <w:proofErr w:type="spellStart"/>
      <w:r w:rsidRPr="009A40B8">
        <w:rPr>
          <w:rFonts w:eastAsia="Times New Roman" w:cs="Calibri"/>
          <w:color w:val="000000" w:themeColor="text1"/>
          <w:sz w:val="24"/>
          <w:szCs w:val="24"/>
          <w:lang w:eastAsia="fr-FR"/>
        </w:rPr>
        <w:t>staging</w:t>
      </w:r>
      <w:proofErr w:type="spellEnd"/>
      <w:r w:rsidRPr="009A40B8">
        <w:rPr>
          <w:rFonts w:eastAsia="Times New Roman" w:cs="Calibri"/>
          <w:color w:val="000000" w:themeColor="text1"/>
          <w:sz w:val="24"/>
          <w:szCs w:val="24"/>
          <w:lang w:eastAsia="fr-FR"/>
        </w:rPr>
        <w:t xml:space="preserve">, nous avons alimenté la table </w:t>
      </w:r>
      <w:proofErr w:type="spellStart"/>
      <w:r w:rsidRPr="009A40B8">
        <w:rPr>
          <w:rFonts w:eastAsia="Times New Roman" w:cs="Calibri"/>
          <w:color w:val="000000" w:themeColor="text1"/>
          <w:sz w:val="24"/>
          <w:szCs w:val="24"/>
          <w:lang w:eastAsia="fr-FR"/>
        </w:rPr>
        <w:t>ods_devis</w:t>
      </w:r>
      <w:proofErr w:type="spellEnd"/>
      <w:r w:rsidRPr="009A40B8">
        <w:rPr>
          <w:rFonts w:eastAsia="Times New Roman" w:cs="Calibri"/>
          <w:color w:val="000000" w:themeColor="text1"/>
          <w:sz w:val="24"/>
          <w:szCs w:val="24"/>
          <w:lang w:eastAsia="fr-FR"/>
        </w:rPr>
        <w:t>. Cette étape visait à filtrer les colonnes nécessaires à l’analyse. La table ODS constitue ainsi un point d’entrée fiable pour la génération des dimensions et de la table de faits dans le datamart, en assurant une cohérence des données en amont de la modélisation.</w:t>
      </w:r>
    </w:p>
    <w:p w14:paraId="1450A086" w14:textId="77777777" w:rsidR="002B2D5E" w:rsidRPr="009A40B8" w:rsidRDefault="002B2D5E" w:rsidP="009A40B8">
      <w:pPr>
        <w:spacing w:after="0" w:line="240" w:lineRule="auto"/>
        <w:jc w:val="both"/>
        <w:rPr>
          <w:rFonts w:eastAsia="Times New Roman" w:cs="Calibri"/>
          <w:color w:val="000000" w:themeColor="text1"/>
          <w:sz w:val="24"/>
          <w:szCs w:val="24"/>
          <w:lang w:eastAsia="fr-FR"/>
        </w:rPr>
      </w:pPr>
    </w:p>
    <w:p w14:paraId="5353A4BD" w14:textId="2A334A83" w:rsidR="009A40B8" w:rsidRPr="009A40B8" w:rsidRDefault="009A40B8" w:rsidP="009A40B8">
      <w:pPr>
        <w:spacing w:before="240" w:line="240" w:lineRule="auto"/>
        <w:rPr>
          <w:rFonts w:eastAsia="Times New Roman" w:cs="Calibri"/>
          <w:color w:val="000000" w:themeColor="text1"/>
          <w:sz w:val="24"/>
          <w:szCs w:val="24"/>
          <w:lang w:eastAsia="fr-FR"/>
        </w:rPr>
      </w:pPr>
      <w:r w:rsidRPr="009A40B8">
        <w:rPr>
          <w:rFonts w:eastAsia="Times New Roman" w:cs="Calibri"/>
          <w:color w:val="000000" w:themeColor="text1"/>
          <w:sz w:val="24"/>
          <w:szCs w:val="24"/>
          <w:bdr w:val="none" w:sz="0" w:space="0" w:color="auto" w:frame="1"/>
          <w:lang w:eastAsia="fr-FR"/>
        </w:rPr>
        <w:fldChar w:fldCharType="begin"/>
      </w:r>
      <w:r w:rsidRPr="009A40B8">
        <w:rPr>
          <w:rFonts w:eastAsia="Times New Roman" w:cs="Calibri"/>
          <w:color w:val="000000" w:themeColor="text1"/>
          <w:sz w:val="24"/>
          <w:szCs w:val="24"/>
          <w:bdr w:val="none" w:sz="0" w:space="0" w:color="auto" w:frame="1"/>
          <w:lang w:eastAsia="fr-FR"/>
        </w:rPr>
        <w:instrText xml:space="preserve"> INCLUDEPICTURE "https://lh7-rt.googleusercontent.com/docsz/AD_4nXcTuknrtEjqQ3P1QVYIQifxOJgPBc3v9MVlMDr5nP_riQujdlvC2AQJarmTcHfzo6-4-ZIqMPrf_UFXyIFEaZoxDCvK_uiw5PCiN-jXC7ArXVGvN7wlIB2MuhzL5CAEm0DR_m015g?key=qKCLT1yNfbhHZPUukYSf8lPQ" \* MERGEFORMATINET </w:instrText>
      </w:r>
      <w:r w:rsidRPr="009A40B8">
        <w:rPr>
          <w:rFonts w:eastAsia="Times New Roman" w:cs="Calibri"/>
          <w:color w:val="000000" w:themeColor="text1"/>
          <w:sz w:val="24"/>
          <w:szCs w:val="24"/>
          <w:bdr w:val="none" w:sz="0" w:space="0" w:color="auto" w:frame="1"/>
          <w:lang w:eastAsia="fr-FR"/>
        </w:rPr>
        <w:fldChar w:fldCharType="separate"/>
      </w:r>
      <w:r w:rsidRPr="009A40B8">
        <w:rPr>
          <w:rFonts w:eastAsia="Times New Roman" w:cs="Calibri"/>
          <w:noProof/>
          <w:color w:val="000000" w:themeColor="text1"/>
          <w:sz w:val="24"/>
          <w:szCs w:val="24"/>
          <w:bdr w:val="none" w:sz="0" w:space="0" w:color="auto" w:frame="1"/>
          <w:lang w:eastAsia="fr-FR"/>
        </w:rPr>
        <w:drawing>
          <wp:inline distT="0" distB="0" distL="0" distR="0" wp14:anchorId="100ACC5C" wp14:editId="15D303AA">
            <wp:extent cx="5760720" cy="2390140"/>
            <wp:effectExtent l="0" t="0" r="5080" b="0"/>
            <wp:docPr id="946634956"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4956" name="Image 1" descr="Une image contenant texte, capture d’écran, Police, lign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390140"/>
                    </a:xfrm>
                    <a:prstGeom prst="rect">
                      <a:avLst/>
                    </a:prstGeom>
                    <a:noFill/>
                    <a:ln>
                      <a:noFill/>
                    </a:ln>
                  </pic:spPr>
                </pic:pic>
              </a:graphicData>
            </a:graphic>
          </wp:inline>
        </w:drawing>
      </w:r>
      <w:r w:rsidRPr="009A40B8">
        <w:rPr>
          <w:rFonts w:eastAsia="Times New Roman" w:cs="Calibri"/>
          <w:color w:val="000000" w:themeColor="text1"/>
          <w:sz w:val="24"/>
          <w:szCs w:val="24"/>
          <w:bdr w:val="none" w:sz="0" w:space="0" w:color="auto" w:frame="1"/>
          <w:lang w:eastAsia="fr-FR"/>
        </w:rPr>
        <w:fldChar w:fldCharType="end"/>
      </w:r>
    </w:p>
    <w:p w14:paraId="4AE3DBEC" w14:textId="77777777" w:rsidR="009A40B8" w:rsidRDefault="009A40B8" w:rsidP="009A40B8">
      <w:pPr>
        <w:spacing w:after="0" w:line="240" w:lineRule="auto"/>
        <w:rPr>
          <w:rFonts w:eastAsia="Times New Roman" w:cs="Calibri"/>
          <w:color w:val="000000" w:themeColor="text1"/>
          <w:sz w:val="24"/>
          <w:szCs w:val="24"/>
          <w:lang w:eastAsia="fr-FR"/>
        </w:rPr>
      </w:pPr>
    </w:p>
    <w:p w14:paraId="2C33228D" w14:textId="77777777" w:rsidR="002B2D5E" w:rsidRPr="009A40B8" w:rsidRDefault="002B2D5E" w:rsidP="009A40B8">
      <w:pPr>
        <w:spacing w:after="0" w:line="240" w:lineRule="auto"/>
        <w:rPr>
          <w:rFonts w:eastAsia="Times New Roman" w:cs="Calibri"/>
          <w:color w:val="000000" w:themeColor="text1"/>
          <w:sz w:val="24"/>
          <w:szCs w:val="24"/>
          <w:lang w:eastAsia="fr-FR"/>
        </w:rPr>
      </w:pPr>
    </w:p>
    <w:p w14:paraId="3664D096" w14:textId="77777777" w:rsidR="004E0B09" w:rsidRPr="004E0B09" w:rsidRDefault="004E0B09" w:rsidP="004E0B09">
      <w:pPr>
        <w:pStyle w:val="Titre3"/>
        <w:rPr>
          <w:sz w:val="28"/>
          <w:szCs w:val="28"/>
        </w:rPr>
      </w:pPr>
      <w:bookmarkStart w:id="25" w:name="_Toc195480087"/>
      <w:bookmarkStart w:id="26" w:name="_Toc195480330"/>
      <w:r w:rsidRPr="004E0B09">
        <w:rPr>
          <w:sz w:val="28"/>
          <w:szCs w:val="28"/>
        </w:rPr>
        <w:lastRenderedPageBreak/>
        <w:t>4.3. Alimentation des tables du datawarehouse</w:t>
      </w:r>
      <w:bookmarkEnd w:id="25"/>
      <w:bookmarkEnd w:id="26"/>
    </w:p>
    <w:p w14:paraId="54A2D1C0" w14:textId="77777777" w:rsidR="004E0B09" w:rsidRPr="004E0B09" w:rsidRDefault="004E0B09" w:rsidP="004E0B09">
      <w:pPr>
        <w:pStyle w:val="Titre3"/>
        <w:rPr>
          <w:sz w:val="28"/>
          <w:szCs w:val="28"/>
        </w:rPr>
      </w:pPr>
      <w:bookmarkStart w:id="27" w:name="_Toc195480088"/>
      <w:bookmarkStart w:id="28" w:name="_Toc195480331"/>
      <w:r w:rsidRPr="004E0B09">
        <w:rPr>
          <w:sz w:val="28"/>
          <w:szCs w:val="28"/>
        </w:rPr>
        <w:t>4.3.1. Alimentation des dimensions (avec SCD)</w:t>
      </w:r>
      <w:bookmarkEnd w:id="27"/>
      <w:bookmarkEnd w:id="28"/>
    </w:p>
    <w:p w14:paraId="055582A1" w14:textId="77777777" w:rsidR="004E0B09" w:rsidRDefault="004E0B09" w:rsidP="004E0B09"/>
    <w:p w14:paraId="3C80FFBA" w14:textId="77777777" w:rsidR="004E0B09" w:rsidRPr="00151D7A" w:rsidRDefault="004E0B09" w:rsidP="004E0B09">
      <w:pPr>
        <w:pStyle w:val="NormalWeb"/>
        <w:spacing w:before="240" w:beforeAutospacing="0" w:after="240" w:afterAutospacing="0"/>
        <w:jc w:val="both"/>
        <w:rPr>
          <w:rFonts w:asciiTheme="minorHAnsi" w:hAnsiTheme="minorHAnsi"/>
          <w:sz w:val="24"/>
          <w:szCs w:val="24"/>
        </w:rPr>
      </w:pPr>
      <w:r w:rsidRPr="00151D7A">
        <w:rPr>
          <w:rFonts w:asciiTheme="minorHAnsi" w:hAnsiTheme="minorHAnsi" w:cs="Arial"/>
          <w:color w:val="000000"/>
          <w:sz w:val="24"/>
          <w:szCs w:val="24"/>
        </w:rPr>
        <w:t xml:space="preserve">Les dimensions client, commercial, produit et statut ont été alimentées depuis l’ODS. Pour suivre l’évolution des données dans le temps, nous avons mis en place une gestion des changements lents (SCD) adaptée aux besoins métier de chaque dimension. Le </w:t>
      </w:r>
      <w:r w:rsidRPr="00151D7A">
        <w:rPr>
          <w:rFonts w:asciiTheme="minorHAnsi" w:hAnsiTheme="minorHAnsi" w:cs="Arial"/>
          <w:b/>
          <w:bCs/>
          <w:color w:val="000000"/>
          <w:sz w:val="24"/>
          <w:szCs w:val="24"/>
        </w:rPr>
        <w:t>type 2</w:t>
      </w:r>
      <w:r w:rsidRPr="00151D7A">
        <w:rPr>
          <w:rFonts w:asciiTheme="minorHAnsi" w:hAnsiTheme="minorHAnsi" w:cs="Arial"/>
          <w:color w:val="000000"/>
          <w:sz w:val="24"/>
          <w:szCs w:val="24"/>
        </w:rPr>
        <w:t xml:space="preserve"> a été utilisé pour historiser les données critiques (ex. changement de ville d’un client), le </w:t>
      </w:r>
      <w:r w:rsidRPr="00151D7A">
        <w:rPr>
          <w:rFonts w:asciiTheme="minorHAnsi" w:hAnsiTheme="minorHAnsi" w:cs="Arial"/>
          <w:b/>
          <w:bCs/>
          <w:color w:val="000000"/>
          <w:sz w:val="24"/>
          <w:szCs w:val="24"/>
        </w:rPr>
        <w:t>type 1</w:t>
      </w:r>
      <w:r w:rsidRPr="00151D7A">
        <w:rPr>
          <w:rFonts w:asciiTheme="minorHAnsi" w:hAnsiTheme="minorHAnsi" w:cs="Arial"/>
          <w:color w:val="000000"/>
          <w:sz w:val="24"/>
          <w:szCs w:val="24"/>
        </w:rPr>
        <w:t xml:space="preserve"> pour les champs nécessitant une simple mise à jour, le </w:t>
      </w:r>
      <w:r w:rsidRPr="00151D7A">
        <w:rPr>
          <w:rFonts w:asciiTheme="minorHAnsi" w:hAnsiTheme="minorHAnsi" w:cs="Arial"/>
          <w:b/>
          <w:bCs/>
          <w:color w:val="000000"/>
          <w:sz w:val="24"/>
          <w:szCs w:val="24"/>
        </w:rPr>
        <w:t>type 3</w:t>
      </w:r>
      <w:r w:rsidRPr="00151D7A">
        <w:rPr>
          <w:rFonts w:asciiTheme="minorHAnsi" w:hAnsiTheme="minorHAnsi" w:cs="Arial"/>
          <w:color w:val="000000"/>
          <w:sz w:val="24"/>
          <w:szCs w:val="24"/>
        </w:rPr>
        <w:t xml:space="preserve"> pour conserver l’ancienne valeur en parallèle de la nouvelle (ex. renommage de produit), et le </w:t>
      </w:r>
      <w:r w:rsidRPr="00151D7A">
        <w:rPr>
          <w:rFonts w:asciiTheme="minorHAnsi" w:hAnsiTheme="minorHAnsi" w:cs="Arial"/>
          <w:b/>
          <w:bCs/>
          <w:color w:val="000000"/>
          <w:sz w:val="24"/>
          <w:szCs w:val="24"/>
        </w:rPr>
        <w:t>type 0</w:t>
      </w:r>
      <w:r w:rsidRPr="00151D7A">
        <w:rPr>
          <w:rFonts w:asciiTheme="minorHAnsi" w:hAnsiTheme="minorHAnsi" w:cs="Arial"/>
          <w:color w:val="000000"/>
          <w:sz w:val="24"/>
          <w:szCs w:val="24"/>
        </w:rPr>
        <w:t xml:space="preserve"> pour les champs figés comme les dates de création. La configuration a été réalisée dans Talend avec les composants SCD. Cette approche garantit la cohérence et la fiabilité des analyses dans le temps.</w:t>
      </w:r>
    </w:p>
    <w:p w14:paraId="3BDF66FA" w14:textId="77777777" w:rsidR="004E0B09" w:rsidRDefault="004E0B09" w:rsidP="004E0B09">
      <w:pPr>
        <w:spacing w:after="240"/>
      </w:pPr>
    </w:p>
    <w:p w14:paraId="047E4796" w14:textId="1FDFF66C" w:rsidR="004E0B09" w:rsidRDefault="004E0B09" w:rsidP="004E0B09">
      <w:pPr>
        <w:pStyle w:val="NormalWeb"/>
        <w:spacing w:before="240" w:beforeAutospacing="0" w:after="200" w:afterAutospacing="0"/>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"https://lh7-rt.googleusercontent.com/docsz/AD_4nXeWGb-SW0OKEkySfCoJQIvtLrb0n9TviPjYCOR9A7WmZRich0jmcziyHF2n5Xim4QCf-mYrItL7Hqixa1TuDFzLYAdBLVmxX5MOh1ka7P1-oB5GCV1no7GRtlT3rnxdtIVonC4FTA?key=qKCLT1yNfbhHZPUukYSf8lPQ"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131E5EE0" wp14:editId="4CAA0B5C">
            <wp:extent cx="5760720" cy="3789680"/>
            <wp:effectExtent l="0" t="0" r="5080" b="0"/>
            <wp:docPr id="175532715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27159" name="Imag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78968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7B8CF2E5" w14:textId="77777777" w:rsidR="004E0B09" w:rsidRDefault="004E0B09" w:rsidP="004E0B09">
      <w:pPr>
        <w:spacing w:after="240"/>
      </w:pPr>
    </w:p>
    <w:p w14:paraId="20139E87" w14:textId="40C14507" w:rsidR="004E0B09" w:rsidRDefault="004E0B09" w:rsidP="002B2D5E">
      <w:pPr>
        <w:pStyle w:val="NormalWeb"/>
        <w:spacing w:before="240" w:beforeAutospacing="0" w:after="200" w:afterAutospacing="0"/>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"https://lh7-rt.googleusercontent.com/docsz/AD_4nXeyzBeOfJzBtndn5XiqW2LCU_EsfJaddoZ66Qqmm7tMP4AeTa_NLuRqYtADYcp7cA4HDDPpw3qMu8s0Z8P7fRiF86GJ_EECqm9oRZ8H3U-KApCywZXbZ1AM-RweXRCz80iLpSai?key=qKCLT1yNfbhHZPUukYSf8lPQ"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0F2A677B" wp14:editId="585D7B1D">
            <wp:extent cx="5760720" cy="3838575"/>
            <wp:effectExtent l="0" t="0" r="5080" b="0"/>
            <wp:docPr id="20600720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7207" name="Imag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83857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686FA783" w14:textId="77777777" w:rsidR="002B2D5E" w:rsidRDefault="002B2D5E" w:rsidP="002B2D5E">
      <w:pPr>
        <w:pStyle w:val="NormalWeb"/>
        <w:spacing w:before="240" w:beforeAutospacing="0" w:after="200" w:afterAutospacing="0"/>
      </w:pPr>
    </w:p>
    <w:p w14:paraId="2BB557E4" w14:textId="54DD14D6" w:rsidR="004E0B09" w:rsidRDefault="004E0B09" w:rsidP="004E0B09">
      <w:pPr>
        <w:pStyle w:val="NormalWeb"/>
        <w:spacing w:before="240" w:beforeAutospacing="0" w:after="200" w:afterAutospacing="0"/>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"https://lh7-rt.googleusercontent.com/docsz/AD_4nXdTxWmTpzZbJzSXrUH3QeUtEPvpSKVYWQaPaDQH4sjTESjW4-m0sjFHXPNLh82Z4dzperdyOdQhhcmLqlLbT4B9M6lNLG_F6GOE4JaxD1BhC8zrzOSQ-tkcAnGdZey2L0fBhmS1_Q?key=qKCLT1yNfbhHZPUukYSf8lPQ"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68D0A4AF" wp14:editId="3F8794D0">
            <wp:extent cx="5760720" cy="4457700"/>
            <wp:effectExtent l="0" t="0" r="5080" b="0"/>
            <wp:docPr id="81243340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33402" name="Imag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45770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66F99E2B" w14:textId="77777777" w:rsidR="004E0B09" w:rsidRDefault="004E0B09" w:rsidP="004E0B09">
      <w:pPr>
        <w:spacing w:after="240"/>
      </w:pPr>
      <w:r>
        <w:lastRenderedPageBreak/>
        <w:br/>
      </w:r>
    </w:p>
    <w:p w14:paraId="54C8E352" w14:textId="2904D657" w:rsidR="004E0B09" w:rsidRDefault="004E0B09" w:rsidP="002B2D5E">
      <w:pPr>
        <w:pStyle w:val="NormalWeb"/>
        <w:spacing w:before="240" w:beforeAutospacing="0" w:after="200" w:afterAutospacing="0"/>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"https://lh7-rt.googleusercontent.com/docsz/AD_4nXcHRtzy00rFboiUauY_LH22z1IoUzNUv8EuiGpcWrACnL1CBE46o3oaEiogwwFBDn-H4MgSOYzBvfJKv9CnHfxWer_txNu2vK3GSSQmabDepeo1K1FFMUKjYqehl1ZW32ytE7hv?key=qKCLT1yNfbhHZPUukYSf8lPQ"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274AC6F6" wp14:editId="1427E3D7">
            <wp:extent cx="5760720" cy="3743325"/>
            <wp:effectExtent l="0" t="0" r="5080" b="3175"/>
            <wp:docPr id="2904921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9210" name="Imag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74332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38FF06BF" w14:textId="77777777" w:rsidR="002B2D5E" w:rsidRDefault="002B2D5E" w:rsidP="002B2D5E">
      <w:pPr>
        <w:pStyle w:val="NormalWeb"/>
        <w:spacing w:before="240" w:beforeAutospacing="0" w:after="200" w:afterAutospacing="0"/>
      </w:pPr>
    </w:p>
    <w:p w14:paraId="39C5ADE3" w14:textId="55ECAC19" w:rsidR="004E0B09" w:rsidRDefault="004E0B09" w:rsidP="004E0B09">
      <w:pPr>
        <w:pStyle w:val="NormalWeb"/>
        <w:spacing w:before="240" w:beforeAutospacing="0" w:after="200" w:afterAutospacing="0"/>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"https://lh7-rt.googleusercontent.com/docsz/AD_4nXfhC7iGpJUCs823-cy5Z26YXDCNbHdYl3dT1EJXRMxF79GolwRKKKvmTAWmuAkQUboK1YgPj3rJjTgSpa5YZTHKJFMq9JiTJh-dDTvmNOlP94DkTfcoDeSkpe08LcL9tMD30s5n?key=qKCLT1yNfbhHZPUukYSf8lPQ"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7ABF88BB" wp14:editId="4CAEF76C">
            <wp:extent cx="5760720" cy="3419475"/>
            <wp:effectExtent l="0" t="0" r="5080" b="0"/>
            <wp:docPr id="27535564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5644" name="Imag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41947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6FACA2EC" w14:textId="77777777" w:rsidR="004E0B09" w:rsidRDefault="004E0B09" w:rsidP="004E0B09"/>
    <w:p w14:paraId="4CF3202F"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lastRenderedPageBreak/>
        <w:t xml:space="preserve">Pour la dimension </w:t>
      </w:r>
      <w:proofErr w:type="spellStart"/>
      <w:r w:rsidRPr="00151D7A">
        <w:rPr>
          <w:rFonts w:asciiTheme="minorHAnsi" w:hAnsiTheme="minorHAnsi" w:cs="Arial"/>
          <w:b/>
          <w:bCs/>
          <w:color w:val="000000" w:themeColor="text1"/>
          <w:sz w:val="24"/>
          <w:szCs w:val="24"/>
        </w:rPr>
        <w:t>D_Client</w:t>
      </w:r>
      <w:proofErr w:type="spellEnd"/>
      <w:r w:rsidRPr="00151D7A">
        <w:rPr>
          <w:rFonts w:asciiTheme="minorHAnsi" w:hAnsiTheme="minorHAnsi" w:cs="Arial"/>
          <w:color w:val="000000" w:themeColor="text1"/>
          <w:sz w:val="24"/>
          <w:szCs w:val="24"/>
        </w:rPr>
        <w:t xml:space="preserve">, nous avons choisi un SCD de type 2 pour les attributs évolutifs comme le nom, le statut et la ville, afin de conserver l’historique des changements. Cela permet de retracer avec précision l’état du client à une date donnée, ce qui est essentiel pour le CRM, les analyses comportementales et la conformité RGPD. Le versioning est activé pour assurer cette traçabilité. Le champ </w:t>
      </w:r>
      <w:r w:rsidRPr="00151D7A">
        <w:rPr>
          <w:rFonts w:asciiTheme="minorHAnsi" w:hAnsiTheme="minorHAnsi"/>
          <w:color w:val="000000" w:themeColor="text1"/>
          <w:sz w:val="24"/>
          <w:szCs w:val="24"/>
        </w:rPr>
        <w:t>_</w:t>
      </w:r>
      <w:proofErr w:type="spellStart"/>
      <w:r w:rsidRPr="00151D7A">
        <w:rPr>
          <w:rFonts w:asciiTheme="minorHAnsi" w:hAnsiTheme="minorHAnsi"/>
          <w:color w:val="000000" w:themeColor="text1"/>
          <w:sz w:val="24"/>
          <w:szCs w:val="24"/>
        </w:rPr>
        <w:t>date_creation</w:t>
      </w:r>
      <w:proofErr w:type="spellEnd"/>
      <w:r w:rsidRPr="00151D7A">
        <w:rPr>
          <w:rFonts w:asciiTheme="minorHAnsi" w:hAnsiTheme="minorHAnsi" w:cs="Arial"/>
          <w:color w:val="000000" w:themeColor="text1"/>
          <w:sz w:val="24"/>
          <w:szCs w:val="24"/>
        </w:rPr>
        <w:t>, qui ne change jamais, est logiquement traité en SCD de type 0.</w:t>
      </w:r>
    </w:p>
    <w:p w14:paraId="26268CDC"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Pour </w:t>
      </w:r>
      <w:proofErr w:type="spellStart"/>
      <w:r w:rsidRPr="00151D7A">
        <w:rPr>
          <w:rFonts w:asciiTheme="minorHAnsi" w:hAnsiTheme="minorHAnsi" w:cs="Arial"/>
          <w:b/>
          <w:bCs/>
          <w:color w:val="000000" w:themeColor="text1"/>
          <w:sz w:val="24"/>
          <w:szCs w:val="24"/>
        </w:rPr>
        <w:t>D_Commercial</w:t>
      </w:r>
      <w:proofErr w:type="spellEnd"/>
      <w:r w:rsidRPr="00151D7A">
        <w:rPr>
          <w:rFonts w:asciiTheme="minorHAnsi" w:hAnsiTheme="minorHAnsi" w:cs="Arial"/>
          <w:color w:val="000000" w:themeColor="text1"/>
          <w:sz w:val="24"/>
          <w:szCs w:val="24"/>
        </w:rPr>
        <w:t xml:space="preserve">, nous avons appliqué un SCD de type 1, car nous ne conservons que la dernière valeur du nom, du profil ou du pourcentage d’objectif atteint. Ces données peuvent changer, mais seul l’état actuel est pertinent pour les usages métier. L’historique n’est pas nécessaire ici, car les performances sont analysées via la table de faits. Là encore, </w:t>
      </w:r>
      <w:r w:rsidRPr="00151D7A">
        <w:rPr>
          <w:rFonts w:asciiTheme="minorHAnsi" w:hAnsiTheme="minorHAnsi"/>
          <w:color w:val="000000" w:themeColor="text1"/>
          <w:sz w:val="24"/>
          <w:szCs w:val="24"/>
        </w:rPr>
        <w:t>_</w:t>
      </w:r>
      <w:proofErr w:type="spellStart"/>
      <w:r w:rsidRPr="00151D7A">
        <w:rPr>
          <w:rFonts w:asciiTheme="minorHAnsi" w:hAnsiTheme="minorHAnsi"/>
          <w:color w:val="000000" w:themeColor="text1"/>
          <w:sz w:val="24"/>
          <w:szCs w:val="24"/>
        </w:rPr>
        <w:t>date_creation</w:t>
      </w:r>
      <w:proofErr w:type="spellEnd"/>
      <w:r w:rsidRPr="00151D7A">
        <w:rPr>
          <w:rFonts w:asciiTheme="minorHAnsi" w:hAnsiTheme="minorHAnsi" w:cs="Arial"/>
          <w:color w:val="000000" w:themeColor="text1"/>
          <w:sz w:val="24"/>
          <w:szCs w:val="24"/>
        </w:rPr>
        <w:t xml:space="preserve"> reste en type 0.</w:t>
      </w:r>
    </w:p>
    <w:p w14:paraId="2FF688F9"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Pour </w:t>
      </w:r>
      <w:proofErr w:type="spellStart"/>
      <w:r w:rsidRPr="00151D7A">
        <w:rPr>
          <w:rFonts w:asciiTheme="minorHAnsi" w:hAnsiTheme="minorHAnsi" w:cs="Arial"/>
          <w:b/>
          <w:bCs/>
          <w:color w:val="000000" w:themeColor="text1"/>
          <w:sz w:val="24"/>
          <w:szCs w:val="24"/>
        </w:rPr>
        <w:t>D_Produit</w:t>
      </w:r>
      <w:proofErr w:type="spellEnd"/>
      <w:r w:rsidRPr="00151D7A">
        <w:rPr>
          <w:rFonts w:asciiTheme="minorHAnsi" w:hAnsiTheme="minorHAnsi" w:cs="Arial"/>
          <w:color w:val="000000" w:themeColor="text1"/>
          <w:sz w:val="24"/>
          <w:szCs w:val="24"/>
        </w:rPr>
        <w:t xml:space="preserve">, nous avons utilisé un SCD de type 1 pour les champs comme la catégorie et le type de prestation, qui peuvent être modifiés mais dont seule la version actuelle est utile. Le nom du produit, en revanche, est en SCD de type 3 : en cas de renommage, on conserve l’ancienne valeur pour garder une lisibilité métier sans gérer un historique complet. Là encore, </w:t>
      </w:r>
      <w:r w:rsidRPr="00151D7A">
        <w:rPr>
          <w:rFonts w:asciiTheme="minorHAnsi" w:hAnsiTheme="minorHAnsi"/>
          <w:color w:val="000000" w:themeColor="text1"/>
          <w:sz w:val="24"/>
          <w:szCs w:val="24"/>
        </w:rPr>
        <w:t>_</w:t>
      </w:r>
      <w:proofErr w:type="spellStart"/>
      <w:r w:rsidRPr="00151D7A">
        <w:rPr>
          <w:rFonts w:asciiTheme="minorHAnsi" w:hAnsiTheme="minorHAnsi"/>
          <w:color w:val="000000" w:themeColor="text1"/>
          <w:sz w:val="24"/>
          <w:szCs w:val="24"/>
        </w:rPr>
        <w:t>date_creation</w:t>
      </w:r>
      <w:proofErr w:type="spellEnd"/>
      <w:r w:rsidRPr="00151D7A">
        <w:rPr>
          <w:rFonts w:asciiTheme="minorHAnsi" w:hAnsiTheme="minorHAnsi" w:cs="Arial"/>
          <w:color w:val="000000" w:themeColor="text1"/>
          <w:sz w:val="24"/>
          <w:szCs w:val="24"/>
        </w:rPr>
        <w:t xml:space="preserve"> reste en type 0.</w:t>
      </w:r>
    </w:p>
    <w:p w14:paraId="1FF18303"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Enfin, pour </w:t>
      </w:r>
      <w:proofErr w:type="spellStart"/>
      <w:r w:rsidRPr="00151D7A">
        <w:rPr>
          <w:rFonts w:asciiTheme="minorHAnsi" w:hAnsiTheme="minorHAnsi" w:cs="Arial"/>
          <w:b/>
          <w:bCs/>
          <w:color w:val="000000" w:themeColor="text1"/>
          <w:sz w:val="24"/>
          <w:szCs w:val="24"/>
        </w:rPr>
        <w:t>D_Statut</w:t>
      </w:r>
      <w:proofErr w:type="spellEnd"/>
      <w:r w:rsidRPr="00151D7A">
        <w:rPr>
          <w:rFonts w:asciiTheme="minorHAnsi" w:hAnsiTheme="minorHAnsi" w:cs="Arial"/>
          <w:color w:val="000000" w:themeColor="text1"/>
          <w:sz w:val="24"/>
          <w:szCs w:val="24"/>
        </w:rPr>
        <w:t xml:space="preserve">, aucun attribut n’est historisé car il s’agit d’une table de référence avec des valeurs stables (statuts). Aucun intérêt métier à versionner ces données : on conserve uniquement la version courante. Là encore, </w:t>
      </w:r>
      <w:r w:rsidRPr="00151D7A">
        <w:rPr>
          <w:rFonts w:asciiTheme="minorHAnsi" w:hAnsiTheme="minorHAnsi"/>
          <w:color w:val="000000" w:themeColor="text1"/>
          <w:sz w:val="24"/>
          <w:szCs w:val="24"/>
        </w:rPr>
        <w:t>_</w:t>
      </w:r>
      <w:proofErr w:type="spellStart"/>
      <w:r w:rsidRPr="00151D7A">
        <w:rPr>
          <w:rFonts w:asciiTheme="minorHAnsi" w:hAnsiTheme="minorHAnsi"/>
          <w:color w:val="000000" w:themeColor="text1"/>
          <w:sz w:val="24"/>
          <w:szCs w:val="24"/>
        </w:rPr>
        <w:t>date_creation</w:t>
      </w:r>
      <w:proofErr w:type="spellEnd"/>
      <w:r w:rsidRPr="00151D7A">
        <w:rPr>
          <w:rFonts w:asciiTheme="minorHAnsi" w:hAnsiTheme="minorHAnsi" w:cs="Arial"/>
          <w:color w:val="000000" w:themeColor="text1"/>
          <w:sz w:val="24"/>
          <w:szCs w:val="24"/>
        </w:rPr>
        <w:t xml:space="preserve"> reste en type 0.</w:t>
      </w:r>
    </w:p>
    <w:p w14:paraId="0F3BD9AB" w14:textId="77777777" w:rsidR="004E0B09" w:rsidRDefault="004E0B09" w:rsidP="004E0B09">
      <w:pPr>
        <w:spacing w:after="240"/>
      </w:pPr>
    </w:p>
    <w:p w14:paraId="061A24DB" w14:textId="77777777" w:rsidR="004E0B09" w:rsidRPr="004E0B09" w:rsidRDefault="004E0B09" w:rsidP="004E0B09">
      <w:pPr>
        <w:pStyle w:val="Titre3"/>
        <w:rPr>
          <w:sz w:val="28"/>
          <w:szCs w:val="28"/>
        </w:rPr>
      </w:pPr>
      <w:bookmarkStart w:id="29" w:name="_Toc195480089"/>
      <w:bookmarkStart w:id="30" w:name="_Toc195480332"/>
      <w:r w:rsidRPr="004E0B09">
        <w:rPr>
          <w:sz w:val="28"/>
          <w:szCs w:val="28"/>
        </w:rPr>
        <w:t>4.3.2. Alimentation de la table de faits</w:t>
      </w:r>
      <w:bookmarkEnd w:id="29"/>
      <w:bookmarkEnd w:id="30"/>
    </w:p>
    <w:p w14:paraId="34048DB9" w14:textId="77777777" w:rsidR="004E0B09" w:rsidRDefault="004E0B09" w:rsidP="004E0B09"/>
    <w:p w14:paraId="2DBDB379"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La table de faits </w:t>
      </w:r>
      <w:proofErr w:type="spellStart"/>
      <w:r w:rsidRPr="00151D7A">
        <w:rPr>
          <w:rFonts w:asciiTheme="minorHAnsi" w:hAnsiTheme="minorHAnsi"/>
          <w:color w:val="000000" w:themeColor="text1"/>
          <w:sz w:val="24"/>
          <w:szCs w:val="24"/>
        </w:rPr>
        <w:t>f_devis</w:t>
      </w:r>
      <w:proofErr w:type="spellEnd"/>
      <w:r w:rsidRPr="00151D7A">
        <w:rPr>
          <w:rFonts w:asciiTheme="minorHAnsi" w:hAnsiTheme="minorHAnsi" w:cs="Arial"/>
          <w:color w:val="000000" w:themeColor="text1"/>
          <w:sz w:val="24"/>
          <w:szCs w:val="24"/>
        </w:rPr>
        <w:t xml:space="preserve"> a été construite à partir de la couche ODS en intégrant les données chiffrées des devis (montants, dates, etc.). Elle centralise les indicateurs clés pour l’analyse, tout en garantissant l’intégrité référentielle via les clés techniques des dimensions. Des jointures précises ont été réalisées avec les dimensions pour former une structure en étoile, optimisée pour Power BI. Ce processus a été mené avec Talend, notamment à l’aide de </w:t>
      </w:r>
      <w:proofErr w:type="spellStart"/>
      <w:r w:rsidRPr="00151D7A">
        <w:rPr>
          <w:rFonts w:asciiTheme="minorHAnsi" w:hAnsiTheme="minorHAnsi"/>
          <w:color w:val="000000" w:themeColor="text1"/>
          <w:sz w:val="24"/>
          <w:szCs w:val="24"/>
        </w:rPr>
        <w:t>tMap</w:t>
      </w:r>
      <w:proofErr w:type="spellEnd"/>
      <w:r w:rsidRPr="00151D7A">
        <w:rPr>
          <w:rFonts w:asciiTheme="minorHAnsi" w:hAnsiTheme="minorHAnsi"/>
          <w:color w:val="000000" w:themeColor="text1"/>
          <w:sz w:val="24"/>
          <w:szCs w:val="24"/>
        </w:rPr>
        <w:t>.</w:t>
      </w:r>
    </w:p>
    <w:p w14:paraId="619AE473" w14:textId="77777777" w:rsidR="004E0B09" w:rsidRDefault="004E0B09" w:rsidP="004E0B09"/>
    <w:p w14:paraId="0E3AF229" w14:textId="6D0FF142" w:rsidR="004E0B09" w:rsidRDefault="004E0B09" w:rsidP="004E0B09">
      <w:pPr>
        <w:pStyle w:val="NormalWeb"/>
        <w:spacing w:before="240" w:beforeAutospacing="0" w:after="200" w:afterAutospacing="0"/>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"https://lh7-rt.googleusercontent.com/docsz/AD_4nXfkRkc8at6vqYHKzsyjZJpxZbIjjYCh9b91uzsD2ktmFzO6p5Z2YyMujjE-K5S_hcM6CbTmDOprpM6cPnjTj2rEDfmRSN67kzVpI_3KclymDrYuEJh4EQJo_KwvN04x_YQFv7_G1Q?key=qKCLT1yNfbhHZPUukYSf8lPQ"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20ED6512" wp14:editId="0A41364B">
            <wp:extent cx="5760720" cy="4508500"/>
            <wp:effectExtent l="0" t="0" r="5080" b="0"/>
            <wp:docPr id="139064913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49132" name="Imag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450850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718CBD77" w14:textId="77777777" w:rsidR="002B2D5E" w:rsidRDefault="002B2D5E" w:rsidP="004E0B09">
      <w:pPr>
        <w:pStyle w:val="NormalWeb"/>
        <w:spacing w:before="240" w:beforeAutospacing="0" w:after="200" w:afterAutospacing="0"/>
      </w:pPr>
    </w:p>
    <w:p w14:paraId="0668D555" w14:textId="77777777" w:rsidR="004E0B09" w:rsidRDefault="004E0B09" w:rsidP="004E0B09">
      <w:pPr>
        <w:pStyle w:val="Titre3"/>
        <w:rPr>
          <w:sz w:val="28"/>
          <w:szCs w:val="28"/>
        </w:rPr>
      </w:pPr>
      <w:bookmarkStart w:id="31" w:name="_Toc195480090"/>
      <w:bookmarkStart w:id="32" w:name="_Toc195480333"/>
      <w:r w:rsidRPr="004E0B09">
        <w:rPr>
          <w:sz w:val="28"/>
          <w:szCs w:val="28"/>
        </w:rPr>
        <w:t>4.4. Séquencement global des jobs</w:t>
      </w:r>
      <w:bookmarkEnd w:id="31"/>
      <w:bookmarkEnd w:id="32"/>
    </w:p>
    <w:p w14:paraId="18071BF5" w14:textId="77777777" w:rsidR="002B2D5E" w:rsidRPr="002B2D5E" w:rsidRDefault="002B2D5E" w:rsidP="002B2D5E"/>
    <w:p w14:paraId="7ECCC776"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Un </w:t>
      </w:r>
      <w:r w:rsidRPr="00151D7A">
        <w:rPr>
          <w:rFonts w:asciiTheme="minorHAnsi" w:hAnsiTheme="minorHAnsi" w:cs="Arial"/>
          <w:b/>
          <w:bCs/>
          <w:color w:val="000000" w:themeColor="text1"/>
          <w:sz w:val="24"/>
          <w:szCs w:val="24"/>
        </w:rPr>
        <w:t>job global</w:t>
      </w:r>
      <w:r w:rsidRPr="00151D7A">
        <w:rPr>
          <w:rFonts w:asciiTheme="minorHAnsi" w:hAnsiTheme="minorHAnsi" w:cs="Arial"/>
          <w:color w:val="000000" w:themeColor="text1"/>
          <w:sz w:val="24"/>
          <w:szCs w:val="24"/>
        </w:rPr>
        <w:t xml:space="preserve"> a été conçu dans Talend afin d’</w:t>
      </w:r>
      <w:r w:rsidRPr="00151D7A">
        <w:rPr>
          <w:rFonts w:asciiTheme="minorHAnsi" w:hAnsiTheme="minorHAnsi" w:cs="Arial"/>
          <w:b/>
          <w:bCs/>
          <w:color w:val="000000" w:themeColor="text1"/>
          <w:sz w:val="24"/>
          <w:szCs w:val="24"/>
        </w:rPr>
        <w:t>orchestrer l’exécution automatique</w:t>
      </w:r>
      <w:r w:rsidRPr="00151D7A">
        <w:rPr>
          <w:rFonts w:asciiTheme="minorHAnsi" w:hAnsiTheme="minorHAnsi" w:cs="Arial"/>
          <w:color w:val="000000" w:themeColor="text1"/>
          <w:sz w:val="24"/>
          <w:szCs w:val="24"/>
        </w:rPr>
        <w:t xml:space="preserve"> de l’ensemble des traitements liés à l’alimentation du datamart.</w:t>
      </w:r>
      <w:r w:rsidRPr="00151D7A">
        <w:rPr>
          <w:rFonts w:asciiTheme="minorHAnsi" w:hAnsiTheme="minorHAnsi" w:cs="Arial"/>
          <w:color w:val="000000" w:themeColor="text1"/>
          <w:sz w:val="24"/>
          <w:szCs w:val="24"/>
        </w:rPr>
        <w:br/>
        <w:t xml:space="preserve"> Ce job enchaîne de manière séquentielle les différents sous-jobs (extraction, transformation, alimentation des zones RAW, STAGING, ODS, dimensions et faits), en s’appuyant sur des connexions logiques de type </w:t>
      </w:r>
      <w:proofErr w:type="spellStart"/>
      <w:r w:rsidRPr="00151D7A">
        <w:rPr>
          <w:rFonts w:asciiTheme="minorHAnsi" w:hAnsiTheme="minorHAnsi"/>
          <w:color w:val="000000" w:themeColor="text1"/>
          <w:sz w:val="24"/>
          <w:szCs w:val="24"/>
        </w:rPr>
        <w:t>OnSubjobOk</w:t>
      </w:r>
      <w:proofErr w:type="spellEnd"/>
      <w:r w:rsidRPr="00151D7A">
        <w:rPr>
          <w:rFonts w:asciiTheme="minorHAnsi" w:hAnsiTheme="minorHAnsi" w:cs="Arial"/>
          <w:color w:val="000000" w:themeColor="text1"/>
          <w:sz w:val="24"/>
          <w:szCs w:val="24"/>
        </w:rPr>
        <w:t>.</w:t>
      </w:r>
    </w:p>
    <w:p w14:paraId="110CF2CE"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L’objectif était de garantir une </w:t>
      </w:r>
      <w:r w:rsidRPr="00151D7A">
        <w:rPr>
          <w:rFonts w:asciiTheme="minorHAnsi" w:hAnsiTheme="minorHAnsi" w:cs="Arial"/>
          <w:b/>
          <w:bCs/>
          <w:color w:val="000000" w:themeColor="text1"/>
          <w:sz w:val="24"/>
          <w:szCs w:val="24"/>
        </w:rPr>
        <w:t>exécution fluide, cohérente et sans erreur</w:t>
      </w:r>
      <w:r w:rsidRPr="00151D7A">
        <w:rPr>
          <w:rFonts w:asciiTheme="minorHAnsi" w:hAnsiTheme="minorHAnsi" w:cs="Arial"/>
          <w:color w:val="000000" w:themeColor="text1"/>
          <w:sz w:val="24"/>
          <w:szCs w:val="24"/>
        </w:rPr>
        <w:t xml:space="preserve"> de tout le pipeline ETL, facilitant ainsi les mises à jour régulières du datawarehouse à partir des nouvelles données. Cette automatisation renforce la robustesse et la maintenabilité de la solution BI mise en place.</w:t>
      </w:r>
    </w:p>
    <w:p w14:paraId="38CB82C2" w14:textId="77777777" w:rsidR="004E0B09" w:rsidRDefault="004E0B09" w:rsidP="004E0B09">
      <w:pPr>
        <w:spacing w:after="240"/>
      </w:pPr>
    </w:p>
    <w:p w14:paraId="72640F9C" w14:textId="2EF7E806" w:rsidR="004E0B09" w:rsidRDefault="004E0B09" w:rsidP="00A46948">
      <w:r>
        <w:rPr>
          <w:bdr w:val="none" w:sz="0" w:space="0" w:color="auto" w:frame="1"/>
        </w:rPr>
        <w:lastRenderedPageBreak/>
        <w:fldChar w:fldCharType="begin"/>
      </w:r>
      <w:r>
        <w:rPr>
          <w:bdr w:val="none" w:sz="0" w:space="0" w:color="auto" w:frame="1"/>
        </w:rPr>
        <w:instrText xml:space="preserve"> INCLUDEPICTURE "https://lh7-rt.googleusercontent.com/docsz/AD_4nXcE86AOTJlhpcpTw4FA-QORZ-pgdlbKk1BtNfAMDl9h7TFqre6Ucoi0EV9HEo8ufDsBGI21gF3Q3Td_ztMjYhRb4aqIsck2cIZ02pI1fKmpTC3uuelZX2ZEOXAvJ6BuF2iuysBofw?key=qKCLT1yNfbhHZPUukYSf8lPQ" \* MERGEFORMATINET </w:instrText>
      </w:r>
      <w:r>
        <w:rPr>
          <w:bdr w:val="none" w:sz="0" w:space="0" w:color="auto" w:frame="1"/>
        </w:rPr>
        <w:fldChar w:fldCharType="separate"/>
      </w:r>
      <w:bookmarkStart w:id="33" w:name="_Toc195480091"/>
      <w:r>
        <w:rPr>
          <w:noProof/>
          <w:bdr w:val="none" w:sz="0" w:space="0" w:color="auto" w:frame="1"/>
        </w:rPr>
        <w:drawing>
          <wp:inline distT="0" distB="0" distL="0" distR="0" wp14:anchorId="4E4B3609" wp14:editId="02CC9851">
            <wp:extent cx="5760720" cy="2243455"/>
            <wp:effectExtent l="0" t="0" r="5080" b="4445"/>
            <wp:docPr id="141469659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6593" name="Imag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243455"/>
                    </a:xfrm>
                    <a:prstGeom prst="rect">
                      <a:avLst/>
                    </a:prstGeom>
                    <a:noFill/>
                    <a:ln>
                      <a:noFill/>
                    </a:ln>
                  </pic:spPr>
                </pic:pic>
              </a:graphicData>
            </a:graphic>
          </wp:inline>
        </w:drawing>
      </w:r>
      <w:bookmarkEnd w:id="33"/>
      <w:r>
        <w:rPr>
          <w:bdr w:val="none" w:sz="0" w:space="0" w:color="auto" w:frame="1"/>
        </w:rPr>
        <w:fldChar w:fldCharType="end"/>
      </w:r>
    </w:p>
    <w:p w14:paraId="5B89255B" w14:textId="77777777" w:rsidR="004E0B09" w:rsidRDefault="004E0B09">
      <w:pPr>
        <w:rPr>
          <w:rFonts w:cs="Calibri"/>
          <w:color w:val="000000" w:themeColor="text1"/>
          <w:sz w:val="24"/>
          <w:szCs w:val="24"/>
        </w:rPr>
      </w:pPr>
    </w:p>
    <w:p w14:paraId="6916DCC5" w14:textId="77777777" w:rsidR="004E0B09" w:rsidRPr="004E0B09" w:rsidRDefault="004E0B09" w:rsidP="004E0B09">
      <w:pPr>
        <w:pStyle w:val="Titre3"/>
        <w:rPr>
          <w:sz w:val="28"/>
          <w:szCs w:val="28"/>
        </w:rPr>
      </w:pPr>
      <w:bookmarkStart w:id="34" w:name="_Toc195480092"/>
      <w:bookmarkStart w:id="35" w:name="_Toc195480334"/>
      <w:r w:rsidRPr="004E0B09">
        <w:rPr>
          <w:sz w:val="28"/>
          <w:szCs w:val="28"/>
        </w:rPr>
        <w:t>4.3. Alimentation des tables du datawarehouse</w:t>
      </w:r>
      <w:bookmarkEnd w:id="34"/>
      <w:bookmarkEnd w:id="35"/>
    </w:p>
    <w:p w14:paraId="2D206A21" w14:textId="77777777" w:rsidR="004E0B09" w:rsidRPr="004E0B09" w:rsidRDefault="004E0B09" w:rsidP="004E0B09">
      <w:pPr>
        <w:pStyle w:val="Titre3"/>
        <w:rPr>
          <w:sz w:val="28"/>
          <w:szCs w:val="28"/>
        </w:rPr>
      </w:pPr>
      <w:bookmarkStart w:id="36" w:name="_Toc195480093"/>
      <w:bookmarkStart w:id="37" w:name="_Toc195480335"/>
      <w:r w:rsidRPr="004E0B09">
        <w:rPr>
          <w:sz w:val="28"/>
          <w:szCs w:val="28"/>
        </w:rPr>
        <w:t>4.3.1. Alimentation des dimensions (avec SCD)</w:t>
      </w:r>
      <w:bookmarkEnd w:id="36"/>
      <w:bookmarkEnd w:id="37"/>
    </w:p>
    <w:p w14:paraId="4F94316E" w14:textId="77777777" w:rsidR="004E0B09" w:rsidRDefault="004E0B09" w:rsidP="004E0B09"/>
    <w:p w14:paraId="033920B5" w14:textId="77777777" w:rsidR="004E0B09" w:rsidRPr="00151D7A" w:rsidRDefault="004E0B09" w:rsidP="004E0B09">
      <w:pPr>
        <w:pStyle w:val="NormalWeb"/>
        <w:spacing w:before="240" w:beforeAutospacing="0" w:after="240" w:afterAutospacing="0"/>
        <w:jc w:val="both"/>
        <w:rPr>
          <w:rFonts w:asciiTheme="minorHAnsi" w:hAnsiTheme="minorHAnsi"/>
          <w:sz w:val="24"/>
          <w:szCs w:val="24"/>
        </w:rPr>
      </w:pPr>
      <w:r w:rsidRPr="00151D7A">
        <w:rPr>
          <w:rFonts w:asciiTheme="minorHAnsi" w:hAnsiTheme="minorHAnsi" w:cs="Arial"/>
          <w:color w:val="000000"/>
          <w:sz w:val="24"/>
          <w:szCs w:val="24"/>
        </w:rPr>
        <w:t xml:space="preserve">Les dimensions client, commercial, produit et statut ont été alimentées depuis l’ODS. Pour suivre l’évolution des données dans le temps, nous avons mis en place une gestion des changements lents (SCD) adaptée aux besoins métier de chaque dimension. Le </w:t>
      </w:r>
      <w:r w:rsidRPr="00151D7A">
        <w:rPr>
          <w:rFonts w:asciiTheme="minorHAnsi" w:hAnsiTheme="minorHAnsi" w:cs="Arial"/>
          <w:b/>
          <w:bCs/>
          <w:color w:val="000000"/>
          <w:sz w:val="24"/>
          <w:szCs w:val="24"/>
        </w:rPr>
        <w:t>type 2</w:t>
      </w:r>
      <w:r w:rsidRPr="00151D7A">
        <w:rPr>
          <w:rFonts w:asciiTheme="minorHAnsi" w:hAnsiTheme="minorHAnsi" w:cs="Arial"/>
          <w:color w:val="000000"/>
          <w:sz w:val="24"/>
          <w:szCs w:val="24"/>
        </w:rPr>
        <w:t xml:space="preserve"> a été utilisé pour historiser les données critiques (ex. changement de ville d’un client), le </w:t>
      </w:r>
      <w:r w:rsidRPr="00151D7A">
        <w:rPr>
          <w:rFonts w:asciiTheme="minorHAnsi" w:hAnsiTheme="minorHAnsi" w:cs="Arial"/>
          <w:b/>
          <w:bCs/>
          <w:color w:val="000000"/>
          <w:sz w:val="24"/>
          <w:szCs w:val="24"/>
        </w:rPr>
        <w:t>type 1</w:t>
      </w:r>
      <w:r w:rsidRPr="00151D7A">
        <w:rPr>
          <w:rFonts w:asciiTheme="minorHAnsi" w:hAnsiTheme="minorHAnsi" w:cs="Arial"/>
          <w:color w:val="000000"/>
          <w:sz w:val="24"/>
          <w:szCs w:val="24"/>
        </w:rPr>
        <w:t xml:space="preserve"> pour les champs nécessitant une simple mise à jour, le </w:t>
      </w:r>
      <w:r w:rsidRPr="00151D7A">
        <w:rPr>
          <w:rFonts w:asciiTheme="minorHAnsi" w:hAnsiTheme="minorHAnsi" w:cs="Arial"/>
          <w:b/>
          <w:bCs/>
          <w:color w:val="000000"/>
          <w:sz w:val="24"/>
          <w:szCs w:val="24"/>
        </w:rPr>
        <w:t>type 3</w:t>
      </w:r>
      <w:r w:rsidRPr="00151D7A">
        <w:rPr>
          <w:rFonts w:asciiTheme="minorHAnsi" w:hAnsiTheme="minorHAnsi" w:cs="Arial"/>
          <w:color w:val="000000"/>
          <w:sz w:val="24"/>
          <w:szCs w:val="24"/>
        </w:rPr>
        <w:t xml:space="preserve"> pour conserver l’ancienne valeur en parallèle de la nouvelle (ex. renommage de produit), et le </w:t>
      </w:r>
      <w:r w:rsidRPr="00151D7A">
        <w:rPr>
          <w:rFonts w:asciiTheme="minorHAnsi" w:hAnsiTheme="minorHAnsi" w:cs="Arial"/>
          <w:b/>
          <w:bCs/>
          <w:color w:val="000000"/>
          <w:sz w:val="24"/>
          <w:szCs w:val="24"/>
        </w:rPr>
        <w:t>type 0</w:t>
      </w:r>
      <w:r w:rsidRPr="00151D7A">
        <w:rPr>
          <w:rFonts w:asciiTheme="minorHAnsi" w:hAnsiTheme="minorHAnsi" w:cs="Arial"/>
          <w:color w:val="000000"/>
          <w:sz w:val="24"/>
          <w:szCs w:val="24"/>
        </w:rPr>
        <w:t xml:space="preserve"> pour les champs figés comme les dates de création. La configuration a été réalisée dans Talend avec les composants SCD. Cette approche garantit la cohérence et la fiabilité des analyses dans le temps.</w:t>
      </w:r>
    </w:p>
    <w:p w14:paraId="41A867C4" w14:textId="77777777" w:rsidR="004E0B09" w:rsidRDefault="004E0B09" w:rsidP="004E0B09">
      <w:pPr>
        <w:spacing w:after="240"/>
      </w:pPr>
    </w:p>
    <w:p w14:paraId="74A1A3E4" w14:textId="0992D0B0" w:rsidR="004E0B09" w:rsidRDefault="004E0B09" w:rsidP="004E0B09">
      <w:pPr>
        <w:pStyle w:val="NormalWeb"/>
        <w:spacing w:before="240" w:beforeAutospacing="0" w:after="200" w:afterAutospacing="0"/>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"https://lh7-rt.googleusercontent.com/docsz/AD_4nXeWGb-SW0OKEkySfCoJQIvtLrb0n9TviPjYCOR9A7WmZRich0jmcziyHF2n5Xim4QCf-mYrItL7Hqixa1TuDFzLYAdBLVmxX5MOh1ka7P1-oB5GCV1no7GRtlT3rnxdtIVonC4FTA?key=qKCLT1yNfbhHZPUukYSf8lPQ"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14E2BF29" wp14:editId="37F99E8B">
            <wp:extent cx="5760720" cy="3789680"/>
            <wp:effectExtent l="0" t="0" r="5080" b="0"/>
            <wp:docPr id="409595533" name="Image 24"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5533" name="Image 24" descr="Une image contenant texte, capture d’écran, diagramme, ligne&#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78968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781962ED" w14:textId="77777777" w:rsidR="004E0B09" w:rsidRDefault="004E0B09" w:rsidP="004E0B09">
      <w:pPr>
        <w:spacing w:after="240"/>
      </w:pPr>
    </w:p>
    <w:p w14:paraId="00F51D1B" w14:textId="44F528B2" w:rsidR="004E0B09" w:rsidRDefault="004E0B09" w:rsidP="004E0B09">
      <w:pPr>
        <w:pStyle w:val="NormalWeb"/>
        <w:spacing w:before="240" w:beforeAutospacing="0" w:after="200" w:afterAutospacing="0"/>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"https://lh7-rt.googleusercontent.com/docsz/AD_4nXeyzBeOfJzBtndn5XiqW2LCU_EsfJaddoZ66Qqmm7tMP4AeTa_NLuRqYtADYcp7cA4HDDPpw3qMu8s0Z8P7fRiF86GJ_EECqm9oRZ8H3U-KApCywZXbZ1AM-RweXRCz80iLpSai?key=qKCLT1yNfbhHZPUukYSf8lPQ"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59CC4722" wp14:editId="7E440426">
            <wp:extent cx="5760720" cy="4601845"/>
            <wp:effectExtent l="0" t="0" r="5080" b="0"/>
            <wp:docPr id="466031467" name="Image 23"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31467" name="Image 23" descr="Une image contenant texte, capture d’écran, logiciel, nombre&#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60184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566A43CA" w14:textId="77777777" w:rsidR="004E0B09" w:rsidRDefault="004E0B09" w:rsidP="004E0B09">
      <w:pPr>
        <w:spacing w:after="240"/>
      </w:pPr>
    </w:p>
    <w:p w14:paraId="45B771F4" w14:textId="64E507F1" w:rsidR="004E0B09" w:rsidRDefault="004E0B09" w:rsidP="004E0B09">
      <w:pPr>
        <w:pStyle w:val="NormalWeb"/>
        <w:spacing w:before="240" w:beforeAutospacing="0" w:after="200" w:afterAutospacing="0"/>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"https://lh7-rt.googleusercontent.com/docsz/AD_4nXdTxWmTpzZbJzSXrUH3QeUtEPvpSKVYWQaPaDQH4sjTESjW4-m0sjFHXPNLh82Z4dzperdyOdQhhcmLqlLbT4B9M6lNLG_F6GOE4JaxD1BhC8zrzOSQ-tkcAnGdZey2L0fBhmS1_Q?key=qKCLT1yNfbhHZPUukYSf8lPQ"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0CD1C8E2" wp14:editId="4297F35B">
            <wp:extent cx="5760720" cy="3724275"/>
            <wp:effectExtent l="0" t="0" r="5080" b="0"/>
            <wp:docPr id="854342091" name="Image 22"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42091" name="Image 22" descr="Une image contenant texte, capture d’écran, nombre, Police&#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72427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299B6D37" w14:textId="5741714E" w:rsidR="004E0B09" w:rsidRDefault="004E0B09" w:rsidP="004E0B09">
      <w:pPr>
        <w:spacing w:after="240"/>
      </w:pPr>
    </w:p>
    <w:p w14:paraId="4AB9AD13" w14:textId="5BB9B3F2" w:rsidR="004E0B09" w:rsidRDefault="004E0B09" w:rsidP="004E0B09">
      <w:pPr>
        <w:pStyle w:val="NormalWeb"/>
        <w:spacing w:before="240" w:beforeAutospacing="0" w:after="200" w:afterAutospacing="0"/>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"https://lh7-rt.googleusercontent.com/docsz/AD_4nXcHRtzy00rFboiUauY_LH22z1IoUzNUv8EuiGpcWrACnL1CBE46o3oaEiogwwFBDn-H4MgSOYzBvfJKv9CnHfxWer_txNu2vK3GSSQmabDepeo1K1FFMUKjYqehl1ZW32ytE7hv?key=qKCLT1yNfbhHZPUukYSf8lPQ"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67143E4C" wp14:editId="707518B3">
            <wp:extent cx="5760720" cy="3514725"/>
            <wp:effectExtent l="0" t="0" r="5080" b="3175"/>
            <wp:docPr id="1137124713" name="Image 2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4713" name="Image 21" descr="Une image contenant texte, capture d’écran, logiciel, nombre&#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51472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5031806D" w14:textId="77777777" w:rsidR="004E0B09" w:rsidRDefault="004E0B09" w:rsidP="004E0B09">
      <w:pPr>
        <w:spacing w:after="240"/>
      </w:pPr>
    </w:p>
    <w:p w14:paraId="1618BD3A" w14:textId="22328E2D" w:rsidR="004E0B09" w:rsidRDefault="004E0B09" w:rsidP="004E0B09">
      <w:pPr>
        <w:pStyle w:val="NormalWeb"/>
        <w:spacing w:before="240" w:beforeAutospacing="0" w:after="200" w:afterAutospacing="0"/>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"https://lh7-rt.googleusercontent.com/docsz/AD_4nXfhC7iGpJUCs823-cy5Z26YXDCNbHdYl3dT1EJXRMxF79GolwRKKKvmTAWmuAkQUboK1YgPj3rJjTgSpa5YZTHKJFMq9JiTJh-dDTvmNOlP94DkTfcoDeSkpe08LcL9tMD30s5n?key=qKCLT1yNfbhHZPUukYSf8lPQ"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0EA6CC4B" wp14:editId="7FE3257B">
            <wp:extent cx="5760720" cy="4712335"/>
            <wp:effectExtent l="0" t="0" r="5080" b="0"/>
            <wp:docPr id="59055220" name="Image 20"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220" name="Image 20" descr="Une image contenant texte, capture d’écran, logiciel, nombre&#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71233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4E201590" w14:textId="77777777" w:rsidR="004E0B09" w:rsidRDefault="004E0B09" w:rsidP="004E0B09"/>
    <w:p w14:paraId="3FE817B2"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Pour la dimension </w:t>
      </w:r>
      <w:proofErr w:type="spellStart"/>
      <w:r w:rsidRPr="00151D7A">
        <w:rPr>
          <w:rFonts w:asciiTheme="minorHAnsi" w:hAnsiTheme="minorHAnsi" w:cs="Arial"/>
          <w:b/>
          <w:bCs/>
          <w:color w:val="000000" w:themeColor="text1"/>
          <w:sz w:val="24"/>
          <w:szCs w:val="24"/>
        </w:rPr>
        <w:t>D_Client</w:t>
      </w:r>
      <w:proofErr w:type="spellEnd"/>
      <w:r w:rsidRPr="00151D7A">
        <w:rPr>
          <w:rFonts w:asciiTheme="minorHAnsi" w:hAnsiTheme="minorHAnsi" w:cs="Arial"/>
          <w:color w:val="000000" w:themeColor="text1"/>
          <w:sz w:val="24"/>
          <w:szCs w:val="24"/>
        </w:rPr>
        <w:t xml:space="preserve">, nous avons choisi un SCD de type 2 pour les attributs évolutifs comme le nom, le statut et la ville, afin de conserver l’historique des changements. Cela permet de retracer avec précision l’état du client à une date donnée, ce qui est essentiel pour le CRM, les analyses comportementales et la conformité RGPD. Le versioning est activé pour assurer cette traçabilité. Le champ </w:t>
      </w:r>
      <w:r w:rsidRPr="00151D7A">
        <w:rPr>
          <w:rFonts w:asciiTheme="minorHAnsi" w:hAnsiTheme="minorHAnsi"/>
          <w:color w:val="000000" w:themeColor="text1"/>
          <w:sz w:val="24"/>
          <w:szCs w:val="24"/>
        </w:rPr>
        <w:t>_</w:t>
      </w:r>
      <w:proofErr w:type="spellStart"/>
      <w:r w:rsidRPr="00151D7A">
        <w:rPr>
          <w:rFonts w:asciiTheme="minorHAnsi" w:hAnsiTheme="minorHAnsi"/>
          <w:color w:val="000000" w:themeColor="text1"/>
          <w:sz w:val="24"/>
          <w:szCs w:val="24"/>
        </w:rPr>
        <w:t>date_creation</w:t>
      </w:r>
      <w:proofErr w:type="spellEnd"/>
      <w:r w:rsidRPr="00151D7A">
        <w:rPr>
          <w:rFonts w:asciiTheme="minorHAnsi" w:hAnsiTheme="minorHAnsi" w:cs="Arial"/>
          <w:color w:val="000000" w:themeColor="text1"/>
          <w:sz w:val="24"/>
          <w:szCs w:val="24"/>
        </w:rPr>
        <w:t>, qui ne change jamais, est logiquement traité en SCD de type 0.</w:t>
      </w:r>
    </w:p>
    <w:p w14:paraId="45E1CE19"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Pour </w:t>
      </w:r>
      <w:proofErr w:type="spellStart"/>
      <w:r w:rsidRPr="00151D7A">
        <w:rPr>
          <w:rFonts w:asciiTheme="minorHAnsi" w:hAnsiTheme="minorHAnsi" w:cs="Arial"/>
          <w:b/>
          <w:bCs/>
          <w:color w:val="000000" w:themeColor="text1"/>
          <w:sz w:val="24"/>
          <w:szCs w:val="24"/>
        </w:rPr>
        <w:t>D_Commercial</w:t>
      </w:r>
      <w:proofErr w:type="spellEnd"/>
      <w:r w:rsidRPr="00151D7A">
        <w:rPr>
          <w:rFonts w:asciiTheme="minorHAnsi" w:hAnsiTheme="minorHAnsi" w:cs="Arial"/>
          <w:color w:val="000000" w:themeColor="text1"/>
          <w:sz w:val="24"/>
          <w:szCs w:val="24"/>
        </w:rPr>
        <w:t xml:space="preserve">, nous avons appliqué un SCD de type 1, car nous ne conservons que la dernière valeur du nom, du profil ou du pourcentage d’objectif atteint. Ces données peuvent changer, mais seul l’état actuel est pertinent pour les usages métier. L’historique n’est pas nécessaire ici, car les performances sont analysées via la table de faits. Là encore, </w:t>
      </w:r>
      <w:r w:rsidRPr="00151D7A">
        <w:rPr>
          <w:rFonts w:asciiTheme="minorHAnsi" w:hAnsiTheme="minorHAnsi"/>
          <w:color w:val="000000" w:themeColor="text1"/>
          <w:sz w:val="24"/>
          <w:szCs w:val="24"/>
        </w:rPr>
        <w:t>_</w:t>
      </w:r>
      <w:proofErr w:type="spellStart"/>
      <w:r w:rsidRPr="00151D7A">
        <w:rPr>
          <w:rFonts w:asciiTheme="minorHAnsi" w:hAnsiTheme="minorHAnsi"/>
          <w:color w:val="000000" w:themeColor="text1"/>
          <w:sz w:val="24"/>
          <w:szCs w:val="24"/>
        </w:rPr>
        <w:t>date_creation</w:t>
      </w:r>
      <w:proofErr w:type="spellEnd"/>
      <w:r w:rsidRPr="00151D7A">
        <w:rPr>
          <w:rFonts w:asciiTheme="minorHAnsi" w:hAnsiTheme="minorHAnsi" w:cs="Arial"/>
          <w:color w:val="000000" w:themeColor="text1"/>
          <w:sz w:val="24"/>
          <w:szCs w:val="24"/>
        </w:rPr>
        <w:t xml:space="preserve"> reste en type 0.</w:t>
      </w:r>
    </w:p>
    <w:p w14:paraId="02AC6509"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Pour </w:t>
      </w:r>
      <w:proofErr w:type="spellStart"/>
      <w:r w:rsidRPr="00151D7A">
        <w:rPr>
          <w:rFonts w:asciiTheme="minorHAnsi" w:hAnsiTheme="minorHAnsi" w:cs="Arial"/>
          <w:b/>
          <w:bCs/>
          <w:color w:val="000000" w:themeColor="text1"/>
          <w:sz w:val="24"/>
          <w:szCs w:val="24"/>
        </w:rPr>
        <w:t>D_Produit</w:t>
      </w:r>
      <w:proofErr w:type="spellEnd"/>
      <w:r w:rsidRPr="00151D7A">
        <w:rPr>
          <w:rFonts w:asciiTheme="minorHAnsi" w:hAnsiTheme="minorHAnsi" w:cs="Arial"/>
          <w:color w:val="000000" w:themeColor="text1"/>
          <w:sz w:val="24"/>
          <w:szCs w:val="24"/>
        </w:rPr>
        <w:t xml:space="preserve">, nous avons utilisé un SCD de type 1 pour les champs comme la catégorie et le type de prestation, qui peuvent être modifiés mais dont seule la version actuelle est utile. Le nom du produit, en revanche, est en SCD de type 3 : en cas de renommage, on conserve l’ancienne valeur pour garder une lisibilité métier sans gérer un historique complet. Là encore, </w:t>
      </w:r>
      <w:r w:rsidRPr="00151D7A">
        <w:rPr>
          <w:rFonts w:asciiTheme="minorHAnsi" w:hAnsiTheme="minorHAnsi"/>
          <w:color w:val="000000" w:themeColor="text1"/>
          <w:sz w:val="24"/>
          <w:szCs w:val="24"/>
        </w:rPr>
        <w:t>_</w:t>
      </w:r>
      <w:proofErr w:type="spellStart"/>
      <w:r w:rsidRPr="00151D7A">
        <w:rPr>
          <w:rFonts w:asciiTheme="minorHAnsi" w:hAnsiTheme="minorHAnsi"/>
          <w:color w:val="000000" w:themeColor="text1"/>
          <w:sz w:val="24"/>
          <w:szCs w:val="24"/>
        </w:rPr>
        <w:t>date_creation</w:t>
      </w:r>
      <w:proofErr w:type="spellEnd"/>
      <w:r w:rsidRPr="00151D7A">
        <w:rPr>
          <w:rFonts w:asciiTheme="minorHAnsi" w:hAnsiTheme="minorHAnsi" w:cs="Arial"/>
          <w:color w:val="000000" w:themeColor="text1"/>
          <w:sz w:val="24"/>
          <w:szCs w:val="24"/>
        </w:rPr>
        <w:t xml:space="preserve"> reste en type 0.</w:t>
      </w:r>
    </w:p>
    <w:p w14:paraId="2AACB67B"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lastRenderedPageBreak/>
        <w:t xml:space="preserve">Enfin, pour </w:t>
      </w:r>
      <w:proofErr w:type="spellStart"/>
      <w:r w:rsidRPr="00151D7A">
        <w:rPr>
          <w:rFonts w:asciiTheme="minorHAnsi" w:hAnsiTheme="minorHAnsi" w:cs="Arial"/>
          <w:b/>
          <w:bCs/>
          <w:color w:val="000000" w:themeColor="text1"/>
          <w:sz w:val="24"/>
          <w:szCs w:val="24"/>
        </w:rPr>
        <w:t>D_Statut</w:t>
      </w:r>
      <w:proofErr w:type="spellEnd"/>
      <w:r w:rsidRPr="00151D7A">
        <w:rPr>
          <w:rFonts w:asciiTheme="minorHAnsi" w:hAnsiTheme="minorHAnsi" w:cs="Arial"/>
          <w:color w:val="000000" w:themeColor="text1"/>
          <w:sz w:val="24"/>
          <w:szCs w:val="24"/>
        </w:rPr>
        <w:t xml:space="preserve">, aucun attribut n’est historisé car il s’agit d’une table de référence avec des valeurs stables (statuts). Aucun intérêt métier à versionner ces données : on conserve uniquement la version courante. Là encore, </w:t>
      </w:r>
      <w:r w:rsidRPr="00151D7A">
        <w:rPr>
          <w:rFonts w:asciiTheme="minorHAnsi" w:hAnsiTheme="minorHAnsi"/>
          <w:color w:val="000000" w:themeColor="text1"/>
          <w:sz w:val="24"/>
          <w:szCs w:val="24"/>
        </w:rPr>
        <w:t>_</w:t>
      </w:r>
      <w:proofErr w:type="spellStart"/>
      <w:r w:rsidRPr="00151D7A">
        <w:rPr>
          <w:rFonts w:asciiTheme="minorHAnsi" w:hAnsiTheme="minorHAnsi"/>
          <w:color w:val="000000" w:themeColor="text1"/>
          <w:sz w:val="24"/>
          <w:szCs w:val="24"/>
        </w:rPr>
        <w:t>date_creation</w:t>
      </w:r>
      <w:proofErr w:type="spellEnd"/>
      <w:r w:rsidRPr="00151D7A">
        <w:rPr>
          <w:rFonts w:asciiTheme="minorHAnsi" w:hAnsiTheme="minorHAnsi" w:cs="Arial"/>
          <w:color w:val="000000" w:themeColor="text1"/>
          <w:sz w:val="24"/>
          <w:szCs w:val="24"/>
        </w:rPr>
        <w:t xml:space="preserve"> reste en type 0.</w:t>
      </w:r>
    </w:p>
    <w:p w14:paraId="3EE1469B" w14:textId="77777777" w:rsidR="004E0B09" w:rsidRDefault="004E0B09" w:rsidP="004E0B09">
      <w:pPr>
        <w:spacing w:after="240"/>
      </w:pPr>
    </w:p>
    <w:p w14:paraId="635E8272" w14:textId="77777777" w:rsidR="004E0B09" w:rsidRPr="004E0B09" w:rsidRDefault="004E0B09" w:rsidP="004E0B09">
      <w:pPr>
        <w:pStyle w:val="Titre3"/>
        <w:rPr>
          <w:sz w:val="28"/>
          <w:szCs w:val="28"/>
        </w:rPr>
      </w:pPr>
      <w:bookmarkStart w:id="38" w:name="_Toc195480094"/>
      <w:bookmarkStart w:id="39" w:name="_Toc195480336"/>
      <w:r w:rsidRPr="004E0B09">
        <w:rPr>
          <w:sz w:val="28"/>
          <w:szCs w:val="28"/>
        </w:rPr>
        <w:t>4.3.2. Alimentation de la table de faits</w:t>
      </w:r>
      <w:bookmarkEnd w:id="38"/>
      <w:bookmarkEnd w:id="39"/>
    </w:p>
    <w:p w14:paraId="3BBF3CF6" w14:textId="77777777" w:rsidR="004E0B09" w:rsidRDefault="004E0B09" w:rsidP="004E0B09"/>
    <w:p w14:paraId="32927246"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La table de faits </w:t>
      </w:r>
      <w:proofErr w:type="spellStart"/>
      <w:r w:rsidRPr="00151D7A">
        <w:rPr>
          <w:rFonts w:asciiTheme="minorHAnsi" w:hAnsiTheme="minorHAnsi"/>
          <w:color w:val="000000" w:themeColor="text1"/>
          <w:sz w:val="24"/>
          <w:szCs w:val="24"/>
        </w:rPr>
        <w:t>f_devis</w:t>
      </w:r>
      <w:proofErr w:type="spellEnd"/>
      <w:r w:rsidRPr="00151D7A">
        <w:rPr>
          <w:rFonts w:asciiTheme="minorHAnsi" w:hAnsiTheme="minorHAnsi" w:cs="Arial"/>
          <w:color w:val="000000" w:themeColor="text1"/>
          <w:sz w:val="24"/>
          <w:szCs w:val="24"/>
        </w:rPr>
        <w:t xml:space="preserve"> a été construite à partir de la couche ODS en intégrant les données chiffrées des devis (montants, dates, etc.). Elle centralise les indicateurs clés pour l’analyse, tout en garantissant l’intégrité référentielle via les clés techniques des dimensions. Des jointures précises ont été réalisées avec les dimensions pour former une structure en étoile, optimisée pour Power BI. Ce processus a été mené avec Talend, notamment à l’aide de </w:t>
      </w:r>
      <w:proofErr w:type="spellStart"/>
      <w:r w:rsidRPr="00151D7A">
        <w:rPr>
          <w:rFonts w:asciiTheme="minorHAnsi" w:hAnsiTheme="minorHAnsi"/>
          <w:color w:val="000000" w:themeColor="text1"/>
          <w:sz w:val="24"/>
          <w:szCs w:val="24"/>
        </w:rPr>
        <w:t>tMap</w:t>
      </w:r>
      <w:proofErr w:type="spellEnd"/>
      <w:r w:rsidRPr="00151D7A">
        <w:rPr>
          <w:rFonts w:asciiTheme="minorHAnsi" w:hAnsiTheme="minorHAnsi"/>
          <w:color w:val="000000" w:themeColor="text1"/>
          <w:sz w:val="24"/>
          <w:szCs w:val="24"/>
        </w:rPr>
        <w:t>.</w:t>
      </w:r>
    </w:p>
    <w:p w14:paraId="3736B727" w14:textId="77777777" w:rsidR="004E0B09" w:rsidRDefault="004E0B09" w:rsidP="004E0B09"/>
    <w:p w14:paraId="491D3732" w14:textId="443BA859" w:rsidR="004E0B09" w:rsidRDefault="004E0B09" w:rsidP="004E0B09">
      <w:pPr>
        <w:pStyle w:val="NormalWeb"/>
        <w:spacing w:before="240" w:beforeAutospacing="0" w:after="200" w:afterAutospacing="0"/>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"https://lh7-rt.googleusercontent.com/docsz/AD_4nXfkRkc8at6vqYHKzsyjZJpxZbIjjYCh9b91uzsD2ktmFzO6p5Z2YyMujjE-K5S_hcM6CbTmDOprpM6cPnjTj2rEDfmRSN67kzVpI_3KclymDrYuEJh4EQJo_KwvN04x_YQFv7_G1Q?key=qKCLT1yNfbhHZPUukYSf8lPQ"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2FF81531" wp14:editId="4821CB35">
            <wp:extent cx="5760720" cy="4508500"/>
            <wp:effectExtent l="0" t="0" r="5080" b="0"/>
            <wp:docPr id="476272695" name="Image 19"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72695" name="Image 19" descr="Une image contenant texte, capture d’écran, diagramme, ligne&#10;&#10;Description générée automatique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450850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38F22EE6" w14:textId="77777777" w:rsidR="002B2D5E" w:rsidRDefault="002B2D5E" w:rsidP="004E0B09">
      <w:pPr>
        <w:pStyle w:val="NormalWeb"/>
        <w:spacing w:before="240" w:beforeAutospacing="0" w:after="200" w:afterAutospacing="0"/>
        <w:rPr>
          <w:rFonts w:ascii="Arial" w:hAnsi="Arial" w:cs="Arial"/>
          <w:color w:val="000000"/>
          <w:sz w:val="22"/>
          <w:szCs w:val="22"/>
          <w:bdr w:val="none" w:sz="0" w:space="0" w:color="auto" w:frame="1"/>
        </w:rPr>
      </w:pPr>
    </w:p>
    <w:p w14:paraId="56A4F165" w14:textId="77777777" w:rsidR="002B2D5E" w:rsidRDefault="002B2D5E" w:rsidP="004E0B09">
      <w:pPr>
        <w:pStyle w:val="NormalWeb"/>
        <w:spacing w:before="240" w:beforeAutospacing="0" w:after="200" w:afterAutospacing="0"/>
      </w:pPr>
    </w:p>
    <w:p w14:paraId="00DB65D0" w14:textId="77777777" w:rsidR="004E0B09" w:rsidRDefault="004E0B09" w:rsidP="004E0B09">
      <w:pPr>
        <w:pStyle w:val="Titre3"/>
        <w:rPr>
          <w:sz w:val="28"/>
          <w:szCs w:val="28"/>
        </w:rPr>
      </w:pPr>
      <w:bookmarkStart w:id="40" w:name="_Toc195480095"/>
      <w:bookmarkStart w:id="41" w:name="_Toc195480337"/>
      <w:r w:rsidRPr="004E0B09">
        <w:rPr>
          <w:sz w:val="28"/>
          <w:szCs w:val="28"/>
        </w:rPr>
        <w:lastRenderedPageBreak/>
        <w:t>4.4. Séquencement global des jobs</w:t>
      </w:r>
      <w:bookmarkEnd w:id="40"/>
      <w:bookmarkEnd w:id="41"/>
    </w:p>
    <w:p w14:paraId="3A5B1E79" w14:textId="77777777" w:rsidR="002B2D5E" w:rsidRPr="002B2D5E" w:rsidRDefault="002B2D5E" w:rsidP="002B2D5E"/>
    <w:p w14:paraId="7BDD9E92"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Un </w:t>
      </w:r>
      <w:r w:rsidRPr="00151D7A">
        <w:rPr>
          <w:rFonts w:asciiTheme="minorHAnsi" w:hAnsiTheme="minorHAnsi" w:cs="Arial"/>
          <w:b/>
          <w:bCs/>
          <w:color w:val="000000" w:themeColor="text1"/>
          <w:sz w:val="24"/>
          <w:szCs w:val="24"/>
        </w:rPr>
        <w:t>job global</w:t>
      </w:r>
      <w:r w:rsidRPr="00151D7A">
        <w:rPr>
          <w:rFonts w:asciiTheme="minorHAnsi" w:hAnsiTheme="minorHAnsi" w:cs="Arial"/>
          <w:color w:val="000000" w:themeColor="text1"/>
          <w:sz w:val="24"/>
          <w:szCs w:val="24"/>
        </w:rPr>
        <w:t xml:space="preserve"> a été conçu dans Talend afin d’</w:t>
      </w:r>
      <w:r w:rsidRPr="00151D7A">
        <w:rPr>
          <w:rFonts w:asciiTheme="minorHAnsi" w:hAnsiTheme="minorHAnsi" w:cs="Arial"/>
          <w:b/>
          <w:bCs/>
          <w:color w:val="000000" w:themeColor="text1"/>
          <w:sz w:val="24"/>
          <w:szCs w:val="24"/>
        </w:rPr>
        <w:t>orchestrer l’exécution automatique</w:t>
      </w:r>
      <w:r w:rsidRPr="00151D7A">
        <w:rPr>
          <w:rFonts w:asciiTheme="minorHAnsi" w:hAnsiTheme="minorHAnsi" w:cs="Arial"/>
          <w:color w:val="000000" w:themeColor="text1"/>
          <w:sz w:val="24"/>
          <w:szCs w:val="24"/>
        </w:rPr>
        <w:t xml:space="preserve"> de l’ensemble des traitements liés à l’alimentation du datamart.</w:t>
      </w:r>
      <w:r w:rsidRPr="00151D7A">
        <w:rPr>
          <w:rFonts w:asciiTheme="minorHAnsi" w:hAnsiTheme="minorHAnsi" w:cs="Arial"/>
          <w:color w:val="000000" w:themeColor="text1"/>
          <w:sz w:val="24"/>
          <w:szCs w:val="24"/>
        </w:rPr>
        <w:br/>
        <w:t xml:space="preserve"> Ce job enchaîne de manière séquentielle les différents sous-jobs (extraction, transformation, alimentation des zones RAW, STAGING, ODS, dimensions et faits), en s’appuyant sur des connexions logiques de type </w:t>
      </w:r>
      <w:proofErr w:type="spellStart"/>
      <w:r w:rsidRPr="00151D7A">
        <w:rPr>
          <w:rFonts w:asciiTheme="minorHAnsi" w:hAnsiTheme="minorHAnsi"/>
          <w:color w:val="000000" w:themeColor="text1"/>
          <w:sz w:val="24"/>
          <w:szCs w:val="24"/>
        </w:rPr>
        <w:t>OnSubjobOk</w:t>
      </w:r>
      <w:proofErr w:type="spellEnd"/>
      <w:r w:rsidRPr="00151D7A">
        <w:rPr>
          <w:rFonts w:asciiTheme="minorHAnsi" w:hAnsiTheme="minorHAnsi" w:cs="Arial"/>
          <w:color w:val="000000" w:themeColor="text1"/>
          <w:sz w:val="24"/>
          <w:szCs w:val="24"/>
        </w:rPr>
        <w:t>.</w:t>
      </w:r>
    </w:p>
    <w:p w14:paraId="00194839" w14:textId="77777777" w:rsidR="004E0B09" w:rsidRPr="00151D7A" w:rsidRDefault="004E0B09" w:rsidP="004E0B09">
      <w:pPr>
        <w:pStyle w:val="NormalWeb"/>
        <w:spacing w:before="240" w:beforeAutospacing="0" w:after="240" w:afterAutospacing="0"/>
        <w:jc w:val="both"/>
        <w:rPr>
          <w:rFonts w:asciiTheme="minorHAnsi" w:hAnsiTheme="minorHAnsi"/>
          <w:color w:val="000000" w:themeColor="text1"/>
          <w:sz w:val="24"/>
          <w:szCs w:val="24"/>
        </w:rPr>
      </w:pPr>
      <w:r w:rsidRPr="00151D7A">
        <w:rPr>
          <w:rFonts w:asciiTheme="minorHAnsi" w:hAnsiTheme="minorHAnsi" w:cs="Arial"/>
          <w:color w:val="000000" w:themeColor="text1"/>
          <w:sz w:val="24"/>
          <w:szCs w:val="24"/>
        </w:rPr>
        <w:t xml:space="preserve">L’objectif était de garantir une </w:t>
      </w:r>
      <w:r w:rsidRPr="00151D7A">
        <w:rPr>
          <w:rFonts w:asciiTheme="minorHAnsi" w:hAnsiTheme="minorHAnsi" w:cs="Arial"/>
          <w:b/>
          <w:bCs/>
          <w:color w:val="000000" w:themeColor="text1"/>
          <w:sz w:val="24"/>
          <w:szCs w:val="24"/>
        </w:rPr>
        <w:t>exécution fluide, cohérente et sans erreur</w:t>
      </w:r>
      <w:r w:rsidRPr="00151D7A">
        <w:rPr>
          <w:rFonts w:asciiTheme="minorHAnsi" w:hAnsiTheme="minorHAnsi" w:cs="Arial"/>
          <w:color w:val="000000" w:themeColor="text1"/>
          <w:sz w:val="24"/>
          <w:szCs w:val="24"/>
        </w:rPr>
        <w:t xml:space="preserve"> de tout le pipeline ETL, facilitant ainsi les mises à jour régulières du datawarehouse à partir des nouvelles données. Cette automatisation renforce la robustesse et la maintenabilité de la solution BI mise en place.</w:t>
      </w:r>
    </w:p>
    <w:p w14:paraId="64F4510D" w14:textId="77777777" w:rsidR="004E0B09" w:rsidRDefault="004E0B09" w:rsidP="004E0B09">
      <w:pPr>
        <w:spacing w:after="240"/>
      </w:pPr>
    </w:p>
    <w:p w14:paraId="0BD64F39" w14:textId="3EAD8863" w:rsidR="004E0B09" w:rsidRDefault="004E0B09" w:rsidP="00A46948">
      <w:r>
        <w:rPr>
          <w:bdr w:val="none" w:sz="0" w:space="0" w:color="auto" w:frame="1"/>
        </w:rPr>
        <w:fldChar w:fldCharType="begin"/>
      </w:r>
      <w:r>
        <w:rPr>
          <w:bdr w:val="none" w:sz="0" w:space="0" w:color="auto" w:frame="1"/>
        </w:rPr>
        <w:instrText xml:space="preserve"> INCLUDEPICTURE "https://lh7-rt.googleusercontent.com/docsz/AD_4nXcE86AOTJlhpcpTw4FA-QORZ-pgdlbKk1BtNfAMDl9h7TFqre6Ucoi0EV9HEo8ufDsBGI21gF3Q3Td_ztMjYhRb4aqIsck2cIZ02pI1fKmpTC3uuelZX2ZEOXAvJ6BuF2iuysBofw?key=qKCLT1yNfbhHZPUukYSf8lPQ" \* MERGEFORMATINET </w:instrText>
      </w:r>
      <w:r>
        <w:rPr>
          <w:bdr w:val="none" w:sz="0" w:space="0" w:color="auto" w:frame="1"/>
        </w:rPr>
        <w:fldChar w:fldCharType="separate"/>
      </w:r>
      <w:bookmarkStart w:id="42" w:name="_Toc195480096"/>
      <w:r>
        <w:rPr>
          <w:noProof/>
          <w:bdr w:val="none" w:sz="0" w:space="0" w:color="auto" w:frame="1"/>
        </w:rPr>
        <w:drawing>
          <wp:inline distT="0" distB="0" distL="0" distR="0" wp14:anchorId="5B51B844" wp14:editId="7272F7D9">
            <wp:extent cx="5760720" cy="3971925"/>
            <wp:effectExtent l="0" t="0" r="5080" b="3175"/>
            <wp:docPr id="1468611640" name="Image 18" descr="Une image contenant texte, capture d’écran,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1640" name="Image 18" descr="Une image contenant texte, capture d’écran, ligne, diagramme&#10;&#10;Description générée automatique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971925"/>
                    </a:xfrm>
                    <a:prstGeom prst="rect">
                      <a:avLst/>
                    </a:prstGeom>
                    <a:noFill/>
                    <a:ln>
                      <a:noFill/>
                    </a:ln>
                  </pic:spPr>
                </pic:pic>
              </a:graphicData>
            </a:graphic>
          </wp:inline>
        </w:drawing>
      </w:r>
      <w:bookmarkEnd w:id="42"/>
      <w:r>
        <w:rPr>
          <w:bdr w:val="none" w:sz="0" w:space="0" w:color="auto" w:frame="1"/>
        </w:rPr>
        <w:fldChar w:fldCharType="end"/>
      </w:r>
    </w:p>
    <w:p w14:paraId="129CFFE8" w14:textId="77777777" w:rsidR="004E0B09" w:rsidRDefault="004E0B09">
      <w:pPr>
        <w:rPr>
          <w:rFonts w:cs="Calibri"/>
          <w:color w:val="000000" w:themeColor="text1"/>
          <w:sz w:val="24"/>
          <w:szCs w:val="24"/>
        </w:rPr>
      </w:pPr>
    </w:p>
    <w:p w14:paraId="5E2BE762" w14:textId="77777777" w:rsidR="002B2D5E" w:rsidRDefault="002B2D5E">
      <w:pPr>
        <w:rPr>
          <w:rFonts w:cs="Calibri"/>
          <w:color w:val="000000" w:themeColor="text1"/>
          <w:sz w:val="24"/>
          <w:szCs w:val="24"/>
        </w:rPr>
      </w:pPr>
    </w:p>
    <w:p w14:paraId="425D2C56" w14:textId="77777777" w:rsidR="002B2D5E" w:rsidRDefault="002B2D5E">
      <w:pPr>
        <w:rPr>
          <w:rFonts w:cs="Calibri"/>
          <w:color w:val="000000" w:themeColor="text1"/>
          <w:sz w:val="24"/>
          <w:szCs w:val="24"/>
        </w:rPr>
      </w:pPr>
    </w:p>
    <w:p w14:paraId="0ADBFEEF" w14:textId="77777777" w:rsidR="002B2D5E" w:rsidRDefault="002B2D5E">
      <w:pPr>
        <w:rPr>
          <w:rFonts w:cs="Calibri"/>
          <w:color w:val="000000" w:themeColor="text1"/>
          <w:sz w:val="24"/>
          <w:szCs w:val="24"/>
        </w:rPr>
      </w:pPr>
    </w:p>
    <w:p w14:paraId="646293F7" w14:textId="77777777" w:rsidR="00D7176F" w:rsidRDefault="00D7176F" w:rsidP="00D7176F">
      <w:pPr>
        <w:pStyle w:val="Titre2"/>
        <w:rPr>
          <w:sz w:val="32"/>
          <w:szCs w:val="32"/>
        </w:rPr>
      </w:pPr>
      <w:bookmarkStart w:id="43" w:name="_Toc195480097"/>
      <w:bookmarkStart w:id="44" w:name="_Toc195480338"/>
      <w:r w:rsidRPr="00D7176F">
        <w:rPr>
          <w:sz w:val="32"/>
          <w:szCs w:val="32"/>
        </w:rPr>
        <w:t>5. Création des Dashboards Power BI</w:t>
      </w:r>
      <w:bookmarkEnd w:id="43"/>
      <w:bookmarkEnd w:id="44"/>
    </w:p>
    <w:p w14:paraId="05C13368" w14:textId="77777777" w:rsidR="002B2D5E" w:rsidRPr="002B2D5E" w:rsidRDefault="002B2D5E" w:rsidP="002B2D5E"/>
    <w:p w14:paraId="34D35056" w14:textId="77777777" w:rsidR="00D7176F" w:rsidRDefault="00D7176F" w:rsidP="00D7176F">
      <w:pPr>
        <w:pStyle w:val="NormalWeb"/>
        <w:spacing w:before="0" w:beforeAutospacing="0" w:after="240" w:afterAutospacing="0"/>
      </w:pPr>
      <w:r>
        <w:rPr>
          <w:rFonts w:ascii="Arial" w:hAnsi="Arial" w:cs="Arial"/>
          <w:color w:val="000000"/>
          <w:sz w:val="22"/>
          <w:szCs w:val="22"/>
        </w:rPr>
        <w:t xml:space="preserve">Une fois les données intégrées dans le datawarehouse, nous avons conçu un </w:t>
      </w:r>
      <w:proofErr w:type="spellStart"/>
      <w:r>
        <w:rPr>
          <w:rFonts w:ascii="Arial" w:hAnsi="Arial" w:cs="Arial"/>
          <w:b/>
          <w:bCs/>
          <w:color w:val="000000"/>
          <w:sz w:val="22"/>
          <w:szCs w:val="22"/>
        </w:rPr>
        <w:t>dashboard</w:t>
      </w:r>
      <w:proofErr w:type="spellEnd"/>
      <w:r>
        <w:rPr>
          <w:rFonts w:ascii="Arial" w:hAnsi="Arial" w:cs="Arial"/>
          <w:b/>
          <w:bCs/>
          <w:color w:val="000000"/>
          <w:sz w:val="22"/>
          <w:szCs w:val="22"/>
        </w:rPr>
        <w:t xml:space="preserve"> interactif sous Power BI</w:t>
      </w:r>
      <w:r>
        <w:rPr>
          <w:rFonts w:ascii="Arial" w:hAnsi="Arial" w:cs="Arial"/>
          <w:color w:val="000000"/>
          <w:sz w:val="22"/>
          <w:szCs w:val="22"/>
        </w:rPr>
        <w:t xml:space="preserve"> pour permettre l’analyse et la visualisation des devis sous différents axes.</w:t>
      </w:r>
    </w:p>
    <w:p w14:paraId="29BDB269" w14:textId="77777777" w:rsidR="00D7176F" w:rsidRDefault="00D7176F" w:rsidP="00D7176F">
      <w:pPr>
        <w:pStyle w:val="NormalWeb"/>
        <w:spacing w:before="240" w:beforeAutospacing="0" w:after="240" w:afterAutospacing="0"/>
      </w:pPr>
      <w:r>
        <w:rPr>
          <w:rFonts w:ascii="Arial" w:hAnsi="Arial" w:cs="Arial"/>
          <w:color w:val="000000"/>
          <w:sz w:val="22"/>
          <w:szCs w:val="22"/>
        </w:rPr>
        <w:t>Le rapport se compose de plusieurs onglets thématiques :</w:t>
      </w:r>
    </w:p>
    <w:p w14:paraId="6D721E57" w14:textId="77777777" w:rsidR="00D7176F" w:rsidRDefault="00D7176F" w:rsidP="00D7176F">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Client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4E02D249" w14:textId="77777777" w:rsidR="00D7176F" w:rsidRDefault="00D7176F" w:rsidP="00D7176F">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Commercial</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5D4A1CE6" w14:textId="77777777" w:rsidR="00D7176F" w:rsidRDefault="00D7176F" w:rsidP="00D7176F">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Produit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7F439059" w14:textId="77777777" w:rsidR="00D7176F" w:rsidRDefault="00D7176F" w:rsidP="00D7176F">
      <w:pPr>
        <w:pStyle w:val="NormalWeb"/>
        <w:numPr>
          <w:ilvl w:val="0"/>
          <w:numId w:val="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Statut du devis</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5E059CA4" w14:textId="77777777" w:rsidR="00D7176F" w:rsidRDefault="00D7176F" w:rsidP="00D7176F">
      <w:pPr>
        <w:pStyle w:val="NormalWeb"/>
        <w:spacing w:before="240" w:beforeAutospacing="0" w:after="240" w:afterAutospacing="0"/>
        <w:rPr>
          <w:sz w:val="24"/>
          <w:szCs w:val="24"/>
        </w:rPr>
      </w:pPr>
      <w:r>
        <w:rPr>
          <w:rFonts w:ascii="Arial" w:hAnsi="Arial" w:cs="Arial"/>
          <w:color w:val="000000"/>
          <w:sz w:val="22"/>
          <w:szCs w:val="22"/>
        </w:rPr>
        <w:t xml:space="preserve">Chaque page offre des filtres dynamiques (menus déroulants, </w:t>
      </w:r>
      <w:proofErr w:type="spellStart"/>
      <w:r>
        <w:rPr>
          <w:rFonts w:ascii="Arial" w:hAnsi="Arial" w:cs="Arial"/>
          <w:color w:val="000000"/>
          <w:sz w:val="22"/>
          <w:szCs w:val="22"/>
        </w:rPr>
        <w:t>slicers</w:t>
      </w:r>
      <w:proofErr w:type="spellEnd"/>
      <w:r>
        <w:rPr>
          <w:rFonts w:ascii="Arial" w:hAnsi="Arial" w:cs="Arial"/>
          <w:color w:val="000000"/>
          <w:sz w:val="22"/>
          <w:szCs w:val="22"/>
        </w:rPr>
        <w:t>, curseurs) permettant une exploration approfondie des données. Parmi les visualisations principales, on retrouve :</w:t>
      </w:r>
    </w:p>
    <w:p w14:paraId="18573897" w14:textId="77777777" w:rsidR="00D7176F" w:rsidRDefault="00D7176F" w:rsidP="00D7176F">
      <w:pPr>
        <w:pStyle w:val="NormalWeb"/>
        <w:numPr>
          <w:ilvl w:val="0"/>
          <w:numId w:val="7"/>
        </w:numPr>
        <w:spacing w:before="240" w:beforeAutospacing="0" w:after="0" w:afterAutospacing="0"/>
        <w:textAlignment w:val="baseline"/>
        <w:rPr>
          <w:rFonts w:ascii="Arial" w:hAnsi="Arial" w:cs="Arial"/>
          <w:color w:val="000000"/>
          <w:sz w:val="22"/>
          <w:szCs w:val="22"/>
        </w:rPr>
      </w:pPr>
      <w:proofErr w:type="gramStart"/>
      <w:r>
        <w:rPr>
          <w:rFonts w:ascii="Arial" w:hAnsi="Arial" w:cs="Arial"/>
          <w:color w:val="000000"/>
          <w:sz w:val="22"/>
          <w:szCs w:val="22"/>
        </w:rPr>
        <w:t>des</w:t>
      </w:r>
      <w:proofErr w:type="gramEnd"/>
      <w:r>
        <w:rPr>
          <w:rFonts w:ascii="Arial" w:hAnsi="Arial" w:cs="Arial"/>
          <w:color w:val="000000"/>
          <w:sz w:val="22"/>
          <w:szCs w:val="22"/>
        </w:rPr>
        <w:t xml:space="preserve"> </w:t>
      </w:r>
      <w:r>
        <w:rPr>
          <w:rFonts w:ascii="Arial" w:hAnsi="Arial" w:cs="Arial"/>
          <w:b/>
          <w:bCs/>
          <w:color w:val="000000"/>
          <w:sz w:val="22"/>
          <w:szCs w:val="22"/>
        </w:rPr>
        <w:t>camemberts</w:t>
      </w:r>
      <w:r>
        <w:rPr>
          <w:rFonts w:ascii="Arial" w:hAnsi="Arial" w:cs="Arial"/>
          <w:color w:val="000000"/>
          <w:sz w:val="22"/>
          <w:szCs w:val="22"/>
        </w:rPr>
        <w:t xml:space="preserve"> pour analyser les montants HT et TTC par client, commercial, produit, ou statut du devis.</w:t>
      </w:r>
      <w:r>
        <w:rPr>
          <w:rFonts w:ascii="Arial" w:hAnsi="Arial" w:cs="Arial"/>
          <w:color w:val="000000"/>
          <w:sz w:val="22"/>
          <w:szCs w:val="22"/>
        </w:rPr>
        <w:br/>
      </w:r>
      <w:r>
        <w:rPr>
          <w:rFonts w:ascii="Arial" w:hAnsi="Arial" w:cs="Arial"/>
          <w:color w:val="000000"/>
          <w:sz w:val="22"/>
          <w:szCs w:val="22"/>
        </w:rPr>
        <w:br/>
      </w:r>
    </w:p>
    <w:p w14:paraId="6522B9BE" w14:textId="77777777" w:rsidR="00D7176F" w:rsidRDefault="00D7176F" w:rsidP="00D7176F">
      <w:pPr>
        <w:pStyle w:val="NormalWeb"/>
        <w:numPr>
          <w:ilvl w:val="0"/>
          <w:numId w:val="7"/>
        </w:numPr>
        <w:spacing w:before="0" w:beforeAutospacing="0" w:after="0" w:afterAutospacing="0"/>
        <w:textAlignment w:val="baseline"/>
        <w:rPr>
          <w:rFonts w:ascii="Arial" w:hAnsi="Arial" w:cs="Arial"/>
          <w:color w:val="000000"/>
          <w:sz w:val="22"/>
          <w:szCs w:val="22"/>
        </w:rPr>
      </w:pPr>
      <w:proofErr w:type="gramStart"/>
      <w:r>
        <w:rPr>
          <w:rFonts w:ascii="Arial" w:hAnsi="Arial" w:cs="Arial"/>
          <w:color w:val="000000"/>
          <w:sz w:val="22"/>
          <w:szCs w:val="22"/>
        </w:rPr>
        <w:t>des</w:t>
      </w:r>
      <w:proofErr w:type="gramEnd"/>
      <w:r>
        <w:rPr>
          <w:rFonts w:ascii="Arial" w:hAnsi="Arial" w:cs="Arial"/>
          <w:color w:val="000000"/>
          <w:sz w:val="22"/>
          <w:szCs w:val="22"/>
        </w:rPr>
        <w:t xml:space="preserve"> </w:t>
      </w:r>
      <w:r>
        <w:rPr>
          <w:rFonts w:ascii="Arial" w:hAnsi="Arial" w:cs="Arial"/>
          <w:b/>
          <w:bCs/>
          <w:color w:val="000000"/>
          <w:sz w:val="22"/>
          <w:szCs w:val="22"/>
        </w:rPr>
        <w:t>graphiques en courbe</w:t>
      </w:r>
      <w:r>
        <w:rPr>
          <w:rFonts w:ascii="Arial" w:hAnsi="Arial" w:cs="Arial"/>
          <w:color w:val="000000"/>
          <w:sz w:val="22"/>
          <w:szCs w:val="22"/>
        </w:rPr>
        <w:t xml:space="preserve"> illustrant l’évolution temporelle des montants,</w:t>
      </w:r>
      <w:r>
        <w:rPr>
          <w:rFonts w:ascii="Arial" w:hAnsi="Arial" w:cs="Arial"/>
          <w:color w:val="000000"/>
          <w:sz w:val="22"/>
          <w:szCs w:val="22"/>
        </w:rPr>
        <w:br/>
      </w:r>
      <w:r>
        <w:rPr>
          <w:rFonts w:ascii="Arial" w:hAnsi="Arial" w:cs="Arial"/>
          <w:color w:val="000000"/>
          <w:sz w:val="22"/>
          <w:szCs w:val="22"/>
        </w:rPr>
        <w:br/>
      </w:r>
    </w:p>
    <w:p w14:paraId="003C9368" w14:textId="77777777" w:rsidR="00D7176F" w:rsidRDefault="00D7176F" w:rsidP="00D7176F">
      <w:pPr>
        <w:pStyle w:val="NormalWeb"/>
        <w:numPr>
          <w:ilvl w:val="0"/>
          <w:numId w:val="7"/>
        </w:numPr>
        <w:spacing w:before="0" w:beforeAutospacing="0" w:after="240" w:afterAutospacing="0"/>
        <w:textAlignment w:val="baseline"/>
        <w:rPr>
          <w:rFonts w:ascii="Arial" w:hAnsi="Arial" w:cs="Arial"/>
          <w:color w:val="000000"/>
          <w:sz w:val="22"/>
          <w:szCs w:val="22"/>
        </w:rPr>
      </w:pPr>
      <w:proofErr w:type="gramStart"/>
      <w:r>
        <w:rPr>
          <w:rFonts w:ascii="Arial" w:hAnsi="Arial" w:cs="Arial"/>
          <w:color w:val="000000"/>
          <w:sz w:val="22"/>
          <w:szCs w:val="22"/>
        </w:rPr>
        <w:t>des</w:t>
      </w:r>
      <w:proofErr w:type="gramEnd"/>
      <w:r>
        <w:rPr>
          <w:rFonts w:ascii="Arial" w:hAnsi="Arial" w:cs="Arial"/>
          <w:color w:val="000000"/>
          <w:sz w:val="22"/>
          <w:szCs w:val="22"/>
        </w:rPr>
        <w:t xml:space="preserve"> </w:t>
      </w:r>
      <w:r>
        <w:rPr>
          <w:rFonts w:ascii="Arial" w:hAnsi="Arial" w:cs="Arial"/>
          <w:b/>
          <w:bCs/>
          <w:color w:val="000000"/>
          <w:sz w:val="22"/>
          <w:szCs w:val="22"/>
        </w:rPr>
        <w:t>cartes de score</w:t>
      </w:r>
      <w:r>
        <w:rPr>
          <w:rFonts w:ascii="Arial" w:hAnsi="Arial" w:cs="Arial"/>
          <w:color w:val="000000"/>
          <w:sz w:val="22"/>
          <w:szCs w:val="22"/>
        </w:rPr>
        <w:t xml:space="preserve"> affichant les moyennes et totaux.</w:t>
      </w:r>
      <w:r>
        <w:rPr>
          <w:rFonts w:ascii="Arial" w:hAnsi="Arial" w:cs="Arial"/>
          <w:color w:val="000000"/>
          <w:sz w:val="22"/>
          <w:szCs w:val="22"/>
        </w:rPr>
        <w:br/>
      </w:r>
      <w:r>
        <w:rPr>
          <w:rFonts w:ascii="Arial" w:hAnsi="Arial" w:cs="Arial"/>
          <w:color w:val="000000"/>
          <w:sz w:val="22"/>
          <w:szCs w:val="22"/>
        </w:rPr>
        <w:br/>
      </w:r>
    </w:p>
    <w:p w14:paraId="3AE8158F" w14:textId="3F9B2DC1" w:rsidR="00D7176F" w:rsidRPr="002B2D5E" w:rsidRDefault="00D7176F" w:rsidP="002B2D5E">
      <w:pPr>
        <w:pStyle w:val="NormalWeb"/>
        <w:spacing w:before="240" w:beforeAutospacing="0" w:after="240" w:afterAutospacing="0"/>
        <w:rPr>
          <w:sz w:val="24"/>
          <w:szCs w:val="24"/>
        </w:rPr>
      </w:pPr>
      <w:r>
        <w:rPr>
          <w:rFonts w:ascii="Arial" w:hAnsi="Arial" w:cs="Arial"/>
          <w:color w:val="000000"/>
          <w:sz w:val="22"/>
          <w:szCs w:val="22"/>
        </w:rPr>
        <w:t>Toutes les vues suivent le même modèle de navigation et d’ergonomie, rendant le rapport fluide et accessible. Cette approche permet une lecture rapide des performances commerciales et une prise de décision facilitée.</w:t>
      </w:r>
    </w:p>
    <w:p w14:paraId="4D729B1E" w14:textId="4DD92C83" w:rsidR="00D7176F" w:rsidRDefault="00D7176F" w:rsidP="002B2D5E">
      <w:pPr>
        <w:pStyle w:val="NormalWeb"/>
        <w:spacing w:before="240" w:beforeAutospacing="0" w:after="200" w:afterAutospacing="0"/>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"https://lh7-rt.googleusercontent.com/docsz/AD_4nXdCQny2EEczLwXDP3LIAyVWx9coXcVtkuOqAs3Jl0kA6rdXiPQJ_B-_d35g1VUPdEH0KPoOgqnT_6qkFg_aTVC9QVBrvnA9uXWlDX9wUu2wB0j8fSsVYEBqibSDzlaLgEDKTy1OBA?key=qKCLT1yNfbhHZPUukYSf8lPQ"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3182BA1F" wp14:editId="2429DE8E">
            <wp:extent cx="5760720" cy="2790825"/>
            <wp:effectExtent l="0" t="0" r="5080" b="3175"/>
            <wp:docPr id="483165571" name="Image 2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5571" name="Image 27" descr="Une image contenant texte, capture d’écran, Police&#10;&#10;Description générée automatique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79082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15AB7B6B" w14:textId="3D9D6B7D" w:rsidR="00D7176F" w:rsidRDefault="00D7176F" w:rsidP="002B2D5E">
      <w:pPr>
        <w:pStyle w:val="NormalWeb"/>
        <w:spacing w:before="240" w:beforeAutospacing="0" w:after="200" w:afterAutospacing="0"/>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"https://lh7-rt.googleusercontent.com/docsz/AD_4nXdWPKj6DFr3bvdwk7cNGNQNnmexw-VGuYiTdnyRtZSSBoWSRwR8XDotRE8AJ4s3gQA5Vo4uQunWumZ48uI9LYVIopHselyOVtOrsz2B_74GPZkvQGHc6ujpPjDaBhinC3sb35wp2A?key=qKCLT1yNfbhHZPUukYSf8lPQ"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7F2B0509" wp14:editId="48168CF1">
            <wp:extent cx="5760720" cy="2733675"/>
            <wp:effectExtent l="0" t="0" r="5080" b="0"/>
            <wp:docPr id="1580101863" name="Image 26"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1863" name="Image 26" descr="Une image contenant texte, capture d’écran, Police, ligne&#10;&#10;Description générée automatiqueme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73367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12B4255D" w14:textId="490A47DF" w:rsidR="00151D7A" w:rsidRDefault="00D7176F" w:rsidP="00A46948">
      <w:pPr>
        <w:pStyle w:val="NormalWeb"/>
        <w:spacing w:before="0" w:beforeAutospacing="0" w:after="0" w:afterAutospacing="0"/>
        <w:rPr>
          <w:rFonts w:ascii="Arial" w:hAnsi="Arial" w:cs="Arial"/>
          <w:b/>
          <w:bCs/>
          <w:color w:val="000000"/>
          <w:sz w:val="22"/>
          <w:szCs w:val="22"/>
          <w:bdr w:val="none" w:sz="0" w:space="0" w:color="auto" w:frame="1"/>
        </w:rPr>
      </w:pPr>
      <w:r>
        <w:rPr>
          <w:rFonts w:ascii="Arial" w:hAnsi="Arial" w:cs="Arial"/>
          <w:b/>
          <w:bCs/>
          <w:color w:val="000000"/>
          <w:sz w:val="22"/>
          <w:szCs w:val="22"/>
          <w:bdr w:val="none" w:sz="0" w:space="0" w:color="auto" w:frame="1"/>
        </w:rPr>
        <w:fldChar w:fldCharType="begin"/>
      </w:r>
      <w:r>
        <w:rPr>
          <w:rFonts w:ascii="Arial" w:hAnsi="Arial" w:cs="Arial"/>
          <w:b/>
          <w:bCs/>
          <w:color w:val="000000"/>
          <w:sz w:val="22"/>
          <w:szCs w:val="22"/>
          <w:bdr w:val="none" w:sz="0" w:space="0" w:color="auto" w:frame="1"/>
        </w:rPr>
        <w:instrText xml:space="preserve"> INCLUDEPICTURE "https://lh7-rt.googleusercontent.com/docsz/AD_4nXfTpapvAYA_eRBLfmK9nu_J7UBCc30hbcsxWe4N6fWDX45nQG7IOBMIavNZOcbihJt62Xq9wU8q3w9HPixedCpWH6MX1VxQTOvVvuW1Lh_Nr3458BcNa7OyNETt7MrztfSKeSrgPQ?key=qKCLT1yNfbhHZPUukYSf8lPQ" \* MERGEFORMATINET </w:instrText>
      </w:r>
      <w:r>
        <w:rPr>
          <w:rFonts w:ascii="Arial" w:hAnsi="Arial" w:cs="Arial"/>
          <w:b/>
          <w:bCs/>
          <w:color w:val="000000"/>
          <w:sz w:val="22"/>
          <w:szCs w:val="22"/>
          <w:bdr w:val="none" w:sz="0" w:space="0" w:color="auto" w:frame="1"/>
        </w:rPr>
        <w:fldChar w:fldCharType="separate"/>
      </w:r>
      <w:r>
        <w:rPr>
          <w:rFonts w:ascii="Arial" w:hAnsi="Arial" w:cs="Arial"/>
          <w:b/>
          <w:bCs/>
          <w:noProof/>
          <w:color w:val="000000"/>
          <w:sz w:val="22"/>
          <w:szCs w:val="22"/>
          <w:bdr w:val="none" w:sz="0" w:space="0" w:color="auto" w:frame="1"/>
        </w:rPr>
        <w:drawing>
          <wp:inline distT="0" distB="0" distL="0" distR="0" wp14:anchorId="306D18F1" wp14:editId="4204AABB">
            <wp:extent cx="5760720" cy="2847975"/>
            <wp:effectExtent l="0" t="0" r="5080" b="0"/>
            <wp:docPr id="1724839165" name="Image 25" descr="Une image contenant texte, logiciel, capture d’écran,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39165" name="Image 25" descr="Une image contenant texte, logiciel, capture d’écran, Icône d’ordinateur&#10;&#10;Description générée automatiquemen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847975"/>
                    </a:xfrm>
                    <a:prstGeom prst="rect">
                      <a:avLst/>
                    </a:prstGeom>
                    <a:noFill/>
                    <a:ln>
                      <a:noFill/>
                    </a:ln>
                  </pic:spPr>
                </pic:pic>
              </a:graphicData>
            </a:graphic>
          </wp:inline>
        </w:drawing>
      </w:r>
      <w:r>
        <w:rPr>
          <w:rFonts w:ascii="Arial" w:hAnsi="Arial" w:cs="Arial"/>
          <w:b/>
          <w:bCs/>
          <w:color w:val="000000"/>
          <w:sz w:val="22"/>
          <w:szCs w:val="22"/>
          <w:bdr w:val="none" w:sz="0" w:space="0" w:color="auto" w:frame="1"/>
        </w:rPr>
        <w:fldChar w:fldCharType="end"/>
      </w:r>
    </w:p>
    <w:p w14:paraId="42ECC038" w14:textId="77777777" w:rsidR="00A46948" w:rsidRDefault="00A46948" w:rsidP="00A46948">
      <w:pPr>
        <w:pStyle w:val="NormalWeb"/>
        <w:spacing w:before="0" w:beforeAutospacing="0" w:after="0" w:afterAutospacing="0"/>
        <w:rPr>
          <w:rFonts w:ascii="Arial" w:hAnsi="Arial" w:cs="Arial"/>
          <w:b/>
          <w:bCs/>
          <w:color w:val="000000"/>
          <w:bdr w:val="none" w:sz="0" w:space="0" w:color="auto" w:frame="1"/>
        </w:rPr>
      </w:pPr>
    </w:p>
    <w:p w14:paraId="6961B3F4" w14:textId="4D7C2F30" w:rsidR="00A46948" w:rsidRPr="004E0B09" w:rsidRDefault="00A46948" w:rsidP="00A46948">
      <w:pPr>
        <w:pStyle w:val="Titre1"/>
        <w:rPr>
          <w:rFonts w:eastAsia="Times New Roman"/>
          <w:sz w:val="40"/>
          <w:szCs w:val="40"/>
          <w:lang w:eastAsia="fr-FR"/>
        </w:rPr>
      </w:pPr>
      <w:bookmarkStart w:id="45" w:name="_Toc195480339"/>
      <w:r>
        <w:rPr>
          <w:rFonts w:eastAsia="Times New Roman"/>
          <w:sz w:val="40"/>
          <w:szCs w:val="40"/>
          <w:lang w:eastAsia="fr-FR"/>
        </w:rPr>
        <w:lastRenderedPageBreak/>
        <w:t>Repartition du travail</w:t>
      </w:r>
      <w:r w:rsidRPr="004E0B09">
        <w:rPr>
          <w:rFonts w:eastAsia="Times New Roman"/>
          <w:sz w:val="40"/>
          <w:szCs w:val="40"/>
          <w:lang w:eastAsia="fr-FR"/>
        </w:rPr>
        <w:t xml:space="preserve"> :</w:t>
      </w:r>
      <w:bookmarkEnd w:id="45"/>
    </w:p>
    <w:p w14:paraId="3EF45981" w14:textId="77777777" w:rsidR="00A46948" w:rsidRDefault="00A46948" w:rsidP="00A46948">
      <w:pPr>
        <w:pStyle w:val="NormalWeb"/>
        <w:spacing w:before="0" w:beforeAutospacing="0" w:after="0" w:afterAutospacing="0"/>
        <w:rPr>
          <w:rFonts w:ascii="Arial" w:hAnsi="Arial" w:cs="Arial"/>
          <w:b/>
          <w:bCs/>
          <w:color w:val="000000"/>
          <w:bdr w:val="none" w:sz="0" w:space="0" w:color="auto" w:frame="1"/>
        </w:rPr>
      </w:pPr>
    </w:p>
    <w:p w14:paraId="77C55BDA" w14:textId="77777777" w:rsidR="00A46948" w:rsidRDefault="00A46948" w:rsidP="00A46948">
      <w:pPr>
        <w:pStyle w:val="NormalWeb"/>
        <w:spacing w:before="0" w:beforeAutospacing="0" w:after="0" w:afterAutospacing="0"/>
        <w:rPr>
          <w:rFonts w:ascii="Arial" w:hAnsi="Arial" w:cs="Arial"/>
          <w:b/>
          <w:bCs/>
          <w:color w:val="000000"/>
          <w:bdr w:val="none" w:sz="0" w:space="0" w:color="auto" w:frame="1"/>
        </w:rPr>
      </w:pPr>
    </w:p>
    <w:p w14:paraId="2E93C365" w14:textId="77777777" w:rsidR="00A46948" w:rsidRPr="00A46948" w:rsidRDefault="00A46948" w:rsidP="00A46948">
      <w:pPr>
        <w:pStyle w:val="NormalWeb"/>
        <w:spacing w:before="0" w:beforeAutospacing="0" w:after="0" w:afterAutospacing="0"/>
      </w:pPr>
    </w:p>
    <w:tbl>
      <w:tblPr>
        <w:tblStyle w:val="Grilledutableau"/>
        <w:tblW w:w="0" w:type="auto"/>
        <w:tblLook w:val="04A0" w:firstRow="1" w:lastRow="0" w:firstColumn="1" w:lastColumn="0" w:noHBand="0" w:noVBand="1"/>
      </w:tblPr>
      <w:tblGrid>
        <w:gridCol w:w="4531"/>
        <w:gridCol w:w="4531"/>
      </w:tblGrid>
      <w:tr w:rsidR="00151D7A" w14:paraId="5BA22EBA" w14:textId="77777777" w:rsidTr="0013152B">
        <w:tc>
          <w:tcPr>
            <w:tcW w:w="4531" w:type="dxa"/>
          </w:tcPr>
          <w:p w14:paraId="240A2CC4" w14:textId="77777777" w:rsidR="00151D7A" w:rsidRDefault="00151D7A" w:rsidP="0013152B">
            <w:pPr>
              <w:spacing w:after="240"/>
              <w:rPr>
                <w:rFonts w:eastAsia="Times New Roman" w:cs="Calibri"/>
                <w:color w:val="000000" w:themeColor="text1"/>
                <w:lang w:eastAsia="fr-FR"/>
              </w:rPr>
            </w:pPr>
            <w:r>
              <w:rPr>
                <w:rFonts w:eastAsia="Times New Roman" w:cs="Calibri"/>
                <w:color w:val="000000" w:themeColor="text1"/>
                <w:lang w:eastAsia="fr-FR"/>
              </w:rPr>
              <w:t>ABANSIR Rayan</w:t>
            </w:r>
          </w:p>
        </w:tc>
        <w:tc>
          <w:tcPr>
            <w:tcW w:w="4531" w:type="dxa"/>
          </w:tcPr>
          <w:p w14:paraId="356415B9" w14:textId="77777777" w:rsidR="00151D7A" w:rsidRDefault="00151D7A" w:rsidP="0013152B">
            <w:pPr>
              <w:spacing w:after="240"/>
              <w:rPr>
                <w:rFonts w:eastAsia="Times New Roman" w:cs="Calibri"/>
                <w:color w:val="000000" w:themeColor="text1"/>
                <w:lang w:eastAsia="fr-FR"/>
              </w:rPr>
            </w:pPr>
            <w:r w:rsidRPr="009A40B8">
              <w:rPr>
                <w:rFonts w:eastAsia="Times New Roman" w:cs="Calibri"/>
                <w:color w:val="000000" w:themeColor="text1"/>
                <w:sz w:val="24"/>
                <w:szCs w:val="24"/>
                <w:lang w:eastAsia="fr-FR"/>
              </w:rPr>
              <w:t>Alimentation des tables de dimensions (avec gestion des SCD) et de faits via Talend</w:t>
            </w:r>
            <w:r>
              <w:rPr>
                <w:rFonts w:eastAsia="Times New Roman" w:cs="Calibri"/>
                <w:color w:val="000000" w:themeColor="text1"/>
                <w:lang w:eastAsia="fr-FR"/>
              </w:rPr>
              <w:t>.</w:t>
            </w:r>
          </w:p>
        </w:tc>
      </w:tr>
      <w:tr w:rsidR="00151D7A" w14:paraId="64BB6170" w14:textId="77777777" w:rsidTr="0013152B">
        <w:tc>
          <w:tcPr>
            <w:tcW w:w="4531" w:type="dxa"/>
          </w:tcPr>
          <w:p w14:paraId="77E76B36" w14:textId="77777777" w:rsidR="00151D7A" w:rsidRDefault="00151D7A" w:rsidP="0013152B">
            <w:pPr>
              <w:spacing w:after="240"/>
              <w:rPr>
                <w:rFonts w:eastAsia="Times New Roman" w:cs="Calibri"/>
                <w:color w:val="000000" w:themeColor="text1"/>
                <w:lang w:eastAsia="fr-FR"/>
              </w:rPr>
            </w:pPr>
            <w:r>
              <w:rPr>
                <w:rFonts w:eastAsia="Times New Roman" w:cs="Calibri"/>
                <w:color w:val="000000" w:themeColor="text1"/>
                <w:lang w:eastAsia="fr-FR"/>
              </w:rPr>
              <w:t>LARBI Nidal</w:t>
            </w:r>
          </w:p>
        </w:tc>
        <w:tc>
          <w:tcPr>
            <w:tcW w:w="4531" w:type="dxa"/>
          </w:tcPr>
          <w:p w14:paraId="0408E810" w14:textId="77777777" w:rsidR="00151D7A" w:rsidRDefault="00151D7A" w:rsidP="0013152B">
            <w:pPr>
              <w:spacing w:after="240"/>
              <w:rPr>
                <w:rFonts w:eastAsia="Times New Roman" w:cs="Calibri"/>
                <w:color w:val="000000" w:themeColor="text1"/>
                <w:lang w:eastAsia="fr-FR"/>
              </w:rPr>
            </w:pPr>
            <w:r w:rsidRPr="009A40B8">
              <w:rPr>
                <w:rFonts w:eastAsia="Times New Roman" w:cs="Calibri"/>
                <w:color w:val="000000" w:themeColor="text1"/>
                <w:sz w:val="24"/>
                <w:szCs w:val="24"/>
                <w:lang w:eastAsia="fr-FR"/>
              </w:rPr>
              <w:t xml:space="preserve">Construction du Datamart via </w:t>
            </w:r>
            <w:proofErr w:type="spellStart"/>
            <w:r w:rsidRPr="009A40B8">
              <w:rPr>
                <w:rFonts w:eastAsia="Times New Roman" w:cs="Calibri"/>
                <w:color w:val="000000" w:themeColor="text1"/>
                <w:sz w:val="24"/>
                <w:szCs w:val="24"/>
                <w:lang w:eastAsia="fr-FR"/>
              </w:rPr>
              <w:t>PGAdmin</w:t>
            </w:r>
            <w:proofErr w:type="spellEnd"/>
            <w:r w:rsidRPr="009A40B8">
              <w:rPr>
                <w:rFonts w:eastAsia="Times New Roman" w:cs="Calibri"/>
                <w:color w:val="000000" w:themeColor="text1"/>
                <w:sz w:val="24"/>
                <w:szCs w:val="24"/>
                <w:lang w:eastAsia="fr-FR"/>
              </w:rPr>
              <w:t xml:space="preserve"> + alimentation de l’ODS via Talend</w:t>
            </w:r>
            <w:r>
              <w:rPr>
                <w:rFonts w:eastAsia="Times New Roman" w:cs="Calibri"/>
                <w:color w:val="000000" w:themeColor="text1"/>
                <w:lang w:eastAsia="fr-FR"/>
              </w:rPr>
              <w:t>.</w:t>
            </w:r>
          </w:p>
        </w:tc>
      </w:tr>
      <w:tr w:rsidR="00151D7A" w14:paraId="606E9273" w14:textId="77777777" w:rsidTr="0013152B">
        <w:tc>
          <w:tcPr>
            <w:tcW w:w="4531" w:type="dxa"/>
          </w:tcPr>
          <w:p w14:paraId="0395E54D" w14:textId="77777777" w:rsidR="00151D7A" w:rsidRDefault="00151D7A" w:rsidP="0013152B">
            <w:pPr>
              <w:spacing w:after="240"/>
              <w:rPr>
                <w:rFonts w:eastAsia="Times New Roman" w:cs="Calibri"/>
                <w:color w:val="000000" w:themeColor="text1"/>
                <w:lang w:eastAsia="fr-FR"/>
              </w:rPr>
            </w:pPr>
            <w:r>
              <w:rPr>
                <w:rFonts w:eastAsia="Times New Roman" w:cs="Calibri"/>
                <w:color w:val="000000" w:themeColor="text1"/>
                <w:lang w:eastAsia="fr-FR"/>
              </w:rPr>
              <w:t>MIR Youssef</w:t>
            </w:r>
          </w:p>
        </w:tc>
        <w:tc>
          <w:tcPr>
            <w:tcW w:w="4531" w:type="dxa"/>
          </w:tcPr>
          <w:p w14:paraId="288A65C2" w14:textId="77777777" w:rsidR="00151D7A" w:rsidRDefault="00151D7A" w:rsidP="0013152B">
            <w:pPr>
              <w:spacing w:after="240"/>
              <w:rPr>
                <w:rFonts w:eastAsia="Times New Roman" w:cs="Calibri"/>
                <w:color w:val="000000" w:themeColor="text1"/>
                <w:lang w:eastAsia="fr-FR"/>
              </w:rPr>
            </w:pPr>
            <w:r w:rsidRPr="009A40B8">
              <w:rPr>
                <w:rFonts w:eastAsia="Times New Roman" w:cs="Calibri"/>
                <w:color w:val="000000" w:themeColor="text1"/>
                <w:sz w:val="24"/>
                <w:szCs w:val="24"/>
                <w:lang w:eastAsia="fr-FR"/>
              </w:rPr>
              <w:t xml:space="preserve">Création des données dans Odoo + alimentation des tables </w:t>
            </w:r>
            <w:proofErr w:type="spellStart"/>
            <w:r w:rsidRPr="009A40B8">
              <w:rPr>
                <w:rFonts w:eastAsia="Times New Roman" w:cs="Calibri"/>
                <w:color w:val="000000" w:themeColor="text1"/>
                <w:sz w:val="24"/>
                <w:szCs w:val="24"/>
                <w:lang w:eastAsia="fr-FR"/>
              </w:rPr>
              <w:t>raw</w:t>
            </w:r>
            <w:proofErr w:type="spellEnd"/>
            <w:r w:rsidRPr="009A40B8">
              <w:rPr>
                <w:rFonts w:eastAsia="Times New Roman" w:cs="Calibri"/>
                <w:color w:val="000000" w:themeColor="text1"/>
                <w:sz w:val="24"/>
                <w:szCs w:val="24"/>
                <w:lang w:eastAsia="fr-FR"/>
              </w:rPr>
              <w:t xml:space="preserve"> via Talend</w:t>
            </w:r>
            <w:r>
              <w:rPr>
                <w:rFonts w:eastAsia="Times New Roman" w:cs="Calibri"/>
                <w:color w:val="000000" w:themeColor="text1"/>
                <w:lang w:eastAsia="fr-FR"/>
              </w:rPr>
              <w:t>.</w:t>
            </w:r>
          </w:p>
        </w:tc>
      </w:tr>
      <w:tr w:rsidR="00151D7A" w14:paraId="3AC728C8" w14:textId="77777777" w:rsidTr="0013152B">
        <w:tc>
          <w:tcPr>
            <w:tcW w:w="4531" w:type="dxa"/>
          </w:tcPr>
          <w:p w14:paraId="0CF530DA" w14:textId="77777777" w:rsidR="00151D7A" w:rsidRDefault="00151D7A" w:rsidP="0013152B">
            <w:pPr>
              <w:spacing w:after="240"/>
              <w:rPr>
                <w:rFonts w:eastAsia="Times New Roman" w:cs="Calibri"/>
                <w:color w:val="000000" w:themeColor="text1"/>
                <w:lang w:eastAsia="fr-FR"/>
              </w:rPr>
            </w:pPr>
            <w:r>
              <w:rPr>
                <w:rFonts w:eastAsia="Times New Roman" w:cs="Calibri"/>
                <w:color w:val="000000" w:themeColor="text1"/>
                <w:lang w:eastAsia="fr-FR"/>
              </w:rPr>
              <w:t>SENE Pape Adama</w:t>
            </w:r>
          </w:p>
        </w:tc>
        <w:tc>
          <w:tcPr>
            <w:tcW w:w="4531" w:type="dxa"/>
          </w:tcPr>
          <w:p w14:paraId="355FE454" w14:textId="77777777" w:rsidR="00151D7A" w:rsidRDefault="00151D7A" w:rsidP="0013152B">
            <w:pPr>
              <w:spacing w:after="240"/>
              <w:rPr>
                <w:rFonts w:eastAsia="Times New Roman" w:cs="Calibri"/>
                <w:color w:val="000000" w:themeColor="text1"/>
                <w:lang w:eastAsia="fr-FR"/>
              </w:rPr>
            </w:pPr>
            <w:r w:rsidRPr="009A40B8">
              <w:rPr>
                <w:rFonts w:eastAsia="Times New Roman" w:cs="Calibri"/>
                <w:color w:val="000000" w:themeColor="text1"/>
                <w:sz w:val="24"/>
                <w:szCs w:val="24"/>
                <w:lang w:eastAsia="fr-FR"/>
              </w:rPr>
              <w:t xml:space="preserve">Alimentation de la table de </w:t>
            </w:r>
            <w:proofErr w:type="spellStart"/>
            <w:r w:rsidRPr="009A40B8">
              <w:rPr>
                <w:rFonts w:eastAsia="Times New Roman" w:cs="Calibri"/>
                <w:color w:val="000000" w:themeColor="text1"/>
                <w:sz w:val="24"/>
                <w:szCs w:val="24"/>
                <w:lang w:eastAsia="fr-FR"/>
              </w:rPr>
              <w:t>staging</w:t>
            </w:r>
            <w:proofErr w:type="spellEnd"/>
            <w:r w:rsidRPr="009A40B8">
              <w:rPr>
                <w:rFonts w:eastAsia="Times New Roman" w:cs="Calibri"/>
                <w:color w:val="000000" w:themeColor="text1"/>
                <w:sz w:val="24"/>
                <w:szCs w:val="24"/>
                <w:lang w:eastAsia="fr-FR"/>
              </w:rPr>
              <w:t xml:space="preserve"> des données via Talend + création du </w:t>
            </w:r>
            <w:r>
              <w:rPr>
                <w:rFonts w:eastAsia="Times New Roman" w:cs="Calibri"/>
                <w:color w:val="000000" w:themeColor="text1"/>
                <w:lang w:eastAsia="fr-FR"/>
              </w:rPr>
              <w:t>D</w:t>
            </w:r>
            <w:r w:rsidRPr="009A40B8">
              <w:rPr>
                <w:rFonts w:eastAsia="Times New Roman" w:cs="Calibri"/>
                <w:color w:val="000000" w:themeColor="text1"/>
                <w:sz w:val="24"/>
                <w:szCs w:val="24"/>
                <w:lang w:eastAsia="fr-FR"/>
              </w:rPr>
              <w:t xml:space="preserve">ashboard </w:t>
            </w:r>
            <w:proofErr w:type="spellStart"/>
            <w:r w:rsidRPr="009A40B8">
              <w:rPr>
                <w:rFonts w:eastAsia="Times New Roman" w:cs="Calibri"/>
                <w:color w:val="000000" w:themeColor="text1"/>
                <w:sz w:val="24"/>
                <w:szCs w:val="24"/>
                <w:lang w:eastAsia="fr-FR"/>
              </w:rPr>
              <w:t>PowerBI</w:t>
            </w:r>
            <w:proofErr w:type="spellEnd"/>
            <w:r>
              <w:rPr>
                <w:rFonts w:eastAsia="Times New Roman" w:cs="Calibri"/>
                <w:color w:val="000000" w:themeColor="text1"/>
                <w:lang w:eastAsia="fr-FR"/>
              </w:rPr>
              <w:t>.</w:t>
            </w:r>
          </w:p>
        </w:tc>
      </w:tr>
    </w:tbl>
    <w:p w14:paraId="3249BB3A" w14:textId="77777777" w:rsidR="00151D7A" w:rsidRPr="009A40B8" w:rsidRDefault="00151D7A">
      <w:pPr>
        <w:rPr>
          <w:rFonts w:cs="Calibri"/>
          <w:color w:val="000000" w:themeColor="text1"/>
          <w:sz w:val="24"/>
          <w:szCs w:val="24"/>
        </w:rPr>
      </w:pPr>
    </w:p>
    <w:sectPr w:rsidR="00151D7A" w:rsidRPr="009A40B8" w:rsidSect="004E0B09">
      <w:footerReference w:type="even" r:id="rId28"/>
      <w:footerReference w:type="default" r:id="rId2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CFBE" w14:textId="77777777" w:rsidR="00CD60CC" w:rsidRDefault="00CD60CC" w:rsidP="004E0B09">
      <w:pPr>
        <w:spacing w:before="0" w:after="0" w:line="240" w:lineRule="auto"/>
      </w:pPr>
      <w:r>
        <w:separator/>
      </w:r>
    </w:p>
  </w:endnote>
  <w:endnote w:type="continuationSeparator" w:id="0">
    <w:p w14:paraId="5D608145" w14:textId="77777777" w:rsidR="00CD60CC" w:rsidRDefault="00CD60CC" w:rsidP="004E0B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72068731"/>
      <w:docPartObj>
        <w:docPartGallery w:val="Page Numbers (Bottom of Page)"/>
        <w:docPartUnique/>
      </w:docPartObj>
    </w:sdtPr>
    <w:sdtContent>
      <w:p w14:paraId="60C96A19" w14:textId="327A8FE0" w:rsidR="004E0B09" w:rsidRDefault="004E0B09" w:rsidP="00FD099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ADA85A2" w14:textId="77777777" w:rsidR="004E0B09" w:rsidRDefault="004E0B09" w:rsidP="004E0B0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36552539"/>
      <w:docPartObj>
        <w:docPartGallery w:val="Page Numbers (Bottom of Page)"/>
        <w:docPartUnique/>
      </w:docPartObj>
    </w:sdtPr>
    <w:sdtContent>
      <w:p w14:paraId="14D973B3" w14:textId="6AE682FC" w:rsidR="004E0B09" w:rsidRDefault="004E0B09" w:rsidP="00FD099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2E838C58" w14:textId="77777777" w:rsidR="004E0B09" w:rsidRDefault="004E0B09" w:rsidP="004E0B09">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1F74B" w14:textId="77777777" w:rsidR="00CD60CC" w:rsidRDefault="00CD60CC" w:rsidP="004E0B09">
      <w:pPr>
        <w:spacing w:before="0" w:after="0" w:line="240" w:lineRule="auto"/>
      </w:pPr>
      <w:r>
        <w:separator/>
      </w:r>
    </w:p>
  </w:footnote>
  <w:footnote w:type="continuationSeparator" w:id="0">
    <w:p w14:paraId="7E174BAB" w14:textId="77777777" w:rsidR="00CD60CC" w:rsidRDefault="00CD60CC" w:rsidP="004E0B0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4157B"/>
    <w:multiLevelType w:val="multilevel"/>
    <w:tmpl w:val="AEF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05F3A"/>
    <w:multiLevelType w:val="multilevel"/>
    <w:tmpl w:val="E0A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013C05"/>
    <w:multiLevelType w:val="multilevel"/>
    <w:tmpl w:val="9BEA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8926596">
    <w:abstractNumId w:val="2"/>
  </w:num>
  <w:num w:numId="2" w16cid:durableId="1369640723">
    <w:abstractNumId w:val="3"/>
  </w:num>
  <w:num w:numId="3" w16cid:durableId="2015843234">
    <w:abstractNumId w:val="3"/>
  </w:num>
  <w:num w:numId="4" w16cid:durableId="1368414913">
    <w:abstractNumId w:val="3"/>
  </w:num>
  <w:num w:numId="5" w16cid:durableId="943271376">
    <w:abstractNumId w:val="3"/>
  </w:num>
  <w:num w:numId="6" w16cid:durableId="1848594121">
    <w:abstractNumId w:val="0"/>
  </w:num>
  <w:num w:numId="7" w16cid:durableId="1315061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B8"/>
    <w:rsid w:val="000752BE"/>
    <w:rsid w:val="00151D7A"/>
    <w:rsid w:val="00167450"/>
    <w:rsid w:val="002B2D5E"/>
    <w:rsid w:val="004E0B09"/>
    <w:rsid w:val="006D4270"/>
    <w:rsid w:val="009A40B8"/>
    <w:rsid w:val="00A46948"/>
    <w:rsid w:val="00CD60CC"/>
    <w:rsid w:val="00D7176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D0C9"/>
  <w15:chartTrackingRefBased/>
  <w15:docId w15:val="{2BCB7E08-8D4C-284D-945A-36B28712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B09"/>
    <w:rPr>
      <w:sz w:val="20"/>
      <w:szCs w:val="20"/>
    </w:rPr>
  </w:style>
  <w:style w:type="paragraph" w:styleId="Titre1">
    <w:name w:val="heading 1"/>
    <w:basedOn w:val="Normal"/>
    <w:next w:val="Normal"/>
    <w:link w:val="Titre1Car"/>
    <w:uiPriority w:val="9"/>
    <w:qFormat/>
    <w:rsid w:val="004E0B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4E0B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Titre3">
    <w:name w:val="heading 3"/>
    <w:basedOn w:val="Normal"/>
    <w:next w:val="Normal"/>
    <w:link w:val="Titre3Car"/>
    <w:uiPriority w:val="9"/>
    <w:unhideWhenUsed/>
    <w:qFormat/>
    <w:rsid w:val="004E0B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Titre4">
    <w:name w:val="heading 4"/>
    <w:basedOn w:val="Normal"/>
    <w:next w:val="Normal"/>
    <w:link w:val="Titre4Car"/>
    <w:uiPriority w:val="9"/>
    <w:semiHidden/>
    <w:unhideWhenUsed/>
    <w:qFormat/>
    <w:rsid w:val="004E0B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Titre5">
    <w:name w:val="heading 5"/>
    <w:basedOn w:val="Normal"/>
    <w:next w:val="Normal"/>
    <w:link w:val="Titre5Car"/>
    <w:uiPriority w:val="9"/>
    <w:semiHidden/>
    <w:unhideWhenUsed/>
    <w:qFormat/>
    <w:rsid w:val="004E0B09"/>
    <w:pPr>
      <w:pBdr>
        <w:bottom w:val="single" w:sz="6" w:space="1" w:color="156082" w:themeColor="accent1"/>
      </w:pBdr>
      <w:spacing w:before="300" w:after="0"/>
      <w:outlineLvl w:val="4"/>
    </w:pPr>
    <w:rPr>
      <w:caps/>
      <w:color w:val="0F4761" w:themeColor="accent1" w:themeShade="BF"/>
      <w:spacing w:val="10"/>
      <w:sz w:val="22"/>
      <w:szCs w:val="22"/>
    </w:rPr>
  </w:style>
  <w:style w:type="paragraph" w:styleId="Titre6">
    <w:name w:val="heading 6"/>
    <w:basedOn w:val="Normal"/>
    <w:next w:val="Normal"/>
    <w:link w:val="Titre6Car"/>
    <w:uiPriority w:val="9"/>
    <w:semiHidden/>
    <w:unhideWhenUsed/>
    <w:qFormat/>
    <w:rsid w:val="004E0B09"/>
    <w:pPr>
      <w:pBdr>
        <w:bottom w:val="dotted" w:sz="6" w:space="1" w:color="156082" w:themeColor="accent1"/>
      </w:pBdr>
      <w:spacing w:before="300" w:after="0"/>
      <w:outlineLvl w:val="5"/>
    </w:pPr>
    <w:rPr>
      <w:caps/>
      <w:color w:val="0F4761" w:themeColor="accent1" w:themeShade="BF"/>
      <w:spacing w:val="10"/>
      <w:sz w:val="22"/>
      <w:szCs w:val="22"/>
    </w:rPr>
  </w:style>
  <w:style w:type="paragraph" w:styleId="Titre7">
    <w:name w:val="heading 7"/>
    <w:basedOn w:val="Normal"/>
    <w:next w:val="Normal"/>
    <w:link w:val="Titre7Car"/>
    <w:uiPriority w:val="9"/>
    <w:semiHidden/>
    <w:unhideWhenUsed/>
    <w:qFormat/>
    <w:rsid w:val="004E0B09"/>
    <w:pPr>
      <w:spacing w:before="300" w:after="0"/>
      <w:outlineLvl w:val="6"/>
    </w:pPr>
    <w:rPr>
      <w:caps/>
      <w:color w:val="0F4761" w:themeColor="accent1" w:themeShade="BF"/>
      <w:spacing w:val="10"/>
      <w:sz w:val="22"/>
      <w:szCs w:val="22"/>
    </w:rPr>
  </w:style>
  <w:style w:type="paragraph" w:styleId="Titre8">
    <w:name w:val="heading 8"/>
    <w:basedOn w:val="Normal"/>
    <w:next w:val="Normal"/>
    <w:link w:val="Titre8Car"/>
    <w:uiPriority w:val="9"/>
    <w:semiHidden/>
    <w:unhideWhenUsed/>
    <w:qFormat/>
    <w:rsid w:val="004E0B09"/>
    <w:pPr>
      <w:spacing w:before="300" w:after="0"/>
      <w:outlineLvl w:val="7"/>
    </w:pPr>
    <w:rPr>
      <w:caps/>
      <w:spacing w:val="10"/>
      <w:sz w:val="18"/>
      <w:szCs w:val="18"/>
    </w:rPr>
  </w:style>
  <w:style w:type="paragraph" w:styleId="Titre9">
    <w:name w:val="heading 9"/>
    <w:basedOn w:val="Normal"/>
    <w:next w:val="Normal"/>
    <w:link w:val="Titre9Car"/>
    <w:uiPriority w:val="9"/>
    <w:semiHidden/>
    <w:unhideWhenUsed/>
    <w:qFormat/>
    <w:rsid w:val="004E0B09"/>
    <w:pPr>
      <w:spacing w:before="300" w:after="0"/>
      <w:outlineLvl w:val="8"/>
    </w:pPr>
    <w:rPr>
      <w:i/>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0B09"/>
    <w:rPr>
      <w:b/>
      <w:bCs/>
      <w:caps/>
      <w:color w:val="FFFFFF" w:themeColor="background1"/>
      <w:spacing w:val="15"/>
      <w:shd w:val="clear" w:color="auto" w:fill="156082" w:themeFill="accent1"/>
    </w:rPr>
  </w:style>
  <w:style w:type="character" w:customStyle="1" w:styleId="Titre2Car">
    <w:name w:val="Titre 2 Car"/>
    <w:basedOn w:val="Policepardfaut"/>
    <w:link w:val="Titre2"/>
    <w:uiPriority w:val="9"/>
    <w:rsid w:val="004E0B09"/>
    <w:rPr>
      <w:caps/>
      <w:spacing w:val="15"/>
      <w:shd w:val="clear" w:color="auto" w:fill="C1E4F5" w:themeFill="accent1" w:themeFillTint="33"/>
    </w:rPr>
  </w:style>
  <w:style w:type="character" w:customStyle="1" w:styleId="Titre3Car">
    <w:name w:val="Titre 3 Car"/>
    <w:basedOn w:val="Policepardfaut"/>
    <w:link w:val="Titre3"/>
    <w:uiPriority w:val="9"/>
    <w:rsid w:val="004E0B09"/>
    <w:rPr>
      <w:caps/>
      <w:color w:val="0A2F40" w:themeColor="accent1" w:themeShade="7F"/>
      <w:spacing w:val="15"/>
    </w:rPr>
  </w:style>
  <w:style w:type="character" w:customStyle="1" w:styleId="Titre4Car">
    <w:name w:val="Titre 4 Car"/>
    <w:basedOn w:val="Policepardfaut"/>
    <w:link w:val="Titre4"/>
    <w:uiPriority w:val="9"/>
    <w:semiHidden/>
    <w:rsid w:val="004E0B09"/>
    <w:rPr>
      <w:caps/>
      <w:color w:val="0F4761" w:themeColor="accent1" w:themeShade="BF"/>
      <w:spacing w:val="10"/>
    </w:rPr>
  </w:style>
  <w:style w:type="character" w:customStyle="1" w:styleId="Titre5Car">
    <w:name w:val="Titre 5 Car"/>
    <w:basedOn w:val="Policepardfaut"/>
    <w:link w:val="Titre5"/>
    <w:uiPriority w:val="9"/>
    <w:semiHidden/>
    <w:rsid w:val="004E0B09"/>
    <w:rPr>
      <w:caps/>
      <w:color w:val="0F4761" w:themeColor="accent1" w:themeShade="BF"/>
      <w:spacing w:val="10"/>
    </w:rPr>
  </w:style>
  <w:style w:type="character" w:customStyle="1" w:styleId="Titre6Car">
    <w:name w:val="Titre 6 Car"/>
    <w:basedOn w:val="Policepardfaut"/>
    <w:link w:val="Titre6"/>
    <w:uiPriority w:val="9"/>
    <w:semiHidden/>
    <w:rsid w:val="004E0B09"/>
    <w:rPr>
      <w:caps/>
      <w:color w:val="0F4761" w:themeColor="accent1" w:themeShade="BF"/>
      <w:spacing w:val="10"/>
    </w:rPr>
  </w:style>
  <w:style w:type="character" w:customStyle="1" w:styleId="Titre7Car">
    <w:name w:val="Titre 7 Car"/>
    <w:basedOn w:val="Policepardfaut"/>
    <w:link w:val="Titre7"/>
    <w:uiPriority w:val="9"/>
    <w:semiHidden/>
    <w:rsid w:val="004E0B09"/>
    <w:rPr>
      <w:caps/>
      <w:color w:val="0F4761" w:themeColor="accent1" w:themeShade="BF"/>
      <w:spacing w:val="10"/>
    </w:rPr>
  </w:style>
  <w:style w:type="character" w:customStyle="1" w:styleId="Titre8Car">
    <w:name w:val="Titre 8 Car"/>
    <w:basedOn w:val="Policepardfaut"/>
    <w:link w:val="Titre8"/>
    <w:uiPriority w:val="9"/>
    <w:semiHidden/>
    <w:rsid w:val="004E0B09"/>
    <w:rPr>
      <w:caps/>
      <w:spacing w:val="10"/>
      <w:sz w:val="18"/>
      <w:szCs w:val="18"/>
    </w:rPr>
  </w:style>
  <w:style w:type="character" w:customStyle="1" w:styleId="Titre9Car">
    <w:name w:val="Titre 9 Car"/>
    <w:basedOn w:val="Policepardfaut"/>
    <w:link w:val="Titre9"/>
    <w:uiPriority w:val="9"/>
    <w:semiHidden/>
    <w:rsid w:val="004E0B09"/>
    <w:rPr>
      <w:i/>
      <w:caps/>
      <w:spacing w:val="10"/>
      <w:sz w:val="18"/>
      <w:szCs w:val="18"/>
    </w:rPr>
  </w:style>
  <w:style w:type="paragraph" w:styleId="Titre">
    <w:name w:val="Title"/>
    <w:basedOn w:val="Normal"/>
    <w:next w:val="Normal"/>
    <w:link w:val="TitreCar"/>
    <w:uiPriority w:val="10"/>
    <w:qFormat/>
    <w:rsid w:val="004E0B09"/>
    <w:pPr>
      <w:spacing w:before="720"/>
    </w:pPr>
    <w:rPr>
      <w:caps/>
      <w:color w:val="156082" w:themeColor="accent1"/>
      <w:spacing w:val="10"/>
      <w:kern w:val="28"/>
      <w:sz w:val="52"/>
      <w:szCs w:val="52"/>
    </w:rPr>
  </w:style>
  <w:style w:type="character" w:customStyle="1" w:styleId="TitreCar">
    <w:name w:val="Titre Car"/>
    <w:basedOn w:val="Policepardfaut"/>
    <w:link w:val="Titre"/>
    <w:uiPriority w:val="10"/>
    <w:rsid w:val="004E0B09"/>
    <w:rPr>
      <w:caps/>
      <w:color w:val="156082" w:themeColor="accent1"/>
      <w:spacing w:val="10"/>
      <w:kern w:val="28"/>
      <w:sz w:val="52"/>
      <w:szCs w:val="52"/>
    </w:rPr>
  </w:style>
  <w:style w:type="paragraph" w:styleId="Sous-titre">
    <w:name w:val="Subtitle"/>
    <w:basedOn w:val="Normal"/>
    <w:next w:val="Normal"/>
    <w:link w:val="Sous-titreCar"/>
    <w:uiPriority w:val="11"/>
    <w:qFormat/>
    <w:rsid w:val="004E0B09"/>
    <w:pPr>
      <w:spacing w:after="1000" w:line="240" w:lineRule="auto"/>
    </w:pPr>
    <w:rPr>
      <w:caps/>
      <w:color w:val="595959" w:themeColor="text1" w:themeTint="A6"/>
      <w:spacing w:val="10"/>
      <w:sz w:val="24"/>
      <w:szCs w:val="24"/>
    </w:rPr>
  </w:style>
  <w:style w:type="character" w:customStyle="1" w:styleId="Sous-titreCar">
    <w:name w:val="Sous-titre Car"/>
    <w:basedOn w:val="Policepardfaut"/>
    <w:link w:val="Sous-titre"/>
    <w:uiPriority w:val="11"/>
    <w:rsid w:val="004E0B09"/>
    <w:rPr>
      <w:caps/>
      <w:color w:val="595959" w:themeColor="text1" w:themeTint="A6"/>
      <w:spacing w:val="10"/>
      <w:sz w:val="24"/>
      <w:szCs w:val="24"/>
    </w:rPr>
  </w:style>
  <w:style w:type="paragraph" w:styleId="Citation">
    <w:name w:val="Quote"/>
    <w:basedOn w:val="Normal"/>
    <w:next w:val="Normal"/>
    <w:link w:val="CitationCar"/>
    <w:uiPriority w:val="29"/>
    <w:qFormat/>
    <w:rsid w:val="004E0B09"/>
    <w:rPr>
      <w:i/>
      <w:iCs/>
    </w:rPr>
  </w:style>
  <w:style w:type="character" w:customStyle="1" w:styleId="CitationCar">
    <w:name w:val="Citation Car"/>
    <w:basedOn w:val="Policepardfaut"/>
    <w:link w:val="Citation"/>
    <w:uiPriority w:val="29"/>
    <w:rsid w:val="004E0B09"/>
    <w:rPr>
      <w:i/>
      <w:iCs/>
      <w:sz w:val="20"/>
      <w:szCs w:val="20"/>
    </w:rPr>
  </w:style>
  <w:style w:type="paragraph" w:styleId="Paragraphedeliste">
    <w:name w:val="List Paragraph"/>
    <w:basedOn w:val="Normal"/>
    <w:uiPriority w:val="34"/>
    <w:qFormat/>
    <w:rsid w:val="004E0B09"/>
    <w:pPr>
      <w:ind w:left="720"/>
      <w:contextualSpacing/>
    </w:pPr>
  </w:style>
  <w:style w:type="character" w:styleId="Accentuationintense">
    <w:name w:val="Intense Emphasis"/>
    <w:uiPriority w:val="21"/>
    <w:qFormat/>
    <w:rsid w:val="004E0B09"/>
    <w:rPr>
      <w:b/>
      <w:bCs/>
      <w:caps/>
      <w:color w:val="0A2F40" w:themeColor="accent1" w:themeShade="7F"/>
      <w:spacing w:val="10"/>
    </w:rPr>
  </w:style>
  <w:style w:type="paragraph" w:styleId="Citationintense">
    <w:name w:val="Intense Quote"/>
    <w:basedOn w:val="Normal"/>
    <w:next w:val="Normal"/>
    <w:link w:val="CitationintenseCar"/>
    <w:uiPriority w:val="30"/>
    <w:qFormat/>
    <w:rsid w:val="004E0B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CitationintenseCar">
    <w:name w:val="Citation intense Car"/>
    <w:basedOn w:val="Policepardfaut"/>
    <w:link w:val="Citationintense"/>
    <w:uiPriority w:val="30"/>
    <w:rsid w:val="004E0B09"/>
    <w:rPr>
      <w:i/>
      <w:iCs/>
      <w:color w:val="156082" w:themeColor="accent1"/>
      <w:sz w:val="20"/>
      <w:szCs w:val="20"/>
    </w:rPr>
  </w:style>
  <w:style w:type="character" w:styleId="Rfrenceintense">
    <w:name w:val="Intense Reference"/>
    <w:uiPriority w:val="32"/>
    <w:qFormat/>
    <w:rsid w:val="004E0B09"/>
    <w:rPr>
      <w:b/>
      <w:bCs/>
      <w:i/>
      <w:iCs/>
      <w:caps/>
      <w:color w:val="156082" w:themeColor="accent1"/>
    </w:rPr>
  </w:style>
  <w:style w:type="paragraph" w:styleId="NormalWeb">
    <w:name w:val="Normal (Web)"/>
    <w:basedOn w:val="Normal"/>
    <w:uiPriority w:val="99"/>
    <w:unhideWhenUsed/>
    <w:rsid w:val="009A40B8"/>
    <w:pPr>
      <w:spacing w:before="100" w:beforeAutospacing="1" w:after="100" w:afterAutospacing="1" w:line="240" w:lineRule="auto"/>
    </w:pPr>
    <w:rPr>
      <w:rFonts w:ascii="Times New Roman" w:eastAsia="Times New Roman" w:hAnsi="Times New Roman" w:cs="Times New Roman"/>
      <w:lang w:eastAsia="fr-FR"/>
    </w:rPr>
  </w:style>
  <w:style w:type="character" w:customStyle="1" w:styleId="apple-tab-span">
    <w:name w:val="apple-tab-span"/>
    <w:basedOn w:val="Policepardfaut"/>
    <w:rsid w:val="009A40B8"/>
  </w:style>
  <w:style w:type="table" w:styleId="Grilledutableau">
    <w:name w:val="Table Grid"/>
    <w:basedOn w:val="TableauNormal"/>
    <w:uiPriority w:val="39"/>
    <w:rsid w:val="00167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E0B09"/>
    <w:pPr>
      <w:tabs>
        <w:tab w:val="center" w:pos="4536"/>
        <w:tab w:val="right" w:pos="9072"/>
      </w:tabs>
      <w:spacing w:after="0" w:line="240" w:lineRule="auto"/>
    </w:pPr>
  </w:style>
  <w:style w:type="character" w:customStyle="1" w:styleId="En-tteCar">
    <w:name w:val="En-tête Car"/>
    <w:basedOn w:val="Policepardfaut"/>
    <w:link w:val="En-tte"/>
    <w:uiPriority w:val="99"/>
    <w:rsid w:val="004E0B09"/>
  </w:style>
  <w:style w:type="paragraph" w:styleId="Pieddepage">
    <w:name w:val="footer"/>
    <w:basedOn w:val="Normal"/>
    <w:link w:val="PieddepageCar"/>
    <w:uiPriority w:val="99"/>
    <w:unhideWhenUsed/>
    <w:rsid w:val="004E0B0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0B09"/>
  </w:style>
  <w:style w:type="character" w:styleId="Numrodepage">
    <w:name w:val="page number"/>
    <w:basedOn w:val="Policepardfaut"/>
    <w:uiPriority w:val="99"/>
    <w:semiHidden/>
    <w:unhideWhenUsed/>
    <w:rsid w:val="004E0B09"/>
  </w:style>
  <w:style w:type="paragraph" w:styleId="Lgende">
    <w:name w:val="caption"/>
    <w:basedOn w:val="Normal"/>
    <w:next w:val="Normal"/>
    <w:uiPriority w:val="35"/>
    <w:semiHidden/>
    <w:unhideWhenUsed/>
    <w:qFormat/>
    <w:rsid w:val="004E0B09"/>
    <w:rPr>
      <w:b/>
      <w:bCs/>
      <w:color w:val="0F4761" w:themeColor="accent1" w:themeShade="BF"/>
      <w:sz w:val="16"/>
      <w:szCs w:val="16"/>
    </w:rPr>
  </w:style>
  <w:style w:type="character" w:styleId="lev">
    <w:name w:val="Strong"/>
    <w:uiPriority w:val="22"/>
    <w:qFormat/>
    <w:rsid w:val="004E0B09"/>
    <w:rPr>
      <w:b/>
      <w:bCs/>
    </w:rPr>
  </w:style>
  <w:style w:type="character" w:styleId="Accentuation">
    <w:name w:val="Emphasis"/>
    <w:uiPriority w:val="20"/>
    <w:qFormat/>
    <w:rsid w:val="004E0B09"/>
    <w:rPr>
      <w:caps/>
      <w:color w:val="0A2F40" w:themeColor="accent1" w:themeShade="7F"/>
      <w:spacing w:val="5"/>
    </w:rPr>
  </w:style>
  <w:style w:type="paragraph" w:styleId="Sansinterligne">
    <w:name w:val="No Spacing"/>
    <w:basedOn w:val="Normal"/>
    <w:link w:val="SansinterligneCar"/>
    <w:uiPriority w:val="1"/>
    <w:qFormat/>
    <w:rsid w:val="004E0B09"/>
    <w:pPr>
      <w:spacing w:before="0" w:after="0" w:line="240" w:lineRule="auto"/>
    </w:pPr>
  </w:style>
  <w:style w:type="character" w:styleId="Accentuationlgre">
    <w:name w:val="Subtle Emphasis"/>
    <w:uiPriority w:val="19"/>
    <w:qFormat/>
    <w:rsid w:val="004E0B09"/>
    <w:rPr>
      <w:i/>
      <w:iCs/>
      <w:color w:val="0A2F40" w:themeColor="accent1" w:themeShade="7F"/>
    </w:rPr>
  </w:style>
  <w:style w:type="character" w:styleId="Rfrencelgre">
    <w:name w:val="Subtle Reference"/>
    <w:uiPriority w:val="31"/>
    <w:qFormat/>
    <w:rsid w:val="004E0B09"/>
    <w:rPr>
      <w:b/>
      <w:bCs/>
      <w:color w:val="156082" w:themeColor="accent1"/>
    </w:rPr>
  </w:style>
  <w:style w:type="character" w:styleId="Titredulivre">
    <w:name w:val="Book Title"/>
    <w:uiPriority w:val="33"/>
    <w:qFormat/>
    <w:rsid w:val="004E0B09"/>
    <w:rPr>
      <w:b/>
      <w:bCs/>
      <w:i/>
      <w:iCs/>
      <w:spacing w:val="9"/>
    </w:rPr>
  </w:style>
  <w:style w:type="paragraph" w:styleId="En-ttedetabledesmatires">
    <w:name w:val="TOC Heading"/>
    <w:basedOn w:val="Titre1"/>
    <w:next w:val="Normal"/>
    <w:uiPriority w:val="39"/>
    <w:unhideWhenUsed/>
    <w:qFormat/>
    <w:rsid w:val="004E0B09"/>
    <w:pPr>
      <w:outlineLvl w:val="9"/>
    </w:pPr>
  </w:style>
  <w:style w:type="character" w:customStyle="1" w:styleId="SansinterligneCar">
    <w:name w:val="Sans interligne Car"/>
    <w:basedOn w:val="Policepardfaut"/>
    <w:link w:val="Sansinterligne"/>
    <w:uiPriority w:val="1"/>
    <w:rsid w:val="004E0B09"/>
    <w:rPr>
      <w:sz w:val="20"/>
      <w:szCs w:val="20"/>
    </w:rPr>
  </w:style>
  <w:style w:type="paragraph" w:customStyle="1" w:styleId="PersonalName">
    <w:name w:val="Personal Name"/>
    <w:basedOn w:val="Titre"/>
    <w:rsid w:val="004E0B09"/>
    <w:rPr>
      <w:b/>
      <w:caps w:val="0"/>
      <w:color w:val="000000"/>
      <w:sz w:val="28"/>
      <w:szCs w:val="28"/>
    </w:rPr>
  </w:style>
  <w:style w:type="paragraph" w:styleId="TM1">
    <w:name w:val="toc 1"/>
    <w:basedOn w:val="Normal"/>
    <w:next w:val="Normal"/>
    <w:autoRedefine/>
    <w:uiPriority w:val="39"/>
    <w:unhideWhenUsed/>
    <w:rsid w:val="00A46948"/>
    <w:pPr>
      <w:spacing w:before="240" w:after="120"/>
    </w:pPr>
    <w:rPr>
      <w:rFonts w:cs="Times New Roman"/>
      <w:b/>
      <w:bCs/>
      <w:szCs w:val="24"/>
    </w:rPr>
  </w:style>
  <w:style w:type="paragraph" w:styleId="TM2">
    <w:name w:val="toc 2"/>
    <w:basedOn w:val="Normal"/>
    <w:next w:val="Normal"/>
    <w:autoRedefine/>
    <w:uiPriority w:val="39"/>
    <w:unhideWhenUsed/>
    <w:rsid w:val="00A46948"/>
    <w:pPr>
      <w:spacing w:before="120" w:after="0"/>
      <w:ind w:left="200"/>
    </w:pPr>
    <w:rPr>
      <w:rFonts w:cs="Times New Roman"/>
      <w:i/>
      <w:iCs/>
      <w:szCs w:val="24"/>
    </w:rPr>
  </w:style>
  <w:style w:type="paragraph" w:styleId="TM3">
    <w:name w:val="toc 3"/>
    <w:basedOn w:val="Normal"/>
    <w:next w:val="Normal"/>
    <w:autoRedefine/>
    <w:uiPriority w:val="39"/>
    <w:unhideWhenUsed/>
    <w:rsid w:val="00A46948"/>
    <w:pPr>
      <w:spacing w:before="0" w:after="0"/>
      <w:ind w:left="400"/>
    </w:pPr>
    <w:rPr>
      <w:rFonts w:cs="Times New Roman"/>
      <w:szCs w:val="24"/>
    </w:rPr>
  </w:style>
  <w:style w:type="character" w:styleId="Lienhypertexte">
    <w:name w:val="Hyperlink"/>
    <w:basedOn w:val="Policepardfaut"/>
    <w:uiPriority w:val="99"/>
    <w:unhideWhenUsed/>
    <w:rsid w:val="00A46948"/>
    <w:rPr>
      <w:color w:val="467886" w:themeColor="hyperlink"/>
      <w:u w:val="single"/>
    </w:rPr>
  </w:style>
  <w:style w:type="paragraph" w:styleId="TM4">
    <w:name w:val="toc 4"/>
    <w:basedOn w:val="Normal"/>
    <w:next w:val="Normal"/>
    <w:autoRedefine/>
    <w:uiPriority w:val="39"/>
    <w:semiHidden/>
    <w:unhideWhenUsed/>
    <w:rsid w:val="00A46948"/>
    <w:pPr>
      <w:spacing w:before="0" w:after="0"/>
      <w:ind w:left="600"/>
    </w:pPr>
    <w:rPr>
      <w:rFonts w:cs="Times New Roman"/>
      <w:szCs w:val="24"/>
    </w:rPr>
  </w:style>
  <w:style w:type="paragraph" w:styleId="TM5">
    <w:name w:val="toc 5"/>
    <w:basedOn w:val="Normal"/>
    <w:next w:val="Normal"/>
    <w:autoRedefine/>
    <w:uiPriority w:val="39"/>
    <w:semiHidden/>
    <w:unhideWhenUsed/>
    <w:rsid w:val="00A46948"/>
    <w:pPr>
      <w:spacing w:before="0" w:after="0"/>
      <w:ind w:left="800"/>
    </w:pPr>
    <w:rPr>
      <w:rFonts w:cs="Times New Roman"/>
      <w:szCs w:val="24"/>
    </w:rPr>
  </w:style>
  <w:style w:type="paragraph" w:styleId="TM6">
    <w:name w:val="toc 6"/>
    <w:basedOn w:val="Normal"/>
    <w:next w:val="Normal"/>
    <w:autoRedefine/>
    <w:uiPriority w:val="39"/>
    <w:semiHidden/>
    <w:unhideWhenUsed/>
    <w:rsid w:val="00A46948"/>
    <w:pPr>
      <w:spacing w:before="0" w:after="0"/>
      <w:ind w:left="1000"/>
    </w:pPr>
    <w:rPr>
      <w:rFonts w:cs="Times New Roman"/>
      <w:szCs w:val="24"/>
    </w:rPr>
  </w:style>
  <w:style w:type="paragraph" w:styleId="TM7">
    <w:name w:val="toc 7"/>
    <w:basedOn w:val="Normal"/>
    <w:next w:val="Normal"/>
    <w:autoRedefine/>
    <w:uiPriority w:val="39"/>
    <w:semiHidden/>
    <w:unhideWhenUsed/>
    <w:rsid w:val="00A46948"/>
    <w:pPr>
      <w:spacing w:before="0" w:after="0"/>
      <w:ind w:left="1200"/>
    </w:pPr>
    <w:rPr>
      <w:rFonts w:cs="Times New Roman"/>
      <w:szCs w:val="24"/>
    </w:rPr>
  </w:style>
  <w:style w:type="paragraph" w:styleId="TM8">
    <w:name w:val="toc 8"/>
    <w:basedOn w:val="Normal"/>
    <w:next w:val="Normal"/>
    <w:autoRedefine/>
    <w:uiPriority w:val="39"/>
    <w:semiHidden/>
    <w:unhideWhenUsed/>
    <w:rsid w:val="00A46948"/>
    <w:pPr>
      <w:spacing w:before="0" w:after="0"/>
      <w:ind w:left="1400"/>
    </w:pPr>
    <w:rPr>
      <w:rFonts w:cs="Times New Roman"/>
      <w:szCs w:val="24"/>
    </w:rPr>
  </w:style>
  <w:style w:type="paragraph" w:styleId="TM9">
    <w:name w:val="toc 9"/>
    <w:basedOn w:val="Normal"/>
    <w:next w:val="Normal"/>
    <w:autoRedefine/>
    <w:uiPriority w:val="39"/>
    <w:semiHidden/>
    <w:unhideWhenUsed/>
    <w:rsid w:val="00A46948"/>
    <w:pPr>
      <w:spacing w:before="0" w:after="0"/>
      <w:ind w:left="1600"/>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96991">
      <w:bodyDiv w:val="1"/>
      <w:marLeft w:val="0"/>
      <w:marRight w:val="0"/>
      <w:marTop w:val="0"/>
      <w:marBottom w:val="0"/>
      <w:divBdr>
        <w:top w:val="none" w:sz="0" w:space="0" w:color="auto"/>
        <w:left w:val="none" w:sz="0" w:space="0" w:color="auto"/>
        <w:bottom w:val="none" w:sz="0" w:space="0" w:color="auto"/>
        <w:right w:val="none" w:sz="0" w:space="0" w:color="auto"/>
      </w:divBdr>
    </w:div>
    <w:div w:id="365302977">
      <w:bodyDiv w:val="1"/>
      <w:marLeft w:val="0"/>
      <w:marRight w:val="0"/>
      <w:marTop w:val="0"/>
      <w:marBottom w:val="0"/>
      <w:divBdr>
        <w:top w:val="none" w:sz="0" w:space="0" w:color="auto"/>
        <w:left w:val="none" w:sz="0" w:space="0" w:color="auto"/>
        <w:bottom w:val="none" w:sz="0" w:space="0" w:color="auto"/>
        <w:right w:val="none" w:sz="0" w:space="0" w:color="auto"/>
      </w:divBdr>
    </w:div>
    <w:div w:id="499351451">
      <w:bodyDiv w:val="1"/>
      <w:marLeft w:val="0"/>
      <w:marRight w:val="0"/>
      <w:marTop w:val="0"/>
      <w:marBottom w:val="0"/>
      <w:divBdr>
        <w:top w:val="none" w:sz="0" w:space="0" w:color="auto"/>
        <w:left w:val="none" w:sz="0" w:space="0" w:color="auto"/>
        <w:bottom w:val="none" w:sz="0" w:space="0" w:color="auto"/>
        <w:right w:val="none" w:sz="0" w:space="0" w:color="auto"/>
      </w:divBdr>
    </w:div>
    <w:div w:id="86987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A3EA3-05D1-F54F-946B-A4EB0308F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23</Pages>
  <Words>3546</Words>
  <Characters>19506</Characters>
  <Application>Microsoft Office Word</Application>
  <DocSecurity>0</DocSecurity>
  <Lines>162</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Adama Sene</dc:creator>
  <cp:keywords/>
  <dc:description/>
  <cp:lastModifiedBy>Pape Adama Sene</cp:lastModifiedBy>
  <cp:revision>3</cp:revision>
  <dcterms:created xsi:type="dcterms:W3CDTF">2025-04-13T20:48:00Z</dcterms:created>
  <dcterms:modified xsi:type="dcterms:W3CDTF">2025-04-13T21:45:00Z</dcterms:modified>
</cp:coreProperties>
</file>