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X99efb8ad44b5bd96f43b59f892bf3a797e648f7"/>
    <w:p>
      <w:pPr>
        <w:pStyle w:val="Heading1"/>
      </w:pPr>
      <w:r>
        <w:t xml:space="preserve">NPR Avatar Shader System — Technical Meeting Document</w:t>
      </w:r>
    </w:p>
    <w:p>
      <w:pPr>
        <w:pStyle w:val="FirstParagraph"/>
      </w:pPr>
      <w:r>
        <w:rPr>
          <w:b/>
          <w:bCs/>
        </w:rPr>
        <w:t xml:space="preserve">Project:</w:t>
      </w:r>
      <w:r>
        <w:t xml:space="preserve"> </w:t>
      </w:r>
      <w:r>
        <w:t xml:space="preserve">Avatar Shader Experimental (Unity URP 17.0.4)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Start w:id="9" w:name="system-overview"/>
    <w:p>
      <w:pPr>
        <w:pStyle w:val="Heading2"/>
      </w:pPr>
      <w:r>
        <w:t xml:space="preserve">1. System Overview</w:t>
      </w:r>
    </w:p>
    <w:p>
      <w:pPr>
        <w:pStyle w:val="FirstParagraph"/>
      </w:pPr>
      <w:r>
        <w:t xml:space="preserve">The rendering pipeline applies four distinct NPR (Non-Photorealistic Rendering) techniques in sequence:</w:t>
      </w:r>
    </w:p>
    <w:p>
      <w:pPr>
        <w:pStyle w:val="SourceCode"/>
      </w:pPr>
      <w:r>
        <w:rPr>
          <w:rStyle w:val="VerbatimChar"/>
        </w:rPr>
        <w:t xml:space="preserve">Geometry pass:   XToon_2DRamp  →  HalftoneHatching</w:t>
      </w:r>
      <w:r>
        <w:br/>
      </w:r>
      <w:r>
        <w:rPr>
          <w:rStyle w:val="VerbatimChar"/>
        </w:rPr>
        <w:t xml:space="preserve">Post-process:    AnisotropicKuwahara  →  HierarchicalEdgeDetection / SobelEdgeDetection</w:t>
      </w:r>
    </w:p>
    <w:p>
      <w:pPr>
        <w:pStyle w:val="FirstParagraph"/>
      </w:pPr>
      <w:r>
        <w:t xml:space="preserve">XToon and HalftoneHatching are</w:t>
      </w:r>
      <w:r>
        <w:t xml:space="preserve"> </w:t>
      </w:r>
      <w:r>
        <w:rPr>
          <w:b/>
          <w:bCs/>
        </w:rPr>
        <w:t xml:space="preserve">per-material object shaders</w:t>
      </w:r>
      <w:r>
        <w:t xml:space="preserve"> </w:t>
      </w:r>
      <w:r>
        <w:t xml:space="preserve">— each avatar mesh uses one. Kuwahara and edge detection are</w:t>
      </w:r>
      <w:r>
        <w:t xml:space="preserve"> </w:t>
      </w:r>
      <w:r>
        <w:rPr>
          <w:b/>
          <w:bCs/>
        </w:rPr>
        <w:t xml:space="preserve">screen-space post-process passes</w:t>
      </w:r>
      <w:r>
        <w:t xml:space="preserve"> </w:t>
      </w:r>
      <w:r>
        <w:t xml:space="preserve">applied to the composited frame via URP Renderer Features.</w:t>
      </w:r>
    </w:p>
    <w:p>
      <w:r>
        <w:pict>
          <v:rect style="width:0;height:1.5pt" o:hralign="center" o:hrstd="t" o:hr="t"/>
        </w:pict>
      </w:r>
    </w:p>
    <w:bookmarkEnd w:id="9"/>
    <w:bookmarkStart w:id="14" w:name="xtoon-2d-ramp-shader"/>
    <w:p>
      <w:pPr>
        <w:pStyle w:val="Heading2"/>
      </w:pPr>
      <w:r>
        <w:t xml:space="preserve">2. XToon 2D Ramp Shader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Assets/Shaders/Shaders after Project/XToon_2DRamp.shader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Barla, Thollot &amp; Markosian —</w:t>
      </w:r>
      <w:r>
        <w:t xml:space="preserve"> </w:t>
      </w:r>
      <w:r>
        <w:rPr>
          <w:i/>
          <w:iCs/>
        </w:rPr>
        <w:t xml:space="preserve">“X-Toon: An Extended Toon Shader”</w:t>
      </w:r>
      <w:r>
        <w:t xml:space="preserve"> </w:t>
      </w:r>
      <w:r>
        <w:t xml:space="preserve">(NPAR 2006)</w:t>
      </w:r>
    </w:p>
    <w:bookmarkStart w:id="10" w:name="core-concept"/>
    <w:p>
      <w:pPr>
        <w:pStyle w:val="Heading3"/>
      </w:pPr>
      <w:r>
        <w:t xml:space="preserve">Core Concept</w:t>
      </w:r>
    </w:p>
    <w:p>
      <w:pPr>
        <w:pStyle w:val="FirstParagraph"/>
      </w:pPr>
      <w:r>
        <w:t xml:space="preserve">Classic toon shading maps a single NdotL value to a 1D colour ramp. XToon replaces this with a</w:t>
      </w:r>
      <w:r>
        <w:t xml:space="preserve"> </w:t>
      </w:r>
      <w:r>
        <w:rPr>
          <w:b/>
          <w:bCs/>
        </w:rPr>
        <w:t xml:space="preserve">2D texture lookup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 axis</w:t>
      </w:r>
      <w:r>
        <w:t xml:space="preserve"> </w:t>
      </w:r>
      <w:r>
        <w:t xml:space="preserve">= NdotL (lighting intensity, 0–1)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 axis</w:t>
      </w:r>
      <w:r>
        <w:t xml:space="preserve"> </w:t>
      </w:r>
      <w:r>
        <w:t xml:space="preserve">=</w:t>
      </w:r>
      <w:r>
        <w:t xml:space="preserve"> </w:t>
      </w:r>
      <w:r>
        <w:t xml:space="preserve">“tone detail”</w:t>
      </w:r>
      <w:r>
        <w:t xml:space="preserve"> </w:t>
      </w:r>
      <w:r>
        <w:t xml:space="preserve">or abstraction level (0 = full detail, 1 = abstract)</w:t>
      </w:r>
    </w:p>
    <w:bookmarkEnd w:id="10"/>
    <w:bookmarkStart w:id="11" w:name="passes"/>
    <w:p>
      <w:pPr>
        <w:pStyle w:val="Heading3"/>
      </w:pPr>
      <w:r>
        <w:t xml:space="preserve">Passes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LightMode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XToonForward</w:t>
            </w:r>
          </w:p>
        </w:tc>
        <w:tc>
          <w:tcPr/>
          <w:p>
            <w:pPr>
              <w:pStyle w:val="Compact"/>
            </w:pPr>
            <w:r>
              <w:t xml:space="preserve">UniversalForward</w:t>
            </w:r>
          </w:p>
        </w:tc>
        <w:tc>
          <w:tcPr/>
          <w:p>
            <w:pPr>
              <w:pStyle w:val="Compact"/>
            </w:pPr>
            <w:r>
              <w:t xml:space="preserve">Main toon shading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Outline</w:t>
            </w:r>
          </w:p>
        </w:tc>
        <w:tc>
          <w:tcPr/>
          <w:p>
            <w:pPr>
              <w:pStyle w:val="Compact"/>
            </w:pPr>
            <w:r>
              <w:t xml:space="preserve">SRPDefaultUnlit</w:t>
            </w:r>
          </w:p>
        </w:tc>
        <w:tc>
          <w:tcPr/>
          <w:p>
            <w:pPr>
              <w:pStyle w:val="Compact"/>
            </w:pPr>
            <w:r>
              <w:t xml:space="preserve">Inverted hull outline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ShadowCaster</w:t>
            </w:r>
          </w:p>
        </w:tc>
        <w:tc>
          <w:tcPr/>
          <w:p>
            <w:pPr>
              <w:pStyle w:val="Compact"/>
            </w:pPr>
            <w:r>
              <w:t xml:space="preserve">ShadowCaster</w:t>
            </w:r>
          </w:p>
        </w:tc>
        <w:tc>
          <w:tcPr/>
          <w:p>
            <w:pPr>
              <w:pStyle w:val="Compact"/>
            </w:pPr>
            <w:r>
              <w:t xml:space="preserve">Shadow map contribution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DepthOnly</w:t>
            </w:r>
          </w:p>
        </w:tc>
        <w:tc>
          <w:tcPr/>
          <w:p>
            <w:pPr>
              <w:pStyle w:val="Compact"/>
            </w:pPr>
            <w:r>
              <w:t xml:space="preserve">DepthOnly</w:t>
            </w:r>
          </w:p>
        </w:tc>
        <w:tc>
          <w:tcPr/>
          <w:p>
            <w:pPr>
              <w:pStyle w:val="Compact"/>
            </w:pPr>
            <w:r>
              <w:t xml:space="preserve">Depth pre-pass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DepthNormals</w:t>
            </w:r>
          </w:p>
        </w:tc>
        <w:tc>
          <w:tcPr/>
          <w:p>
            <w:pPr>
              <w:pStyle w:val="Compact"/>
            </w:pPr>
            <w:r>
              <w:t xml:space="preserve">DepthNormals</w:t>
            </w:r>
          </w:p>
        </w:tc>
        <w:tc>
          <w:tcPr/>
          <w:p>
            <w:pPr>
              <w:pStyle w:val="Compact"/>
            </w:pPr>
            <w:r>
              <w:t xml:space="preserve">Writes normals for edge detection</w:t>
            </w:r>
          </w:p>
        </w:tc>
      </w:tr>
    </w:tbl>
    <w:bookmarkEnd w:id="11"/>
    <w:bookmarkStart w:id="12" w:name="key-implementation-fragment-shader"/>
    <w:p>
      <w:pPr>
        <w:pStyle w:val="Heading3"/>
      </w:pPr>
      <w:r>
        <w:t xml:space="preserve">Key Implementation (Fragment Shader)</w:t>
      </w:r>
    </w:p>
    <w:p>
      <w:pPr>
        <w:pStyle w:val="FirstParagraph"/>
      </w:pPr>
      <w:r>
        <w:rPr>
          <w:b/>
          <w:bCs/>
        </w:rPr>
        <w:t xml:space="preserve">NdotL → rampU (Section 3 of paper):</w:t>
      </w:r>
    </w:p>
    <w:p>
      <w:pPr>
        <w:pStyle w:val="SourceCode"/>
      </w:pPr>
      <w:r>
        <w:rPr>
          <w:rStyle w:val="VerbatimChar"/>
        </w:rPr>
        <w:t xml:space="preserve">float NdotL   = dot(normalWS, lightDir) * shadow;</w:t>
      </w:r>
      <w:r>
        <w:br/>
      </w:r>
      <w:r>
        <w:rPr>
          <w:rStyle w:val="VerbatimChar"/>
        </w:rPr>
        <w:t xml:space="preserve">float rampU   = lerp(0.5, saturate(NdotL * 0.5 + 0.5), _LightSensitivity);</w:t>
      </w:r>
    </w:p>
    <w:p>
      <w:pPr>
        <w:pStyle w:val="FirstParagraph"/>
      </w:pPr>
      <w:r>
        <w:t xml:space="preserve">Maps NdotL [−1,1] to [0,1], then lerps toward 0.5 based on</w:t>
      </w:r>
      <w:r>
        <w:t xml:space="preserve"> </w:t>
      </w:r>
      <w:r>
        <w:rPr>
          <w:rStyle w:val="VerbatimChar"/>
        </w:rPr>
        <w:t xml:space="preserve">_LightSensitivity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Detail axis → rampV (Sections 4.1, 4.2, 4.3 of paper):</w:t>
      </w:r>
    </w:p>
    <w:p>
      <w:pPr>
        <w:pStyle w:val="SourceCode"/>
      </w:pPr>
      <w:r>
        <w:rPr>
          <w:rStyle w:val="VerbatimChar"/>
        </w:rPr>
        <w:t xml:space="preserve">#if defined(_DETAILMODE_DEPTH)</w:t>
      </w:r>
      <w:r>
        <w:br/>
      </w:r>
      <w:r>
        <w:rPr>
          <w:rStyle w:val="VerbatimChar"/>
        </w:rPr>
        <w:t xml:space="preserve">    float t = saturate((length(_WorldSpaceCameraPos - posWS) - _DepthNear) / (_DepthFar - _DepthNear));</w:t>
      </w:r>
      <w:r>
        <w:br/>
      </w:r>
      <w:r>
        <w:rPr>
          <w:rStyle w:val="VerbatimChar"/>
        </w:rPr>
        <w:t xml:space="preserve">    return saturate(t + _DetailBias);</w:t>
      </w:r>
      <w:r>
        <w:br/>
      </w:r>
      <w:r>
        <w:rPr>
          <w:rStyle w:val="VerbatimChar"/>
        </w:rPr>
        <w:t xml:space="preserve">#elif defined(_DETAILMODE_CURVATURE)</w:t>
      </w:r>
      <w:r>
        <w:br/>
      </w:r>
      <w:r>
        <w:rPr>
          <w:rStyle w:val="VerbatimChar"/>
        </w:rPr>
        <w:t xml:space="preserve">    float curvature = length(ddx(normalWS)) + length(ddy(normalWS));</w:t>
      </w:r>
      <w:r>
        <w:br/>
      </w:r>
      <w:r>
        <w:rPr>
          <w:rStyle w:val="VerbatimChar"/>
        </w:rPr>
        <w:t xml:space="preserve">    float t = 1.0 - saturate(curvature * 10.0);</w:t>
      </w:r>
      <w:r>
        <w:br/>
      </w:r>
      <w:r>
        <w:rPr>
          <w:rStyle w:val="VerbatimChar"/>
        </w:rPr>
        <w:t xml:space="preserve">    return t * (1.0 - _DetailBias) + _DetailBias;</w:t>
      </w:r>
      <w:r>
        <w:br/>
      </w:r>
      <w:r>
        <w:rPr>
          <w:rStyle w:val="VerbatimChar"/>
        </w:rPr>
        <w:t xml:space="preserve">#else</w:t>
      </w:r>
      <w:r>
        <w:br/>
      </w:r>
      <w:r>
        <w:rPr>
          <w:rStyle w:val="VerbatimChar"/>
        </w:rPr>
        <w:t xml:space="preserve">    return _ManualDetail;</w:t>
      </w:r>
      <w:r>
        <w:br/>
      </w:r>
      <w:r>
        <w:rPr>
          <w:rStyle w:val="VerbatimChar"/>
        </w:rPr>
        <w:t xml:space="preserve">#endif</w:t>
      </w:r>
    </w:p>
    <w:p>
      <w:pPr>
        <w:pStyle w:val="FirstParagraph"/>
      </w:pPr>
      <w:r>
        <w:rPr>
          <w:b/>
          <w:bCs/>
        </w:rPr>
        <w:t xml:space="preserve">Abstraction effect — rampV compresses lighting contrast:</w:t>
      </w:r>
    </w:p>
    <w:p>
      <w:pPr>
        <w:pStyle w:val="SourceCode"/>
      </w:pPr>
      <w:r>
        <w:rPr>
          <w:rStyle w:val="VerbatimChar"/>
        </w:rPr>
        <w:t xml:space="preserve">float abstractU    = lerp(rampU, 0.5, rampV * 0.6);</w:t>
      </w:r>
      <w:r>
        <w:br/>
      </w:r>
      <w:r>
        <w:rPr>
          <w:rStyle w:val="VerbatimChar"/>
        </w:rPr>
        <w:t xml:space="preserve">float dynSmoothing = lerp(_RampSmoothing, _RampSmoothing + 0.35, rampV);</w:t>
      </w:r>
      <w:r>
        <w:br/>
      </w:r>
      <w:r>
        <w:rPr>
          <w:rStyle w:val="VerbatimChar"/>
        </w:rPr>
        <w:t xml:space="preserve">float shadowMask   = smoothstep(0.5 - dynSmoothing, 0.5 + dynSmoothing, abstractU);</w:t>
      </w:r>
    </w:p>
    <w:p>
      <w:pPr>
        <w:pStyle w:val="FirstParagraph"/>
      </w:pPr>
      <w:r>
        <w:t xml:space="preserve">High rampV = all pixels converge toward neutral mid-tone = abstract/flat rendering.</w:t>
      </w:r>
    </w:p>
    <w:p>
      <w:pPr>
        <w:pStyle w:val="BodyText"/>
      </w:pPr>
      <w:r>
        <w:rPr>
          <w:b/>
          <w:bCs/>
        </w:rPr>
        <w:t xml:space="preserve">Normal Field Abstraction (Section 5 of paper):</w:t>
      </w:r>
    </w:p>
    <w:p>
      <w:pPr>
        <w:pStyle w:val="SourceCode"/>
      </w:pPr>
      <w:r>
        <w:rPr>
          <w:rStyle w:val="VerbatimChar"/>
        </w:rPr>
        <w:t xml:space="preserve">float3 smoothN = normalize(normalWS + _NormalSmoothing * (normalize(positionWS) - normalWS));</w:t>
      </w:r>
      <w:r>
        <w:br/>
      </w:r>
      <w:r>
        <w:rPr>
          <w:rStyle w:val="VerbatimChar"/>
        </w:rPr>
        <w:t xml:space="preserve">normalWS = normalize(lerp(normalWS, smoothN, _NormalSmoothing * 0.5));</w:t>
      </w:r>
    </w:p>
    <w:p>
      <w:pPr>
        <w:pStyle w:val="FirstParagraph"/>
      </w:pPr>
      <w:r>
        <w:rPr>
          <w:b/>
          <w:bCs/>
        </w:rPr>
        <w:t xml:space="preserve">Shadow + specular + rim (added, not in paper):</w:t>
      </w:r>
    </w:p>
    <w:p>
      <w:pPr>
        <w:pStyle w:val="SourceCode"/>
      </w:pPr>
      <w:r>
        <w:rPr>
          <w:rStyle w:val="VerbatimChar"/>
        </w:rPr>
        <w:t xml:space="preserve">float3 shadowedAlbedo = lerp(toonAlbedo * _ShadowColor.rgb, toonAlbedo, shadowMask);</w:t>
      </w:r>
      <w:r>
        <w:br/>
      </w:r>
      <w:r>
        <w:rPr>
          <w:rStyle w:val="VerbatimChar"/>
        </w:rPr>
        <w:t xml:space="preserve">float3 finalColor     = lerp(albedo, shadowedAlbedo, _ShadowStrength);</w:t>
      </w:r>
      <w:r>
        <w:br/>
      </w:r>
      <w:r>
        <w:rPr>
          <w:rStyle w:val="VerbatimChar"/>
        </w:rPr>
        <w:t xml:space="preserve">// Stylized specular: NdotH threshold</w:t>
      </w:r>
      <w:r>
        <w:br/>
      </w:r>
      <w:r>
        <w:rPr>
          <w:rStyle w:val="VerbatimChar"/>
        </w:rPr>
        <w:t xml:space="preserve">float specular = smoothstep(1.0 - _SpecularSize - _SpecularSmoothness,</w:t>
      </w:r>
      <w:r>
        <w:br/>
      </w:r>
      <w:r>
        <w:rPr>
          <w:rStyle w:val="VerbatimChar"/>
        </w:rPr>
        <w:t xml:space="preserve">                             1.0 - _SpecularSize + _SpecularSmoothness, NdotH) * shadow;</w:t>
      </w:r>
      <w:r>
        <w:br/>
      </w:r>
      <w:r>
        <w:rPr>
          <w:rStyle w:val="VerbatimChar"/>
        </w:rPr>
        <w:t xml:space="preserve">// Rim: 1 - NdotV</w:t>
      </w:r>
      <w:r>
        <w:br/>
      </w:r>
      <w:r>
        <w:rPr>
          <w:rStyle w:val="VerbatimChar"/>
        </w:rPr>
        <w:t xml:space="preserve">float rim = smoothstep(_RimThreshold - 0.01, _RimThreshold + 0.01,</w:t>
      </w:r>
      <w:r>
        <w:br/>
      </w:r>
      <w:r>
        <w:rPr>
          <w:rStyle w:val="VerbatimChar"/>
        </w:rPr>
        <w:t xml:space="preserve">    (1.0 - NdotV) * pow(saturate(NdotL + 0.5), 0.2));</w:t>
      </w:r>
      <w:r>
        <w:br/>
      </w:r>
      <w:r>
        <w:rPr>
          <w:rStyle w:val="VerbatimChar"/>
        </w:rPr>
        <w:t xml:space="preserve">finalColor = lerp(textureColor, finalColor, _LightingStrength);</w:t>
      </w:r>
    </w:p>
    <w:bookmarkEnd w:id="12"/>
    <w:bookmarkStart w:id="13" w:name="variable-definitions"/>
    <w:p>
      <w:pPr>
        <w:pStyle w:val="Heading3"/>
      </w:pPr>
      <w:r>
        <w:t xml:space="preserve">Variable Definitions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_ToonRamp</w:t>
            </w:r>
          </w:p>
        </w:tc>
        <w:tc>
          <w:tcPr/>
          <w:p>
            <w:pPr>
              <w:pStyle w:val="Compact"/>
            </w:pPr>
            <w:r>
              <w:t xml:space="preserve">Texture2D</w:t>
            </w:r>
          </w:p>
        </w:tc>
        <w:tc>
          <w:tcPr/>
          <w:p>
            <w:pPr>
              <w:pStyle w:val="Compact"/>
            </w:pPr>
            <w:r>
              <w:t xml:space="preserve">2D ramp: U=light, V=detail. Defaults to white when unassigned.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_RampSmoothing</w:t>
            </w:r>
          </w:p>
        </w:tc>
        <w:tc>
          <w:tcPr/>
          <w:p>
            <w:pPr>
              <w:pStyle w:val="Compact"/>
            </w:pPr>
            <w:r>
              <w:t xml:space="preserve">0–0.1</w:t>
            </w:r>
          </w:p>
        </w:tc>
        <w:tc>
          <w:tcPr/>
          <w:p>
            <w:pPr>
              <w:pStyle w:val="Compact"/>
            </w:pPr>
            <w:r>
              <w:t xml:space="preserve">Width of AA band between toon zones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_LightSensitivity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How much lighting angle affects shading (0=flat)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_DetailMode</w:t>
            </w:r>
          </w:p>
        </w:tc>
        <w:tc>
          <w:tcPr/>
          <w:p>
            <w:pPr>
              <w:pStyle w:val="Compact"/>
            </w:pPr>
            <w:r>
              <w:t xml:space="preserve">Depth/Curvature/Manual</w:t>
            </w:r>
          </w:p>
        </w:tc>
        <w:tc>
          <w:tcPr/>
          <w:p>
            <w:pPr>
              <w:pStyle w:val="Compact"/>
            </w:pPr>
            <w:r>
              <w:t xml:space="preserve">Controls how V axis is computed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_DetailBias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Shifts the V range up or down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_DepthNear/_DepthFar</w:t>
            </w:r>
          </w:p>
        </w:tc>
        <w:tc>
          <w:tcPr/>
          <w:p>
            <w:pPr>
              <w:pStyle w:val="Compact"/>
            </w:pPr>
            <w:r>
              <w:t xml:space="preserve">Metres</w:t>
            </w:r>
          </w:p>
        </w:tc>
        <w:tc>
          <w:tcPr/>
          <w:p>
            <w:pPr>
              <w:pStyle w:val="Compact"/>
            </w:pPr>
            <w:r>
              <w:t xml:space="preserve">Distance range for depth abstraction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_ManualDetail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Direct V override in Manual mode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_NormalSmoothing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Blends to simplified normals (shape abstraction)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_ShadowColor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Tint for shadowed areas (typically cool blue)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_ShadowStrength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Opacity of shadow tinting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_LightingStrength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Blend: 0=texture only, 1=full specular+rim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_SpecularSize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NdotH threshold for highlight (smaller=tighter)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_SpecularSmoothness</w:t>
            </w:r>
          </w:p>
        </w:tc>
        <w:tc>
          <w:tcPr/>
          <w:p>
            <w:pPr>
              <w:pStyle w:val="Compact"/>
            </w:pPr>
            <w:r>
              <w:t xml:space="preserve">0.001–0.5</w:t>
            </w:r>
          </w:p>
        </w:tc>
        <w:tc>
          <w:tcPr/>
          <w:p>
            <w:pPr>
              <w:pStyle w:val="Compact"/>
            </w:pPr>
            <w:r>
              <w:t xml:space="preserve">Softness of specular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_RimPower</w:t>
            </w:r>
          </w:p>
        </w:tc>
        <w:tc>
          <w:tcPr/>
          <w:p>
            <w:pPr>
              <w:pStyle w:val="Compact"/>
            </w:pPr>
            <w:r>
              <w:t xml:space="preserve">0.5–10</w:t>
            </w:r>
          </w:p>
        </w:tc>
        <w:tc>
          <w:tcPr/>
          <w:p>
            <w:pPr>
              <w:pStyle w:val="Compact"/>
            </w:pPr>
            <w:r>
              <w:t xml:space="preserve">Sharpness of rim falloff (1-NdotV)^power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_RimThreshold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Minimum NdotL required for rim to appear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_OutlineWidth</w:t>
            </w:r>
          </w:p>
        </w:tc>
        <w:tc>
          <w:tcPr/>
          <w:p>
            <w:pPr>
              <w:pStyle w:val="Compact"/>
            </w:pPr>
            <w:r>
              <w:t xml:space="preserve">0–0.05</w:t>
            </w:r>
          </w:p>
        </w:tc>
        <w:tc>
          <w:tcPr/>
          <w:p>
            <w:pPr>
              <w:pStyle w:val="Compact"/>
            </w:pPr>
            <w:r>
              <w:t xml:space="preserve">World-space hull expansion for inverted outline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_AlphaBlend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Switches material to transparent queue (eyelashes)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End w:id="14"/>
    <w:bookmarkStart w:id="19" w:name="halftone-hatching-shader"/>
    <w:p>
      <w:pPr>
        <w:pStyle w:val="Heading2"/>
      </w:pPr>
      <w:r>
        <w:t xml:space="preserve">3. Halftone &amp; Hatching Shader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Assets/Shaders/Shaders after Project/HalftoneHatching.shader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Praun, Hoppe, Webb &amp; Finkelstein —</w:t>
      </w:r>
      <w:r>
        <w:t xml:space="preserve"> </w:t>
      </w:r>
      <w:r>
        <w:rPr>
          <w:i/>
          <w:iCs/>
        </w:rPr>
        <w:t xml:space="preserve">“Real-Time Hatching”</w:t>
      </w:r>
      <w:r>
        <w:t xml:space="preserve"> </w:t>
      </w:r>
      <w:r>
        <w:t xml:space="preserve">(SIGGRAPH 2001)</w:t>
      </w:r>
    </w:p>
    <w:bookmarkStart w:id="15" w:name="core-concept-1"/>
    <w:p>
      <w:pPr>
        <w:pStyle w:val="Heading3"/>
      </w:pPr>
      <w:r>
        <w:t xml:space="preserve">Core Concept</w:t>
      </w:r>
    </w:p>
    <w:p>
      <w:pPr>
        <w:pStyle w:val="FirstParagraph"/>
      </w:pPr>
      <w:r>
        <w:t xml:space="preserve">Replaces smooth colour gradients with ink-on-paper mark patterns. Lighting computes a single</w:t>
      </w:r>
      <w:r>
        <w:t xml:space="preserve"> </w:t>
      </w:r>
      <w:r>
        <w:rPr>
          <w:rStyle w:val="VerbatimChar"/>
        </w:rPr>
        <w:t xml:space="preserve">tone</w:t>
      </w:r>
      <w:r>
        <w:t xml:space="preserve"> </w:t>
      </w:r>
      <w:r>
        <w:t xml:space="preserve">value [0=black, 1=white]; pattern functions decide which marks to draw at that tone level. Implements the</w:t>
      </w:r>
      <w:r>
        <w:t xml:space="preserve"> </w:t>
      </w:r>
      <w:r>
        <w:rPr>
          <w:b/>
          <w:bCs/>
        </w:rPr>
        <w:t xml:space="preserve">Tonal Art Map (TAM)</w:t>
      </w:r>
      <w:r>
        <w:t xml:space="preserve"> </w:t>
      </w:r>
      <w:r>
        <w:t xml:space="preserve">concept procedurally.</w:t>
      </w:r>
    </w:p>
    <w:bookmarkEnd w:id="15"/>
    <w:bookmarkStart w:id="16" w:name="pattern-generation"/>
    <w:p>
      <w:pPr>
        <w:pStyle w:val="Heading3"/>
      </w:pPr>
      <w:r>
        <w:t xml:space="preserve">Pattern Generation</w:t>
      </w:r>
    </w:p>
    <w:p>
      <w:pPr>
        <w:pStyle w:val="FirstParagraph"/>
      </w:pPr>
      <w:r>
        <w:rPr>
          <w:b/>
          <w:bCs/>
        </w:rPr>
        <w:t xml:space="preserve">Tone from lighting:</w:t>
      </w:r>
    </w:p>
    <w:p>
      <w:pPr>
        <w:pStyle w:val="SourceCode"/>
      </w:pPr>
      <w:r>
        <w:rPr>
          <w:rStyle w:val="VerbatimChar"/>
        </w:rPr>
        <w:t xml:space="preserve">float NdotL = saturate(dot(normalWS, mainLight.direction));</w:t>
      </w:r>
      <w:r>
        <w:br/>
      </w:r>
      <w:r>
        <w:rPr>
          <w:rStyle w:val="VerbatimChar"/>
        </w:rPr>
        <w:t xml:space="preserve">float tone  = NdotL * shadow + _ToneBias;</w:t>
      </w:r>
    </w:p>
    <w:p>
      <w:pPr>
        <w:pStyle w:val="FirstParagraph"/>
      </w:pPr>
      <w:r>
        <w:rPr>
          <w:b/>
          <w:bCs/>
        </w:rPr>
        <w:t xml:space="preserve">Halftone dot (circular grid):</w:t>
      </w:r>
    </w:p>
    <w:p>
      <w:pPr>
        <w:pStyle w:val="SourceCode"/>
      </w:pPr>
      <w:r>
        <w:rPr>
          <w:rStyle w:val="VerbatimChar"/>
        </w:rPr>
        <w:t xml:space="preserve">float2 rotCoords = Rotate2D(coords, _HalftoneAngle);</w:t>
      </w:r>
      <w:r>
        <w:br/>
      </w:r>
      <w:r>
        <w:rPr>
          <w:rStyle w:val="VerbatimChar"/>
        </w:rPr>
        <w:t xml:space="preserve">float2 gridPos   = frac(rotCoords * _HalftoneScale) - 0.5;  // [-0.5, 0.5] per cell</w:t>
      </w:r>
      <w:r>
        <w:br/>
      </w:r>
      <w:r>
        <w:rPr>
          <w:rStyle w:val="VerbatimChar"/>
        </w:rPr>
        <w:t xml:space="preserve">float  dist      = length(gridPos);</w:t>
      </w:r>
      <w:r>
        <w:br/>
      </w:r>
      <w:r>
        <w:rPr>
          <w:rStyle w:val="VerbatimChar"/>
        </w:rPr>
        <w:t xml:space="preserve">float  radius    = sqrt(1.0 - tone) * 0.5;  // area ∝ darkness (real halftone physics)</w:t>
      </w:r>
      <w:r>
        <w:br/>
      </w:r>
      <w:r>
        <w:rPr>
          <w:rStyle w:val="VerbatimChar"/>
        </w:rPr>
        <w:t xml:space="preserve">float  pattern   = 1.0 - smoothstep(radius - 0.5/_HalftoneSharpness,</w:t>
      </w:r>
      <w:r>
        <w:br/>
      </w:r>
      <w:r>
        <w:rPr>
          <w:rStyle w:val="VerbatimChar"/>
        </w:rPr>
        <w:t xml:space="preserve">                                     radius + 0.5/_HalftoneSharpness, dist);</w:t>
      </w:r>
    </w:p>
    <w:p>
      <w:pPr>
        <w:pStyle w:val="FirstParagraph"/>
      </w:pPr>
      <w:r>
        <w:rPr>
          <w:rStyle w:val="VerbatimChar"/>
        </w:rPr>
        <w:t xml:space="preserve">sqrt(1-tone)</w:t>
      </w:r>
      <w:r>
        <w:t xml:space="preserve"> </w:t>
      </w:r>
      <w:r>
        <w:t xml:space="preserve">ensures dot</w:t>
      </w:r>
      <w:r>
        <w:t xml:space="preserve"> </w:t>
      </w:r>
      <w:r>
        <w:rPr>
          <w:b/>
          <w:bCs/>
        </w:rPr>
        <w:t xml:space="preserve">area</w:t>
      </w:r>
      <w:r>
        <w:t xml:space="preserve"> </w:t>
      </w:r>
      <w:r>
        <w:t xml:space="preserve">is proportional to ink coverage, matching physical print.</w:t>
      </w:r>
    </w:p>
    <w:p>
      <w:pPr>
        <w:pStyle w:val="BodyText"/>
      </w:pPr>
      <w:r>
        <w:rPr>
          <w:b/>
          <w:bCs/>
        </w:rPr>
        <w:t xml:space="preserve">Hatch line:</w:t>
      </w:r>
    </w:p>
    <w:p>
      <w:pPr>
        <w:pStyle w:val="SourceCode"/>
      </w:pPr>
      <w:r>
        <w:rPr>
          <w:rStyle w:val="VerbatimChar"/>
        </w:rPr>
        <w:t xml:space="preserve">float2 rotCoords = Rotate2D(coords, angleDeg);</w:t>
      </w:r>
      <w:r>
        <w:br/>
      </w:r>
      <w:r>
        <w:rPr>
          <w:rStyle w:val="VerbatimChar"/>
        </w:rPr>
        <w:t xml:space="preserve">float  linePos   = frac(rotCoords.x * _HatchScale);</w:t>
      </w:r>
      <w:r>
        <w:br/>
      </w:r>
      <w:r>
        <w:rPr>
          <w:rStyle w:val="VerbatimChar"/>
        </w:rPr>
        <w:t xml:space="preserve">float  lineMask  = smoothstep(thickness, thickness + 0.02, abs(linePos - 0.5));</w:t>
      </w:r>
      <w:r>
        <w:br/>
      </w:r>
      <w:r>
        <w:rPr>
          <w:rStyle w:val="VerbatimChar"/>
        </w:rPr>
        <w:t xml:space="preserve">return 1.0 - lineMask;</w:t>
      </w:r>
    </w:p>
    <w:p>
      <w:pPr>
        <w:pStyle w:val="FirstParagraph"/>
      </w:pPr>
      <w:r>
        <w:rPr>
          <w:b/>
          <w:bCs/>
        </w:rPr>
        <w:t xml:space="preserve">TAM layering (Praun et al. core idea):</w:t>
      </w:r>
    </w:p>
    <w:p>
      <w:pPr>
        <w:pStyle w:val="SourceCode"/>
      </w:pPr>
      <w:r>
        <w:rPr>
          <w:rStyle w:val="VerbatimChar"/>
        </w:rPr>
        <w:t xml:space="preserve">// Layer 1 – primary stripes   (light shadow  t &gt; 0.15)</w:t>
      </w:r>
      <w:r>
        <w:br/>
      </w:r>
      <w:r>
        <w:rPr>
          <w:rStyle w:val="VerbatimChar"/>
        </w:rPr>
        <w:t xml:space="preserve">// Layer 2 – cross hatch       (deeper shadow t &gt; 0.35)</w:t>
      </w:r>
      <w:r>
        <w:br/>
      </w:r>
      <w:r>
        <w:rPr>
          <w:rStyle w:val="VerbatimChar"/>
        </w:rPr>
        <w:t xml:space="preserve">// Layer 3 – dense diagonal    (darker        t &gt; 0.55)</w:t>
      </w:r>
      <w:r>
        <w:br/>
      </w:r>
      <w:r>
        <w:rPr>
          <w:rStyle w:val="VerbatimChar"/>
        </w:rPr>
        <w:t xml:space="preserve">// Layer 4 – solid fill        (near-black    t &gt; 0.80)</w:t>
      </w:r>
      <w:r>
        <w:br/>
      </w:r>
      <w:r>
        <w:rPr>
          <w:rStyle w:val="VerbatimChar"/>
        </w:rPr>
        <w:t xml:space="preserve">pattern = max(pattern, HatchLine(...) * smoothstep(threshold_in, threshold_out, t));</w:t>
      </w:r>
    </w:p>
    <w:p>
      <w:pPr>
        <w:pStyle w:val="FirstParagraph"/>
      </w:pPr>
      <w:r>
        <w:rPr>
          <w:rStyle w:val="VerbatimChar"/>
        </w:rPr>
        <w:t xml:space="preserve">max()</w:t>
      </w:r>
      <w:r>
        <w:t xml:space="preserve"> </w:t>
      </w:r>
      <w:r>
        <w:t xml:space="preserve">stacking prevents double-darkening where layers overlap.</w:t>
      </w:r>
    </w:p>
    <w:p>
      <w:pPr>
        <w:pStyle w:val="BodyText"/>
      </w:pPr>
      <w:r>
        <w:rPr>
          <w:b/>
          <w:bCs/>
        </w:rPr>
        <w:t xml:space="preserve">Final colour:</w:t>
      </w:r>
    </w:p>
    <w:p>
      <w:pPr>
        <w:pStyle w:val="SourceCode"/>
      </w:pPr>
      <w:r>
        <w:rPr>
          <w:rStyle w:val="VerbatimChar"/>
        </w:rPr>
        <w:t xml:space="preserve">float3 paperCol   = lerp(_PaperColor.rgb, baseAlbedo, _TextureInfluence);</w:t>
      </w:r>
      <w:r>
        <w:br/>
      </w:r>
      <w:r>
        <w:rPr>
          <w:rStyle w:val="VerbatimChar"/>
        </w:rPr>
        <w:t xml:space="preserve">float3 inkCol     = lerp(_InkColor.rgb, baseAlbedo * _InkColor.rgb, _TextureInfluence);</w:t>
      </w:r>
      <w:r>
        <w:br/>
      </w:r>
      <w:r>
        <w:rPr>
          <w:rStyle w:val="VerbatimChar"/>
        </w:rPr>
        <w:t xml:space="preserve">float3 finalColor = lerp(paperCol, inkCol, pattern);</w:t>
      </w:r>
    </w:p>
    <w:bookmarkEnd w:id="16"/>
    <w:bookmarkStart w:id="17" w:name="normal-map-support"/>
    <w:p>
      <w:pPr>
        <w:pStyle w:val="Heading3"/>
      </w:pPr>
      <w:r>
        <w:t xml:space="preserve">Normal Map Support</w:t>
      </w:r>
    </w:p>
    <w:p>
      <w:pPr>
        <w:pStyle w:val="FirstParagraph"/>
      </w:pPr>
      <w:r>
        <w:t xml:space="preserve">The shader accepts a</w:t>
      </w:r>
      <w:r>
        <w:t xml:space="preserve"> </w:t>
      </w:r>
      <w:r>
        <w:rPr>
          <w:rStyle w:val="VerbatimChar"/>
        </w:rPr>
        <w:t xml:space="preserve">_BumpMap</w:t>
      </w:r>
      <w:r>
        <w:t xml:space="preserve"> </w:t>
      </w:r>
      <w:r>
        <w:t xml:space="preserve">(tangent-space normal map). When assigned, the</w:t>
      </w:r>
      <w:r>
        <w:t xml:space="preserve"> </w:t>
      </w:r>
      <w:r>
        <w:rPr>
          <w:rStyle w:val="VerbatimChar"/>
        </w:rPr>
        <w:t xml:space="preserve">_NORMALMAP</w:t>
      </w:r>
      <w:r>
        <w:t xml:space="preserve"> </w:t>
      </w:r>
      <w:r>
        <w:t xml:space="preserve">keyword enables TBN transform in both the forward pass and the</w:t>
      </w:r>
      <w:r>
        <w:t xml:space="preserve"> </w:t>
      </w:r>
      <w:r>
        <w:rPr>
          <w:rStyle w:val="VerbatimChar"/>
        </w:rPr>
        <w:t xml:space="preserve">DepthNormals</w:t>
      </w:r>
      <w:r>
        <w:t xml:space="preserve"> </w:t>
      </w:r>
      <w:r>
        <w:t xml:space="preserve">pass — so edge detection sees surface detail normals on this material.</w:t>
      </w:r>
    </w:p>
    <w:bookmarkEnd w:id="17"/>
    <w:bookmarkStart w:id="18" w:name="variable-definitions-1"/>
    <w:p>
      <w:pPr>
        <w:pStyle w:val="Heading3"/>
      </w:pPr>
      <w:r>
        <w:t xml:space="preserve">Variable Definitions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_PatternMode</w:t>
            </w:r>
          </w:p>
        </w:tc>
        <w:tc>
          <w:tcPr/>
          <w:p>
            <w:pPr>
              <w:pStyle w:val="Compact"/>
            </w:pPr>
            <w:r>
              <w:t xml:space="preserve">Halftone / Hatching / Stipple / Combined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_HalftoneScale</w:t>
            </w:r>
          </w:p>
        </w:tc>
        <w:tc>
          <w:tcPr/>
          <w:p>
            <w:pPr>
              <w:pStyle w:val="Compact"/>
            </w:pPr>
            <w:r>
              <w:t xml:space="preserve">Dot grid density (higher = smaller dots)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_HalftoneSharpness</w:t>
            </w:r>
          </w:p>
        </w:tc>
        <w:tc>
          <w:tcPr/>
          <w:p>
            <w:pPr>
              <w:pStyle w:val="Compact"/>
            </w:pPr>
            <w:r>
              <w:t xml:space="preserve">Dot edge crispness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_HalftoneAngle</w:t>
            </w:r>
          </w:p>
        </w:tc>
        <w:tc>
          <w:tcPr/>
          <w:p>
            <w:pPr>
              <w:pStyle w:val="Compact"/>
            </w:pPr>
            <w:r>
              <w:t xml:space="preserve">Dot grid rotation (45° = classic print)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_HalftoneSpace</w:t>
            </w:r>
          </w:p>
        </w:tc>
        <w:tc>
          <w:tcPr/>
          <w:p>
            <w:pPr>
              <w:pStyle w:val="Compact"/>
            </w:pPr>
            <w:r>
              <w:t xml:space="preserve">ScreenSpace / ObjectSpace / WorldSpace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_HatchScale</w:t>
            </w:r>
          </w:p>
        </w:tc>
        <w:tc>
          <w:tcPr/>
          <w:p>
            <w:pPr>
              <w:pStyle w:val="Compact"/>
            </w:pPr>
            <w:r>
              <w:t xml:space="preserve">Line density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_HatchAngle / _CrossHatchAngle</w:t>
            </w:r>
          </w:p>
        </w:tc>
        <w:tc>
          <w:tcPr/>
          <w:p>
            <w:pPr>
              <w:pStyle w:val="Compact"/>
            </w:pPr>
            <w:r>
              <w:t xml:space="preserve">Direction of hatch layers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_HatchThickness</w:t>
            </w:r>
          </w:p>
        </w:tc>
        <w:tc>
          <w:tcPr/>
          <w:p>
            <w:pPr>
              <w:pStyle w:val="Compact"/>
            </w:pPr>
            <w:r>
              <w:t xml:space="preserve">Line width relative to cell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_ToneBias</w:t>
            </w:r>
          </w:p>
        </w:tc>
        <w:tc>
          <w:tcPr/>
          <w:p>
            <w:pPr>
              <w:pStyle w:val="Compact"/>
            </w:pPr>
            <w:r>
              <w:t xml:space="preserve">Shifts tone curve (positive=lighter overall)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_TextureInfluence</w:t>
            </w:r>
          </w:p>
        </w:tc>
        <w:tc>
          <w:tcPr/>
          <w:p>
            <w:pPr>
              <w:pStyle w:val="Compact"/>
            </w:pPr>
            <w:r>
              <w:t xml:space="preserve">0=flat ink/paper colours, 1=texture tints both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_BumpMap / _BumpScale</w:t>
            </w:r>
          </w:p>
        </w:tc>
        <w:tc>
          <w:tcPr/>
          <w:p>
            <w:pPr>
              <w:pStyle w:val="Compact"/>
            </w:pPr>
            <w:r>
              <w:t xml:space="preserve">Normal map for lighting detail response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23" w:name="anisotropic-kuwahara-filter"/>
    <w:p>
      <w:pPr>
        <w:pStyle w:val="Heading2"/>
      </w:pPr>
      <w:r>
        <w:t xml:space="preserve">4. Anisotropic Kuwahara Filter</w:t>
      </w:r>
    </w:p>
    <w:p>
      <w:pPr>
        <w:pStyle w:val="FirstParagraph"/>
      </w:pPr>
      <w:r>
        <w:rPr>
          <w:b/>
          <w:bCs/>
        </w:rPr>
        <w:t xml:space="preserve">File:</w:t>
      </w:r>
      <w:r>
        <w:t xml:space="preserve"> </w:t>
      </w:r>
      <w:r>
        <w:rPr>
          <w:rStyle w:val="VerbatimChar"/>
        </w:rPr>
        <w:t xml:space="preserve">Assets/Shaders/Shaders after Project/AnisotropicKuwahara.shader</w:t>
      </w:r>
      <w:r>
        <w:t xml:space="preserve"> </w:t>
      </w:r>
      <w:r>
        <w:rPr>
          <w:b/>
          <w:bCs/>
        </w:rPr>
        <w:t xml:space="preserve">C# Feature:</w:t>
      </w:r>
      <w:r>
        <w:t xml:space="preserve"> </w:t>
      </w:r>
      <w:r>
        <w:rPr>
          <w:rStyle w:val="VerbatimChar"/>
        </w:rPr>
        <w:t xml:space="preserve">KuwaharaFilterFeature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NPRRendererFeatures.cs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Kyprianidis, Kang &amp; Döllner —</w:t>
      </w:r>
      <w:r>
        <w:t xml:space="preserve"> </w:t>
      </w:r>
      <w:r>
        <w:rPr>
          <w:i/>
          <w:iCs/>
        </w:rPr>
        <w:t xml:space="preserve">“Image and Video Abstraction by Anisotropic Kuwahara Filtering”</w:t>
      </w:r>
      <w:r>
        <w:t xml:space="preserve"> </w:t>
      </w:r>
      <w:r>
        <w:t xml:space="preserve">(Pacific Graphics 2009)</w:t>
      </w:r>
    </w:p>
    <w:bookmarkStart w:id="20" w:name="implementation-4-pass-pipeline"/>
    <w:p>
      <w:pPr>
        <w:pStyle w:val="Heading3"/>
      </w:pPr>
      <w:r>
        <w:t xml:space="preserve">Implementation: 4-Pass Pipeline</w:t>
      </w:r>
    </w:p>
    <w:p>
      <w:pPr>
        <w:pStyle w:val="FirstParagraph"/>
      </w:pPr>
      <w:r>
        <w:rPr>
          <w:b/>
          <w:bCs/>
        </w:rPr>
        <w:t xml:space="preserve">Pass 0 — Structure Tensor</w:t>
      </w:r>
      <w:r>
        <w:t xml:space="preserve"> </w:t>
      </w:r>
      <w:r>
        <w:t xml:space="preserve">(Section 3 of paper)</w:t>
      </w:r>
    </w:p>
    <w:p>
      <w:pPr>
        <w:pStyle w:val="BodyText"/>
      </w:pPr>
      <w:r>
        <w:t xml:space="preserve">Runs Sobel on luminance to compute the local gradient structure:</w:t>
      </w:r>
    </w:p>
    <w:p>
      <w:pPr>
        <w:pStyle w:val="SourceCode"/>
      </w:pPr>
      <w:r>
        <w:rPr>
          <w:rStyle w:val="VerbatimChar"/>
        </w:rPr>
        <w:t xml:space="preserve">float gx = -tl - 2*l - bl + tr + 2*r + br;</w:t>
      </w:r>
      <w:r>
        <w:br/>
      </w:r>
      <w:r>
        <w:rPr>
          <w:rStyle w:val="VerbatimChar"/>
        </w:rPr>
        <w:t xml:space="preserve">float gy = -tl - 2*t - tr + bl + 2*b + br;</w:t>
      </w:r>
      <w:r>
        <w:br/>
      </w:r>
      <w:r>
        <w:rPr>
          <w:rStyle w:val="VerbatimChar"/>
        </w:rPr>
        <w:t xml:space="preserve">return float4(gx*gx, gx*gy, gy*gy, 1.0);  // packs J11, J12, J22</w:t>
      </w:r>
    </w:p>
    <w:p>
      <w:pPr>
        <w:pStyle w:val="FirstParagraph"/>
      </w:pPr>
      <w:r>
        <w:rPr>
          <w:b/>
          <w:bCs/>
        </w:rPr>
        <w:t xml:space="preserve">Pass 1 — Gaussian Blur on Tensor</w:t>
      </w:r>
      <w:r>
        <w:t xml:space="preserve"> </w:t>
      </w:r>
      <w:r>
        <w:t xml:space="preserve">(Section 3.1)</w:t>
      </w:r>
    </w:p>
    <w:p>
      <w:pPr>
        <w:pStyle w:val="BodyText"/>
      </w:pPr>
      <w:r>
        <w:t xml:space="preserve">Two-pass separable Gaussian (5-tap) smooths the tensor to get stable orientation across regions.</w:t>
      </w:r>
    </w:p>
    <w:p>
      <w:pPr>
        <w:pStyle w:val="BodyText"/>
      </w:pPr>
      <w:r>
        <w:rPr>
          <w:b/>
          <w:bCs/>
        </w:rPr>
        <w:t xml:space="preserve">Pass 2 — Anisotropic Kuwahara Sampling</w:t>
      </w:r>
      <w:r>
        <w:t xml:space="preserve"> </w:t>
      </w:r>
      <w:r>
        <w:t xml:space="preserve">(Section 4)</w:t>
      </w:r>
    </w:p>
    <w:p>
      <w:pPr>
        <w:pStyle w:val="BodyText"/>
      </w:pPr>
      <w:r>
        <w:t xml:space="preserve">Eigendecomposes the blurred tensor to find dominant gradient direction and anisotropy:</w:t>
      </w:r>
    </w:p>
    <w:p>
      <w:pPr>
        <w:pStyle w:val="SourceCode"/>
      </w:pPr>
      <w:r>
        <w:rPr>
          <w:rStyle w:val="VerbatimChar"/>
        </w:rPr>
        <w:t xml:space="preserve">float lambda1 = 0.5*(J.x + J.z + sqrt((J.x-J.z)*(J.x-J.z) + 4*J.y*J.y));</w:t>
      </w:r>
      <w:r>
        <w:br/>
      </w:r>
      <w:r>
        <w:rPr>
          <w:rStyle w:val="VerbatimChar"/>
        </w:rPr>
        <w:t xml:space="preserve">float lambda2 = 0.5*(J.x + J.z - sqrt(...));</w:t>
      </w:r>
      <w:r>
        <w:br/>
      </w:r>
      <w:r>
        <w:rPr>
          <w:rStyle w:val="VerbatimChar"/>
        </w:rPr>
        <w:t xml:space="preserve">float2 eigVec = float2(lambda1 - J.x, -J.y);  // major eigenvector</w:t>
      </w:r>
    </w:p>
    <w:p>
      <w:pPr>
        <w:pStyle w:val="FirstParagraph"/>
      </w:pPr>
      <w:r>
        <w:t xml:space="preserve">Divides neighbourhood into</w:t>
      </w:r>
      <w:r>
        <w:t xml:space="preserve"> </w:t>
      </w:r>
      <w:r>
        <w:rPr>
          <w:rStyle w:val="VerbatimChar"/>
        </w:rPr>
        <w:t xml:space="preserve">_SectorCount</w:t>
      </w:r>
      <w:r>
        <w:t xml:space="preserve"> </w:t>
      </w:r>
      <w:r>
        <w:t xml:space="preserve">sectors aligned to eigenvector. For each sector computes mean and variance, weights final colour by</w:t>
      </w:r>
      <w:r>
        <w:t xml:space="preserve"> </w:t>
      </w:r>
      <w:r>
        <w:rPr>
          <w:rStyle w:val="VerbatimChar"/>
        </w:rPr>
        <w:t xml:space="preserve">1/variance^_Sharpness</w:t>
      </w:r>
      <w:r>
        <w:t xml:space="preserve"> </w:t>
      </w:r>
      <w:r>
        <w:t xml:space="preserve">— sectors matching local structure win.</w:t>
      </w:r>
    </w:p>
    <w:p>
      <w:pPr>
        <w:pStyle w:val="BodyText"/>
      </w:pPr>
      <w:r>
        <w:rPr>
          <w:b/>
          <w:bCs/>
        </w:rPr>
        <w:t xml:space="preserve">Pass 3 — Masked Composite</w:t>
      </w:r>
      <w:r>
        <w:t xml:space="preserve"> </w:t>
      </w:r>
      <w:r>
        <w:t xml:space="preserve">(project addition, not in paper)</w:t>
      </w:r>
    </w:p>
    <w:p>
      <w:pPr>
        <w:pStyle w:val="BodyText"/>
      </w:pPr>
      <w:r>
        <w:t xml:space="preserve">Blends the Kuwahara result over the original using an avatar silhouette mask. Restricts painterly effect to the avatar layer only.</w:t>
      </w:r>
    </w:p>
    <w:bookmarkEnd w:id="20"/>
    <w:bookmarkStart w:id="21" w:name="what-was-not-implemented-from-the-paper"/>
    <w:p>
      <w:pPr>
        <w:pStyle w:val="Heading3"/>
      </w:pPr>
      <w:r>
        <w:t xml:space="preserve">What was NOT implemented from the paper</w:t>
      </w:r>
    </w:p>
    <w:p>
      <w:pPr>
        <w:pStyle w:val="FirstParagraph"/>
      </w:pPr>
      <w:r>
        <w:t xml:space="preserve">The paper’s Section 5 describes a</w:t>
      </w:r>
      <w:r>
        <w:t xml:space="preserve"> </w:t>
      </w:r>
      <w:r>
        <w:rPr>
          <w:b/>
          <w:bCs/>
        </w:rPr>
        <w:t xml:space="preserve">Gaussian image pyramid</w:t>
      </w:r>
      <w:r>
        <w:t xml:space="preserve"> </w:t>
      </w:r>
      <w:r>
        <w:t xml:space="preserve">multi-scale extension: build downsampled copies, filter at each scale, blend. This was not implemented — single-scale is sufficient for avatar-scale geometry in VR and avoids 3–4 extra blit passes per frame.</w:t>
      </w:r>
    </w:p>
    <w:bookmarkEnd w:id="21"/>
    <w:bookmarkStart w:id="22" w:name="X4303878fab1f11e61c54f51206329c6638e34b1"/>
    <w:p>
      <w:pPr>
        <w:pStyle w:val="Heading3"/>
      </w:pPr>
      <w:r>
        <w:t xml:space="preserve">Variable Definitions (Renderer Feature Inspector)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Kernel Size</w:t>
            </w:r>
          </w:p>
        </w:tc>
        <w:tc>
          <w:tcPr/>
          <w:p>
            <w:pPr>
              <w:pStyle w:val="Compact"/>
            </w:pPr>
            <w:r>
              <w:t xml:space="preserve">2–16</w:t>
            </w:r>
          </w:p>
        </w:tc>
        <w:tc>
          <w:tcPr/>
          <w:p>
            <w:pPr>
              <w:pStyle w:val="Compact"/>
            </w:pPr>
            <w:r>
              <w:t xml:space="preserve">Filter radius. Larger = bigger brushstrokes, slower.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Sector Count</w:t>
            </w:r>
          </w:p>
        </w:tc>
        <w:tc>
          <w:tcPr/>
          <w:p>
            <w:pPr>
              <w:pStyle w:val="Compact"/>
            </w:pPr>
            <w:r>
              <w:t xml:space="preserve">4–8</w:t>
            </w:r>
          </w:p>
        </w:tc>
        <w:tc>
          <w:tcPr/>
          <w:p>
            <w:pPr>
              <w:pStyle w:val="Compact"/>
            </w:pPr>
            <w:r>
              <w:t xml:space="preserve">Angular resolution of anisotropic sectors. 8 = paper recommendation.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Sharpness</w:t>
            </w:r>
          </w:p>
        </w:tc>
        <w:tc>
          <w:tcPr/>
          <w:p>
            <w:pPr>
              <w:pStyle w:val="Compact"/>
            </w:pPr>
            <w:r>
              <w:t xml:space="preserve">1–18</w:t>
            </w:r>
          </w:p>
        </w:tc>
        <w:tc>
          <w:tcPr/>
          <w:p>
            <w:pPr>
              <w:pStyle w:val="Compact"/>
            </w:pPr>
            <w:r>
              <w:t xml:space="preserve">How strongly the winning sector dominates. High = crisp strokes.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Hardness</w:t>
            </w:r>
          </w:p>
        </w:tc>
        <w:tc>
          <w:tcPr/>
          <w:p>
            <w:pPr>
              <w:pStyle w:val="Compact"/>
            </w:pPr>
            <w:r>
              <w:t xml:space="preserve">1–18</w:t>
            </w:r>
          </w:p>
        </w:tc>
        <w:tc>
          <w:tcPr/>
          <w:p>
            <w:pPr>
              <w:pStyle w:val="Compact"/>
            </w:pPr>
            <w:r>
              <w:t xml:space="preserve">Gaussian weight falloff rate within sector.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Zero Crossing</w:t>
            </w:r>
          </w:p>
        </w:tc>
        <w:tc>
          <w:tcPr/>
          <w:p>
            <w:pPr>
              <w:pStyle w:val="Compact"/>
            </w:pPr>
            <w:r>
              <w:t xml:space="preserve">0.3–0.8</w:t>
            </w:r>
          </w:p>
        </w:tc>
        <w:tc>
          <w:tcPr/>
          <w:p>
            <w:pPr>
              <w:pStyle w:val="Compact"/>
            </w:pPr>
            <w:r>
              <w:t xml:space="preserve">Phase of sector weighting function. 0.58 = paper default.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 Layer</w:t>
            </w:r>
          </w:p>
        </w:tc>
        <w:tc>
          <w:tcPr/>
          <w:p>
            <w:pPr>
              <w:pStyle w:val="Compact"/>
            </w:pPr>
            <w:r>
              <w:t xml:space="preserve">LayerMask</w:t>
            </w:r>
          </w:p>
        </w:tc>
        <w:tc>
          <w:tcPr/>
          <w:p>
            <w:pPr>
              <w:pStyle w:val="Compact"/>
            </w:pPr>
            <w:r>
              <w:t xml:space="preserve">Restricts effect to this layer. Nothing = full screen.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9" w:name="Xa0a66555377826172ef5cb0cd7f5a631e8df1f9"/>
    <w:p>
      <w:pPr>
        <w:pStyle w:val="Heading2"/>
      </w:pPr>
      <w:r>
        <w:t xml:space="preserve">5. Hierarchical Edge Detection vs Sobel Edge Detection</w:t>
      </w:r>
    </w:p>
    <w:p>
      <w:pPr>
        <w:pStyle w:val="FirstParagraph"/>
      </w:pPr>
      <w:r>
        <w:rPr>
          <w:b/>
          <w:bCs/>
        </w:rPr>
        <w:t xml:space="preserve">Files:</w:t>
      </w:r>
      <w:r>
        <w:t xml:space="preserve"> </w:t>
      </w:r>
      <w:r>
        <w:rPr>
          <w:rStyle w:val="VerbatimChar"/>
        </w:rPr>
        <w:t xml:space="preserve">HierarchicalEdgeDetection.shader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SobelEdgeDetection.shader</w:t>
      </w:r>
      <w:r>
        <w:t xml:space="preserve"> </w:t>
      </w:r>
      <w:r>
        <w:rPr>
          <w:b/>
          <w:bCs/>
        </w:rPr>
        <w:t xml:space="preserve">C# Feature:</w:t>
      </w:r>
      <w:r>
        <w:t xml:space="preserve"> </w:t>
      </w:r>
      <w:r>
        <w:rPr>
          <w:rStyle w:val="VerbatimChar"/>
        </w:rPr>
        <w:t xml:space="preserve">EdgeDetectionFeature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NPRRendererFeatures.cs</w:t>
      </w:r>
      <w:r>
        <w:t xml:space="preserve"> </w:t>
      </w:r>
      <w:r>
        <w:rPr>
          <w:b/>
          <w:bCs/>
        </w:rPr>
        <w:t xml:space="preserve">Reference:</w:t>
      </w:r>
      <w:r>
        <w:t xml:space="preserve"> </w:t>
      </w:r>
      <w:r>
        <w:t xml:space="preserve">Inspired by AHEAD: Adaptive Hierarchical Edge Detection and classic NPR multi-layer techniques.</w:t>
      </w:r>
    </w:p>
    <w:bookmarkStart w:id="24" w:name="three-layer-architecture-shared-by-both"/>
    <w:p>
      <w:pPr>
        <w:pStyle w:val="Heading3"/>
      </w:pPr>
      <w:r>
        <w:t xml:space="preserve">Three-Layer Architecture (shared by both)</w:t>
      </w:r>
    </w:p>
    <w:p>
      <w:pPr>
        <w:pStyle w:val="FirstParagraph"/>
      </w:pPr>
      <w:r>
        <w:t xml:space="preserve">Both shaders fuse three independent detection layers: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310"/>
        <w:gridCol w:w="2640"/>
        <w:gridCol w:w="297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Layer</w:t>
            </w:r>
          </w:p>
        </w:tc>
        <w:tc>
          <w:tcPr/>
          <w:p>
            <w:pPr>
              <w:pStyle w:val="Compact"/>
            </w:pPr>
            <w:r>
              <w:t xml:space="preserve">Signal</w:t>
            </w:r>
          </w:p>
        </w:tc>
        <w:tc>
          <w:tcPr/>
          <w:p>
            <w:pPr>
              <w:pStyle w:val="Compact"/>
            </w:pPr>
            <w:r>
              <w:t xml:space="preserve">Detects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Depth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SampleSceneDepth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LinearEyeDepth</w:t>
            </w:r>
          </w:p>
        </w:tc>
        <w:tc>
          <w:tcPr/>
          <w:p>
            <w:pPr>
              <w:pStyle w:val="Compact"/>
            </w:pPr>
            <w:r>
              <w:t xml:space="preserve">Silhouettes between objects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Normal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SampleSceneNormals</w:t>
            </w:r>
          </w:p>
        </w:tc>
        <w:tc>
          <w:tcPr/>
          <w:p>
            <w:pPr>
              <w:pStyle w:val="Compact"/>
            </w:pPr>
            <w:r>
              <w:t xml:space="preserve">Creases and hard edges on surfaces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Colour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_BlitTexture</w:t>
            </w:r>
            <w:r>
              <w:t xml:space="preserve"> </w:t>
            </w:r>
            <w:r>
              <w:t xml:space="preserve">luminance + chroma</w:t>
            </w:r>
          </w:p>
        </w:tc>
        <w:tc>
          <w:tcPr/>
          <w:p>
            <w:pPr>
              <w:pStyle w:val="Compact"/>
            </w:pPr>
            <w:r>
              <w:t xml:space="preserve">Texture boundaries, fine detail</w:t>
            </w:r>
          </w:p>
        </w:tc>
      </w:tr>
    </w:tbl>
    <w:p>
      <w:pPr>
        <w:pStyle w:val="BodyText"/>
      </w:pPr>
      <w:r>
        <w:rPr>
          <w:b/>
          <w:bCs/>
        </w:rPr>
        <w:t xml:space="preserve">Fusion via weighted max-pooling:</w:t>
      </w:r>
    </w:p>
    <w:p>
      <w:pPr>
        <w:pStyle w:val="SourceCode"/>
      </w:pPr>
      <w:r>
        <w:rPr>
          <w:rStyle w:val="VerbatimChar"/>
        </w:rPr>
        <w:t xml:space="preserve">float edge = max(depthLine  * _DepthWeight,</w:t>
      </w:r>
      <w:r>
        <w:br/>
      </w:r>
      <w:r>
        <w:rPr>
          <w:rStyle w:val="VerbatimChar"/>
        </w:rPr>
        <w:t xml:space="preserve">             max(normalLine * _NormalWeight,</w:t>
      </w:r>
      <w:r>
        <w:br/>
      </w:r>
      <w:r>
        <w:rPr>
          <w:rStyle w:val="VerbatimChar"/>
        </w:rPr>
        <w:t xml:space="preserve">                 colorLine  * _ColorWeight));</w:t>
      </w:r>
    </w:p>
    <w:p>
      <w:pPr>
        <w:pStyle w:val="FirstParagraph"/>
      </w:pPr>
      <w:r>
        <w:t xml:space="preserve">Max avoids double-counting where layers overlap; per-layer weights allow independent tuning.</w:t>
      </w:r>
    </w:p>
    <w:p>
      <w:pPr>
        <w:pStyle w:val="BodyText"/>
      </w:pPr>
      <w:r>
        <w:rPr>
          <w:b/>
          <w:bCs/>
        </w:rPr>
        <w:t xml:space="preserve">Projection-aware kernel (both shaders):</w:t>
      </w:r>
    </w:p>
    <w:p>
      <w:pPr>
        <w:pStyle w:val="SourceCode"/>
      </w:pPr>
      <w:r>
        <w:rPr>
          <w:rStyle w:val="VerbatimChar"/>
        </w:rPr>
        <w:t xml:space="preserve">float2 projScale = float2(unity_CameraProjection[0][0], unity_CameraProjection[1][1]);</w:t>
      </w:r>
      <w:r>
        <w:br/>
      </w:r>
      <w:r>
        <w:rPr>
          <w:rStyle w:val="VerbatimChar"/>
        </w:rPr>
        <w:t xml:space="preserve">float2 offset    = _BlitTexture_TexelSize.xy * _EdgeWidth * projScale / max(centerDepth, 0.1);</w:t>
      </w:r>
    </w:p>
    <w:p>
      <w:pPr>
        <w:pStyle w:val="FirstParagraph"/>
      </w:pPr>
      <w:r>
        <w:t xml:space="preserve">Dividing by depth keeps physical sampling radius constant regardless of camera zoom or distance.</w:t>
      </w:r>
    </w:p>
    <w:bookmarkEnd w:id="24"/>
    <w:bookmarkStart w:id="25" w:name="kernel-difference"/>
    <w:p>
      <w:pPr>
        <w:pStyle w:val="Heading3"/>
      </w:pPr>
      <w:r>
        <w:t xml:space="preserve">Kernel Difference</w:t>
      </w:r>
    </w:p>
    <w:p>
      <w:pPr>
        <w:pStyle w:val="FirstParagraph"/>
      </w:pPr>
      <w:r>
        <w:rPr>
          <w:b/>
          <w:bCs/>
        </w:rPr>
        <w:t xml:space="preserve">HierarchicalEdgeDetection — Roberts Cross (2×2, 4 samples per layer):</w:t>
      </w:r>
    </w:p>
    <w:p>
      <w:pPr>
        <w:pStyle w:val="SourceCode"/>
      </w:pPr>
      <w:r>
        <w:rPr>
          <w:rStyle w:val="VerbatimChar"/>
        </w:rPr>
        <w:t xml:space="preserve">return abs(tl - br) + abs(tr - bl);</w:t>
      </w:r>
    </w:p>
    <w:p>
      <w:pPr>
        <w:pStyle w:val="FirstParagraph"/>
      </w:pPr>
      <w:r>
        <w:t xml:space="preserve">Fast (12 total samples), slight directional bias toward 45° edges.</w:t>
      </w:r>
    </w:p>
    <w:p>
      <w:pPr>
        <w:pStyle w:val="BodyText"/>
      </w:pPr>
      <w:r>
        <w:rPr>
          <w:b/>
          <w:bCs/>
        </w:rPr>
        <w:t xml:space="preserve">SobelEdgeDetection — Sobel 3×3 (8 samples per layer):</w:t>
      </w:r>
    </w:p>
    <w:p>
      <w:pPr>
        <w:pStyle w:val="SourceCode"/>
      </w:pPr>
      <w:r>
        <w:rPr>
          <w:rStyle w:val="VerbatimChar"/>
        </w:rPr>
        <w:t xml:space="preserve">float gx = -tl - 2*l - bl + tr + 2*r + br;</w:t>
      </w:r>
      <w:r>
        <w:br/>
      </w:r>
      <w:r>
        <w:rPr>
          <w:rStyle w:val="VerbatimChar"/>
        </w:rPr>
        <w:t xml:space="preserve">float gy = -tl - 2*t - tr + bl + 2*b + br;</w:t>
      </w:r>
      <w:r>
        <w:br/>
      </w:r>
      <w:r>
        <w:rPr>
          <w:rStyle w:val="VerbatimChar"/>
        </w:rPr>
        <w:t xml:space="preserve">return sqrt(gx*gx + gy*gy);</w:t>
      </w:r>
    </w:p>
    <w:p>
      <w:pPr>
        <w:pStyle w:val="FirstParagraph"/>
      </w:pPr>
      <w:r>
        <w:t xml:space="preserve">Isotropic (equal sensitivity in all directions), smoother lines, ~2× GPU cost (24 total samples).</w:t>
      </w:r>
    </w:p>
    <w:bookmarkEnd w:id="25"/>
    <w:bookmarkStart w:id="26" w:name="adaptive-sensitivity"/>
    <w:p>
      <w:pPr>
        <w:pStyle w:val="Heading3"/>
      </w:pPr>
      <w:r>
        <w:t xml:space="preserve">Adaptive Sensitivity</w:t>
      </w:r>
    </w:p>
    <w:p>
      <w:pPr>
        <w:pStyle w:val="SourceCode"/>
      </w:pPr>
      <w:r>
        <w:rPr>
          <w:rStyle w:val="VerbatimChar"/>
        </w:rPr>
        <w:t xml:space="preserve">float adaptiveFactor = lerp(1.0, saturate(brightness * 2.0), _AdaptiveStrength);</w:t>
      </w:r>
    </w:p>
    <w:p>
      <w:pPr>
        <w:pStyle w:val="FirstParagraph"/>
      </w:pPr>
      <w:r>
        <w:t xml:space="preserve">Suppresses false edges in shadow areas where depth/normal buffers are noisy.</w:t>
      </w:r>
    </w:p>
    <w:bookmarkEnd w:id="26"/>
    <w:bookmarkStart w:id="27" w:name="avatar-masking-depthnormals-dependency"/>
    <w:p>
      <w:pPr>
        <w:pStyle w:val="Heading3"/>
      </w:pPr>
      <w:r>
        <w:t xml:space="preserve">Avatar Masking (DepthNormals dependency)</w:t>
      </w:r>
    </w:p>
    <w:p>
      <w:pPr>
        <w:pStyle w:val="FirstParagraph"/>
      </w:pPr>
      <w:r>
        <w:t xml:space="preserve">Both shaders call</w:t>
      </w:r>
      <w:r>
        <w:t xml:space="preserve"> </w:t>
      </w:r>
      <w:r>
        <w:rPr>
          <w:rStyle w:val="VerbatimChar"/>
        </w:rPr>
        <w:t xml:space="preserve">SampleSceneNormals(uv)</w:t>
      </w:r>
      <w:r>
        <w:t xml:space="preserve"> </w:t>
      </w:r>
      <w:r>
        <w:t xml:space="preserve">which reads URP’s</w:t>
      </w:r>
      <w:r>
        <w:t xml:space="preserve"> </w:t>
      </w:r>
      <w:r>
        <w:rPr>
          <w:rStyle w:val="VerbatimChar"/>
        </w:rPr>
        <w:t xml:space="preserve">_CameraNormalsTexture</w:t>
      </w:r>
      <w:r>
        <w:t xml:space="preserve">. For avatar materials (XToon, HalftoneHatching) to contribute to this buffer, both shaders include a custom</w:t>
      </w:r>
      <w:r>
        <w:t xml:space="preserve"> </w:t>
      </w:r>
      <w:r>
        <w:rPr>
          <w:rStyle w:val="VerbatimChar"/>
        </w:rPr>
        <w:t xml:space="preserve">DepthNormals</w:t>
      </w:r>
      <w:r>
        <w:t xml:space="preserve"> </w:t>
      </w:r>
      <w:r>
        <w:t xml:space="preserve">pass (LightMode =</w:t>
      </w:r>
      <w:r>
        <w:t xml:space="preserve"> </w:t>
      </w:r>
      <w:r>
        <w:t xml:space="preserve">“DepthNormals”</w:t>
      </w:r>
      <w:r>
        <w:t xml:space="preserve">) that writes</w:t>
      </w:r>
      <w:r>
        <w:t xml:space="preserve"> </w:t>
      </w:r>
      <w:r>
        <w:rPr>
          <w:rStyle w:val="VerbatimChar"/>
        </w:rPr>
        <w:t xml:space="preserve">NormalizeNormalPerPixel(normalWS)</w:t>
      </w:r>
      <w:r>
        <w:t xml:space="preserve"> </w:t>
      </w:r>
      <w:r>
        <w:t xml:space="preserve">— the exact URP 17 encoding. Without this pass the normal crease layer sees zeros for avatar pixels.</w:t>
      </w:r>
    </w:p>
    <w:bookmarkEnd w:id="27"/>
    <w:bookmarkStart w:id="28" w:name="Xe7cbffda216aa08412cc497c2556b078e3cdf3f"/>
    <w:p>
      <w:pPr>
        <w:pStyle w:val="Heading3"/>
      </w:pPr>
      <w:r>
        <w:t xml:space="preserve">Variable Definitions (Renderer Feature Inspector)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217"/>
        <w:gridCol w:w="253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Range</w:t>
            </w:r>
          </w:p>
        </w:tc>
        <w:tc>
          <w:tcPr/>
          <w:p>
            <w:pPr>
              <w:pStyle w:val="Compact"/>
            </w:pPr>
            <w:r>
              <w:t xml:space="preserve">Effect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 Threshold</w:t>
            </w:r>
          </w:p>
        </w:tc>
        <w:tc>
          <w:tcPr/>
          <w:p>
            <w:pPr>
              <w:pStyle w:val="Compact"/>
            </w:pPr>
            <w:r>
              <w:t xml:space="preserve">0.01–5 m</w:t>
            </w:r>
          </w:p>
        </w:tc>
        <w:tc>
          <w:tcPr/>
          <w:p>
            <w:pPr>
              <w:pStyle w:val="Compact"/>
            </w:pPr>
            <w:r>
              <w:t xml:space="preserve">Minimum world-space depth jump for silhouette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Normal Threshold</w:t>
            </w:r>
          </w:p>
        </w:tc>
        <w:tc>
          <w:tcPr/>
          <w:p>
            <w:pPr>
              <w:pStyle w:val="Compact"/>
            </w:pPr>
            <w:r>
              <w:t xml:space="preserve">0.05–2</w:t>
            </w:r>
          </w:p>
        </w:tc>
        <w:tc>
          <w:tcPr/>
          <w:p>
            <w:pPr>
              <w:pStyle w:val="Compact"/>
            </w:pPr>
            <w:r>
              <w:t xml:space="preserve">Minimum normal difference for crease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Color Threshold</w:t>
            </w:r>
          </w:p>
        </w:tc>
        <w:tc>
          <w:tcPr/>
          <w:p>
            <w:pPr>
              <w:pStyle w:val="Compact"/>
            </w:pPr>
            <w:r>
              <w:t xml:space="preserve">0.01–1</w:t>
            </w:r>
          </w:p>
        </w:tc>
        <w:tc>
          <w:tcPr/>
          <w:p>
            <w:pPr>
              <w:pStyle w:val="Compact"/>
            </w:pPr>
            <w:r>
              <w:t xml:space="preserve">Minimum luminance change for texture edge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Depth/Normal/Color Weight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Per-layer blend contribution before max-pool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Edge Width</w:t>
            </w:r>
          </w:p>
        </w:tc>
        <w:tc>
          <w:tcPr/>
          <w:p>
            <w:pPr>
              <w:pStyle w:val="Compact"/>
            </w:pPr>
            <w:r>
              <w:t xml:space="preserve">0.5–4</w:t>
            </w:r>
          </w:p>
        </w:tc>
        <w:tc>
          <w:tcPr/>
          <w:p>
            <w:pPr>
              <w:pStyle w:val="Compact"/>
            </w:pPr>
            <w:r>
              <w:t xml:space="preserve">Kernel scale multiplier (world-space consistent)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Adaptive Strength</w:t>
            </w:r>
          </w:p>
        </w:tc>
        <w:tc>
          <w:tcPr/>
          <w:p>
            <w:pPr>
              <w:pStyle w:val="Compact"/>
            </w:pPr>
            <w:r>
              <w:t xml:space="preserve">0–1</w:t>
            </w:r>
          </w:p>
        </w:tc>
        <w:tc>
          <w:tcPr/>
          <w:p>
            <w:pPr>
              <w:pStyle w:val="Compact"/>
            </w:pPr>
            <w:r>
              <w:t xml:space="preserve">How much dark areas reduce sensitivity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Fade With Depth</w:t>
            </w:r>
          </w:p>
        </w:tc>
        <w:tc>
          <w:tcPr/>
          <w:p>
            <w:pPr>
              <w:pStyle w:val="Compact"/>
            </w:pPr>
            <w:r>
              <w:t xml:space="preserve">Toggle</w:t>
            </w:r>
          </w:p>
        </w:tc>
        <w:tc>
          <w:tcPr/>
          <w:p>
            <w:pPr>
              <w:pStyle w:val="Compact"/>
            </w:pPr>
            <w:r>
              <w:t xml:space="preserve">Edges fade between Fade Start and Fade End distances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Avatar Layer</w:t>
            </w:r>
          </w:p>
        </w:tc>
        <w:tc>
          <w:tcPr/>
          <w:p>
            <w:pPr>
              <w:pStyle w:val="Compact"/>
            </w:pPr>
            <w:r>
              <w:t xml:space="preserve">LayerMask</w:t>
            </w:r>
          </w:p>
        </w:tc>
        <w:tc>
          <w:tcPr/>
          <w:p>
            <w:pPr>
              <w:pStyle w:val="Compact"/>
            </w:pPr>
            <w:r>
              <w:t xml:space="preserve">Restricts edges to this layer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End w:id="29"/>
    <w:bookmarkStart w:id="30" w:name="Xc3b44f20308f03ea447b9923bce15c1058fabc3"/>
    <w:p>
      <w:pPr>
        <w:pStyle w:val="Heading2"/>
      </w:pPr>
      <w:r>
        <w:t xml:space="preserve">6. Project-Specific Additions (not in source papers)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57"/>
        <w:gridCol w:w="1911"/>
        <w:gridCol w:w="35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What it adds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Alpha blend toggle</w:t>
            </w:r>
          </w:p>
        </w:tc>
        <w:tc>
          <w:tcPr/>
          <w:p>
            <w:pPr>
              <w:pStyle w:val="Compact"/>
            </w:pPr>
            <w:r>
              <w:t xml:space="preserve">XToon</w:t>
            </w:r>
          </w:p>
        </w:tc>
        <w:tc>
          <w:tcPr/>
          <w:p>
            <w:pPr>
              <w:pStyle w:val="Compact"/>
            </w:pPr>
            <w:r>
              <w:t xml:space="preserve">Per-material transparency for eyelashes/hair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_LightingStrength</w:t>
            </w:r>
          </w:p>
        </w:tc>
        <w:tc>
          <w:tcPr/>
          <w:p>
            <w:pPr>
              <w:pStyle w:val="Compact"/>
            </w:pPr>
            <w:r>
              <w:t xml:space="preserve">XToon</w:t>
            </w:r>
          </w:p>
        </w:tc>
        <w:tc>
          <w:tcPr/>
          <w:p>
            <w:pPr>
              <w:pStyle w:val="Compact"/>
            </w:pPr>
            <w:r>
              <w:t xml:space="preserve">Blend between texture-only and fully lit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Inverted hull outline</w:t>
            </w:r>
          </w:p>
        </w:tc>
        <w:tc>
          <w:tcPr/>
          <w:p>
            <w:pPr>
              <w:pStyle w:val="Compact"/>
            </w:pPr>
            <w:r>
              <w:t xml:space="preserve">XToon, HalftoneHatching</w:t>
            </w:r>
          </w:p>
        </w:tc>
        <w:tc>
          <w:tcPr/>
          <w:p>
            <w:pPr>
              <w:pStyle w:val="Compact"/>
            </w:pPr>
            <w:r>
              <w:t xml:space="preserve">Geometry-based outline, no post-process needed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Avatar layer masking</w:t>
            </w:r>
          </w:p>
        </w:tc>
        <w:tc>
          <w:tcPr/>
          <w:p>
            <w:pPr>
              <w:pStyle w:val="Compact"/>
            </w:pPr>
            <w:r>
              <w:t xml:space="preserve">Kuwahara, EdgeDetection</w:t>
            </w:r>
          </w:p>
        </w:tc>
        <w:tc>
          <w:tcPr/>
          <w:p>
            <w:pPr>
              <w:pStyle w:val="Compact"/>
            </w:pPr>
            <w:r>
              <w:t xml:space="preserve">Restricts effects to avatar, not background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_NORMALMAP</w:t>
            </w:r>
            <w:r>
              <w:t xml:space="preserve"> </w:t>
            </w:r>
            <w:r>
              <w:t xml:space="preserve">keyword</w:t>
            </w:r>
          </w:p>
        </w:tc>
        <w:tc>
          <w:tcPr/>
          <w:p>
            <w:pPr>
              <w:pStyle w:val="Compact"/>
            </w:pPr>
            <w:r>
              <w:t xml:space="preserve">HalftoneHatching</w:t>
            </w:r>
          </w:p>
        </w:tc>
        <w:tc>
          <w:tcPr/>
          <w:p>
            <w:pPr>
              <w:pStyle w:val="Compact"/>
            </w:pPr>
            <w:r>
              <w:t xml:space="preserve">Normal map drives pattern tone response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DepthNormals</w:t>
            </w:r>
            <w:r>
              <w:t xml:space="preserve"> </w:t>
            </w:r>
            <w:r>
              <w:t xml:space="preserve">pass</w:t>
            </w:r>
          </w:p>
        </w:tc>
        <w:tc>
          <w:tcPr/>
          <w:p>
            <w:pPr>
              <w:pStyle w:val="Compact"/>
            </w:pPr>
            <w:r>
              <w:t xml:space="preserve">XToon, HalftoneHatching</w:t>
            </w:r>
          </w:p>
        </w:tc>
        <w:tc>
          <w:tcPr/>
          <w:p>
            <w:pPr>
              <w:pStyle w:val="Compact"/>
            </w:pPr>
            <w:r>
              <w:t xml:space="preserve">Feeds avatar normals into edge detection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 V-axis fallback</w:t>
            </w:r>
          </w:p>
        </w:tc>
        <w:tc>
          <w:tcPr/>
          <w:p>
            <w:pPr>
              <w:pStyle w:val="Compact"/>
            </w:pPr>
            <w:r>
              <w:t xml:space="preserve">XToon</w:t>
            </w:r>
          </w:p>
        </w:tc>
        <w:tc>
          <w:tcPr/>
          <w:p>
            <w:pPr>
              <w:pStyle w:val="Compact"/>
            </w:pPr>
            <w:r>
              <w:t xml:space="preserve">rampV compresses lighting contrast when no ramp texture assigned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ndering-order-summary"/>
    <w:p>
      <w:pPr>
        <w:pStyle w:val="Heading2"/>
      </w:pPr>
      <w:r>
        <w:t xml:space="preserve">7. Rendering Order Summary</w:t>
      </w:r>
    </w:p>
    <w:p>
      <w:pPr>
        <w:pStyle w:val="SourceCode"/>
      </w:pPr>
      <w:r>
        <w:rPr>
          <w:rStyle w:val="VerbatimChar"/>
        </w:rPr>
        <w:t xml:space="preserve">1. DepthNormals prepass   → XToon + HalftoneHatching write normals buffer</w:t>
      </w:r>
      <w:r>
        <w:br/>
      </w:r>
      <w:r>
        <w:rPr>
          <w:rStyle w:val="VerbatimChar"/>
        </w:rPr>
        <w:t xml:space="preserve">2. DepthOnly prepass      → both write depth buffer</w:t>
      </w:r>
      <w:r>
        <w:br/>
      </w:r>
      <w:r>
        <w:rPr>
          <w:rStyle w:val="VerbatimChar"/>
        </w:rPr>
        <w:t xml:space="preserve">3. UniversalForward       → XToon toon-shaded avatar pixels</w:t>
      </w:r>
      <w:r>
        <w:br/>
      </w:r>
      <w:r>
        <w:rPr>
          <w:rStyle w:val="VerbatimChar"/>
        </w:rPr>
        <w:t xml:space="preserve">                          → HalftoneHatching pattern-shaded pixels</w:t>
      </w:r>
      <w:r>
        <w:br/>
      </w:r>
      <w:r>
        <w:rPr>
          <w:rStyle w:val="VerbatimChar"/>
        </w:rPr>
        <w:t xml:space="preserve">4. AfterRenderingTransparents:</w:t>
      </w:r>
      <w:r>
        <w:br/>
      </w:r>
      <w:r>
        <w:rPr>
          <w:rStyle w:val="VerbatimChar"/>
        </w:rPr>
        <w:t xml:space="preserve">   a. KuwaharaFilterFeature  → painterly abstraction on avatar layer</w:t>
      </w:r>
      <w:r>
        <w:br/>
      </w:r>
      <w:r>
        <w:rPr>
          <w:rStyle w:val="VerbatimChar"/>
        </w:rPr>
        <w:t xml:space="preserve">   b. EdgeDetectionFeature   → outline on avatar layer using depth + normals + colour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2026-04-21T04:35:44Z</dcterms:created>
  <dcterms:modified xsi:type="dcterms:W3CDTF">2026-04-21T04:35:44Z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