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8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Nidarshan Siddegowda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8"/>
          <w:shd w:fill="auto" w:val="clear"/>
        </w:rPr>
        <w:t xml:space="preserve">ನಿದರ್ಶನ್ ಸಿದ್ದೆಗೌಡ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595959"/>
          <w:spacing w:val="0"/>
          <w:position w:val="0"/>
          <w:sz w:val="24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643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Kirkstone Ct | San Ramon, CA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94582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408-896-0930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| nsiddego@purdue.edu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Objective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To obtain an internship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Purdue University, West Lafayette, IN 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Computer Science B.S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GPA: - /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4.0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Relevant Coursework: Java/OOP, Multivariable Calculus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Technical Skills: Java, C, Node.js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[Job Title] | [Company Name] | [Full-time/Part-time/Internship] | [Location] | [Date/Duration]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[This is the place for a brief summary of your key responsibilities and most stellar accomplishments]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Leadership Experience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Personal Projects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BlueBox : A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Cards Against Humanity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”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Simulator</w:t>
      </w:r>
    </w:p>
    <w:p>
      <w:pPr>
        <w:numPr>
          <w:ilvl w:val="0"/>
          <w:numId w:val="2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Used NodeJS/jQuery </w:t>
      </w:r>
    </w:p>
    <w:p>
      <w:pPr>
        <w:numPr>
          <w:ilvl w:val="0"/>
          <w:numId w:val="2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Implemented the Socket.IO library for real-time, bidirectional communication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