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Loom — Progress Check Report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AI Matching Engine for Women's Livelihood Networks</w:t>
      </w:r>
      <w:r>
        <w:rPr/>
        <w:br/>
      </w:r>
      <w:r>
        <w:rPr>
          <w:rStyle w:val="Emphasis"/>
        </w:rPr>
        <w:t>Turning skills into income no one could reach alone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3"/>
        <w:gridCol w:w="4321"/>
      </w:tblGrid>
      <w:tr>
        <w:trPr>
          <w:tblHeader w:val="true"/>
        </w:trPr>
        <w:tc>
          <w:tcPr>
            <w:tcW w:w="162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Project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Loom — a two-sided skills marketplace and team-assembly engine for women's Self-Help Group (SHG) networks in Kerala</w:t>
            </w:r>
          </w:p>
        </w:tc>
      </w:tr>
      <w:tr>
        <w:trPr/>
        <w:tc>
          <w:tcPr>
            <w:tcW w:w="16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Team members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Nidhi Rakesh · Niveditha G. S. · Anjana Nandakumar</w:t>
            </w:r>
          </w:p>
        </w:tc>
      </w:tr>
      <w:tr>
        <w:trPr/>
        <w:tc>
          <w:tcPr>
            <w:tcW w:w="16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Institution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Indian Institute of Information Technology (IIIT) Kottayam</w:t>
            </w:r>
          </w:p>
        </w:tc>
      </w:tr>
      <w:tr>
        <w:trPr/>
        <w:tc>
          <w:tcPr>
            <w:tcW w:w="16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Hackathon / Track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Girlathon — GDG On Campus, Mar Athanasius College of Engineering · </w:t>
            </w:r>
            <w:r>
              <w:rPr>
                <w:rStyle w:val="Emphasis"/>
              </w:rPr>
              <w:t>BharatNext: Building for Tier-2 and Tier-3 India</w:t>
            </w:r>
          </w:p>
        </w:tc>
      </w:tr>
      <w:tr>
        <w:trPr/>
        <w:tc>
          <w:tcPr>
            <w:tcW w:w="16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Period covered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 July 2026 – 15 August 2026</w:t>
            </w:r>
          </w:p>
        </w:tc>
      </w:tr>
      <w:tr>
        <w:trPr/>
        <w:tc>
          <w:tcPr>
            <w:tcW w:w="16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Live deployment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https://loom-lovat-phi.vercel.app — </w:t>
            </w:r>
            <w:r>
              <w:rPr>
                <w:rStyle w:val="StrongEmphasis"/>
              </w:rPr>
              <w:t>working, publicly reachable, no install required</w:t>
            </w:r>
          </w:p>
        </w:tc>
      </w:tr>
      <w:tr>
        <w:trPr/>
        <w:tc>
          <w:tcPr>
            <w:tcW w:w="16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Repository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https://github.com/nidheerakesh/loom</w:t>
            </w:r>
          </w:p>
        </w:tc>
      </w:tr>
      <w:tr>
        <w:trPr/>
        <w:tc>
          <w:tcPr>
            <w:tcW w:w="16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Report status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Reflects the code at commit </w:t>
            </w:r>
            <w:r>
              <w:rPr>
                <w:rStyle w:val="SourceText"/>
              </w:rPr>
              <w:t>a0da02f</w:t>
            </w:r>
            <w:r>
              <w:rPr/>
              <w:t>; all claims re-verified against the live deployment on 15 Aug 2026</w:t>
            </w:r>
          </w:p>
        </w:tc>
      </w:tr>
    </w:tbl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Everything described below is deployed and running.</w:t>
      </w:r>
      <w:r>
        <w:rPr/>
        <w:t xml:space="preserve"> Where the build diverges from the</w:t>
        <w:br/>
        <w:t>original design specs (</w:t>
      </w:r>
      <w:r>
        <w:rPr>
          <w:rStyle w:val="SourceText"/>
        </w:rPr>
        <w:t>docs/PRD.md</w:t>
      </w:r>
      <w:r>
        <w:rPr/>
        <w:t xml:space="preserve">, </w:t>
      </w:r>
      <w:r>
        <w:rPr>
          <w:rStyle w:val="SourceText"/>
        </w:rPr>
        <w:t>docs/TDD.md</w:t>
      </w:r>
      <w:r>
        <w:rPr/>
        <w:t>), this report follows the build. §11 states</w:t>
        <w:br/>
        <w:t xml:space="preserve">what is </w:t>
      </w:r>
      <w:r>
        <w:rPr>
          <w:rStyle w:val="Emphasis"/>
        </w:rPr>
        <w:t>not</w:t>
      </w:r>
      <w:r>
        <w:rPr/>
        <w:t xml:space="preserve"> built, plainly.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 · What we set out to build, and what exists today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problem.</w:t>
      </w:r>
      <w:r>
        <w:rPr/>
        <w:t xml:space="preserve"> India has 8.5 M+ women's self-help groups; ~4.5 M women are in Kerala's</w:t>
        <w:br/>
        <w:t xml:space="preserve">Kudumbashree network alone. Credit and organisation have reached them at scale — </w:t>
      </w:r>
      <w:r>
        <w:rPr>
          <w:rStyle w:val="Emphasis"/>
        </w:rPr>
        <w:t>market access</w:t>
        <w:br/>
        <w:t>has not</w:t>
      </w:r>
      <w:r>
        <w:rPr/>
        <w:t>. Two failures follow: a woman cannot see paid demand three kilometres away, and the</w:t>
        <w:br/>
        <w:t>largest opportunities (a 200-piece uniform order, a 300-plate catering job) are invisible to</w:t>
        <w:br/>
        <w:t xml:space="preserve">everyone because </w:t>
      </w:r>
      <w:r>
        <w:rPr>
          <w:rStyle w:val="StrongEmphasis"/>
        </w:rPr>
        <w:t>no single woman can fulfil them alone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we built.</w:t>
      </w:r>
      <w:r>
        <w:rPr/>
        <w:t xml:space="preserve"> Providers — an individual woman, or a small SHG-run unit — list skills.</w:t>
        <w:br/>
        <w:t>Customers browse, filter and post work. Small jobs route to one person. Large or multi-skill</w:t>
        <w:br/>
        <w:t xml:space="preserve">orders trigger a </w:t>
      </w:r>
      <w:r>
        <w:rPr>
          <w:rStyle w:val="StrongEmphasis"/>
        </w:rPr>
        <w:t>capacity-aware team assembly across different SHGs</w:t>
      </w:r>
      <w:r>
        <w:rPr/>
        <w:t>, and every result is</w:t>
        <w:br/>
        <w:t>explained in Malayalam and can be spoken aloud.</w:t>
      </w:r>
    </w:p>
    <w:p>
      <w:pPr>
        <w:pStyle w:val="TextBody"/>
        <w:bidi w:val="0"/>
        <w:spacing w:before="0" w:after="283"/>
        <w:jc w:val="left"/>
        <w:rPr/>
      </w:pPr>
      <w:r>
        <w:rPr/>
        <w:t>Two decisions shaped the entire build: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Malayalam-first.</w:t>
      </w:r>
      <w:r>
        <w:rPr/>
        <w:t xml:space="preserve"> The app opens in Malayalam and remembers the choice. A user typing</w:t>
        <w:br/>
      </w:r>
      <w:r>
        <w:rPr>
          <w:rStyle w:val="SourceText"/>
        </w:rPr>
        <w:t>sewing</w:t>
      </w:r>
      <w:r>
        <w:rPr/>
        <w:t xml:space="preserve">, </w:t>
      </w:r>
      <w:r>
        <w:rPr>
          <w:rStyle w:val="SourceText"/>
        </w:rPr>
        <w:t>tailoring</w:t>
      </w:r>
      <w:r>
        <w:rPr/>
        <w:t xml:space="preserve">, </w:t>
      </w:r>
      <w:r>
        <w:rPr>
          <w:rStyle w:val="SourceText"/>
        </w:rPr>
        <w:t>thayyal</w:t>
      </w:r>
      <w:r>
        <w:rPr/>
        <w:t xml:space="preserve"> or </w:t>
      </w:r>
      <w:r>
        <w:rPr>
          <w:rStyle w:val="SourceText"/>
          <w:rFonts w:cs="Manjari;Gayathri;Lohit Malayalam;Noto Sans Malayalam;sans-serif"/>
        </w:rPr>
        <w:t>തയ്യൽ</w:t>
      </w:r>
      <w:r>
        <w:rPr/>
        <w:t xml:space="preserve"> </w:t>
      </w:r>
      <w:r>
        <w:rPr/>
        <w:t xml:space="preserve">must land on the </w:t>
      </w:r>
      <w:r>
        <w:rPr>
          <w:rStyle w:val="StrongEmphasis"/>
        </w:rPr>
        <w:t>same canonical skill</w:t>
      </w:r>
      <w:r>
        <w:rPr/>
        <w:t>, or the</w:t>
        <w:br/>
        <w:t xml:space="preserve">marketplace fragments into unsearchable synonyms and the whole thing quietly fails.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Deterministic matching.</w:t>
      </w:r>
      <w:r>
        <w:rPr/>
        <w:t xml:space="preserve"> Ranking and team assembly are explainable, reproducible functions,</w:t>
        <w:br/>
        <w:t>not a black box. The same data always produces the same team — down to explicit tiebreak</w:t>
        <w:br/>
        <w:t>columns. Every match is written to an audit table before any sentence is generated, so the</w:t>
        <w:br/>
        <w:t xml:space="preserve">explanation </w:t>
      </w:r>
      <w:r>
        <w:rPr>
          <w:rStyle w:val="Emphasis"/>
        </w:rPr>
        <w:t>reports</w:t>
      </w:r>
      <w:r>
        <w:rPr/>
        <w:t xml:space="preserve"> the decision and cannot contradict it.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 · Progress summary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2322"/>
        <w:gridCol w:w="1340"/>
        <w:gridCol w:w="1891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Milestone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Status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Evidence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Planning docs — PRD, TDD, user flows, UI/UX spec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</w:t>
            </w:r>
            <w:r>
              <w:rPr/>
              <w:t xml:space="preserve"> (5 documents, ~65 KB)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model — 24 tables, deterministic tiebreak columns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app/supabase/schema.sql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— 42 API routes over 11 feature areas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app/api/_routes/index.ts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Frontend — 12 screens across provider + customer apps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app/src/features/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Skill canonicalisation (alias table + typo tier + translation)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api/_routes/skills/resolve.ts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Deterministic individual matching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api/_lib/scoring.ts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Collective matching — cross-SHG team assembly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api/_routes/team-assembly/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Phone + OTP authentication (no passwords)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api/_routes/auth/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Deployed publicly, continuously from </w:t>
            </w:r>
            <w:r>
              <w:rPr>
                <w:rStyle w:val="SourceText"/>
              </w:rPr>
              <w:t>main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Vercel </w:t>
            </w:r>
            <w:r>
              <w:rPr>
                <w:rStyle w:val="SourceText"/>
              </w:rPr>
              <w:t>bom1</w:t>
            </w:r>
            <w:r>
              <w:rPr/>
              <w:t xml:space="preserve"> + Supabase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Realistic demo data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 providers, 6 customers, 5 requests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Chat privacy — 4 vulnerabilities closed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Complete, verified live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003</w:t>
            </w:r>
            <w:r>
              <w:rPr/>
              <w:t>/</w:t>
            </w:r>
            <w:r>
              <w:rPr>
                <w:rStyle w:val="SourceText"/>
              </w:rPr>
              <w:t>005</w:t>
            </w:r>
            <w:r>
              <w:rPr/>
              <w:t xml:space="preserve"> migrations, runbook F1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Text-to-speech, Malayalam + English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src/lib/speech.ts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Performance — N+1 elimination, region move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21.0 s → 1.35 s measured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Row-level security on </w:t>
            </w:r>
            <w:r>
              <w:rPr>
                <w:rStyle w:val="StrongEmphasis"/>
              </w:rPr>
              <w:t>every</w:t>
            </w:r>
            <w:r>
              <w:rPr/>
              <w:t xml:space="preserve"> table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005_enable_rls_everywhere.sql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control — choose, edit, swap, confirm, complete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requests/</w:t>
            </w:r>
            <w:r>
              <w:rPr/>
              <w:t xml:space="preserve">, </w:t>
            </w:r>
            <w:r>
              <w:rPr>
                <w:rStyle w:val="SourceText"/>
              </w:rPr>
              <w:t>team-assembly/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Team chat + provider completion notice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commit </w:t>
            </w:r>
            <w:r>
              <w:rPr>
                <w:rStyle w:val="SourceText"/>
              </w:rPr>
              <w:t>a0da02f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Full demo runbook executed against production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6/6 sections pass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docs/DEMO_RUNBOOK.md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Automated end-to-end suite against production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78/78 checks pass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app/scripts/e2e.mjs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Speech-to-text, graph visualisation, admin surface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started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see §11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Scale of the build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1"/>
        <w:gridCol w:w="3893"/>
      </w:tblGrid>
      <w:tr>
        <w:trPr>
          <w:tblHeader w:val="true"/>
        </w:trPr>
        <w:tc>
          <w:tcPr>
            <w:tcW w:w="20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Measure</w:t>
            </w:r>
          </w:p>
        </w:tc>
        <w:tc>
          <w:tcPr>
            <w:tcW w:w="389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Count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Commits over the period</w:t>
            </w:r>
          </w:p>
        </w:tc>
        <w:tc>
          <w:tcPr>
            <w:tcW w:w="3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34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TypeScript / TSX written</w:t>
            </w:r>
          </w:p>
        </w:tc>
        <w:tc>
          <w:tcPr>
            <w:tcW w:w="3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~7,200 lines (4,002 API · 3,214 frontend) + 589 lines of seed/dev tooling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API route handlers</w:t>
            </w:r>
          </w:p>
        </w:tc>
        <w:tc>
          <w:tcPr>
            <w:tcW w:w="3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42, across 11 feature areas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Shared server modules</w:t>
            </w:r>
          </w:p>
        </w:tc>
        <w:tc>
          <w:tcPr>
            <w:tcW w:w="3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 (</w:t>
            </w:r>
            <w:r>
              <w:rPr>
                <w:rStyle w:val="SourceText"/>
              </w:rPr>
              <w:t>api/_lib/</w:t>
            </w:r>
            <w:r>
              <w:rPr/>
              <w:t>)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 screens</w:t>
            </w:r>
          </w:p>
        </w:tc>
        <w:tc>
          <w:tcPr>
            <w:tcW w:w="3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 user-facing, in two role-scoped apps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Postgres tables</w:t>
            </w:r>
          </w:p>
        </w:tc>
        <w:tc>
          <w:tcPr>
            <w:tcW w:w="3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24, RLS enabled on all of them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Applied / written migrations</w:t>
            </w:r>
          </w:p>
        </w:tc>
        <w:tc>
          <w:tcPr>
            <w:tcW w:w="3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20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 + process documents</w:t>
            </w:r>
          </w:p>
        </w:tc>
        <w:tc>
          <w:tcPr>
            <w:tcW w:w="38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 (</w:t>
            </w:r>
            <w:r>
              <w:rPr>
                <w:rStyle w:val="SourceText"/>
              </w:rPr>
              <w:t>PRD</w:t>
            </w:r>
            <w:r>
              <w:rPr/>
              <w:t xml:space="preserve">, </w:t>
            </w:r>
            <w:r>
              <w:rPr>
                <w:rStyle w:val="SourceText"/>
              </w:rPr>
              <w:t>TDD</w:t>
            </w:r>
            <w:r>
              <w:rPr/>
              <w:t xml:space="preserve">, </w:t>
            </w:r>
            <w:r>
              <w:rPr>
                <w:rStyle w:val="SourceText"/>
              </w:rPr>
              <w:t>USER_FLOWS</w:t>
            </w:r>
            <w:r>
              <w:rPr/>
              <w:t xml:space="preserve">, </w:t>
            </w:r>
            <w:r>
              <w:rPr>
                <w:rStyle w:val="SourceText"/>
              </w:rPr>
              <w:t>UI_UX_DESIGN</w:t>
            </w:r>
            <w:r>
              <w:rPr/>
              <w:t xml:space="preserve">, </w:t>
            </w:r>
            <w:r>
              <w:rPr>
                <w:rStyle w:val="SourceText"/>
              </w:rPr>
              <w:t>SUBMISSION</w:t>
            </w:r>
            <w:r>
              <w:rPr/>
              <w:t xml:space="preserve">, </w:t>
            </w:r>
            <w:r>
              <w:rPr>
                <w:rStyle w:val="SourceText"/>
              </w:rPr>
              <w:t>DEMO_RUNBOOK</w:t>
            </w:r>
            <w:r>
              <w:rPr/>
              <w:t>)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 · Timeline — how the month actually went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1"/>
        <w:gridCol w:w="821"/>
        <w:gridCol w:w="4372"/>
      </w:tblGrid>
      <w:tr>
        <w:trPr>
          <w:tblHeader w:val="true"/>
        </w:trPr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Week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Dates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What happened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 – 26 Jul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Problem research and the four planning documents. First working app built on Convex + React.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 Aug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Full backend migration off Convex</w:t>
            </w:r>
            <w:r>
              <w:rPr/>
              <w:t xml:space="preserve"> onto Supabase + Vercel Serverless. Every backend function rewritten. Then three deployment faults, each of which reported success (§6.2).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 – 7 Aug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Real demo data; phone + OTP sign-in; chat privacy audit and fixes; </w:t>
            </w:r>
            <w:r>
              <w:rPr>
                <w:rStyle w:val="StrongEmphasis"/>
              </w:rPr>
              <w:t>N+1 elimination — the main screen went from 21 s to 1.35 s</w:t>
            </w:r>
            <w:r>
              <w:rPr/>
              <w:t>; Malayalam defaults and self-hosted font; text-to-speech made real; "My work" view.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 – 9 Aug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Customer control (choose provider, edit request, swap team member); skill matching rewritten to match by </w:t>
            </w:r>
            <w:r>
              <w:rPr>
                <w:rStyle w:val="StrongEmphasis"/>
              </w:rPr>
              <w:t>meaning</w:t>
            </w:r>
            <w:r>
              <w:rPr/>
              <w:t xml:space="preserve"> rather than letter-shape; RLS on every table; six silent database writes fixed; team chat; </w:t>
            </w:r>
            <w:r>
              <w:rPr>
                <w:rStyle w:val="StrongEmphasis"/>
              </w:rPr>
              <w:t>full 15-minute runbook run against production, 6/6 sections pass</w:t>
            </w:r>
            <w:r>
              <w:rPr/>
              <w:t>.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 Aug</w:t>
            </w:r>
          </w:p>
        </w:tc>
        <w:tc>
          <w:tcPr>
            <w:tcW w:w="4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Automated end-to-end suite written and run against production — 78 checks, 0 failures</w:t>
            </w:r>
            <w:r>
              <w:rPr/>
              <w:t>, driving five real accounts through both lifecycles, chat privacy and authorisation (§9.1).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This month: roughly one week designing, one week rebuilding the foundation,</w:t>
        <w:br/>
        <w:t>and two weeks hardening — security, performance, language, and the failure modes that look fine</w:t>
        <w:br/>
        <w:t>from the outside. Most of the hardest work is invisible in a screenshot, so §6 records it.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 · Tools, technologies and components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6"/>
        <w:gridCol w:w="1396"/>
        <w:gridCol w:w="1126"/>
        <w:gridCol w:w="1996"/>
      </w:tblGrid>
      <w:tr>
        <w:trPr>
          <w:tblHeader w:val="true"/>
        </w:trPr>
        <w:tc>
          <w:tcPr>
            <w:tcW w:w="14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Layer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Choice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Version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Why this one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Language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TypeScript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5.2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One language for matching engine </w:t>
            </w:r>
            <w:r>
              <w:rPr>
                <w:rStyle w:val="Emphasis"/>
              </w:rPr>
              <w:t>and</w:t>
            </w:r>
            <w:r>
              <w:rPr/>
              <w:t xml:space="preserve"> interface; strict mode everywhere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Frontend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 + Vite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18.3 / 5.3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Fast builds, simple SPA, small bundle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Styling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Tailwind CSS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3.4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Kerala-handloom palette, 56 px touch targets enforced in one place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UI primitives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Radix UI + shadcn patterns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1.x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Accessible dialogs, toggles, menus without shipping a heavy kit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 state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TanStack Query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5.59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Caching and 7-second polling for chat and invitations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Vercel Serverless Functions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@vercel/node</w:t>
            </w:r>
            <w:r>
              <w:rPr/>
              <w:t xml:space="preserve"> 3.2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Same-origin </w:t>
            </w:r>
            <w:r>
              <w:rPr>
                <w:rStyle w:val="SourceText"/>
              </w:rPr>
              <w:t>/api/*</w:t>
            </w:r>
            <w:r>
              <w:rPr/>
              <w:t xml:space="preserve"> — no CORS, no separate server to operate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Database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Supabase (PostgreSQL)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managed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Relational model of the livelihood network + RLS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Validation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Zod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3.23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 request schema at </w:t>
            </w:r>
            <w:r>
              <w:rPr>
                <w:rStyle w:val="StrongEmphasis"/>
              </w:rPr>
              <w:t>every</w:t>
            </w:r>
            <w:r>
              <w:rPr/>
              <w:t xml:space="preserve"> route boundary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Phone + OTP, HMAC-signed tickets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passwords; Twilio Verify optional, falls back to on-screen code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output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Web Speech API (</w:t>
            </w:r>
            <w:r>
              <w:rPr>
                <w:rStyle w:val="SourceText"/>
              </w:rPr>
              <w:t>ml-IN</w:t>
            </w:r>
            <w:r>
              <w:rPr/>
              <w:t xml:space="preserve"> / </w:t>
            </w:r>
            <w:r>
              <w:rPr>
                <w:rStyle w:val="SourceText"/>
              </w:rPr>
              <w:t>en-IN</w:t>
            </w:r>
            <w:r>
              <w:rPr/>
              <w:t>)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browser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Spoken Malayalam with no API key and no per-use cost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Translation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Bhashini NMT → NVIDIA → Anthropic → Gemini → offline echo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Only used to </w:t>
            </w:r>
            <w:r>
              <w:rPr>
                <w:rStyle w:val="Emphasis"/>
              </w:rPr>
              <w:t>name</w:t>
            </w:r>
            <w:r>
              <w:rPr/>
              <w:t xml:space="preserve"> a genuinely new skill; never influences a match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Vercel (Mumbai </w:t>
            </w:r>
            <w:r>
              <w:rPr>
                <w:rStyle w:val="SourceText"/>
              </w:rPr>
              <w:t>bom1</w:t>
            </w:r>
            <w:r>
              <w:rPr/>
              <w:t>) + Supabase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Co-located with the users it serves</w:t>
            </w:r>
          </w:p>
        </w:tc>
      </w:tr>
      <w:tr>
        <w:trPr/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Runtime</w:t>
            </w:r>
          </w:p>
        </w:tc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Node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22.x</w:t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Color palette</w:t>
      </w:r>
      <w:r>
        <w:rPr/>
        <w:t xml:space="preserve">, defined once in </w:t>
      </w:r>
      <w:r>
        <w:rPr>
          <w:rStyle w:val="SourceText"/>
        </w:rPr>
        <w:t>tailwind.config.js</w:t>
      </w:r>
      <w:r>
        <w:rPr/>
        <w:t>:</w:t>
        <w:br/>
      </w:r>
      <w:r>
        <w:rPr>
          <w:rStyle w:val="SourceText"/>
        </w:rPr>
        <w:t>cotton #F3EFE6</w:t>
      </w:r>
      <w:r>
        <w:rPr/>
        <w:t xml:space="preserve"> · </w:t>
      </w:r>
      <w:r>
        <w:rPr>
          <w:rStyle w:val="SourceText"/>
        </w:rPr>
        <w:t>indigo #26364F</w:t>
      </w:r>
      <w:r>
        <w:rPr/>
        <w:t xml:space="preserve"> · </w:t>
      </w:r>
      <w:r>
        <w:rPr>
          <w:rStyle w:val="SourceText"/>
        </w:rPr>
        <w:t>kasavu #C9A227</w:t>
      </w:r>
      <w:r>
        <w:rPr/>
        <w:t xml:space="preserve"> · </w:t>
      </w:r>
      <w:r>
        <w:rPr>
          <w:rStyle w:val="SourceText"/>
        </w:rPr>
        <w:t>madder #9C3B36</w:t>
      </w:r>
      <w:r>
        <w:rPr/>
        <w:t xml:space="preserve"> · </w:t>
      </w:r>
      <w:r>
        <w:rPr>
          <w:rStyle w:val="SourceText"/>
        </w:rPr>
        <w:t>leaf #5B7A5B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Typography.</w:t>
      </w:r>
      <w:r>
        <w:rPr/>
        <w:t xml:space="preserve"> Noto Sans Malayalam, self-hosted as a subset (~89 KB) rather than CDN-linked,</w:t>
        <w:br/>
        <w:t>because the app targets patchy rural connections.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 · System architecture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Browser — React + Vite, Malayalam-first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│  </w:t>
      </w:r>
      <w:r>
        <w:rPr>
          <w:rStyle w:val="SourceText"/>
        </w:rPr>
        <w:t>same-origin  /api/*      (no Supabase client in the browser)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api/router.ts          ← the ONE serverless function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│        </w:t>
      </w:r>
      <w:r>
        <w:rPr>
          <w:rStyle w:val="SourceText"/>
        </w:rPr>
        <w:t>path → handler map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api/_routes/**         ← 42 handlers over 11 feature areas: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│          </w:t>
      </w:r>
      <w:r>
        <w:rPr>
          <w:rStyle w:val="SourceText"/>
        </w:rPr>
        <w:t>auth · providers · customers · skills · requests ·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│          </w:t>
      </w:r>
      <w:r>
        <w:rPr>
          <w:rStyle w:val="SourceText"/>
        </w:rPr>
        <w:t>matching · team-assembly · narration · ratings ·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│          </w:t>
      </w:r>
      <w:r>
        <w:rPr>
          <w:rStyle w:val="SourceText"/>
        </w:rPr>
        <w:t>grievances · chat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api/_lib/**            ← supabaseAdmin · auth · scoring · geo · text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│          </w:t>
      </w:r>
      <w:r>
        <w:rPr>
          <w:rStyle w:val="SourceText"/>
        </w:rPr>
        <w:t>canonicalisation · chat access control ·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│          </w:t>
      </w:r>
      <w:r>
        <w:rPr>
          <w:rStyle w:val="SourceText"/>
        </w:rPr>
        <w:t>translation chain · SMS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Supabase Postgres      ← 24 tables, RLS enabled on every one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The browser talks only to </w:t>
      </w:r>
      <w:r>
        <w:rPr>
          <w:rStyle w:val="SourceText"/>
        </w:rPr>
        <w:t>/api/*</w:t>
      </w:r>
      <w:r>
        <w:rPr>
          <w:rStyle w:val="StrongEmphasis"/>
        </w:rPr>
        <w:t>.</w:t>
      </w:r>
      <w:r>
        <w:rPr/>
        <w:t xml:space="preserve"> No Supabase client ships to the frontend, so the database</w:t>
        <w:br/>
        <w:t>is never addressed directly by an untrusted caller — this is both a security property (§7) and</w:t>
        <w:br/>
        <w:t>the reason the bundle halved (438 KB → 221 KB).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Data model.</w:t>
      </w:r>
      <w:r>
        <w:rPr/>
        <w:t xml:space="preserve"> </w:t>
      </w:r>
      <w:r>
        <w:rPr>
          <w:rStyle w:val="SourceText"/>
        </w:rPr>
        <w:t>providers</w:t>
      </w:r>
      <w:r>
        <w:rPr/>
        <w:t xml:space="preserve">, </w:t>
      </w:r>
      <w:r>
        <w:rPr>
          <w:rStyle w:val="SourceText"/>
        </w:rPr>
        <w:t>customers</w:t>
      </w:r>
      <w:r>
        <w:rPr/>
        <w:t xml:space="preserve">, </w:t>
      </w:r>
      <w:r>
        <w:rPr>
          <w:rStyle w:val="SourceText"/>
        </w:rPr>
        <w:t>skills</w:t>
      </w:r>
      <w:r>
        <w:rPr/>
        <w:t xml:space="preserve">, </w:t>
      </w:r>
      <w:r>
        <w:rPr>
          <w:rStyle w:val="SourceText"/>
        </w:rPr>
        <w:t>groups</w:t>
      </w:r>
      <w:r>
        <w:rPr/>
        <w:t xml:space="preserve">, </w:t>
      </w:r>
      <w:r>
        <w:rPr>
          <w:rStyle w:val="SourceText"/>
        </w:rPr>
        <w:t>cds</w:t>
      </w:r>
      <w:r>
        <w:rPr/>
        <w:t xml:space="preserve">, </w:t>
      </w:r>
      <w:r>
        <w:rPr>
          <w:rStyle w:val="SourceText"/>
        </w:rPr>
        <w:t>requests</w:t>
      </w:r>
      <w:r>
        <w:rPr/>
        <w:t xml:space="preserve"> as entities, with</w:t>
        <w:br/>
      </w:r>
      <w:r>
        <w:rPr>
          <w:rStyle w:val="SourceText"/>
        </w:rPr>
        <w:t>provider_skills</w:t>
      </w:r>
      <w:r>
        <w:rPr/>
        <w:t xml:space="preserve">, </w:t>
      </w:r>
      <w:r>
        <w:rPr>
          <w:rStyle w:val="SourceText"/>
        </w:rPr>
        <w:t>request_skills</w:t>
      </w:r>
      <w:r>
        <w:rPr/>
        <w:t xml:space="preserve">, </w:t>
      </w:r>
      <w:r>
        <w:rPr>
          <w:rStyle w:val="SourceText"/>
        </w:rPr>
        <w:t>skill_aliases</w:t>
      </w:r>
      <w:r>
        <w:rPr/>
        <w:t xml:space="preserve">, </w:t>
      </w:r>
      <w:r>
        <w:rPr>
          <w:rStyle w:val="SourceText"/>
        </w:rPr>
        <w:t>near_distances</w:t>
      </w:r>
      <w:r>
        <w:rPr/>
        <w:t xml:space="preserve">, </w:t>
      </w:r>
      <w:r>
        <w:rPr>
          <w:rStyle w:val="SourceText"/>
        </w:rPr>
        <w:t>teams</w:t>
      </w:r>
      <w:r>
        <w:rPr/>
        <w:t xml:space="preserve">, </w:t>
      </w:r>
      <w:r>
        <w:rPr>
          <w:rStyle w:val="SourceText"/>
        </w:rPr>
        <w:t>team_members</w:t>
      </w:r>
      <w:r>
        <w:rPr/>
        <w:t>,</w:t>
        <w:br/>
      </w:r>
      <w:r>
        <w:rPr>
          <w:rStyle w:val="SourceText"/>
        </w:rPr>
        <w:t>matches</w:t>
      </w:r>
      <w:r>
        <w:rPr/>
        <w:t xml:space="preserve">, </w:t>
      </w:r>
      <w:r>
        <w:rPr>
          <w:rStyle w:val="SourceText"/>
        </w:rPr>
        <w:t>chat_threads</w:t>
      </w:r>
      <w:r>
        <w:rPr/>
        <w:t xml:space="preserve">, </w:t>
      </w:r>
      <w:r>
        <w:rPr>
          <w:rStyle w:val="SourceText"/>
        </w:rPr>
        <w:t>messages</w:t>
      </w:r>
      <w:r>
        <w:rPr/>
        <w:t xml:space="preserve">, </w:t>
      </w:r>
      <w:r>
        <w:rPr>
          <w:rStyle w:val="SourceText"/>
        </w:rPr>
        <w:t>ratings</w:t>
      </w:r>
      <w:r>
        <w:rPr/>
        <w:t xml:space="preserve">, </w:t>
      </w:r>
      <w:r>
        <w:rPr>
          <w:rStyle w:val="SourceText"/>
        </w:rPr>
        <w:t>sessions</w:t>
      </w:r>
      <w:r>
        <w:rPr/>
        <w:t xml:space="preserve">, </w:t>
      </w:r>
      <w:r>
        <w:rPr>
          <w:rStyle w:val="SourceText"/>
        </w:rPr>
        <w:t>otps</w:t>
      </w:r>
      <w:r>
        <w:rPr/>
        <w:t xml:space="preserve"> and others as the typed</w:t>
        <w:br/>
        <w:t>relationships and audit trail between them.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 · Key components built — with code</w:t>
      </w:r>
    </w:p>
    <w:p>
      <w:pPr>
        <w:pStyle w:val="Heading3"/>
        <w:bidi w:val="0"/>
        <w:jc w:val="left"/>
        <w:rPr/>
      </w:pPr>
      <w:r>
        <w:rPr/>
        <w:t>6.1 Skill canonicalisation — the thing the marketplace depends on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api/_routes/skills/resolve.ts</w:t>
      </w:r>
      <w:r>
        <w:rPr/>
        <w:t xml:space="preserve"> resolves typed free text to one canonical skill in four tiers:</w:t>
        <w:br/>
      </w:r>
      <w:r>
        <w:rPr>
          <w:rStyle w:val="StrongEmphasis"/>
        </w:rPr>
        <w:t>exact → curated alias → typo → new skill (translated and created).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"sewing"            → </w:t>
      </w:r>
      <w:r>
        <w:rPr>
          <w:rStyle w:val="SourceText"/>
        </w:rPr>
        <w:t xml:space="preserve">തയ്യൽ  </w:t>
      </w:r>
      <w:r>
        <w:rPr>
          <w:rStyle w:val="SourceText"/>
        </w:rPr>
        <w:t>(stitching)   matched via alias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"garment finishing" → </w:t>
      </w:r>
      <w:r>
        <w:rPr>
          <w:rStyle w:val="SourceText"/>
        </w:rPr>
        <w:t xml:space="preserve">തയ്യൽ  </w:t>
      </w:r>
      <w:r>
        <w:rPr>
          <w:rStyle w:val="SourceText"/>
        </w:rPr>
        <w:t>(stitching)   matched via alias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"thayyal"           → </w:t>
      </w:r>
      <w:r>
        <w:rPr>
          <w:rStyle w:val="SourceText"/>
        </w:rPr>
        <w:t xml:space="preserve">തയ്യൽ  </w:t>
      </w:r>
      <w:r>
        <w:rPr>
          <w:rStyle w:val="SourceText"/>
        </w:rPr>
        <w:t>(stitching)   matched via alias   (Manglish)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"stiching"          → </w:t>
      </w:r>
      <w:r>
        <w:rPr>
          <w:rStyle w:val="SourceText"/>
        </w:rPr>
        <w:t xml:space="preserve">തയ്യൽ  </w:t>
      </w:r>
      <w:r>
        <w:rPr>
          <w:rStyle w:val="SourceText"/>
        </w:rPr>
        <w:t>(stitching)   matched via typo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"covering"          → covering                new skill, created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subtle part: </w:t>
      </w:r>
      <w:r>
        <w:rPr>
          <w:rStyle w:val="StrongEmphasis"/>
        </w:rPr>
        <w:t>meaning lives in the curated alias table (109 phrases over six skills, in</w:t>
        <w:br/>
        <w:t>English, Malayalam and Manglish); fuzzy matching is demoted to absorbing typos only.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 api/_lib/text.ts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 Is `input` a MISSPELLING of `candidate` — not "does it mean something similar".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 Character similarity cannot express meaning, and treating it as if it could produced real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 nonsense: "covering" scored 0.56 on trigrams against the alias "catering" and was filed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 under cooking. Two words differing by two letters are not related, they merely look alike.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 Meaning lives in the curated alias table instead, which is why "garment finishing" resolves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 to stitching despite sharing almost no characters with it.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export function isProbableTypo(input: string, candidate: string): boolean {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a = normalize(input);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b = normalize(candidate);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(a === b) return true;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Too short to correct safely — at four characters one edit is a quarter of the word, and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"cook", "book" and "look" are all a single edit apart.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(a.length &lt; 5 || b.length &lt; 5) return false;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(similarity(a, b) &lt; TYPO_TRIGRAM_MIN) return false;              // 0.70 trigram overlap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editDistance(a, b) / Math.max(a.length, b.length) &lt;= TYPO_EDIT_MAX;  // 0.15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Measured on real inputs, genuine typos land near </w:t>
      </w:r>
      <w:r>
        <w:rPr>
          <w:rStyle w:val="StrongEmphasis"/>
        </w:rPr>
        <w:t>0.11</w:t>
      </w:r>
      <w:r>
        <w:rPr/>
        <w:t xml:space="preserve"> normalised edit distance</w:t>
        <w:br/>
        <w:t>(</w:t>
      </w:r>
      <w:r>
        <w:rPr>
          <w:rStyle w:val="SourceText"/>
        </w:rPr>
        <w:t>stiching</w:t>
      </w:r>
      <w:r>
        <w:rPr/>
        <w:t>/</w:t>
      </w:r>
      <w:r>
        <w:rPr>
          <w:rStyle w:val="SourceText"/>
        </w:rPr>
        <w:t>stitching</w:t>
      </w:r>
      <w:r>
        <w:rPr/>
        <w:t xml:space="preserve">) while unrelated lookalikes sit at </w:t>
      </w:r>
      <w:r>
        <w:rPr>
          <w:rStyle w:val="StrongEmphasis"/>
        </w:rPr>
        <w:t>0.25</w:t>
      </w:r>
      <w:r>
        <w:rPr/>
        <w:t xml:space="preserve"> (</w:t>
      </w:r>
      <w:r>
        <w:rPr>
          <w:rStyle w:val="SourceText"/>
        </w:rPr>
        <w:t>covering</w:t>
      </w:r>
      <w:r>
        <w:rPr/>
        <w:t>/</w:t>
      </w:r>
      <w:r>
        <w:rPr>
          <w:rStyle w:val="SourceText"/>
        </w:rPr>
        <w:t>catering</w:t>
      </w:r>
      <w:r>
        <w:rPr/>
        <w:t>) — the</w:t>
        <w:br/>
        <w:t>two separate cleanly, which is why both tests must pass.</w:t>
      </w:r>
    </w:p>
    <w:p>
      <w:pPr>
        <w:pStyle w:val="Heading3"/>
        <w:bidi w:val="0"/>
        <w:jc w:val="left"/>
        <w:rPr/>
      </w:pPr>
      <w:r>
        <w:rPr/>
        <w:t>6.2 Deterministic individual matching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 api/_lib/scoring.ts — weights are fixed config; same inputs → same score → same ranking.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export const WEIGHTS = { skill: 0.5, dist: 0.3, earn: 0.2 } as const;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/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export const proximity      = (km: number) =&gt; (isFinite(km) ? 1 / (1 + km) : 0);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export const normalizedPay  = (pay?: number) =&gt; (!pay || pay &lt;= 0 ? 0 : Math.min(1, pay / 2000));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export const skillFit       = (prof: number) =&gt; Math.max(0, Math.min(1, prof / 5));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/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export function score(fit: number, distanceKm: number, pay: number | undefined) {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total =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WEIGHTS.skill * fit + WEIGHTS.dist * proximity(distanceKm) + WEIGHTS.earn * normalizedPay(pay);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{ skillFit: fit, proximity: proximity(distanceKm), pay: normalizedPay(pay), total };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before="0" w:after="283"/>
        <w:jc w:val="left"/>
        <w:rPr/>
      </w:pPr>
      <w:r>
        <w:rPr/>
        <w:t>Distance is a haversine computation over stored coordinates. No model, no inference cost, no</w:t>
        <w:br/>
        <w:t>training data required — and every ranking is reproducible and auditable, which we consider a</w:t>
        <w:br/>
        <w:t>requirement for a system that intermediates people's income.</w:t>
      </w:r>
    </w:p>
    <w:p>
      <w:pPr>
        <w:pStyle w:val="Heading3"/>
        <w:bidi w:val="0"/>
        <w:jc w:val="left"/>
        <w:rPr/>
      </w:pPr>
      <w:r>
        <w:rPr/>
        <w:t>6.3 Collective matching — the headline capability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api/_routes/team-assembly/assemble.ts</w:t>
      </w:r>
      <w:r>
        <w:rPr/>
        <w:t xml:space="preserve"> runs a </w:t>
      </w:r>
      <w:r>
        <w:rPr>
          <w:rStyle w:val="StrongEmphasis"/>
        </w:rPr>
        <w:t>greedy, capacity-aware set-cover</w:t>
      </w:r>
      <w:r>
        <w:rPr/>
        <w:t xml:space="preserve"> over the</w:t>
        <w:br/>
        <w:t>cluster, and reports honestly whether coverage is complete.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 Deterministic: candidates sorted by (proficiency desc, distance asc, seq asc) — no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// randomness, so the same request always yields the same team.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while (progress) {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progress = false;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 (const rs of skills) {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need = remaining.get(rs.skill_id) ?? 0;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(need &lt;= 0) continue;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eligible = [...candMap.values()].filter(c =&gt; c.capLeft &gt; 0 &amp;&amp; c.prof.has(rs.skill_id));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(eligible.length === 0) continue;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eligible.sort((a, b) =&gt; {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const pa = a.prof.get(rs.skill_id)!, pb = b.prof.get(rs.skill_id)!;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if (pb !== pa) return pb - pa;                       // 1. proficiency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if (a.distance !== b.distance) return a.distance - b.distance;  // 2. proximity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return a.provider.seq - b.provider.seq;              // 3. explicit tiebreak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pick = eligible[0];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take = Math.min(need, pick.capLeft);             // capacity-aware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pick.capLeft -= take;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remaining.set(rs.skill_id, need - take);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/* … record the assignment … */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progress = true;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const complete = [...remaining.values()].every(x =&gt; x &lt;= 0);  // reported, never faked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That third sort key is not cosmetic. Convex </w:t>
      </w:r>
      <w:r>
        <w:rPr>
          <w:rStyle w:val="SourceText"/>
        </w:rPr>
        <w:t>_id</w:t>
      </w:r>
      <w:r>
        <w:rPr/>
        <w:t>s are creation-ordered; Postgres UUIDv4 is</w:t>
        <w:br/>
        <w:t>random. On migration, ties silently reordered between identical runs and determinism broke —</w:t>
        <w:br/>
        <w:t xml:space="preserve">fixed with explicit </w:t>
      </w:r>
      <w:r>
        <w:rPr>
          <w:rStyle w:val="SourceText"/>
        </w:rPr>
        <w:t>seq bigserial</w:t>
      </w:r>
      <w:r>
        <w:rPr/>
        <w:t xml:space="preserve"> tiebreak columns on </w:t>
      </w:r>
      <w:r>
        <w:rPr>
          <w:rStyle w:val="SourceText"/>
        </w:rPr>
        <w:t>providers</w:t>
      </w:r>
      <w:r>
        <w:rPr/>
        <w:t xml:space="preserve"> and </w:t>
      </w:r>
      <w:r>
        <w:rPr>
          <w:rStyle w:val="SourceText"/>
        </w:rPr>
        <w:t>team_members</w:t>
      </w:r>
      <w:r>
        <w:rPr/>
        <w:t xml:space="preserve"> (§6.1</w:t>
        <w:br/>
        <w:t>of the challenges below).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Verified in production:</w:t>
      </w:r>
      <w:r>
        <w:rPr/>
        <w:t xml:space="preserve"> a seeded 30-unit, three-skill uniform order assembles </w:t>
      </w:r>
      <w:r>
        <w:rPr>
          <w:rStyle w:val="StrongEmphasis"/>
        </w:rPr>
        <w:t>18 members</w:t>
        <w:br/>
        <w:t>across 6 different SHGs</w:t>
      </w:r>
      <w:r>
        <w:rPr/>
        <w:t xml:space="preserve">, coverage complete, with 18 audit rows written to </w:t>
      </w:r>
      <w:r>
        <w:rPr>
          <w:rStyle w:val="SourceText"/>
        </w:rPr>
        <w:t>matches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6.4 Authentication — phone + OTP, no passwords</w:t>
      </w:r>
    </w:p>
    <w:p>
      <w:pPr>
        <w:pStyle w:val="TextBody"/>
        <w:bidi w:val="0"/>
        <w:spacing w:before="0" w:after="283"/>
        <w:jc w:val="left"/>
        <w:rPr/>
      </w:pPr>
      <w:r>
        <w:rPr/>
        <w:t>The server resolves the account from the verified number and returns one of three outcomes: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6"/>
        <w:gridCol w:w="4758"/>
      </w:tblGrid>
      <w:tr>
        <w:trPr>
          <w:tblHeader w:val="true"/>
        </w:trPr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Outcome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session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Exactly one account → straight to the dashboard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choose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number holds both a provider </w:t>
            </w:r>
            <w:r>
              <w:rPr>
                <w:rStyle w:val="Emphasis"/>
              </w:rPr>
              <w:t>and</w:t>
            </w:r>
            <w:r>
              <w:rPr/>
              <w:t xml:space="preserve"> a customer account → pick one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signup</w:t>
            </w:r>
          </w:p>
        </w:tc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 number → collect name and role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For the latter two, the server issues a </w:t>
      </w:r>
      <w:r>
        <w:rPr>
          <w:rStyle w:val="StrongEmphasis"/>
        </w:rPr>
        <w:t>short-lived HMAC-signed ticket</w:t>
      </w:r>
      <w:r>
        <w:rPr/>
        <w:t xml:space="preserve"> proving the number</w:t>
        <w:br/>
        <w:t xml:space="preserve">passed OTP, redeemed exactly once by </w:t>
      </w:r>
      <w:r>
        <w:rPr>
          <w:rStyle w:val="SourceText"/>
        </w:rPr>
        <w:t>complete-login</w:t>
      </w:r>
      <w:r>
        <w:rPr/>
        <w:t>. No name or role is asked before</w:t>
        <w:br/>
        <w:t>verification — a deliberate low-friction path for a first-time, low-literacy user.</w:t>
      </w:r>
    </w:p>
    <w:p>
      <w:pPr>
        <w:pStyle w:val="Heading3"/>
        <w:bidi w:val="0"/>
        <w:jc w:val="left"/>
        <w:rPr/>
      </w:pPr>
      <w:r>
        <w:rPr/>
        <w:t>6.5 Customer control</w:t>
      </w:r>
    </w:p>
    <w:p>
      <w:pPr>
        <w:pStyle w:val="TextBody"/>
        <w:bidi w:val="0"/>
        <w:spacing w:before="0" w:after="283"/>
        <w:jc w:val="left"/>
        <w:rPr/>
      </w:pPr>
      <w:r>
        <w:rPr/>
        <w:t>The customer is never presented with a fait accompli: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Providers who apply to an individual job are </w:t>
      </w:r>
      <w:r>
        <w:rPr>
          <w:rStyle w:val="StrongEmphasis"/>
        </w:rPr>
        <w:t>applicants</w:t>
      </w:r>
      <w:r>
        <w:rPr/>
        <w:t>, not winners — the customer chooses,</w:t>
        <w:br/>
        <w:t xml:space="preserve">and everyone else is declined automatically.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Any team member can be </w:t>
      </w:r>
      <w:r>
        <w:rPr>
          <w:rStyle w:val="StrongEmphasis"/>
        </w:rPr>
        <w:t>replaced before confirmation</w:t>
      </w:r>
      <w:r>
        <w:rPr/>
        <w:t>, from a ranked list of alternatives that</w:t>
        <w:br/>
        <w:t xml:space="preserve">excludes people already on the team.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After confirmation, swapping an </w:t>
      </w:r>
      <w:r>
        <w:rPr>
          <w:rStyle w:val="Emphasis"/>
        </w:rPr>
        <w:t>accepted</w:t>
      </w:r>
      <w:r>
        <w:rPr/>
        <w:t xml:space="preserve"> member is refused (it would revoke work she agreed</w:t>
        <w:br/>
        <w:t xml:space="preserve">to) but replacing a member who </w:t>
      </w:r>
      <w:r>
        <w:rPr>
          <w:rStyle w:val="Emphasis"/>
        </w:rPr>
        <w:t>declined</w:t>
      </w:r>
      <w:r>
        <w:rPr/>
        <w:t xml:space="preserve"> is allowed — her slot is already vacant.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Confirming a team creates a </w:t>
      </w:r>
      <w:r>
        <w:rPr>
          <w:rStyle w:val="StrongEmphasis"/>
        </w:rPr>
        <w:t>team chat</w:t>
      </w:r>
      <w:r>
        <w:rPr/>
        <w:t>, idempotently, whose membership resolves from the team</w:t>
        <w:br/>
        <w:t xml:space="preserve">itself, so it follows accepts, declines and replacements with no bookkeeping.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 · Challenges faced, and how we solved them</w:t>
      </w:r>
    </w:p>
    <w:p>
      <w:pPr>
        <w:pStyle w:val="Heading3"/>
        <w:bidi w:val="0"/>
        <w:jc w:val="left"/>
        <w:rPr/>
      </w:pPr>
      <w:r>
        <w:rPr/>
        <w:t>7.1 Migrating the entire backend off Convex, mid-project</w:t>
      </w:r>
    </w:p>
    <w:p>
      <w:pPr>
        <w:pStyle w:val="TextBody"/>
        <w:bidi w:val="0"/>
        <w:spacing w:before="0" w:after="283"/>
        <w:jc w:val="left"/>
        <w:rPr/>
      </w:pPr>
      <w:r>
        <w:rPr/>
        <w:t>The first working build ran on Convex. Moving to Supabase + Vercel meant rewriting every backend</w:t>
        <w:br/>
        <w:t xml:space="preserve">function </w:t>
      </w:r>
      <w:r>
        <w:rPr>
          <w:rStyle w:val="Emphasis"/>
        </w:rPr>
        <w:t>and</w:t>
      </w:r>
      <w:r>
        <w:rPr/>
        <w:t xml:space="preserve"> reproducing Convex's implicit guarantees. The subtlest: </w:t>
      </w:r>
      <w:r>
        <w:rPr>
          <w:rStyle w:val="StrongEmphasis"/>
        </w:rPr>
        <w:t xml:space="preserve">Convex </w:t>
      </w:r>
      <w:r>
        <w:rPr>
          <w:rStyle w:val="SourceText"/>
        </w:rPr>
        <w:t>_id</w:t>
      </w:r>
      <w:r>
        <w:rPr>
          <w:rStyle w:val="StrongEmphasis"/>
        </w:rPr>
        <w:t>s are</w:t>
        <w:br/>
        <w:t>creation-ordered, Postgres UUIDv4 is random.</w:t>
      </w:r>
      <w:r>
        <w:rPr/>
        <w:t xml:space="preserve"> Deterministic ranking broke silently on ties — the</w:t>
        <w:br/>
        <w:t>same request could return a different team on two consecutive runs, with nothing in any log.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Solved</w:t>
      </w:r>
      <w:r>
        <w:rPr/>
        <w:t xml:space="preserve"> with explicit </w:t>
      </w:r>
      <w:r>
        <w:rPr>
          <w:rStyle w:val="SourceText"/>
        </w:rPr>
        <w:t>seq bigserial</w:t>
      </w:r>
      <w:r>
        <w:rPr/>
        <w:t xml:space="preserve"> tiebreak columns, sorted on last in every ranking path.</w:t>
      </w:r>
    </w:p>
    <w:p>
      <w:pPr>
        <w:pStyle w:val="Heading3"/>
        <w:bidi w:val="0"/>
        <w:jc w:val="left"/>
        <w:rPr/>
      </w:pPr>
      <w:r>
        <w:rPr/>
        <w:t>7.2 Three deployment faults that each reported success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hardest debugging of the month. Every one produced a </w:t>
      </w:r>
      <w:r>
        <w:rPr>
          <w:rStyle w:val="StrongEmphasis"/>
        </w:rPr>
        <w:t>green build and a ● Ready</w:t>
        <w:br/>
        <w:t>deployment</w:t>
      </w:r>
      <w:r>
        <w:rPr/>
        <w:t xml:space="preserve"> while being completely broken.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 build that produced nothing.</w:t>
      </w:r>
      <w:r>
        <w:rPr/>
        <w:t xml:space="preserve"> Production served an empty page:</w:t>
        <w:br/>
      </w:r>
      <w:r>
        <w:rPr>
          <w:rStyle w:val="SourceText"/>
        </w:rPr>
        <w:t>Build Completed in /vercel/output [92ms] Skipping cache upload because no files were prepared</w:t>
      </w:r>
      <w:r>
        <w:rPr/>
        <w:br/>
        <w:t xml:space="preserve">92 ms, no </w:t>
      </w:r>
      <w:r>
        <w:rPr>
          <w:rStyle w:val="SourceText"/>
        </w:rPr>
        <w:t>npm install</w:t>
      </w:r>
      <w:r>
        <w:rPr/>
        <w:t>, no functions. The project was building from the repository root,</w:t>
        <w:br/>
        <w:t xml:space="preserve">which has no </w:t>
      </w:r>
      <w:r>
        <w:rPr>
          <w:rStyle w:val="SourceText"/>
        </w:rPr>
        <w:t>package.json</w:t>
      </w:r>
      <w:r>
        <w:rPr/>
        <w:t xml:space="preserve">. Root Directory had since been corrected — but </w:t>
      </w:r>
      <w:r>
        <w:rPr>
          <w:rStyle w:val="Emphasis"/>
        </w:rPr>
        <w:t>settings do not</w:t>
        <w:br/>
        <w:t>retroactively rebuild</w:t>
      </w:r>
      <w:r>
        <w:rPr/>
        <w:t>, so the broken deployment stayed live.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The Hobby function cap.</w:t>
      </w:r>
      <w:r>
        <w:rPr/>
        <w:t xml:space="preserve"> Vercel creates one function per file under </w:t>
      </w:r>
      <w:r>
        <w:rPr>
          <w:rStyle w:val="SourceText"/>
        </w:rPr>
        <w:t>api/</w:t>
      </w:r>
      <w:r>
        <w:rPr/>
        <w:t>, capped at 12;</w:t>
        <w:br/>
        <w:t xml:space="preserve">we had 32 routes. The build succeeds and the </w:t>
      </w:r>
      <w:r>
        <w:rPr>
          <w:rStyle w:val="StrongEmphasis"/>
        </w:rPr>
        <w:t>deploy step</w:t>
      </w:r>
      <w:r>
        <w:rPr/>
        <w:t xml:space="preserve"> fails afterwards, which reads</w:t>
        <w:br/>
        <w:t xml:space="preserve">like a code fault. </w:t>
      </w:r>
      <w:r>
        <w:rPr>
          <w:rStyle w:val="StrongEmphasis"/>
        </w:rPr>
        <w:t>Solved</w:t>
      </w:r>
      <w:r>
        <w:rPr/>
        <w:t xml:space="preserve"> by moving handlers into </w:t>
      </w:r>
      <w:r>
        <w:rPr>
          <w:rStyle w:val="SourceText"/>
        </w:rPr>
        <w:t>api/_routes/</w:t>
      </w:r>
      <w:r>
        <w:rPr/>
        <w:t xml:space="preserve"> — underscore directories</w:t>
        <w:br/>
        <w:t>are excluded from function detection — behind a single entry point.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 catch-all that is built but never routed to.</w:t>
      </w:r>
      <w:r>
        <w:rPr/>
        <w:t xml:space="preserve"> The obvious fix, </w:t>
      </w:r>
      <w:r>
        <w:rPr>
          <w:rStyle w:val="SourceText"/>
        </w:rPr>
        <w:t>api/[...path].ts</w:t>
      </w:r>
      <w:r>
        <w:rPr/>
        <w:t>,</w:t>
        <w:br/>
        <w:t xml:space="preserve">appears in the build output as </w:t>
      </w:r>
      <w:r>
        <w:rPr>
          <w:rStyle w:val="SourceText"/>
        </w:rPr>
        <w:t>λ api/[...path]</w:t>
      </w:r>
      <w:r>
        <w:rPr/>
        <w:t xml:space="preserve"> and then receives nothing: every request</w:t>
        <w:br/>
        <w:t xml:space="preserve">returns Vercel's own </w:t>
      </w:r>
      <w:r>
        <w:rPr>
          <w:rStyle w:val="SourceText"/>
        </w:rPr>
        <w:t>NOT_FOUND</w:t>
      </w:r>
      <w:r>
        <w:rPr/>
        <w:t xml:space="preserve">, with no invocation and no logs. </w:t>
      </w:r>
      <w:r>
        <w:rPr>
          <w:rStyle w:val="StrongEmphasis"/>
        </w:rPr>
        <w:t>Isolated</w:t>
      </w:r>
      <w:r>
        <w:rPr/>
        <w:t xml:space="preserve"> by deploying a</w:t>
        <w:br/>
        <w:t xml:space="preserve">static </w:t>
      </w:r>
      <w:r>
        <w:rPr>
          <w:rStyle w:val="SourceText"/>
        </w:rPr>
        <w:t>api/ping.ts</w:t>
      </w:r>
      <w:r>
        <w:rPr/>
        <w:t xml:space="preserve"> beside it, which answered 200 from the same deployment — proving </w:t>
      </w:r>
      <w:r>
        <w:rPr>
          <w:rStyle w:val="SourceText"/>
        </w:rPr>
        <w:t>/api</w:t>
      </w:r>
      <w:r>
        <w:rPr/>
        <w:br/>
        <w:t xml:space="preserve">routing worked and catch-all routing specifically did not. </w:t>
      </w:r>
      <w:r>
        <w:rPr>
          <w:rStyle w:val="StrongEmphasis"/>
        </w:rPr>
        <w:t>Solved</w:t>
      </w:r>
      <w:r>
        <w:rPr/>
        <w:t xml:space="preserve"> with a static</w:t>
        <w:br/>
      </w:r>
      <w:r>
        <w:rPr>
          <w:rStyle w:val="SourceText"/>
        </w:rPr>
        <w:t>api/router.ts</w:t>
      </w:r>
      <w:r>
        <w:rPr/>
        <w:t xml:space="preserve"> plus an explicit rewrite, preserving every public URL.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ESM imports that resolve at compile time but not at runtime.</w:t>
      </w:r>
      <w:r>
        <w:rPr/>
        <w:t xml:space="preserve"> </w:t>
      </w:r>
      <w:r>
        <w:rPr>
          <w:rStyle w:val="SourceText"/>
        </w:rPr>
        <w:t>@vercel/node</w:t>
      </w:r>
      <w:r>
        <w:rPr/>
        <w:t xml:space="preserve"> does not</w:t>
        <w:br/>
        <w:t>bundle; it compiles and runs under Node's native ESM loader, which requires fully specified</w:t>
        <w:br/>
        <w:t>paths:</w:t>
        <w:br/>
      </w:r>
      <w:r>
        <w:rPr>
          <w:rStyle w:val="SourceText"/>
        </w:rPr>
        <w:t>ERR_UNSUPPORTED_DIR_IMPORT: Directory import '/var/task/app/api/_routes' is not supported resolving ES modules imported from .../api/router.js</w:t>
      </w:r>
      <w:r>
        <w:rPr/>
        <w:br/>
        <w:t xml:space="preserve">The </w:t>
      </w:r>
      <w:r>
        <w:rPr>
          <w:rStyle w:val="SourceText"/>
        </w:rPr>
        <w:t>TS2835</w:t>
      </w:r>
      <w:r>
        <w:rPr/>
        <w:t xml:space="preserve"> build warnings had been flagging this the whole time and were dismissed as</w:t>
        <w:br/>
        <w:t xml:space="preserve">cosmetic, because the build still completed. </w:t>
      </w:r>
      <w:r>
        <w:rPr>
          <w:rStyle w:val="StrongEmphasis"/>
        </w:rPr>
        <w:t>Fixed across 145 imports in 37 files.</w:t>
      </w:r>
    </w:p>
    <w:p>
      <w:pPr>
        <w:pStyle w:val="Quotations"/>
        <w:bidi w:val="0"/>
        <w:jc w:val="left"/>
        <w:rPr/>
      </w:pPr>
      <w:r>
        <w:rPr>
          <w:rStyle w:val="StrongEmphasis"/>
        </w:rPr>
        <w:t>Lesson we learnt:</w:t>
      </w:r>
      <w:r>
        <w:rPr/>
        <w:t xml:space="preserve"> a green deployment proves the build ran, not</w:t>
        <w:br/>
        <w:t>that the thing works. One real request against the deployed URL is what closes the loop. This is</w:t>
        <w:br/>
        <w:t xml:space="preserve">why we later wrote </w:t>
      </w:r>
      <w:r>
        <w:rPr>
          <w:rStyle w:val="SourceText"/>
        </w:rPr>
        <w:t>docs/DEMO_RUNBOOK.md</w:t>
      </w:r>
      <w:r>
        <w:rPr/>
        <w:t xml:space="preserve"> and ran it against production (§9).</w:t>
      </w:r>
    </w:p>
    <w:p>
      <w:pPr>
        <w:pStyle w:val="Heading3"/>
        <w:bidi w:val="0"/>
        <w:jc w:val="left"/>
        <w:rPr/>
      </w:pPr>
      <w:r>
        <w:rPr/>
        <w:t>7.3 The SPA rewrite swallowing the entire API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vercel.json</w:t>
      </w:r>
      <w:r>
        <w:rPr/>
        <w:t xml:space="preserve"> rewrote </w:t>
      </w:r>
      <w:r>
        <w:rPr>
          <w:rStyle w:val="SourceText"/>
        </w:rPr>
        <w:t>/(.*)</w:t>
      </w:r>
      <w:r>
        <w:rPr/>
        <w:t xml:space="preserve"> → </w:t>
      </w:r>
      <w:r>
        <w:rPr>
          <w:rStyle w:val="SourceText"/>
        </w:rPr>
        <w:t>/index.html</w:t>
      </w:r>
      <w:r>
        <w:rPr/>
        <w:t>. Harmless while each route was its own file (exact</w:t>
        <w:br/>
        <w:t>filesystem matches are checked before rewrites) — but once the API became one dynamic route, the</w:t>
        <w:br/>
        <w:t xml:space="preserve">rewrite won, and every </w:t>
      </w:r>
      <w:r>
        <w:rPr>
          <w:rStyle w:val="SourceText"/>
        </w:rPr>
        <w:t>/api/*</w:t>
      </w:r>
      <w:r>
        <w:rPr/>
        <w:t xml:space="preserve"> call returned the app shell instead of JSON. The symptom was an</w:t>
        <w:br/>
        <w:t>HTML-parse error in the client and a perfectly healthy-looking deployment. Now written</w:t>
        <w:br/>
      </w:r>
      <w:r>
        <w:rPr>
          <w:rStyle w:val="SourceText"/>
        </w:rPr>
        <w:t>/((?!api/).*)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7.4 Skills fragmenting, then a matcher that invented meaning</w:t>
      </w:r>
    </w:p>
    <w:p>
      <w:pPr>
        <w:pStyle w:val="TextBody"/>
        <w:bidi w:val="0"/>
        <w:spacing w:before="0" w:after="283"/>
        <w:jc w:val="left"/>
        <w:rPr/>
      </w:pPr>
      <w:r>
        <w:rPr/>
        <w:t>Without canonicalisation, "sewing", "tailoring" and "</w:t>
      </w:r>
      <w:r>
        <w:rPr>
          <w:rFonts w:cs="Manjari;Gayathri;Lohit Malayalam;Noto Sans Malayalam;sans-serif"/>
        </w:rPr>
        <w:t>തയ്യൽ</w:t>
      </w:r>
      <w:r>
        <w:rPr/>
        <w:t>" become three unrelated skills and</w:t>
        <w:br/>
        <w:t>search silently misses providers. We added fuzzy character matching — and then found it had</w:t>
        <w:br/>
        <w:t xml:space="preserve">resolved </w:t>
      </w:r>
      <w:r>
        <w:rPr>
          <w:rStyle w:val="StrongEmphasis"/>
        </w:rPr>
        <w:t>"covering" to cooking</w:t>
      </w:r>
      <w:r>
        <w:rPr/>
        <w:t>, having scored 0.56 Sørensen–Dice against the alias</w:t>
        <w:br/>
        <w:t>"catering". Two words differing by two letters are not related; they merely look alike. Worse, it</w:t>
        <w:br/>
      </w:r>
      <w:r>
        <w:rPr>
          <w:rStyle w:val="Emphasis"/>
        </w:rPr>
        <w:t>missed</w:t>
      </w:r>
      <w:r>
        <w:rPr/>
        <w:t xml:space="preserve"> real relationships like "garment finishing" → stitching, which shares almost no</w:t>
        <w:br/>
        <w:t>characters.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Solved</w:t>
      </w:r>
      <w:r>
        <w:rPr/>
        <w:t xml:space="preserve"> by separating the two jobs entirely (§6.1): meaning moved into a curated alias table</w:t>
        <w:br/>
        <w:t xml:space="preserve">grown from 25 to </w:t>
      </w:r>
      <w:r>
        <w:rPr>
          <w:rStyle w:val="StrongEmphasis"/>
        </w:rPr>
        <w:t>109 entries</w:t>
      </w:r>
      <w:r>
        <w:rPr/>
        <w:t xml:space="preserve"> across the three registers people actually type in Kerala, and</w:t>
        <w:br/>
        <w:t>fuzzy matching was demoted to typo absorption with two independent thresholds.</w:t>
      </w:r>
    </w:p>
    <w:p>
      <w:pPr>
        <w:pStyle w:val="Heading3"/>
        <w:bidi w:val="0"/>
        <w:jc w:val="left"/>
        <w:rPr/>
      </w:pPr>
      <w:r>
        <w:rPr/>
        <w:t>7.5 An unusable main screen</w:t>
      </w:r>
    </w:p>
    <w:p>
      <w:pPr>
        <w:pStyle w:val="TextBody"/>
        <w:bidi w:val="0"/>
        <w:spacing w:before="0" w:after="283"/>
        <w:jc w:val="left"/>
        <w:rPr/>
      </w:pPr>
      <w:r>
        <w:rPr/>
        <w:t>The app was slow enough to be unusable on the screen customers land on. The cause was not the</w:t>
        <w:br/>
        <w:t xml:space="preserve">network: the API resolved relations in JavaScript </w:t>
      </w:r>
      <w:r>
        <w:rPr>
          <w:rStyle w:val="SourceText"/>
        </w:rPr>
        <w:t>for</w:t>
      </w:r>
      <w:r>
        <w:rPr/>
        <w:t xml:space="preserve"> loops rather than SQL joins, so latency</w:t>
        <w:br/>
        <w:t xml:space="preserve">scaled with row count — the directory search issued roughly </w:t>
      </w:r>
      <w:r>
        <w:rPr>
          <w:rStyle w:val="StrongEmphasis"/>
        </w:rPr>
        <w:t>two queries per provider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>Measured against production, before and after: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6"/>
        <w:gridCol w:w="1021"/>
        <w:gridCol w:w="859"/>
        <w:gridCol w:w="1268"/>
      </w:tblGrid>
      <w:tr>
        <w:trPr>
          <w:tblHeader w:val="true"/>
        </w:trPr>
        <w:tc>
          <w:tcPr>
            <w:tcW w:w="27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Endpoint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Before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After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Change</w:t>
            </w:r>
          </w:p>
        </w:tc>
      </w:tr>
      <w:tr>
        <w:trPr/>
        <w:tc>
          <w:tcPr>
            <w:tcW w:w="2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providers/search</w:t>
            </w:r>
            <w:r>
              <w:rPr/>
              <w:t xml:space="preserve"> (Browse — the landing screen)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21,008 ms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1,350 ms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15.6× faster</w:t>
            </w:r>
          </w:p>
        </w:tc>
      </w:tr>
      <w:tr>
        <w:trPr/>
        <w:tc>
          <w:tcPr>
            <w:tcW w:w="2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chat/threads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2,315 ms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952 ms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2.4× faster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Two changes. </w:t>
      </w:r>
      <w:r>
        <w:rPr>
          <w:rStyle w:val="StrongEmphasis"/>
        </w:rPr>
        <w:t>First</w:t>
      </w:r>
      <w:r>
        <w:rPr/>
        <w:t>, the hot paths were batched to a fixed number of queries regardless of</w:t>
        <w:br/>
        <w:t xml:space="preserve">result size — </w:t>
      </w:r>
      <w:r>
        <w:rPr>
          <w:rStyle w:val="SourceText"/>
        </w:rPr>
        <w:t>hydrateCards</w:t>
      </w:r>
      <w:r>
        <w:rPr/>
        <w:t xml:space="preserve"> for provider cards, one query for every thread's last message,</w:t>
        <w:br/>
      </w:r>
      <w:r>
        <w:rPr>
          <w:rStyle w:val="SourceText"/>
        </w:rPr>
        <w:t>distanceMap</w:t>
      </w:r>
      <w:r>
        <w:rPr/>
        <w:t xml:space="preserve"> in place of a per-row distance lookup, and PostgREST embedded joins for the team</w:t>
        <w:br/>
        <w:t xml:space="preserve">routes. </w:t>
      </w:r>
      <w:r>
        <w:rPr>
          <w:rStyle w:val="StrongEmphasis"/>
        </w:rPr>
        <w:t>Second</w:t>
      </w:r>
      <w:r>
        <w:rPr/>
        <w:t xml:space="preserve">, the function was moved from </w:t>
      </w:r>
      <w:r>
        <w:rPr>
          <w:rStyle w:val="SourceText"/>
        </w:rPr>
        <w:t>iad1</w:t>
      </w:r>
      <w:r>
        <w:rPr/>
        <w:t xml:space="preserve"> to </w:t>
      </w:r>
      <w:r>
        <w:rPr>
          <w:rStyle w:val="SourceText"/>
        </w:rPr>
        <w:t>bom1</w:t>
      </w:r>
      <w:r>
        <w:rPr/>
        <w:t>: requests were entering at the</w:t>
        <w:br/>
        <w:t>Mumbai edge and executing in Washington, adding a round trip on every leg.</w:t>
      </w:r>
    </w:p>
    <w:p>
      <w:pPr>
        <w:pStyle w:val="Heading3"/>
        <w:bidi w:val="0"/>
        <w:jc w:val="left"/>
        <w:rPr/>
      </w:pPr>
      <w:r>
        <w:rPr/>
        <w:t>7.6 Chat readable by anyone — four independent ways</w:t>
      </w:r>
    </w:p>
    <w:p>
      <w:pPr>
        <w:pStyle w:val="TextBody"/>
        <w:bidi w:val="0"/>
        <w:spacing w:before="0" w:after="283"/>
        <w:jc w:val="left"/>
        <w:rPr/>
      </w:pPr>
      <w:r>
        <w:rPr/>
        <w:t>A security review of the chat feature found conversations were exposed four separate ways. All</w:t>
        <w:br/>
        <w:t>four are fixed: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1"/>
        <w:gridCol w:w="3192"/>
        <w:gridCol w:w="2451"/>
      </w:tblGrid>
      <w:tr>
        <w:trPr>
          <w:tblHeader w:val="true"/>
        </w:trPr>
        <w:tc>
          <w:tcPr>
            <w:tcW w:w="3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Issue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Fix</w:t>
            </w:r>
          </w:p>
        </w:tc>
      </w:tr>
      <w:tr>
        <w:trPr/>
        <w:tc>
          <w:tcPr>
            <w:tcW w:w="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chat_threads</w:t>
            </w:r>
            <w:r>
              <w:rPr/>
              <w:t xml:space="preserve"> and </w:t>
            </w:r>
            <w:r>
              <w:rPr>
                <w:rStyle w:val="SourceText"/>
              </w:rPr>
              <w:t>messages</w:t>
            </w:r>
            <w:r>
              <w:rPr/>
              <w:t xml:space="preserve"> had </w:t>
            </w:r>
            <w:r>
              <w:rPr>
                <w:rStyle w:val="SourceText"/>
              </w:rPr>
              <w:t>for select using (true)</w:t>
            </w:r>
            <w:r>
              <w:rPr/>
              <w:t xml:space="preserve"> RLS, so the anon key — which ships in the public JS bundle — could read </w:t>
            </w:r>
            <w:r>
              <w:rPr>
                <w:rStyle w:val="StrongEmphasis"/>
              </w:rPr>
              <w:t>every message in the app</w:t>
            </w:r>
            <w:r>
              <w:rPr/>
              <w:t xml:space="preserve"> via PostgREST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Policies dropped; no Supabase client ships to the browser at all</w:t>
            </w:r>
          </w:p>
        </w:tc>
      </w:tr>
      <w:tr>
        <w:trPr/>
        <w:tc>
          <w:tcPr>
            <w:tcW w:w="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 /api/chat/threads</w:t>
            </w:r>
            <w:r>
              <w:rPr/>
              <w:t xml:space="preserve"> returned the 50 most recent threads </w:t>
            </w:r>
            <w:r>
              <w:rPr>
                <w:rStyle w:val="StrongEmphasis"/>
              </w:rPr>
              <w:t>system-wide</w:t>
            </w:r>
            <w:r>
              <w:rPr/>
              <w:t xml:space="preserve"> to any signed-in user, each with its last message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Scoped to threads the caller participates in</w:t>
            </w:r>
          </w:p>
        </w:tc>
      </w:tr>
      <w:tr>
        <w:trPr/>
        <w:tc>
          <w:tcPr>
            <w:tcW w:w="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 /api/chat/messages</w:t>
            </w:r>
            <w:r>
              <w:rPr/>
              <w:t xml:space="preserve"> served any thread to anyone holding its id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Participation checked; non-participants get </w:t>
            </w:r>
            <w:r>
              <w:rPr>
                <w:rStyle w:val="StrongEmphasis"/>
              </w:rPr>
              <w:t>404, not 403</w:t>
            </w:r>
            <w:r>
              <w:rPr/>
              <w:t>, so a thread id cannot be confirmed by probing</w:t>
            </w:r>
          </w:p>
        </w:tc>
      </w:tr>
      <w:tr>
        <w:trPr/>
        <w:tc>
          <w:tcPr>
            <w:tcW w:w="3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1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Provider chats were keyed on the provider id alone, so every customer contacting the same provider shared one thread and read the others' messages</w:t>
            </w:r>
          </w:p>
        </w:tc>
        <w:tc>
          <w:tcPr>
            <w:tcW w:w="2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Keyed on both parties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The root cause of #1 is worth recording. The permissive policy existed so a browser-side Supabase</w:t>
        <w:br/>
        <w:t xml:space="preserve">client could receive Realtime updates. </w:t>
      </w:r>
      <w:r>
        <w:rPr>
          <w:rStyle w:val="StrongEmphasis"/>
        </w:rPr>
        <w:t>RLS cannot express "only participants" here</w:t>
      </w:r>
      <w:r>
        <w:rPr/>
        <w:t xml:space="preserve"> — the app</w:t>
        <w:br/>
        <w:t>does not use Supabase Auth, so to Postgres every browser caller is the same anonymous role, with</w:t>
        <w:br/>
        <w:t>no identity to filter on. The fix was to stop the browser talking to the database entirely and</w:t>
        <w:br/>
        <w:t xml:space="preserve">move the check into the API, which knows the user via the </w:t>
      </w:r>
      <w:r>
        <w:rPr>
          <w:rStyle w:val="SourceText"/>
        </w:rPr>
        <w:t>sessions</w:t>
      </w:r>
      <w:r>
        <w:rPr/>
        <w:t xml:space="preserve"> table.</w:t>
      </w:r>
    </w:p>
    <w:p>
      <w:pPr>
        <w:pStyle w:val="TextBody"/>
        <w:bidi w:val="0"/>
        <w:spacing w:before="0" w:after="283"/>
        <w:jc w:val="left"/>
        <w:rPr/>
      </w:pPr>
      <w:r>
        <w:rPr/>
        <w:t>Chat now polls every 7 seconds instead of subscribing — a deliberate, stated cost. Removing</w:t>
        <w:br/>
      </w:r>
      <w:r>
        <w:rPr>
          <w:rStyle w:val="SourceText"/>
        </w:rPr>
        <w:t>@supabase/supabase-js</w:t>
      </w:r>
      <w:r>
        <w:rPr/>
        <w:t xml:space="preserve"> from the browser also </w:t>
      </w:r>
      <w:r>
        <w:rPr>
          <w:rStyle w:val="StrongEmphasis"/>
        </w:rPr>
        <w:t>halved the bundle, 438 KB → 221 KB</w:t>
      </w:r>
      <w:r>
        <w:rPr/>
        <w:t>, which</w:t>
        <w:br/>
        <w:t>matters on the connections our users have.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Migration </w:t>
      </w:r>
      <w:r>
        <w:rPr>
          <w:rStyle w:val="SourceText"/>
        </w:rPr>
        <w:t>005_enable_rls_everywhere.sql</w:t>
      </w:r>
      <w:r>
        <w:rPr/>
        <w:t xml:space="preserve"> subsequently enabled RLS on </w:t>
      </w:r>
      <w:r>
        <w:rPr>
          <w:rStyle w:val="StrongEmphasis"/>
        </w:rPr>
        <w:t>all 24 tables</w:t>
      </w:r>
      <w:r>
        <w:rPr/>
        <w:t>, not just</w:t>
        <w:br/>
        <w:t>the chat ones.</w:t>
      </w:r>
    </w:p>
    <w:p>
      <w:pPr>
        <w:pStyle w:val="Heading3"/>
        <w:bidi w:val="0"/>
        <w:jc w:val="left"/>
        <w:rPr/>
      </w:pPr>
      <w:r>
        <w:rPr/>
        <w:t>7.7 Database writes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Nobody could sign in. </w:t>
      </w:r>
      <w:r>
        <w:rPr>
          <w:rStyle w:val="SourceText"/>
        </w:rPr>
        <w:t>request-otp</w:t>
      </w:r>
      <w:r>
        <w:rPr/>
        <w:t xml:space="preserve"> still wrote a </w:t>
      </w:r>
      <w:r>
        <w:rPr>
          <w:rStyle w:val="SourceText"/>
        </w:rPr>
        <w:t>role</w:t>
      </w:r>
      <w:r>
        <w:rPr/>
        <w:t xml:space="preserve"> column that migration </w:t>
      </w:r>
      <w:r>
        <w:rPr>
          <w:rStyle w:val="SourceText"/>
        </w:rPr>
        <w:t>001</w:t>
      </w:r>
      <w:r>
        <w:rPr/>
        <w:t xml:space="preserve"> had dropped,</w:t>
        <w:br/>
        <w:t xml:space="preserve">so the insert failed with </w:t>
      </w:r>
      <w:r>
        <w:rPr>
          <w:rStyle w:val="SourceText"/>
        </w:rPr>
        <w:t>PGRST204</w:t>
      </w:r>
      <w:r>
        <w:rPr/>
        <w:t xml:space="preserve"> — but that upsert was the one Supabase call in the file whose</w:t>
        <w:br/>
        <w:t xml:space="preserve">result was never checked. The handler carried on and returned a freshly generated code </w:t>
      </w:r>
      <w:r>
        <w:rPr>
          <w:rStyle w:val="StrongEmphasis"/>
        </w:rPr>
        <w:t>that had</w:t>
        <w:br/>
        <w:t>never been stored</w:t>
      </w:r>
      <w:r>
        <w:rPr/>
        <w:t xml:space="preserve">. The user saw an OTP on screen, and </w:t>
      </w:r>
      <w:r>
        <w:rPr>
          <w:rStyle w:val="SourceText"/>
        </w:rPr>
        <w:t>verify-otp</w:t>
      </w:r>
      <w:r>
        <w:rPr/>
        <w:t xml:space="preserve"> then correctly told them to</w:t>
        <w:br/>
        <w:t>request one.</w:t>
      </w:r>
    </w:p>
    <w:p>
      <w:pPr>
        <w:pStyle w:val="TextBody"/>
        <w:bidi w:val="0"/>
        <w:spacing w:before="0" w:after="283"/>
        <w:jc w:val="left"/>
        <w:rPr/>
      </w:pPr>
      <w:r>
        <w:rPr/>
        <w:t>Auditing for the same pattern found five more, each turning a failure into a plausible-looking</w:t>
        <w:br/>
        <w:t>success: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providers/update-profile   a profile save that appears to work and does not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auth/sign-out              leaves a live session while reporting sign-out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>auth/verify-otp            a code that cannot be consumed can be replayed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chat/threads, chat/create  rollback deletes leaving orphan threads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All six now surface the error. </w:t>
      </w:r>
      <w:r>
        <w:rPr>
          <w:rStyle w:val="StrongEmphasis"/>
        </w:rPr>
        <w:t>Pattern learned: an unchecked write is a bug that reports</w:t>
        <w:br/>
        <w:t>success</w:t>
      </w:r>
      <w:r>
        <w:rPr/>
        <w:t xml:space="preserve"> — the same class as §7.2's green deployments.</w:t>
      </w:r>
    </w:p>
    <w:p>
      <w:pPr>
        <w:pStyle w:val="Heading3"/>
        <w:bidi w:val="0"/>
        <w:jc w:val="left"/>
        <w:rPr/>
      </w:pPr>
      <w:r>
        <w:rPr/>
        <w:t>7.8 A conversation named after the wrong person</w:t>
      </w:r>
    </w:p>
    <w:p>
      <w:pPr>
        <w:pStyle w:val="TextBody"/>
        <w:bidi w:val="0"/>
        <w:spacing w:before="0" w:after="283"/>
        <w:jc w:val="left"/>
        <w:rPr/>
      </w:pPr>
      <w:r>
        <w:rPr/>
        <w:t>Found by walking the app during screenshot capture. A provider opening Communities saw her own</w:t>
        <w:br/>
        <w:t>name at the top of every conversation, where the other person's should be.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 thread's title is written </w:t>
      </w:r>
      <w:r>
        <w:rPr>
          <w:rStyle w:val="StrongEmphasis"/>
        </w:rPr>
        <w:t>once</w:t>
      </w:r>
      <w:r>
        <w:rPr/>
        <w:t>, at creation, by whoever opened it. A customer starts a</w:t>
        <w:br/>
        <w:t>chat from a provider's profile, so the title stored is the provider's name — correct for the</w:t>
        <w:br/>
        <w:t>customer reading it, and wrong for the provider, who is then looking at a list of conversations</w:t>
        <w:br/>
        <w:t>all labelled with herself. There is no title that is right for both ends of a two-person</w:t>
        <w:br/>
        <w:t xml:space="preserve">conversation, because the useful label is </w:t>
      </w:r>
      <w:r>
        <w:rPr>
          <w:rStyle w:val="Emphasis"/>
        </w:rPr>
        <w:t>the other person</w:t>
      </w:r>
      <w:r>
        <w:rPr/>
        <w:t>, and who that is depends on who is</w:t>
        <w:br/>
        <w:t>reading.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So it is no longer stored. </w:t>
      </w:r>
      <w:r>
        <w:rPr>
          <w:rStyle w:val="SourceText"/>
        </w:rPr>
        <w:t>chat/threads</w:t>
      </w:r>
      <w:r>
        <w:rPr/>
        <w:t xml:space="preserve"> now resolves the counterparty per viewer — the</w:t>
        <w:br/>
        <w:t>provider's name for a customer, the customer's name for a provider — batched into one query per</w:t>
        <w:br/>
        <w:t>side rather than one per thread, because this list polls every seven seconds. Group and team</w:t>
        <w:br/>
        <w:t>threads keep their stored titles: a conversation the customer deliberately named "Onam bulk</w:t>
        <w:br/>
        <w:t>order" means the same thing to everyone in it.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chat screen itself was headed only </w:t>
      </w:r>
      <w:r>
        <w:rPr>
          <w:rStyle w:val="SourceText"/>
          <w:rFonts w:cs="Manjari;Gayathri;Lohit Malayalam;Noto Sans Malayalam;sans-serif"/>
        </w:rPr>
        <w:t>ചാറ്റ്</w:t>
      </w:r>
      <w:r>
        <w:rPr/>
        <w:t>, so having opened a conversation you could no</w:t>
        <w:br/>
        <w:t>longer tell which one it was. It now carries the same resolved name.</w:t>
      </w:r>
    </w:p>
    <w:p>
      <w:pPr>
        <w:pStyle w:val="Heading2"/>
        <w:bidi w:val="0"/>
        <w:jc w:val="left"/>
        <w:rPr/>
      </w:pPr>
      <w:r>
        <w:rPr/>
        <w:t>8 · User interface</w:t>
      </w:r>
    </w:p>
    <w:p>
      <w:pPr>
        <w:pStyle w:val="TextBody"/>
        <w:bidi w:val="0"/>
        <w:spacing w:before="0" w:after="283"/>
        <w:jc w:val="left"/>
        <w:rPr/>
      </w:pPr>
      <w:r>
        <w:rPr/>
        <w:t>Captured against the live deployment.</w:t>
      </w:r>
    </w:p>
    <w:p>
      <w:pPr>
        <w:pStyle w:val="Heading3"/>
        <w:bidi w:val="0"/>
        <w:jc w:val="left"/>
        <w:rPr/>
      </w:pPr>
      <w:r>
        <w:rPr/>
        <w:t>8.1 Sign-in and first-time onboarding</w:t>
      </w:r>
    </w:p>
    <w:p>
      <w:pPr>
        <w:pStyle w:val="TextBody"/>
        <w:bidi w:val="0"/>
        <w:jc w:val="left"/>
        <w:rPr/>
      </w:pPr>
      <w:r>
        <w:rPr>
          <w:b/>
        </w:rPr>
        <w:t>Screenshot not yet captured</w:t>
      </w:r>
      <w:r>
        <w:rPr/>
        <w:t>01-signin.png</w:t>
        <w:br/>
        <w:t>see docs/images/README.md for how to take it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app opens in Malayalam.</w:t>
      </w:r>
      <w:r>
        <w:rPr/>
        <w:t xml:space="preserve"> </w:t>
      </w:r>
      <w:r>
        <w:rPr>
          <w:rStyle w:val="SourceText"/>
          <w:rFonts w:cs="Manjari;Gayathri;Lohit Malayalam;Noto Sans Malayalam;sans-serif"/>
        </w:rPr>
        <w:t xml:space="preserve">ലൂം </w:t>
      </w:r>
      <w:r>
        <w:rPr>
          <w:rStyle w:val="SourceText"/>
          <w:rFonts w:ascii="Manjari;Gayathri;Lohit Malayalam;Noto Sans Malayalam;sans-serif" w:hAnsi="Manjari;Gayathri;Lohit Malayalam;Noto Sans Malayalam;sans-serif"/>
        </w:rPr>
        <w:t xml:space="preserve">· </w:t>
      </w:r>
      <w:r>
        <w:rPr>
          <w:rStyle w:val="SourceText"/>
          <w:rFonts w:cs="Manjari;Gayathri;Lohit Malayalam;Noto Sans Malayalam;sans-serif"/>
        </w:rPr>
        <w:t>വൈദഗ്ധ്യം വരുമാനമാക്കുന്നു</w:t>
      </w:r>
      <w:r>
        <w:rPr/>
        <w:t xml:space="preserve"> — </w:t>
      </w:r>
      <w:r>
        <w:rPr/>
        <w:t>a first-time user is never</w:t>
        <w:br/>
        <w:t>shown English unless she asks for it, and the choice she makes persists across reloads. Sign-in</w:t>
        <w:br/>
        <w:t xml:space="preserve">is </w:t>
      </w:r>
      <w:r>
        <w:rPr>
          <w:rStyle w:val="StrongEmphasis"/>
        </w:rPr>
        <w:t>phone + OTP only</w:t>
      </w:r>
      <w:r>
        <w:rPr/>
        <w:t>: no password, and no name or role asked before the number is verified.</w:t>
      </w:r>
    </w:p>
    <w:p>
      <w:pPr>
        <w:pStyle w:val="TextBody"/>
        <w:bidi w:val="0"/>
        <w:jc w:val="left"/>
        <w:rPr/>
      </w:pPr>
      <w:r>
        <w:rPr>
          <w:b/>
        </w:rPr>
        <w:t>Screenshot not yet captured</w:t>
      </w:r>
      <w:r>
        <w:rPr/>
        <w:t>02-signup-role.png</w:t>
        <w:br/>
        <w:t>see docs/images/README.md for how to take it</w:t>
      </w:r>
    </w:p>
    <w:p>
      <w:pPr>
        <w:pStyle w:val="TextBody"/>
        <w:bidi w:val="0"/>
        <w:spacing w:before="0" w:after="283"/>
        <w:jc w:val="left"/>
        <w:rPr/>
      </w:pPr>
      <w:r>
        <w:rPr/>
        <w:t>Only after verification does the app ask who you are. One number, one decision: provider or</w:t>
        <w:br/>
        <w:t>customer.</w:t>
      </w:r>
    </w:p>
    <w:p>
      <w:pPr>
        <w:pStyle w:val="Heading3"/>
        <w:bidi w:val="0"/>
        <w:jc w:val="left"/>
        <w:rPr/>
      </w:pPr>
      <w:r>
        <w:rPr/>
        <w:t>8.2 Skill canonicalisation — the claim, made visible</w:t>
      </w:r>
    </w:p>
    <w:p>
      <w:pPr>
        <w:pStyle w:val="TextBody"/>
        <w:bidi w:val="0"/>
        <w:jc w:val="left"/>
        <w:rPr/>
      </w:pPr>
      <w:r>
        <w:rPr>
          <w:b/>
        </w:rPr>
        <w:t>Screenshot not yet captured</w:t>
      </w:r>
      <w:r>
        <w:rPr/>
        <w:t>03-skill-entry.png</w:t>
        <w:br/>
        <w:t>see docs/images/README.md for how to take it</w:t>
      </w:r>
    </w:p>
    <w:p>
      <w:pPr>
        <w:pStyle w:val="TextBody"/>
        <w:bidi w:val="0"/>
        <w:spacing w:before="0" w:after="283"/>
        <w:jc w:val="left"/>
        <w:rPr/>
      </w:pPr>
      <w:r>
        <w:rPr/>
        <w:t>A provider types her skills as free text — whatever words she actually uses, in whichever of the</w:t>
        <w:br/>
        <w:t>three registers she types in.</w:t>
      </w:r>
    </w:p>
    <w:p>
      <w:pPr>
        <w:pStyle w:val="TextBody"/>
        <w:bidi w:val="0"/>
        <w:jc w:val="left"/>
        <w:rPr/>
      </w:pPr>
      <w:r>
        <w:rPr>
          <w:b/>
        </w:rPr>
        <w:t>Screenshot not yet captured</w:t>
      </w:r>
      <w:r>
        <w:rPr/>
        <w:t>04-skill-readback.png</w:t>
        <w:br/>
        <w:t>see docs/images/README.md for how to take it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This screen is the canonicalisation claim, visible.</w:t>
      </w:r>
      <w:r>
        <w:rPr/>
        <w:t xml:space="preserve"> She typed </w:t>
      </w:r>
      <w:r>
        <w:rPr>
          <w:rStyle w:val="SourceText"/>
        </w:rPr>
        <w:t>stiching</w:t>
      </w:r>
      <w:r>
        <w:rPr/>
        <w:t xml:space="preserve"> and </w:t>
      </w:r>
      <w:r>
        <w:rPr>
          <w:rStyle w:val="SourceText"/>
        </w:rPr>
        <w:t>coocking</w:t>
      </w:r>
      <w:r>
        <w:rPr/>
        <w:t xml:space="preserve"> —</w:t>
        <w:br/>
        <w:t xml:space="preserve">both misspelled — and the app reads back </w:t>
      </w:r>
      <w:r>
        <w:rPr>
          <w:rStyle w:val="SourceText"/>
        </w:rPr>
        <w:t xml:space="preserve">stiching → </w:t>
      </w:r>
      <w:r>
        <w:rPr>
          <w:rStyle w:val="SourceText"/>
          <w:rFonts w:cs="Manjari;Gayathri;Lohit Malayalam;Noto Sans Malayalam;sans-serif"/>
        </w:rPr>
        <w:t>തയ്യൽ</w:t>
      </w:r>
      <w:r>
        <w:rPr/>
        <w:t xml:space="preserve"> </w:t>
      </w:r>
      <w:r>
        <w:rPr/>
        <w:t xml:space="preserve">and </w:t>
      </w:r>
      <w:r>
        <w:rPr>
          <w:rStyle w:val="SourceText"/>
        </w:rPr>
        <w:t xml:space="preserve">coocking → </w:t>
      </w:r>
      <w:r>
        <w:rPr>
          <w:rStyle w:val="SourceText"/>
          <w:rFonts w:cs="Manjari;Gayathri;Lohit Malayalam;Noto Sans Malayalam;sans-serif"/>
        </w:rPr>
        <w:t>പാചകം</w:t>
      </w:r>
      <w:r>
        <w:rPr/>
        <w:t xml:space="preserve"> </w:t>
      </w:r>
      <w:r>
        <w:rPr>
          <w:rStyle w:val="Emphasis"/>
        </w:rPr>
        <w:t>before</w:t>
      </w:r>
      <w:r>
        <w:rPr/>
        <w:t xml:space="preserve"> she</w:t>
        <w:br/>
        <w:t>commits. Two things are happening at once: the typo tier of §6.1 absorbs the misspelling, and</w:t>
        <w:br/>
        <w:t>the canonical skill is shown to her in Malayalam, which is the same node a customer filtering</w:t>
        <w:br/>
        <w:t>for stitching will search. Nothing fragments into an unsearchable synonym, and she can see that</w:t>
        <w:br/>
        <w:t xml:space="preserve">it did not before she taps </w:t>
      </w:r>
      <w:r>
        <w:rPr>
          <w:rStyle w:val="SourceText"/>
          <w:rFonts w:cs="Manjari;Gayathri;Lohit Malayalam;Noto Sans Malayalam;sans-serif"/>
        </w:rPr>
        <w:t>പൂർത്തിയാക്കുക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8.3 Provider — ranked work, in Malayalam</w:t>
      </w:r>
    </w:p>
    <w:p>
      <w:pPr>
        <w:pStyle w:val="TextBody"/>
        <w:bidi w:val="0"/>
        <w:jc w:val="left"/>
        <w:rPr/>
      </w:pPr>
      <w:r>
        <w:rPr>
          <w:b/>
        </w:rPr>
        <w:t>Screenshot not yet captured</w:t>
      </w:r>
      <w:r>
        <w:rPr/>
        <w:t>05-find-work-ml.png</w:t>
        <w:br/>
        <w:t>see docs/images/README.md for how to take it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  <w:rFonts w:cs="Manjari;Gayathri;Lohit Malayalam;Noto Sans Malayalam;sans-serif"/>
        </w:rPr>
        <w:t>ജോലി കണ്ടെത്തുക</w:t>
      </w:r>
      <w:r>
        <w:rPr/>
        <w:t xml:space="preserve"> — </w:t>
      </w:r>
      <w:r>
        <w:rPr/>
        <w:t>matches ranked by the deterministic score of §6.2, each showing the matched</w:t>
        <w:br/>
        <w:t>skill, distance and pay. The ▶ control speaks the match explanation aloud.</w:t>
      </w:r>
    </w:p>
    <w:p>
      <w:pPr>
        <w:pStyle w:val="TextBody"/>
        <w:bidi w:val="0"/>
        <w:spacing w:before="0" w:after="0"/>
        <w:jc w:val="left"/>
        <w:rPr/>
      </w:pPr>
      <w:r>
        <w:rPr>
          <w:b/>
        </w:rPr>
        <w:t>Screenshot not yet captured</w:t>
      </w:r>
      <w:r>
        <w:rPr/>
        <w:t>06-requests-ml.png</w:t>
        <w:br/>
        <w:t>see docs/images/README.md for how to take it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>
          <w:b/>
        </w:rPr>
        <w:t>Screenshot not yet captured</w:t>
      </w:r>
      <w:r>
        <w:rPr/>
        <w:t>07-requests-en.png</w:t>
        <w:br/>
        <w:t>see docs/images/README.md for how to take it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same screen in both languages. Accept and decline are </w:t>
      </w:r>
      <w:r>
        <w:rPr>
          <w:rStyle w:val="SourceText"/>
          <w:rFonts w:cs="Manjari;Gayathri;Lohit Malayalam;Noto Sans Malayalam;sans-serif"/>
        </w:rPr>
        <w:t>സ്വീകരിക്കുക</w:t>
      </w:r>
      <w:r>
        <w:rPr/>
        <w:t xml:space="preserve"> </w:t>
      </w:r>
      <w:r>
        <w:rPr/>
        <w:t xml:space="preserve">and </w:t>
      </w:r>
      <w:r>
        <w:rPr>
          <w:rStyle w:val="SourceText"/>
          <w:rFonts w:cs="Manjari;Gayathri;Lohit Malayalam;Noto Sans Malayalam;sans-serif"/>
        </w:rPr>
        <w:t>വേണ്ട</w:t>
      </w:r>
      <w:r>
        <w:rPr/>
        <w:t xml:space="preserve"> — </w:t>
      </w:r>
      <w:r>
        <w:rPr/>
        <w:t>the</w:t>
        <w:br/>
        <w:t>interface is translated, not merely transliterated, and the skill names come from the canonical</w:t>
        <w:br/>
        <w:t>vocabulary rather than a UI string table.</w:t>
      </w:r>
    </w:p>
    <w:p>
      <w:pPr>
        <w:pStyle w:val="TextBody"/>
        <w:bidi w:val="0"/>
        <w:jc w:val="left"/>
        <w:rPr/>
      </w:pPr>
      <w:r>
        <w:rPr>
          <w:b/>
        </w:rPr>
        <w:t>Screenshot not yet captured</w:t>
      </w:r>
      <w:r>
        <w:rPr/>
        <w:t>10-my-work.png</w:t>
        <w:br/>
        <w:t>see docs/images/README.md for how to take it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  <w:rFonts w:cs="Manjari;Gayathri;Lohit Malayalam;Noto Sans Malayalam;sans-serif"/>
        </w:rPr>
        <w:t>എന്റെ ജോലി</w:t>
      </w:r>
      <w:r>
        <w:rPr/>
        <w:t xml:space="preserve"> </w:t>
      </w:r>
      <w:r>
        <w:rPr/>
        <w:t xml:space="preserve">answers the question a provider actually has: </w:t>
      </w:r>
      <w:r>
        <w:rPr>
          <w:rStyle w:val="Emphasis"/>
        </w:rPr>
        <w:t>what happened to the work I said yes</w:t>
        <w:br/>
        <w:t>to?</w:t>
      </w:r>
      <w:r>
        <w:rPr/>
        <w:t xml:space="preserve"> Two details here were defects we fixed, and both are the kind that look like nothing: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blouse job is marked </w:t>
      </w:r>
      <w:r>
        <w:rPr>
          <w:rStyle w:val="SourceText"/>
          <w:rFonts w:cs="Manjari;Gayathri;Lohit Malayalam;Noto Sans Malayalam;sans-serif"/>
        </w:rPr>
        <w:t>ഉപഭോക്താവിന്റെ മറുപടി കാത്തിരിക്കുന്നു</w:t>
      </w:r>
      <w:r>
        <w:rPr/>
        <w:t xml:space="preserve"> — </w:t>
      </w:r>
      <w:r>
        <w:rPr>
          <w:rStyle w:val="StrongEmphasis"/>
        </w:rPr>
        <w:t>waiting for the</w:t>
        <w:br/>
        <w:t>customer's reply</w:t>
      </w:r>
      <w:r>
        <w:rPr/>
        <w:t>. Applying registers interest; it does not win the job. Before this screen</w:t>
        <w:br/>
        <w:t>existed an accepted job simply vanished from every provider view, and the state it vanished</w:t>
        <w:br/>
        <w:t xml:space="preserve">into was one the provider had no way to learn.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Finished work sits in its own </w:t>
      </w:r>
      <w:r>
        <w:rPr>
          <w:rStyle w:val="SourceText"/>
          <w:rFonts w:cs="Manjari;Gayathri;Lohit Malayalam;Noto Sans Malayalam;sans-serif"/>
        </w:rPr>
        <w:t>പൂർത്തിയായ ജോലി</w:t>
      </w:r>
      <w:r>
        <w:rPr/>
        <w:t xml:space="preserve"> </w:t>
      </w:r>
      <w:r>
        <w:rPr/>
        <w:t>section. Until the most recent commit a</w:t>
        <w:br/>
        <w:t xml:space="preserve">provider was never told a job had ended — the card kept reporting the </w:t>
      </w:r>
      <w:r>
        <w:rPr>
          <w:rStyle w:val="Emphasis"/>
        </w:rPr>
        <w:t>team's</w:t>
      </w:r>
      <w:r>
        <w:rPr/>
        <w:t xml:space="preserve"> status, which</w:t>
        <w:br/>
        <w:t xml:space="preserve">stays </w:t>
      </w:r>
      <w:r>
        <w:rPr>
          <w:rStyle w:val="SourceText"/>
        </w:rPr>
        <w:t>confirmed</w:t>
      </w:r>
      <w:r>
        <w:rPr/>
        <w:t xml:space="preserve"> forever, so a completed job showed as active indefinitely. </w:t>
      </w:r>
    </w:p>
    <w:p>
      <w:pPr>
        <w:pStyle w:val="Heading3"/>
        <w:bidi w:val="0"/>
        <w:jc w:val="left"/>
        <w:rPr/>
      </w:pPr>
      <w:r>
        <w:rPr/>
        <w:t>8.4 Customer — browse, filter, request</w:t>
      </w:r>
    </w:p>
    <w:p>
      <w:pPr>
        <w:pStyle w:val="TextBody"/>
        <w:bidi w:val="0"/>
        <w:jc w:val="left"/>
        <w:rPr/>
      </w:pPr>
      <w:r>
        <w:rPr>
          <w:b/>
        </w:rPr>
        <w:t>Screenshot not yet captured</w:t>
      </w:r>
      <w:r>
        <w:rPr/>
        <w:t>08-browse-filters.png</w:t>
        <w:br/>
        <w:t>see docs/images/README.md for how to take it</w:t>
      </w:r>
    </w:p>
    <w:p>
      <w:pPr>
        <w:pStyle w:val="TextBody"/>
        <w:bidi w:val="0"/>
        <w:spacing w:before="0" w:after="283"/>
        <w:jc w:val="left"/>
        <w:rPr/>
      </w:pPr>
      <w:r>
        <w:rPr/>
        <w:t>Skill, distance, experience and price filters over available providers only, each card showing</w:t>
        <w:br/>
        <w:t>rate, delivery time, experience, distance, capacity and rating.</w:t>
      </w:r>
    </w:p>
    <w:p>
      <w:pPr>
        <w:pStyle w:val="TextBody"/>
        <w:bidi w:val="0"/>
        <w:jc w:val="left"/>
        <w:rPr/>
      </w:pPr>
      <w:r>
        <w:rPr>
          <w:b/>
        </w:rPr>
        <w:t>Screenshot not yet captured</w:t>
      </w:r>
      <w:r>
        <w:rPr/>
        <w:t>09-new-request.png</w:t>
        <w:br/>
        <w:t>see docs/images/README.md for how to take it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Posting work: pick skills from the canonical vocabulary, then choose </w:t>
      </w:r>
      <w:r>
        <w:rPr>
          <w:rStyle w:val="StrongEmphasis"/>
        </w:rPr>
        <w:t>Individual</w:t>
      </w:r>
      <w:r>
        <w:rPr/>
        <w:t xml:space="preserve"> or </w:t>
      </w:r>
      <w:r>
        <w:rPr>
          <w:rStyle w:val="StrongEmphasis"/>
        </w:rPr>
        <w:t>Group</w:t>
      </w:r>
      <w:r>
        <w:rPr/>
        <w:t>.</w:t>
        <w:br/>
        <w:t>That single toggle is what routes an order into team assembly.</w:t>
      </w:r>
    </w:p>
    <w:p>
      <w:pPr>
        <w:pStyle w:val="Heading3"/>
        <w:bidi w:val="0"/>
        <w:jc w:val="left"/>
        <w:rPr/>
      </w:pPr>
      <w:r>
        <w:rPr/>
        <w:t>8.5 Communities — conversations private to their participants</w:t>
      </w:r>
    </w:p>
    <w:p>
      <w:pPr>
        <w:pStyle w:val="TextBody"/>
        <w:bidi w:val="0"/>
        <w:jc w:val="left"/>
        <w:rPr/>
      </w:pPr>
      <w:r>
        <w:rPr>
          <w:b/>
        </w:rPr>
        <w:t>Screenshot not yet captured</w:t>
      </w:r>
      <w:r>
        <w:rPr/>
        <w:t>13-chat.png</w:t>
        <w:br/>
        <w:t>see docs/images/README.md for how to take it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  <w:rFonts w:cs="Manjari;Gayathri;Lohit Malayalam;Noto Sans Malayalam;sans-serif"/>
        </w:rPr>
        <w:t>ചാറ്റ്</w:t>
      </w:r>
      <w:r>
        <w:rPr/>
        <w:t xml:space="preserve"> — </w:t>
      </w:r>
      <w:r>
        <w:rPr/>
        <w:t>a one-to-one conversation. Sent messages sit right, received left, and each received</w:t>
        <w:br/>
        <w:t>message carries a listen control, because the person who cannot read the message is exactly the</w:t>
        <w:br/>
        <w:t xml:space="preserve">person who needs it spoken. The composer sits </w:t>
      </w:r>
      <w:r>
        <w:rPr>
          <w:rStyle w:val="StrongEmphasis"/>
        </w:rPr>
        <w:t>above</w:t>
      </w:r>
      <w:r>
        <w:rPr/>
        <w:t xml:space="preserve"> the tab bar: it used to render</w:t>
        <w:br/>
        <w:t xml:space="preserve">underneath it, at the same </w:t>
      </w:r>
      <w:r>
        <w:rPr>
          <w:rStyle w:val="SourceText"/>
        </w:rPr>
        <w:t>bottom-0</w:t>
      </w:r>
      <w:r>
        <w:rPr/>
        <w:t>, which left the message box unreachable on the screen</w:t>
        <w:br/>
        <w:t>whose entire purpose is sending messages.</w:t>
      </w:r>
    </w:p>
    <w:p>
      <w:pPr>
        <w:pStyle w:val="TextBody"/>
        <w:bidi w:val="0"/>
        <w:spacing w:before="0" w:after="283"/>
        <w:jc w:val="left"/>
        <w:rPr/>
      </w:pPr>
      <w:r>
        <w:rPr/>
        <w:t>A thread is visible only to the people in it. There is no participants table — membership is</w:t>
        <w:br/>
        <w:t>derived from the thread's context (§7.6) — so a customer, a provider on a team, and an outsider</w:t>
        <w:br/>
        <w:t xml:space="preserve">each get a different answer to the same URL, and the outsider gets </w:t>
      </w:r>
      <w:r>
        <w:rPr>
          <w:rStyle w:val="SourceText"/>
        </w:rPr>
        <w:t>404</w:t>
      </w:r>
      <w:r>
        <w:rPr/>
        <w:t xml:space="preserve"> rather than </w:t>
      </w:r>
      <w:r>
        <w:rPr>
          <w:rStyle w:val="SourceText"/>
        </w:rPr>
        <w:t>403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8.6 Still to capture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1669"/>
        <w:gridCol w:w="2637"/>
        <w:gridCol w:w="1247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Screen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What it must show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Runbook step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Team assembly result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Members drawn from </w:t>
            </w:r>
            <w:r>
              <w:rPr>
                <w:rStyle w:val="StrongEmphasis"/>
              </w:rPr>
              <w:t>more than one SHG</w:t>
            </w:r>
            <w:r>
              <w:rPr/>
              <w:t>, with the coverage rationale — the headline shot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C2–C3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Provider invitation after confirm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same </w:t>
            </w:r>
            <w:r>
              <w:rPr>
                <w:rStyle w:val="SourceText"/>
                <w:rFonts w:cs="Manjari;Gayathri;Lohit Malayalam;Noto Sans Malayalam;sans-serif"/>
              </w:rPr>
              <w:t>എന്റെ ജോലി</w:t>
            </w:r>
            <w:r>
              <w:rPr/>
              <w:t xml:space="preserve"> </w:t>
            </w:r>
            <w:r>
              <w:rPr/>
              <w:t>screen above, now carrying a team invitation that was not there before the customer confirmed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C4 then C8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Communities thread list</w:t>
            </w:r>
          </w:p>
        </w:tc>
        <w:tc>
          <w:tcPr>
            <w:tcW w:w="26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Each conversation named after </w:t>
            </w:r>
            <w:r>
              <w:rPr>
                <w:rStyle w:val="StrongEmphasis"/>
              </w:rPr>
              <w:t>the other person in it</w:t>
            </w:r>
            <w:r>
              <w:rPr/>
              <w:t>. Retake after the §7.8 fix deploys — the current build labels a thread with the viewer's own name</w:t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 · Testing and verification</w:t>
      </w:r>
    </w:p>
    <w:p>
      <w:pPr>
        <w:pStyle w:val="TextBody"/>
        <w:bidi w:val="0"/>
        <w:spacing w:before="0" w:after="283"/>
        <w:jc w:val="left"/>
        <w:rPr/>
      </w:pPr>
      <w:r>
        <w:rPr/>
        <w:t>Two layers: an automated end-to-end suite that drives the deployed API, and a manual runbook</w:t>
        <w:br/>
        <w:t>that drives the screens.</w:t>
      </w:r>
    </w:p>
    <w:p>
      <w:pPr>
        <w:pStyle w:val="Heading3"/>
        <w:bidi w:val="0"/>
        <w:jc w:val="left"/>
        <w:rPr/>
      </w:pPr>
      <w:r>
        <w:rPr/>
        <w:t>9.1 Automated end-to-end suite — 78 checks, 0 failures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app/scripts/e2e.mjs</w:t>
      </w:r>
      <w:r>
        <w:rPr/>
        <w:t xml:space="preserve"> (</w:t>
      </w:r>
      <w:r>
        <w:rPr>
          <w:rStyle w:val="SourceText"/>
        </w:rPr>
        <w:t>npm run test:e2e</w:t>
      </w:r>
      <w:r>
        <w:rPr/>
        <w:t xml:space="preserve">) signs </w:t>
      </w:r>
      <w:r>
        <w:rPr>
          <w:rStyle w:val="StrongEmphasis"/>
        </w:rPr>
        <w:t>three provider accounts and two customer</w:t>
        <w:br/>
        <w:t>accounts</w:t>
      </w:r>
      <w:r>
        <w:rPr/>
        <w:t xml:space="preserve"> in through the real phone + OTP flow and drives the complete product against</w:t>
        <w:br/>
        <w:t>production — no fixtures, no mocks, no direct database access. Three providers and two</w:t>
        <w:br/>
        <w:t>customers are the minimum that can express the interesting cases: two providers competing for</w:t>
        <w:br/>
        <w:t>one job, a customer choosing between them, a team whose members accept and decline</w:t>
        <w:br/>
        <w:t>independently, and a non-participant who must be locked out of a conversation.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Run of 15 August 2026 against production: 78 passed, 0 failed.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5"/>
        <w:gridCol w:w="916"/>
        <w:gridCol w:w="3153"/>
      </w:tblGrid>
      <w:tr>
        <w:trPr>
          <w:tblHeader w:val="true"/>
        </w:trPr>
        <w:tc>
          <w:tcPr>
            <w:tcW w:w="187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Section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Checks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What it proves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· Authentication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Signup, returning sign-in, </w:t>
            </w:r>
            <w:r>
              <w:rPr>
                <w:rStyle w:val="SourceText"/>
              </w:rPr>
              <w:t>auth/me</w:t>
            </w:r>
            <w:r>
              <w:rPr/>
              <w:t>, wrong OTP rejected, bogus token yields no session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 · Skill canonicalisation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sewing</w:t>
            </w:r>
            <w:r>
              <w:rPr/>
              <w:t>→</w:t>
            </w:r>
            <w:r>
              <w:rPr>
                <w:rStyle w:val="SourceText"/>
                <w:rFonts w:cs="Manjari;Gayathri;Lohit Malayalam;Noto Sans Malayalam;sans-serif"/>
              </w:rPr>
              <w:t>തയ്യൽ</w:t>
            </w:r>
            <w:r>
              <w:rPr/>
              <w:t xml:space="preserve"> </w:t>
            </w:r>
            <w:r>
              <w:rPr/>
              <w:t xml:space="preserve">and </w:t>
            </w:r>
            <w:r>
              <w:rPr>
                <w:rStyle w:val="SourceText"/>
              </w:rPr>
              <w:t>catering</w:t>
            </w:r>
            <w:r>
              <w:rPr/>
              <w:t>→</w:t>
            </w:r>
            <w:r>
              <w:rPr>
                <w:rStyle w:val="SourceText"/>
                <w:rFonts w:cs="Manjari;Gayathri;Lohit Malayalam;Noto Sans Malayalam;sans-serif"/>
              </w:rPr>
              <w:t>പാചകം</w:t>
            </w:r>
            <w:r>
              <w:rPr/>
              <w:t xml:space="preserve"> </w:t>
            </w:r>
            <w:r>
              <w:rPr/>
              <w:t xml:space="preserve">by alias; </w:t>
            </w:r>
            <w:r>
              <w:rPr>
                <w:rStyle w:val="SourceText"/>
              </w:rPr>
              <w:t>stiching</w:t>
            </w:r>
            <w:r>
              <w:rPr/>
              <w:t xml:space="preserve">→stitching by </w:t>
            </w:r>
            <w:r>
              <w:rPr>
                <w:rStyle w:val="StrongEmphasis"/>
              </w:rPr>
              <w:t>typo</w:t>
            </w:r>
            <w:r>
              <w:rPr/>
              <w:t xml:space="preserve">; </w:t>
            </w:r>
            <w:r>
              <w:rPr>
                <w:rStyle w:val="SourceText"/>
              </w:rPr>
              <w:t>garment finishing</w:t>
            </w:r>
            <w:r>
              <w:rPr/>
              <w:t xml:space="preserve">→stitching despite sharing almost no characters; a new phrase becomes its own skill and is reused, not duplicated; </w:t>
            </w:r>
            <w:r>
              <w:rPr>
                <w:rStyle w:val="SourceText"/>
              </w:rPr>
              <w:t>covering</w:t>
            </w:r>
            <w:r>
              <w:rPr>
                <w:rStyle w:val="StrongEmphasis"/>
              </w:rPr>
              <w:t xml:space="preserve"> no longer collapses into cooking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 · Profiles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Provider and customer profile writes persist and read back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 · Browse and filters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43 cards; skill filter 23/43; price filter 39 ≤ ₹400; distance filter 27 ≤ 5 km; combined 16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 · Individual lifecycle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Post → ranked feed → </w:t>
            </w:r>
            <w:r>
              <w:rPr>
                <w:rStyle w:val="StrongEmphasis"/>
              </w:rPr>
              <w:t>Malayalam narration with score breakdown</w:t>
            </w:r>
            <w:r>
              <w:rPr/>
              <w:t xml:space="preserve"> → two providers apply → customer chooses → </w:t>
            </w:r>
            <w:r>
              <w:rPr>
                <w:rStyle w:val="StrongEmphasis"/>
              </w:rPr>
              <w:t>loser auto-declined</w:t>
            </w:r>
            <w:r>
              <w:rPr/>
              <w:t xml:space="preserve"> → second choice rejected 409 → edit-after-assign rejected 409 → complete → double-complete rejected 409 → rate → re-rate revises rather than duplicates → appears in history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 · Collective lifecycle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Group order stays </w:t>
            </w:r>
            <w:r>
              <w:rPr>
                <w:rStyle w:val="StrongEmphasis"/>
              </w:rPr>
              <w:t>out</w:t>
            </w:r>
            <w:r>
              <w:rPr/>
              <w:t xml:space="preserve"> of the individual feed → team assembled, coverage complete → </w:t>
            </w:r>
            <w:r>
              <w:rPr>
                <w:rStyle w:val="StrongEmphasis"/>
              </w:rPr>
              <w:t>units split 4 + 2 = 6 respecting capacity</w:t>
            </w:r>
            <w:r>
              <w:rPr/>
              <w:t xml:space="preserve"> → </w:t>
            </w:r>
            <w:r>
              <w:rPr>
                <w:rStyle w:val="StrongEmphasis"/>
              </w:rPr>
              <w:t>determinism: re-assembly yields the identical team</w:t>
            </w:r>
            <w:r>
              <w:rPr/>
              <w:t xml:space="preserve"> → re-assembly replaces the draft, no orphans → </w:t>
            </w:r>
            <w:r>
              <w:rPr>
                <w:rStyle w:val="StrongEmphasis"/>
              </w:rPr>
              <w:t>provider sees nothing before confirm</w:t>
            </w:r>
            <w:r>
              <w:rPr/>
              <w:t xml:space="preserve">, and cannot accept even by calling the API directly (409) → swap before confirm → confirm → invitations appear → one accepts, one declines → </w:t>
            </w:r>
            <w:r>
              <w:rPr>
                <w:rStyle w:val="StrongEmphasis"/>
              </w:rPr>
              <w:t>declined member replaced on a confirmed team</w:t>
            </w:r>
            <w:r>
              <w:rPr/>
              <w:t xml:space="preserve"> → </w:t>
            </w:r>
            <w:r>
              <w:rPr>
                <w:rStyle w:val="StrongEmphasis"/>
              </w:rPr>
              <w:t>accepted member cannot be swapped out (409)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 · Chat and privacy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Participant reads; </w:t>
            </w:r>
            <w:r>
              <w:rPr>
                <w:rStyle w:val="StrongEmphasis"/>
              </w:rPr>
              <w:t>non-participant gets 404, not 403</w:t>
            </w:r>
            <w:r>
              <w:rPr/>
              <w:t>; her thread list excludes it; re-opening reuses the thread; confirming a team creates the team chat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 · Authorisation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Request detail 401 without a session; no cross-customer edit (403); no assembling someone else's order (403); customer cannot read the provider feed; grievances scoped to their author</w:t>
            </w:r>
          </w:p>
        </w:tc>
      </w:tr>
      <w:tr>
        <w:trPr/>
        <w:tc>
          <w:tcPr>
            <w:tcW w:w="18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· Teardown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1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Sign-out kills the token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Selected output, verbatim: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'stiching' (typo) resolves to stitching via typo tier — → stitching via typo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'covering' does NOT collapse into cooking — covering → covering via exact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the losing applicant is declined automatically — Test Provider Three state=declined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units are split across members, respecting capacity — Three:4 + Two:2 = 6 units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DETERMINISM — re-assembling the same request yields the identical team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provider cannot accept before confirmation, even via direct API call — 409 This team is not confirmed yet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a DECLINED member can be replaced on a confirmed team — her slot was already vacant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an ACCEPTED member cannot be swapped out — 409 only a provider who declined can be replaced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NON-participant gets 404, not 403 — status=404</w:t>
      </w:r>
    </w:p>
    <w:p>
      <w:pPr>
        <w:pStyle w:val="PreformattedText"/>
        <w:pBdr>
          <w:left w:val="single" w:sz="18" w:space="1" w:color="4B0082"/>
        </w:pBdr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78 passed, 0 failed, 78 checks total</w:t>
      </w:r>
    </w:p>
    <w:p>
      <w:pPr>
        <w:pStyle w:val="TextBody"/>
        <w:bidi w:val="0"/>
        <w:spacing w:before="0" w:after="283"/>
        <w:jc w:val="left"/>
        <w:rPr/>
      </w:pPr>
      <w:r>
        <w:rPr/>
        <w:t>Two behaviours the suite pinned down that are worth stating, because both look like bugs and</w:t>
        <w:br/>
        <w:t xml:space="preserve">are not: re-assembling a request </w:t>
      </w:r>
      <w:r>
        <w:rPr>
          <w:rStyle w:val="StrongEmphasis"/>
        </w:rPr>
        <w:t>replaces</w:t>
      </w:r>
      <w:r>
        <w:rPr/>
        <w:t xml:space="preserve"> the previous draft rather than accumulating</w:t>
        <w:br/>
        <w:t>teams, and request detail is readable by any signed-in user — the guard is the session, not</w:t>
        <w:br/>
        <w:t>ownership, because a provider must read a request to decide whether to apply.</w:t>
      </w:r>
    </w:p>
    <w:p>
      <w:pPr>
        <w:pStyle w:val="Heading3"/>
        <w:bidi w:val="0"/>
        <w:jc w:val="left"/>
        <w:rPr/>
      </w:pPr>
      <w:r>
        <w:rPr/>
        <w:t>9.2 Manual runbook — 52 checks, 6/6 sections pass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docs/DEMO_RUNBOOK.md</w:t>
      </w:r>
      <w:r>
        <w:rPr/>
        <w:t xml:space="preserve"> — 52 checks in six sections, each stated as </w:t>
      </w:r>
      <w:r>
        <w:rPr>
          <w:rStyle w:val="StrongEmphasis"/>
        </w:rPr>
        <w:t>action → expect →</w:t>
        <w:br/>
        <w:t>why it matters</w:t>
      </w:r>
      <w:r>
        <w:rPr/>
        <w:t>, with the claim it demonstrates, so a failure tells us exactly which claim we can</w:t>
        <w:br/>
        <w:t>no longer make. A full pass takes ~15 minutes.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Result of the full pass against production, 8 August 2026: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90"/>
        <w:gridCol w:w="886"/>
        <w:gridCol w:w="3268"/>
      </w:tblGrid>
      <w:tr>
        <w:trPr>
          <w:tblHeader w:val="true"/>
        </w:trPr>
        <w:tc>
          <w:tcPr>
            <w:tcW w:w="179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Section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Result</w:t>
            </w:r>
          </w:p>
        </w:tc>
        <w:tc>
          <w:tcPr>
            <w:tcW w:w="32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Notes</w:t>
            </w:r>
          </w:p>
        </w:tc>
      </w:tr>
      <w:tr>
        <w:trPr/>
        <w:tc>
          <w:tcPr>
            <w:tcW w:w="1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· Provider journey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Pass</w:t>
            </w:r>
          </w:p>
        </w:tc>
        <w:tc>
          <w:tcPr>
            <w:tcW w:w="3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Found and fixed:</w:t>
            </w:r>
            <w:r>
              <w:rPr/>
              <w:t xml:space="preserve"> group orders were appearing in the individual work feed</w:t>
            </w:r>
          </w:p>
        </w:tc>
      </w:tr>
      <w:tr>
        <w:trPr/>
        <w:tc>
          <w:tcPr>
            <w:tcW w:w="1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 · Customer journey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Pass</w:t>
            </w:r>
          </w:p>
        </w:tc>
        <w:tc>
          <w:tcPr>
            <w:tcW w:w="3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Availability filter verified by ratio — 44 total, 4 unavailable, 40 returned</w:t>
            </w:r>
          </w:p>
        </w:tc>
      </w:tr>
      <w:tr>
        <w:trPr/>
        <w:tc>
          <w:tcPr>
            <w:tcW w:w="1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 · Collective journey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Pass</w:t>
            </w:r>
          </w:p>
        </w:tc>
        <w:tc>
          <w:tcPr>
            <w:tcW w:w="3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18 members across 6 SHGs</w:t>
            </w:r>
            <w:r>
              <w:rPr/>
              <w:t>, coverage complete; invitation correctly withheld until confirm</w:t>
            </w:r>
          </w:p>
        </w:tc>
      </w:tr>
      <w:tr>
        <w:trPr/>
        <w:tc>
          <w:tcPr>
            <w:tcW w:w="1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 · Communities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Pass</w:t>
            </w:r>
          </w:p>
        </w:tc>
        <w:tc>
          <w:tcPr>
            <w:tcW w:w="3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Members read the thread, an outsider gets 404 and an empty list</w:t>
            </w:r>
          </w:p>
        </w:tc>
      </w:tr>
      <w:tr>
        <w:trPr/>
        <w:tc>
          <w:tcPr>
            <w:tcW w:w="1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 · Cross-cutting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Pass</w:t>
            </w:r>
          </w:p>
        </w:tc>
        <w:tc>
          <w:tcPr>
            <w:tcW w:w="3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Found and fixed:</w:t>
            </w:r>
            <w:r>
              <w:rPr/>
              <w:t xml:space="preserve"> text controls at 20 px against the 56 px floor</w:t>
            </w:r>
          </w:p>
        </w:tc>
      </w:tr>
      <w:tr>
        <w:trPr/>
        <w:tc>
          <w:tcPr>
            <w:tcW w:w="1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 · Negative checks</w:t>
            </w:r>
          </w:p>
        </w:tc>
        <w:tc>
          <w:tcPr>
            <w:tcW w:w="8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Pass</w:t>
            </w:r>
          </w:p>
        </w:tc>
        <w:tc>
          <w:tcPr>
            <w:tcW w:w="32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 team audit rows written; swap-after-confirm returns 409; unauthenticated request detail now 401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Section F exists because </w:t>
      </w:r>
      <w:r>
        <w:rPr>
          <w:rStyle w:val="StrongEmphasis"/>
        </w:rPr>
        <w:t>each of those failures is silent</w:t>
      </w:r>
      <w:r>
        <w:rPr/>
        <w:t xml:space="preserve"> — the app looks fine and the data is</w:t>
        <w:br/>
        <w:t xml:space="preserve">wrong. It checks that the anon key returns </w:t>
      </w:r>
      <w:r>
        <w:rPr>
          <w:rStyle w:val="SourceText"/>
        </w:rPr>
        <w:t>[]</w:t>
      </w:r>
      <w:r>
        <w:rPr/>
        <w:t xml:space="preserve"> against </w:t>
      </w:r>
      <w:r>
        <w:rPr>
          <w:rStyle w:val="SourceText"/>
        </w:rPr>
        <w:t>sessions</w:t>
      </w:r>
      <w:r>
        <w:rPr/>
        <w:t xml:space="preserve">, </w:t>
      </w:r>
      <w:r>
        <w:rPr>
          <w:rStyle w:val="SourceText"/>
        </w:rPr>
        <w:t>providers</w:t>
      </w:r>
      <w:r>
        <w:rPr/>
        <w:t xml:space="preserve"> and </w:t>
      </w:r>
      <w:r>
        <w:rPr>
          <w:rStyle w:val="SourceText"/>
        </w:rPr>
        <w:t>messages</w:t>
      </w:r>
      <w:r>
        <w:rPr/>
        <w:t>;</w:t>
        <w:br/>
        <w:t>that a request detail cannot be read without a token; that a thread id cannot be confirmed by</w:t>
        <w:br/>
        <w:t>probing; that a request cannot be edited after assignment; that a provider cannot accept a team</w:t>
        <w:br/>
        <w:t>invite before the customer confirms, even by replaying the API call directly; and that audit rows</w:t>
        <w:br/>
        <w:t>are actually written.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Test accounts</w:t>
      </w:r>
      <w:r>
        <w:rPr/>
        <w:t xml:space="preserve"> (live, sign in with the number; the OTP prints on screen):</w:t>
      </w:r>
    </w:p>
    <w:tbl>
      <w:tblPr>
        <w:tblW w:w="48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56"/>
        <w:gridCol w:w="1456"/>
        <w:gridCol w:w="2236"/>
      </w:tblGrid>
      <w:tr>
        <w:trPr>
          <w:tblHeader w:val="true"/>
        </w:trPr>
        <w:tc>
          <w:tcPr>
            <w:tcW w:w="11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Role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Phone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Name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Provider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9000000101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Provider One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Provider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9000000102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Provider Two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Provider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9000000103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Provider Three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9000000201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Customer One</w:t>
            </w:r>
          </w:p>
        </w:tc>
      </w:tr>
      <w:tr>
        <w:trPr/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9000000202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Customer Two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Demo data seeded:</w:t>
      </w:r>
      <w:r>
        <w:rPr/>
        <w:t xml:space="preserve"> 40 providers (Ernakulam SHG members with real-looking names, rates, capacity</w:t>
        <w:br/>
        <w:t xml:space="preserve">and Malayalam skills), 6 customers, 5 requests spanning </w:t>
      </w:r>
      <w:r>
        <w:rPr>
          <w:rStyle w:val="SourceText"/>
        </w:rPr>
        <w:t>open</w:t>
      </w:r>
      <w:r>
        <w:rPr/>
        <w:t xml:space="preserve"> / </w:t>
      </w:r>
      <w:r>
        <w:rPr>
          <w:rStyle w:val="SourceText"/>
        </w:rPr>
        <w:t>assembling</w:t>
      </w:r>
      <w:r>
        <w:rPr/>
        <w:t xml:space="preserve"> / </w:t>
      </w:r>
      <w:r>
        <w:rPr>
          <w:rStyle w:val="SourceText"/>
        </w:rPr>
        <w:t>assigned</w:t>
      </w:r>
      <w:r>
        <w:rPr/>
        <w:t xml:space="preserve"> /</w:t>
        <w:br/>
      </w:r>
      <w:r>
        <w:rPr>
          <w:rStyle w:val="SourceText"/>
        </w:rPr>
        <w:t>completed</w:t>
      </w:r>
      <w:r>
        <w:rPr/>
        <w:t>, 8 portfolio items, 9 bilingual ratings, and a seeded conversation.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 · Milestones achieved — measurable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62"/>
        <w:gridCol w:w="3582"/>
      </w:tblGrid>
      <w:tr>
        <w:trPr>
          <w:tblHeader w:val="true"/>
        </w:trPr>
        <w:tc>
          <w:tcPr>
            <w:tcW w:w="23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Milestone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Measure</w:t>
            </w:r>
          </w:p>
        </w:tc>
      </w:tr>
      <w:tr>
        <w:trPr/>
        <w:tc>
          <w:tcPr>
            <w:tcW w:w="2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Working, publicly reachable deployment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 at a URL anyone can open, no install</w:t>
            </w:r>
          </w:p>
        </w:tc>
      </w:tr>
      <w:tr>
        <w:trPr/>
        <w:tc>
          <w:tcPr>
            <w:tcW w:w="2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Collective matching proven end to end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 providers across 6 SHGs assembled for one 30-unit order</w:t>
            </w:r>
          </w:p>
        </w:tc>
      </w:tr>
      <w:tr>
        <w:trPr/>
        <w:tc>
          <w:tcPr>
            <w:tcW w:w="2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Determinism proven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request → same team, enforced by explicit tiebreak columns</w:t>
            </w:r>
          </w:p>
        </w:tc>
      </w:tr>
      <w:tr>
        <w:trPr/>
        <w:tc>
          <w:tcPr>
            <w:tcW w:w="2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Canonical vocabulary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109 alias phrases over 6 skills in 3 registers; typo tier separated from meaning</w:t>
            </w:r>
          </w:p>
        </w:tc>
      </w:tr>
      <w:tr>
        <w:trPr/>
        <w:tc>
          <w:tcPr>
            <w:tcW w:w="2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Malayalam-first proven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 opens in Malayalam, persists the choice, self-hosted font loads</w:t>
            </w:r>
          </w:p>
        </w:tc>
      </w:tr>
      <w:tr>
        <w:trPr/>
        <w:tc>
          <w:tcPr>
            <w:tcW w:w="2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Landing screen made usable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21,008 ms → 1,350 ms (</w:t>
            </w:r>
            <w:r>
              <w:rPr>
                <w:rStyle w:val="StrongEmphasis"/>
              </w:rPr>
              <w:t>15.6×</w:t>
            </w:r>
            <w:r>
              <w:rPr/>
              <w:t>)</w:t>
            </w:r>
          </w:p>
        </w:tc>
      </w:tr>
      <w:tr>
        <w:trPr/>
        <w:tc>
          <w:tcPr>
            <w:tcW w:w="2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Payload halved for low-bandwidth users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438 KB → 221 KB</w:t>
            </w:r>
          </w:p>
        </w:tc>
      </w:tr>
      <w:tr>
        <w:trPr/>
        <w:tc>
          <w:tcPr>
            <w:tcW w:w="2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Chat privacy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 vulnerabilities closed; RLS on 24/24 tables</w:t>
            </w:r>
          </w:p>
        </w:tc>
      </w:tr>
      <w:tr>
        <w:trPr/>
        <w:tc>
          <w:tcPr>
            <w:tcW w:w="2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Silent-failure class eliminated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 unchecked writes fixed</w:t>
            </w:r>
          </w:p>
        </w:tc>
      </w:tr>
      <w:tr>
        <w:trPr/>
        <w:tc>
          <w:tcPr>
            <w:tcW w:w="23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Verification discipline</w:t>
            </w:r>
          </w:p>
        </w:tc>
        <w:tc>
          <w:tcPr>
            <w:tcW w:w="35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78-check automated suite (0 failures) </w:t>
            </w:r>
            <w:r>
              <w:rPr>
                <w:rStyle w:val="StrongEmphasis"/>
              </w:rPr>
              <w:t>and</w:t>
            </w:r>
            <w:r>
              <w:rPr/>
              <w:t xml:space="preserve"> a 52-check manual runbook, both against production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 · Known gaps — stated plainly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Not yet implemented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Speech-to-text.</w:t>
      </w:r>
      <w:r>
        <w:rPr/>
        <w:t xml:space="preserve"> Skill entry is typed. Spoken </w:t>
      </w:r>
      <w:r>
        <w:rPr>
          <w:rStyle w:val="Emphasis"/>
        </w:rPr>
        <w:t>output</w:t>
      </w:r>
      <w:r>
        <w:rPr/>
        <w:t xml:space="preserve"> works; spoken </w:t>
      </w:r>
      <w:r>
        <w:rPr>
          <w:rStyle w:val="Emphasis"/>
        </w:rPr>
        <w:t>input</w:t>
      </w:r>
      <w:r>
        <w:rPr/>
        <w:t xml:space="preserve"> does not, so the</w:t>
        <w:br/>
        <w:t xml:space="preserve">voice-first goal for low-literacy users is only half met. </w:t>
      </w:r>
      <w:r>
        <w:rPr>
          <w:rStyle w:val="StrongEmphasis"/>
        </w:rPr>
        <w:t>This is our top priority.</w:t>
      </w:r>
      <w:r>
        <w:rPr/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Learned embeddings.</w:t>
      </w:r>
      <w:r>
        <w:rPr/>
        <w:t xml:space="preserve"> Skill matching uses a curated alias table, not vector similarity. It is</w:t>
        <w:br/>
        <w:t xml:space="preserve">deterministic and explainable, but does not generalise to phrases nobody has listed.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Real locations.</w:t>
      </w:r>
      <w:r>
        <w:rPr/>
        <w:t xml:space="preserve"> A provider's location is assigned deterministically rather than captured, so</w:t>
        <w:br/>
        <w:t>distances are computed correctly over placeholder coordinates — "3.2 km" is correct arithmetic</w:t>
        <w:br/>
        <w:t xml:space="preserve">over data that does not mean anything yet.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Graph visualisation.</w:t>
      </w:r>
      <w:r>
        <w:rPr/>
        <w:t xml:space="preserve"> The justification for a match is text, not an animated traversal.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Admin surface.</w:t>
      </w:r>
      <w:r>
        <w:rPr/>
        <w:t xml:space="preserve"> Grievances are collected; there is no moderation screen.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Operational caveats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Auth is demo-grade.</w:t>
      </w:r>
      <w:r>
        <w:rPr/>
        <w:t xml:space="preserve"> Sessions are bearer tokens in </w:t>
      </w:r>
      <w:r>
        <w:rPr>
          <w:rStyle w:val="SourceText"/>
        </w:rPr>
        <w:t>localStorage</w:t>
      </w:r>
      <w:r>
        <w:rPr/>
        <w:t xml:space="preserve"> against our own </w:t>
      </w:r>
      <w:r>
        <w:rPr>
          <w:rStyle w:val="SourceText"/>
        </w:rPr>
        <w:t>sessions</w:t>
      </w:r>
      <w:r>
        <w:rPr/>
        <w:br/>
        <w:t>table, not Supabase Auth. OTP is generated when Twilio is configured; without it the code is</w:t>
        <w:br/>
        <w:t xml:space="preserve">shown on screen — that is the demo path, not a bug.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New skills are not translated</w:t>
      </w:r>
      <w:r>
        <w:rPr/>
        <w:t xml:space="preserve"> unless </w:t>
      </w:r>
      <w:r>
        <w:rPr>
          <w:rStyle w:val="SourceText"/>
        </w:rPr>
        <w:t>BHASHINI_API_KEY</w:t>
      </w:r>
      <w:r>
        <w:rPr/>
        <w:t xml:space="preserve"> is set; they fall back to the English</w:t>
        <w:br/>
        <w:t xml:space="preserve">word in the Malayalam field.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Chat polls at 7 seconds</w:t>
      </w:r>
      <w:r>
        <w:rPr/>
        <w:t xml:space="preserve"> rather than pushing live — the deliberate cost of closing the privacy</w:t>
        <w:br/>
        <w:t xml:space="preserve">hole in §7.6.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Anon key rotation pending.</w:t>
      </w:r>
      <w:r>
        <w:rPr/>
        <w:t xml:space="preserve"> The key was public while the permissive policies of §7.6 existed.</w:t>
        <w:br/>
        <w:t>Those policies are gone and verified gone, so nothing is exposed today; rotating the key is the</w:t>
        <w:br/>
        <w:t xml:space="preserve">remaining housekeeping.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Lint debt.</w:t>
      </w:r>
      <w:r>
        <w:rPr/>
        <w:t xml:space="preserve"> Some </w:t>
      </w:r>
      <w:r>
        <w:rPr>
          <w:rStyle w:val="SourceText"/>
        </w:rPr>
        <w:t>no-misused-promises</w:t>
      </w:r>
      <w:r>
        <w:rPr/>
        <w:t xml:space="preserve"> warnings in </w:t>
      </w:r>
      <w:r>
        <w:rPr>
          <w:rStyle w:val="SourceText"/>
        </w:rPr>
        <w:t>src/</w:t>
      </w:r>
      <w:r>
        <w:rPr/>
        <w:t xml:space="preserve">; not in the deploy path.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Next four weeks, in order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Capture real locations (browser geolocation + a panchayat-level fallback picker).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Speech-to-text for skill entry — the other half of voice-first.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Admin/moderation surface for grievances.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graph view of the match justification.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 · Evidence and links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32"/>
        <w:gridCol w:w="3812"/>
      </w:tblGrid>
      <w:tr>
        <w:trPr>
          <w:tblHeader w:val="true"/>
        </w:trPr>
        <w:tc>
          <w:tcPr>
            <w:tcW w:w="213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What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Where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Live application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https://loom-lovat-phi.vercel.app — sign in with any phone number; the OTP prints on screen in demo mode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Repository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https://github.com/nidheerakesh/loom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Full project submission document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docs/SUBMISSION.md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 requirements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docs/PRD.md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Technical design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docs/TDD.md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User flows · UI/UX spec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docs/USER_FLOWS.md</w:t>
            </w:r>
            <w:r>
              <w:rPr/>
              <w:t xml:space="preserve"> · </w:t>
            </w:r>
            <w:r>
              <w:rPr>
                <w:rStyle w:val="SourceText"/>
              </w:rPr>
              <w:t>docs/UI_UX_DESIGN.md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Demo runbook + results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docs/DEMO_RUNBOOK.md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Automated end-to-end suite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app/scripts/e2e.mjs</w:t>
            </w:r>
            <w:r>
              <w:rPr/>
              <w:t xml:space="preserve"> — </w:t>
            </w:r>
            <w:r>
              <w:rPr>
                <w:rStyle w:val="SourceText"/>
              </w:rPr>
              <w:t>npm run test:e2e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 constraints and their symptoms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app/README.md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Matching engine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app/api/_lib/scoring.ts</w:t>
            </w:r>
            <w:r>
              <w:rPr/>
              <w:t xml:space="preserve"> · </w:t>
            </w:r>
            <w:r>
              <w:rPr>
                <w:rStyle w:val="SourceText"/>
              </w:rPr>
              <w:t>app/api/_routes/team-assembly/assemble.ts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Skill canonicalisation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app/api/_routes/skills/resolve.ts</w:t>
            </w:r>
            <w:r>
              <w:rPr/>
              <w:t xml:space="preserve"> · </w:t>
            </w:r>
            <w:r>
              <w:rPr>
                <w:rStyle w:val="SourceText"/>
              </w:rPr>
              <w:t>app/api/_lib/text.ts</w:t>
            </w:r>
          </w:p>
        </w:tc>
      </w:tr>
      <w:tr>
        <w:trPr/>
        <w:tc>
          <w:tcPr>
            <w:tcW w:w="21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Schema and migrations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app/supabase/schema.sql</w:t>
            </w:r>
            <w:r>
              <w:rPr/>
              <w:t xml:space="preserve"> · </w:t>
            </w:r>
            <w:r>
              <w:rPr>
                <w:rStyle w:val="SourceText"/>
              </w:rPr>
              <w:t>app/supabase/migrations/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 · Team contributions</w:t>
      </w:r>
    </w:p>
    <w:tbl>
      <w:tblPr>
        <w:tblW w:w="594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7"/>
        <w:gridCol w:w="4257"/>
      </w:tblGrid>
      <w:tr>
        <w:trPr>
          <w:tblHeader w:val="true"/>
        </w:trPr>
        <w:tc>
          <w:tcPr>
            <w:tcW w:w="16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Member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Focus this month</w:t>
            </w:r>
          </w:p>
        </w:tc>
      </w:tr>
      <w:tr>
        <w:trPr/>
        <w:tc>
          <w:tcPr>
            <w:tcW w:w="16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Nidhi Rakesh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architecture and Supabase/PostgreSQL integration; the database schema; deterministic individual matching and cross-SHG team assembly; the API routes; authentication; deployment and the debugging of it. Performance optimisation, and resolving the deployment faults during the Convex → Supabase migration.</w:t>
            </w:r>
          </w:p>
        </w:tc>
      </w:tr>
      <w:tr>
        <w:trPr/>
        <w:tc>
          <w:tcPr>
            <w:tcW w:w="16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Niveditha G. S.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React/Vite frontend and the provider and customer screens; the Malayalam-first interface; skill entry and search flows; team selection and confirmation UI; the chat interface; accessibility work, responsive design, and integration against the backend APIs.</w:t>
            </w:r>
          </w:p>
        </w:tc>
      </w:tr>
      <w:tr>
        <w:trPr/>
        <w:tc>
          <w:tcPr>
            <w:tcW w:w="16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Anjana Nandakumar</w:t>
            </w:r>
          </w:p>
        </w:tc>
        <w:tc>
          <w:tcPr>
            <w:tcW w:w="42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Problem research and product requirements; user flows and UI/UX planning; Malayalam and localisation requirements; realistic demo scenarios and data; testing and validation through the production demo runbook, and the identification and verification of usability, accessibility and functional defects.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 · In one line</w:t>
      </w:r>
    </w:p>
    <w:p>
      <w:pPr>
        <w:pStyle w:val="TextBody"/>
        <w:bidi w:val="0"/>
        <w:spacing w:before="0" w:after="283"/>
        <w:jc w:val="left"/>
        <w:rPr/>
      </w:pPr>
      <w:r>
        <w:rPr/>
        <w:t>India has built the world's largest network of women's self-help groups and given them credit.</w:t>
        <w:br/>
        <w:t>What is missing is the intelligence to route income through that network. Loom is that layer — and</w:t>
        <w:br/>
        <w:t>this month it went from a planning document to a deployed, secured, measured system that assembles</w:t>
        <w:br/>
        <w:t>an 18-woman team across 6 SHGs for an order none of them could have taken alone.</w:t>
      </w:r>
    </w:p>
    <w:sectPr>
      <w:type w:val="nextPage"/>
      <w:pgSz w:w="12240" w:h="15840"/>
      <w:pgMar w:left="907" w:right="907" w:gutter="0" w:header="0" w:top="1020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ource Serif 4">
    <w:altName w:val="Georgia"/>
    <w:charset w:val="01"/>
    <w:family w:val="auto"/>
    <w:pitch w:val="default"/>
  </w:font>
  <w:font w:name="Inter">
    <w:altName w:val="Liberation Sans"/>
    <w:charset w:val="01"/>
    <w:family w:val="auto"/>
    <w:pitch w:val="default"/>
  </w:font>
  <w:font w:name="JetBrains Mono">
    <w:altName w:val="DejaVu Sans Mon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Manjari">
    <w:altName w:val="Gayathri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Source Serif 4;Georgia;Liberation Serif;serif" w:hAnsi="Source Serif 4;Georgia;Liberation Serif;serif" w:eastAsia="Source Serif 4;Georgia;Liberation Serif;serif" w:cs="Source Serif 4;Georgia;Liberation Serif;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lineRule="auto" w:line="300"/>
    </w:pPr>
    <w:rPr>
      <w:rFonts w:ascii="Inter;Liberation Sans;system-ui;sans-serif" w:hAnsi="Inter;Liberation Sans;system-ui;sans-serif" w:eastAsia="Inter;Liberation Sans;system-ui;sans-serif" w:cs="Inter;Liberation Sans;system-ui;sans-serif"/>
      <w:b/>
      <w:bCs/>
      <w:sz w:val="46"/>
      <w:szCs w:val="46"/>
    </w:rPr>
  </w:style>
  <w:style w:type="paragraph" w:styleId="Heading2">
    <w:name w:val="Heading 2"/>
    <w:basedOn w:val="Heading"/>
    <w:next w:val="TextBody"/>
    <w:qFormat/>
    <w:pPr>
      <w:pBdr>
        <w:bottom w:val="single" w:sz="12" w:space="1" w:color="000000"/>
      </w:pBdr>
      <w:spacing w:lineRule="auto" w:line="300" w:before="200" w:after="120"/>
      <w:outlineLvl w:val="1"/>
    </w:pPr>
    <w:rPr>
      <w:rFonts w:ascii="Inter;Liberation Sans;system-ui;sans-serif" w:hAnsi="Inter;Liberation Sans;system-ui;sans-serif" w:eastAsia="Inter;Liberation Sans;system-ui;sans-serif" w:cs="Inter;Liberation Sans;system-ui;sans-serif"/>
      <w:b/>
      <w:bCs/>
      <w:sz w:val="30"/>
      <w:szCs w:val="30"/>
    </w:rPr>
  </w:style>
  <w:style w:type="paragraph" w:styleId="Heading3">
    <w:name w:val="Heading 3"/>
    <w:basedOn w:val="Heading"/>
    <w:next w:val="TextBody"/>
    <w:qFormat/>
    <w:pPr>
      <w:keepNext w:val="true"/>
      <w:spacing w:lineRule="auto" w:line="300" w:before="140" w:after="120"/>
      <w:outlineLvl w:val="2"/>
    </w:pPr>
    <w:rPr>
      <w:rFonts w:ascii="Inter;Liberation Sans;system-ui;sans-serif" w:hAnsi="Inter;Liberation Sans;system-ui;sans-serif" w:eastAsia="Inter;Liberation Sans;system-ui;sans-serif" w:cs="Inter;Liberation Sans;system-ui;sans-serif"/>
      <w:b/>
      <w:bCs/>
      <w:sz w:val="24"/>
      <w:szCs w:val="24"/>
    </w:rPr>
  </w:style>
  <w:style w:type="paragraph" w:styleId="Heading4">
    <w:name w:val="Heading 4"/>
    <w:basedOn w:val="Heading"/>
    <w:next w:val="TextBody"/>
    <w:qFormat/>
    <w:pPr>
      <w:spacing w:lineRule="auto" w:line="300" w:before="120" w:after="120"/>
      <w:outlineLvl w:val="3"/>
    </w:pPr>
    <w:rPr>
      <w:rFonts w:ascii="Inter;Liberation Sans;system-ui;sans-serif" w:hAnsi="Inter;Liberation Sans;system-ui;sans-serif" w:eastAsia="Inter;Liberation Sans;system-ui;sans-serif" w:cs="Inter;Liberation Sans;system-ui;sans-serif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strike w:val="false"/>
      <w:dstrike w:val="false"/>
      <w:color w:val="000080"/>
      <w:u w:val="none"/>
      <w:effect w:val="none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JetBrains Mono;DejaVu Sans Mono;monospace" w:hAnsi="JetBrains Mono;DejaVu Sans Mono;monospace" w:eastAsia="JetBrains Mono;DejaVu Sans Mono;monospace" w:cs="JetBrains Mono;DejaVu Sans Mono;monospace"/>
      <w:sz w:val="17"/>
      <w:szCs w:val="17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VisitedInternetLink">
    <w:name w:val="FollowedHyperlink"/>
    <w:rPr>
      <w:strike w:val="false"/>
      <w:dstrike w:val="false"/>
      <w:color w:val="800000"/>
      <w:u w:val="none"/>
      <w:effect w:val="none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1" w:color="000000"/>
        <w:left w:val="single" w:sz="18" w:space="1" w:color="4B0082"/>
        <w:bottom w:val="single" w:sz="2" w:space="1" w:color="000000"/>
      </w:pBd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