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u78xllswz6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Mealawe Kitchen Vendor Automation: Final Implementation Plan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comprehensive plan details the real-time agentic verification system designed to automate Mealawe’s quality and quantity audits.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fje9s4wgy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Architecture &amp; End-to-End Workflow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operates as an </w:t>
      </w:r>
      <w:r w:rsidDel="00000000" w:rsidR="00000000" w:rsidRPr="00000000">
        <w:rPr>
          <w:b w:val="1"/>
          <w:bCs w:val="1"/>
          <w:rtl w:val="0"/>
        </w:rPr>
        <w:t xml:space="preserve">agentic loop</w:t>
      </w:r>
      <w:r w:rsidDel="00000000" w:rsidR="00000000" w:rsidRPr="00000000">
        <w:rPr>
          <w:rtl w:val="0"/>
        </w:rPr>
        <w:t xml:space="preserve"> that combines structural computer vision with semantic reasoning.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&amp; Retrieval:</w:t>
      </w:r>
      <w:r w:rsidDel="00000000" w:rsidR="00000000" w:rsidRPr="00000000">
        <w:rPr>
          <w:rtl w:val="0"/>
        </w:rPr>
        <w:t xml:space="preserve"> When a chef uploads an image, the system retrieves the "SOP Ground Truth" (e.g., "3 Roti, 1 Dal") from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based on the order ID.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Segmentation (YOLOv8-seg):</w:t>
      </w:r>
      <w:r w:rsidDel="00000000" w:rsidR="00000000" w:rsidRPr="00000000">
        <w:rPr>
          <w:rtl w:val="0"/>
        </w:rPr>
        <w:t xml:space="preserve"> The image is passed to a YOLOv8 model which segments the tray into individual masks. It identifies the specific compartments and uses the tray's vertical "ribs" as geometric markers for depth estimation.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Quality Audit (FoodLMM):</w:t>
      </w:r>
      <w:r w:rsidDel="00000000" w:rsidR="00000000" w:rsidRPr="00000000">
        <w:rPr>
          <w:rtl w:val="0"/>
        </w:rPr>
        <w:t xml:space="preserve"> The segmented "crops" are sent to FoodLMM. This specialized VLM reasons about the quality (e.g., "Is the Dal too watery?") and cross-references the counts with the SOP.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Self-Corrective Loop: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If Rejected:</w:t>
      </w:r>
      <w:r w:rsidDel="00000000" w:rsidR="00000000" w:rsidRPr="00000000">
        <w:rPr>
          <w:rtl w:val="0"/>
        </w:rPr>
        <w:t xml:space="preserve"> The agent generates an actionable instruction (e.g., </w:t>
      </w:r>
      <w:r w:rsidDel="00000000" w:rsidR="00000000" w:rsidRPr="00000000">
        <w:rPr>
          <w:i w:val="1"/>
          <w:iCs w:val="1"/>
          <w:rtl w:val="0"/>
        </w:rPr>
        <w:t xml:space="preserve">"Rice portion is low; fill to the top zig-zag line"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Closure:</w:t>
      </w:r>
      <w:r w:rsidDel="00000000" w:rsidR="00000000" w:rsidRPr="00000000">
        <w:rPr>
          <w:rtl w:val="0"/>
        </w:rPr>
        <w:t xml:space="preserve"> The loop closes when a new image is uploaded and verified against the previous failure log.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Dashboard:</w:t>
      </w:r>
      <w:r w:rsidDel="00000000" w:rsidR="00000000" w:rsidRPr="00000000">
        <w:rPr>
          <w:rtl w:val="0"/>
        </w:rPr>
        <w:t xml:space="preserve"> Every transaction is logged to </w:t>
      </w:r>
      <w:r w:rsidDel="00000000" w:rsidR="00000000" w:rsidRPr="00000000">
        <w:rPr>
          <w:b w:val="1"/>
          <w:bCs w:val="1"/>
          <w:rtl w:val="0"/>
        </w:rPr>
        <w:t xml:space="preserve">ClickHouse</w:t>
      </w:r>
      <w:r w:rsidDel="00000000" w:rsidR="00000000" w:rsidRPr="00000000">
        <w:rPr>
          <w:rtl w:val="0"/>
        </w:rPr>
        <w:t xml:space="preserve"> to power real-time kitchen performance visualizations.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i9s4zh4l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Finalized Tech Stack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As a student team building for a real-world company, this stack balances professional-grade performance with rapid development speed.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.6417072069814"/>
        <w:gridCol w:w="2074.334720898741"/>
        <w:gridCol w:w="5135.5353829179"/>
        <w:tblGridChange w:id="0">
          <w:tblGrid>
            <w:gridCol w:w="1815.6417072069814"/>
            <w:gridCol w:w="2074.334720898741"/>
            <w:gridCol w:w="5135.535382917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Best for building the dynamic, interactive dashboards required for kitchen monitoring.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High-speed, asynchronous framework optimized for serving AI models and handling image uploads.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YOLOv8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Industry standard for real-time instance segmentation.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FoodLMM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Choice:</w:t>
            </w:r>
            <w:r w:rsidDel="00000000" w:rsidR="00000000" w:rsidRPr="00000000">
              <w:rPr>
                <w:rtl w:val="0"/>
              </w:rPr>
              <w:t xml:space="preserve"> Based on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FoodLMM</w:t>
            </w:r>
            <w:r w:rsidDel="00000000" w:rsidR="00000000" w:rsidRPr="00000000">
              <w:rPr>
                <w:rtl w:val="0"/>
              </w:rPr>
              <w:t xml:space="preserve"> research paper. It integrates LLaVA with SAM (Segment Anything Model) for "Reasoning Segmentation," allowing it to segment items based on quality (e.g., "segment the burnt parts").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Student/Real-Time Choice:</w:t>
            </w:r>
            <w:r w:rsidDel="00000000" w:rsidR="00000000" w:rsidRPr="00000000">
              <w:rPr>
                <w:rtl w:val="0"/>
              </w:rPr>
              <w:t xml:space="preserve"> LangGraph is superior to CrewAI for this specific project because it treats agent flows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state machines</w:t>
            </w:r>
            <w:r w:rsidDel="00000000" w:rsidR="00000000" w:rsidRPr="00000000">
              <w:rPr>
                <w:rtl w:val="0"/>
              </w:rPr>
              <w:t xml:space="preserve">. This is critical for the "Self-Corrective Loop" where you need strict control over the cycles between detection and correction.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Stores order metadata and powers the self-corrective logic by comparing live results against historical "ground truth".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Optimized for the real-time dashboard to calculate kitchen delivery rates over 4,405+ records instantly.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Stores the complex, unstructured JSON outputs (masks, confidence scores) from the AI models.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Tracks system health and inference latency for the real-time verification.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7qczvalf4k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Phase Breakdown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dzlhwgeoot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Preprocessing &amp; Seed Dataset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  <w:t xml:space="preserve"> Standardize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 text to resolve naming inconsistencies (e.g., "Chapati" vs "Phulka").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Annotation:</w:t>
      </w:r>
      <w:r w:rsidDel="00000000" w:rsidR="00000000" w:rsidRPr="00000000">
        <w:rPr>
          <w:rtl w:val="0"/>
        </w:rPr>
        <w:t xml:space="preserve"> Manually annotate 100 images in </w:t>
      </w:r>
      <w:r w:rsidDel="00000000" w:rsidR="00000000" w:rsidRPr="00000000">
        <w:rPr>
          <w:b w:val="1"/>
          <w:bCs w:val="1"/>
          <w:rtl w:val="0"/>
        </w:rPr>
        <w:t xml:space="preserve">CVAT</w:t>
      </w:r>
      <w:r w:rsidDel="00000000" w:rsidR="00000000" w:rsidRPr="00000000">
        <w:rPr>
          <w:rtl w:val="0"/>
        </w:rPr>
        <w:t xml:space="preserve"> with polygon masks for each compartment.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Training:</w:t>
      </w:r>
      <w:r w:rsidDel="00000000" w:rsidR="00000000" w:rsidRPr="00000000">
        <w:rPr>
          <w:rtl w:val="0"/>
        </w:rPr>
        <w:t xml:space="preserve"> Train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YOLOv8-nano-seg</w:t>
      </w:r>
      <w:r w:rsidDel="00000000" w:rsidR="00000000" w:rsidRPr="00000000">
        <w:rPr>
          <w:rtl w:val="0"/>
        </w:rPr>
        <w:t xml:space="preserve"> model to serve as the initial auto-labeling engine.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pwf7g6qzvf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Scaling &amp; Assisted Labeling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Auto-Annotation:</w:t>
      </w:r>
      <w:r w:rsidDel="00000000" w:rsidR="00000000" w:rsidRPr="00000000">
        <w:rPr>
          <w:rtl w:val="0"/>
        </w:rPr>
        <w:t xml:space="preserve"> Deploy the Seed YOLO model to automatically suggest polygons for the remaining 4,300+ images.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Refinement:</w:t>
      </w:r>
      <w:r w:rsidDel="00000000" w:rsidR="00000000" w:rsidRPr="00000000">
        <w:rPr>
          <w:rtl w:val="0"/>
        </w:rPr>
        <w:t xml:space="preserve"> Human auditors verify and adjust these polygons, creating a robust, full-scale training set.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Training:</w:t>
      </w:r>
      <w:r w:rsidDel="00000000" w:rsidR="00000000" w:rsidRPr="00000000">
        <w:rPr>
          <w:rtl w:val="0"/>
        </w:rPr>
        <w:t xml:space="preserve"> Train a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YOLOv8-small-seg</w:t>
      </w:r>
      <w:r w:rsidDel="00000000" w:rsidR="00000000" w:rsidRPr="00000000">
        <w:rPr>
          <w:rtl w:val="0"/>
        </w:rPr>
        <w:t xml:space="preserve"> model for higher precision in real-world kitchen environments.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quadasapem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"FoodLMM" Expert Auditor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Basis: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FoodLMM (2025)</w:t>
      </w:r>
      <w:r w:rsidDel="00000000" w:rsidR="00000000" w:rsidRPr="00000000">
        <w:rPr>
          <w:rtl w:val="0"/>
        </w:rPr>
        <w:t xml:space="preserve"> paper, which introduced a unified Large Multi-modal Model for food domain tasks.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Extends from </w:t>
      </w:r>
      <w:r w:rsidDel="00000000" w:rsidR="00000000" w:rsidRPr="00000000">
        <w:rPr>
          <w:b w:val="1"/>
          <w:bCs w:val="1"/>
          <w:rtl w:val="0"/>
        </w:rPr>
        <w:t xml:space="preserve">LISA</w:t>
      </w:r>
      <w:r w:rsidDel="00000000" w:rsidR="00000000" w:rsidRPr="00000000">
        <w:rPr>
          <w:rtl w:val="0"/>
        </w:rPr>
        <w:t xml:space="preserve"> and integrates </w:t>
      </w:r>
      <w:r w:rsidDel="00000000" w:rsidR="00000000" w:rsidRPr="00000000">
        <w:rPr>
          <w:b w:val="1"/>
          <w:bCs w:val="1"/>
          <w:rtl w:val="0"/>
        </w:rPr>
        <w:t xml:space="preserve">LLaVA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SAM (Segment Anything Model)</w:t>
      </w:r>
      <w:r w:rsidDel="00000000" w:rsidR="00000000" w:rsidRPr="00000000">
        <w:rPr>
          <w:rtl w:val="0"/>
        </w:rPr>
        <w:t xml:space="preserve"> using specialized "segmentation tokens".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Capabilities:</w:t>
      </w:r>
      <w:r w:rsidDel="00000000" w:rsidR="00000000" w:rsidRPr="00000000">
        <w:rPr>
          <w:rtl w:val="0"/>
        </w:rPr>
        <w:t xml:space="preserve"> Unlike general VLMs, FoodLMM is specifically fine-tuned on datasets like </w:t>
      </w:r>
      <w:r w:rsidDel="00000000" w:rsidR="00000000" w:rsidRPr="00000000">
        <w:rPr>
          <w:b w:val="1"/>
          <w:bCs w:val="1"/>
          <w:rtl w:val="0"/>
        </w:rPr>
        <w:t xml:space="preserve">FoodSeg103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FoodDialogues</w:t>
      </w:r>
      <w:r w:rsidDel="00000000" w:rsidR="00000000" w:rsidRPr="00000000">
        <w:rPr>
          <w:rtl w:val="0"/>
        </w:rPr>
        <w:t xml:space="preserve"> for "Reasoning Segmentation". It can segment an item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it is burnt or watery, not just because it is there.</w:t>
      </w:r>
    </w:p>
    <w:p w:rsidR="00000000" w:rsidDel="00000000" w:rsidP="00000000" w:rsidRDefault="00000000" w:rsidRPr="00000000" w14:paraId="0000003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rlgd9z76oz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Self-Corrective Loop &amp; Dashboard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Loop:</w:t>
      </w:r>
      <w:r w:rsidDel="00000000" w:rsidR="00000000" w:rsidRPr="00000000">
        <w:rPr>
          <w:rtl w:val="0"/>
        </w:rPr>
        <w:t xml:space="preserve"> If FoodLMM rejects a dish, it generates a </w:t>
      </w:r>
      <w:r w:rsidDel="00000000" w:rsidR="00000000" w:rsidRPr="00000000">
        <w:rPr>
          <w:b w:val="1"/>
          <w:bCs w:val="1"/>
          <w:rtl w:val="0"/>
        </w:rPr>
        <w:t xml:space="preserve">Specific Corrective Action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"Roti is 15% burnt at the edges, please replace and re-upload"</w:t>
      </w:r>
      <w:r w:rsidDel="00000000" w:rsidR="00000000" w:rsidRPr="00000000">
        <w:rPr>
          <w:rtl w:val="0"/>
        </w:rPr>
        <w:t xml:space="preserve">). The loop closes when the chef uploads the revised photo, and the system compares it against the previous failure to confirm the fix.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Dashboard (PostgreSQL/ClickHouse):</w:t>
      </w:r>
      <w:r w:rsidDel="00000000" w:rsidR="00000000" w:rsidRPr="00000000">
        <w:rPr>
          <w:rtl w:val="0"/>
        </w:rPr>
        <w:t xml:space="preserve"> Tracks kitchen performance over time, visualizing metrics like "SOP Adherence Rate" and "Average Correction Time" to identify kitchens that need extra training.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bqedevt5x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Objectives &amp; Accuracy Expectations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1.021192058627"/>
        <w:gridCol w:w="6484.490618964996"/>
        <w:tblGridChange w:id="0">
          <w:tblGrid>
            <w:gridCol w:w="2541.021192058627"/>
            <w:gridCol w:w="6484.49061896499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Confidence /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Compartment Segmentation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94% - 98% mAP</w:t>
            </w:r>
            <w:r w:rsidDel="00000000" w:rsidR="00000000" w:rsidRPr="00000000">
              <w:rPr>
                <w:rtl w:val="0"/>
              </w:rPr>
              <w:t xml:space="preserve"> (YOLOv8-seg is highly reliable for rigid tray structures).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 - 92%</w:t>
            </w:r>
            <w:r w:rsidDel="00000000" w:rsidR="00000000" w:rsidRPr="00000000">
              <w:rPr>
                <w:rtl w:val="0"/>
              </w:rPr>
              <w:t xml:space="preserve"> (High accuracy for liquids using "rib-line" markers; slightly lower for loose items like rice).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- 85%</w:t>
            </w:r>
            <w:r w:rsidDel="00000000" w:rsidR="00000000" w:rsidRPr="00000000">
              <w:rPr>
                <w:rtl w:val="0"/>
              </w:rPr>
              <w:t xml:space="preserve"> (Depends on image resolution and FoodLMM's ability to distinguish subtle textures like Jeera vs. bugs).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3 Seconds</w:t>
            </w:r>
            <w:r w:rsidDel="00000000" w:rsidR="00000000" w:rsidRPr="00000000">
              <w:rPr>
                <w:rtl w:val="0"/>
              </w:rPr>
              <w:t xml:space="preserve"> (End-to-end processing time from upload to Pass/Fail result).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