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4290" w14:textId="4B2E44D5" w:rsidR="00445A8D" w:rsidRPr="00445A8D" w:rsidRDefault="00445A8D" w:rsidP="00445A8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5A8D">
        <w:rPr>
          <w:b/>
          <w:bCs/>
          <w:sz w:val="32"/>
          <w:szCs w:val="32"/>
        </w:rPr>
        <w:t xml:space="preserve">Analysis and Conclusions from </w:t>
      </w:r>
      <w:proofErr w:type="spellStart"/>
      <w:r w:rsidRPr="00445A8D">
        <w:rPr>
          <w:b/>
          <w:bCs/>
          <w:sz w:val="32"/>
          <w:szCs w:val="32"/>
        </w:rPr>
        <w:t>PyCitySchool</w:t>
      </w:r>
      <w:proofErr w:type="spellEnd"/>
      <w:r w:rsidRPr="00445A8D">
        <w:rPr>
          <w:b/>
          <w:bCs/>
          <w:sz w:val="32"/>
          <w:szCs w:val="32"/>
        </w:rPr>
        <w:t xml:space="preserve"> Data</w:t>
      </w:r>
    </w:p>
    <w:p w14:paraId="0654A2B5" w14:textId="54FEA1AD" w:rsidR="00445A8D" w:rsidRPr="00445A8D" w:rsidRDefault="00445A8D" w:rsidP="00445A8D">
      <w:pPr>
        <w:rPr>
          <w:b/>
          <w:bCs/>
          <w:sz w:val="28"/>
          <w:szCs w:val="28"/>
        </w:rPr>
      </w:pPr>
      <w:proofErr w:type="spellStart"/>
      <w:r w:rsidRPr="00445A8D">
        <w:rPr>
          <w:b/>
          <w:bCs/>
          <w:sz w:val="28"/>
          <w:szCs w:val="28"/>
        </w:rPr>
        <w:t>PyCity</w:t>
      </w:r>
      <w:proofErr w:type="spellEnd"/>
      <w:r w:rsidRPr="00445A8D">
        <w:rPr>
          <w:b/>
          <w:bCs/>
          <w:sz w:val="28"/>
          <w:szCs w:val="28"/>
        </w:rPr>
        <w:t xml:space="preserve"> Schools Analysis</w:t>
      </w:r>
    </w:p>
    <w:p w14:paraId="77F29BC5" w14:textId="1E730915" w:rsidR="00445A8D" w:rsidRPr="00445A8D" w:rsidRDefault="00445A8D" w:rsidP="00445A8D">
      <w:pPr>
        <w:numPr>
          <w:ilvl w:val="0"/>
          <w:numId w:val="1"/>
        </w:numPr>
      </w:pPr>
      <w:r w:rsidRPr="00445A8D">
        <w:t xml:space="preserve">We are tasked with the assignment to help </w:t>
      </w:r>
      <w:r w:rsidRPr="00445A8D">
        <w:t>the school</w:t>
      </w:r>
      <w:r w:rsidRPr="00445A8D">
        <w:t xml:space="preserve"> board and mayor make strategic decisions regarding future school budgets and priorities.</w:t>
      </w:r>
    </w:p>
    <w:p w14:paraId="314EC03D" w14:textId="77777777" w:rsidR="00445A8D" w:rsidRPr="00445A8D" w:rsidRDefault="00445A8D" w:rsidP="00445A8D">
      <w:pPr>
        <w:numPr>
          <w:ilvl w:val="0"/>
          <w:numId w:val="1"/>
        </w:numPr>
      </w:pPr>
      <w:r w:rsidRPr="00445A8D">
        <w:t>Summary of the district level schools are as given below:</w:t>
      </w:r>
    </w:p>
    <w:p w14:paraId="3531BEC0" w14:textId="41048375" w:rsidR="00445A8D" w:rsidRPr="00445A8D" w:rsidRDefault="00445A8D" w:rsidP="00445A8D">
      <w:pPr>
        <w:numPr>
          <w:ilvl w:val="1"/>
          <w:numId w:val="1"/>
        </w:numPr>
      </w:pPr>
      <w:r w:rsidRPr="00445A8D">
        <w:t xml:space="preserve">There </w:t>
      </w:r>
      <w:r>
        <w:t xml:space="preserve">are </w:t>
      </w:r>
      <w:r w:rsidRPr="00445A8D">
        <w:t>a total of</w:t>
      </w:r>
      <w:r w:rsidRPr="00445A8D">
        <w:t xml:space="preserve"> 15 schools in the district</w:t>
      </w:r>
      <w:r>
        <w:t>.</w:t>
      </w:r>
    </w:p>
    <w:p w14:paraId="506F9661" w14:textId="12FF96A3" w:rsidR="00445A8D" w:rsidRPr="00445A8D" w:rsidRDefault="00445A8D" w:rsidP="00445A8D">
      <w:pPr>
        <w:numPr>
          <w:ilvl w:val="1"/>
          <w:numId w:val="1"/>
        </w:numPr>
      </w:pPr>
      <w:r w:rsidRPr="00445A8D">
        <w:t>The student</w:t>
      </w:r>
      <w:r w:rsidRPr="00445A8D">
        <w:t xml:space="preserve"> count in the district is 39170</w:t>
      </w:r>
      <w:r>
        <w:t>.</w:t>
      </w:r>
    </w:p>
    <w:p w14:paraId="63E8DDC7" w14:textId="491370B8" w:rsidR="00445A8D" w:rsidRPr="00445A8D" w:rsidRDefault="00445A8D" w:rsidP="00445A8D">
      <w:pPr>
        <w:numPr>
          <w:ilvl w:val="1"/>
          <w:numId w:val="1"/>
        </w:numPr>
      </w:pPr>
      <w:r w:rsidRPr="00445A8D">
        <w:t>The total</w:t>
      </w:r>
      <w:r w:rsidRPr="00445A8D">
        <w:t xml:space="preserve"> school budget for the district is </w:t>
      </w:r>
      <w:r w:rsidRPr="00445A8D">
        <w:t>$24649428.</w:t>
      </w:r>
    </w:p>
    <w:p w14:paraId="779113A0" w14:textId="60D87A17" w:rsidR="00445A8D" w:rsidRPr="00445A8D" w:rsidRDefault="00445A8D" w:rsidP="00445A8D">
      <w:pPr>
        <w:numPr>
          <w:ilvl w:val="1"/>
          <w:numId w:val="1"/>
        </w:numPr>
      </w:pPr>
      <w:r>
        <w:t>The a</w:t>
      </w:r>
      <w:r w:rsidRPr="00445A8D">
        <w:t xml:space="preserve">verage math score throughout the school district is </w:t>
      </w:r>
      <w:r w:rsidRPr="00445A8D">
        <w:t>78.98537145774827.</w:t>
      </w:r>
    </w:p>
    <w:p w14:paraId="13AAD664" w14:textId="5C2DB525" w:rsidR="00445A8D" w:rsidRPr="00445A8D" w:rsidRDefault="00445A8D" w:rsidP="00445A8D">
      <w:pPr>
        <w:numPr>
          <w:ilvl w:val="1"/>
          <w:numId w:val="1"/>
        </w:numPr>
      </w:pPr>
      <w:r w:rsidRPr="00445A8D">
        <w:t>The average</w:t>
      </w:r>
      <w:r w:rsidRPr="00445A8D">
        <w:t xml:space="preserve"> reading score throughout the school district is </w:t>
      </w:r>
      <w:r w:rsidRPr="00445A8D">
        <w:t>81.87784018381414.</w:t>
      </w:r>
    </w:p>
    <w:p w14:paraId="1BEF7826" w14:textId="1F221FFE" w:rsidR="00445A8D" w:rsidRPr="00445A8D" w:rsidRDefault="00445A8D" w:rsidP="00445A8D">
      <w:pPr>
        <w:numPr>
          <w:ilvl w:val="1"/>
          <w:numId w:val="1"/>
        </w:numPr>
      </w:pPr>
      <w:r w:rsidRPr="00445A8D">
        <w:t xml:space="preserve">The percentage of students who passed math (math scores </w:t>
      </w:r>
      <w:r w:rsidRPr="00445A8D">
        <w:t>greater</w:t>
      </w:r>
      <w:r w:rsidRPr="00445A8D">
        <w:t xml:space="preserve"> than or equal to 70) is 74.98%</w:t>
      </w:r>
      <w:r>
        <w:t>.</w:t>
      </w:r>
    </w:p>
    <w:p w14:paraId="4CE0F7A9" w14:textId="7B3211E9" w:rsidR="00445A8D" w:rsidRPr="00445A8D" w:rsidRDefault="00445A8D" w:rsidP="00445A8D">
      <w:pPr>
        <w:numPr>
          <w:ilvl w:val="1"/>
          <w:numId w:val="1"/>
        </w:numPr>
      </w:pPr>
      <w:r w:rsidRPr="00445A8D">
        <w:t xml:space="preserve">The percentage of students who passed reading (reading scores </w:t>
      </w:r>
      <w:r w:rsidRPr="00445A8D">
        <w:t>greater</w:t>
      </w:r>
      <w:r w:rsidRPr="00445A8D">
        <w:t xml:space="preserve"> than or equal to 70) is 85.80%</w:t>
      </w:r>
      <w:r>
        <w:t>.</w:t>
      </w:r>
    </w:p>
    <w:p w14:paraId="6D89EE86" w14:textId="77777777" w:rsidR="00445A8D" w:rsidRPr="00445A8D" w:rsidRDefault="00445A8D" w:rsidP="00445A8D">
      <w:pPr>
        <w:numPr>
          <w:ilvl w:val="1"/>
          <w:numId w:val="1"/>
        </w:numPr>
      </w:pPr>
      <w:r w:rsidRPr="00445A8D">
        <w:t>The percentage of students that passed both math and reading is 65.17%</w:t>
      </w:r>
    </w:p>
    <w:p w14:paraId="5F908C9B" w14:textId="77777777" w:rsidR="00445A8D" w:rsidRPr="00445A8D" w:rsidRDefault="00445A8D" w:rsidP="00445A8D">
      <w:pPr>
        <w:numPr>
          <w:ilvl w:val="1"/>
          <w:numId w:val="1"/>
        </w:numPr>
      </w:pPr>
      <w:r w:rsidRPr="00445A8D">
        <w:t xml:space="preserve">Created a high-level snapshot of the district's key metrics in a </w:t>
      </w:r>
      <w:proofErr w:type="spellStart"/>
      <w:r w:rsidRPr="00445A8D">
        <w:t>DataFrame</w:t>
      </w:r>
      <w:proofErr w:type="spellEnd"/>
      <w:r w:rsidRPr="00445A8D">
        <w:t xml:space="preserve"> "</w:t>
      </w:r>
      <w:proofErr w:type="spellStart"/>
      <w:r w:rsidRPr="00445A8D">
        <w:t>district_summary</w:t>
      </w:r>
      <w:proofErr w:type="spellEnd"/>
      <w:r w:rsidRPr="00445A8D">
        <w:t xml:space="preserve">" that gives all of the above details as a </w:t>
      </w:r>
      <w:proofErr w:type="spellStart"/>
      <w:proofErr w:type="gramStart"/>
      <w:r w:rsidRPr="00445A8D">
        <w:t>DataFrame</w:t>
      </w:r>
      <w:proofErr w:type="spellEnd"/>
      <w:proofErr w:type="gramEnd"/>
    </w:p>
    <w:p w14:paraId="476EEEF3" w14:textId="77777777" w:rsidR="00445A8D" w:rsidRPr="00445A8D" w:rsidRDefault="00445A8D" w:rsidP="00445A8D">
      <w:pPr>
        <w:numPr>
          <w:ilvl w:val="0"/>
          <w:numId w:val="1"/>
        </w:numPr>
      </w:pPr>
      <w:r w:rsidRPr="00445A8D">
        <w:t>Summary of the school data is as under:</w:t>
      </w:r>
    </w:p>
    <w:p w14:paraId="05D1B58D" w14:textId="77777777" w:rsidR="00445A8D" w:rsidRPr="00445A8D" w:rsidRDefault="00445A8D" w:rsidP="00445A8D">
      <w:pPr>
        <w:numPr>
          <w:ilvl w:val="1"/>
          <w:numId w:val="1"/>
        </w:numPr>
      </w:pPr>
      <w:r w:rsidRPr="00445A8D">
        <w:t>There are 2 types of schools in the district: charter and district schools.</w:t>
      </w:r>
    </w:p>
    <w:p w14:paraId="592E8A75" w14:textId="158F72F6" w:rsidR="00445A8D" w:rsidRDefault="00445A8D" w:rsidP="00445A8D">
      <w:pPr>
        <w:numPr>
          <w:ilvl w:val="1"/>
          <w:numId w:val="1"/>
        </w:numPr>
      </w:pPr>
      <w:r w:rsidRPr="00445A8D">
        <w:t>Per student budget range varies from $(578-655) across different schools.</w:t>
      </w:r>
      <w:r>
        <w:br/>
      </w:r>
    </w:p>
    <w:p w14:paraId="008240F7" w14:textId="77777777" w:rsidR="00445A8D" w:rsidRPr="00445A8D" w:rsidRDefault="00445A8D" w:rsidP="00445A8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14:ligatures w14:val="none"/>
        </w:rPr>
      </w:pPr>
      <w:r w:rsidRPr="00445A8D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14:ligatures w14:val="none"/>
        </w:rPr>
        <w:t>Conclusions and Comparisons from the above Analysis:</w:t>
      </w:r>
    </w:p>
    <w:p w14:paraId="2002FE07" w14:textId="55F2AD22" w:rsidR="00445A8D" w:rsidRPr="00445A8D" w:rsidRDefault="00445A8D" w:rsidP="000A177C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Overall passing rates for the school </w:t>
      </w:r>
      <w:r w:rsidRPr="000A177C">
        <w:rPr>
          <w:rFonts w:eastAsia="Times New Roman" w:cstheme="minorHAnsi"/>
          <w:color w:val="000000"/>
          <w:kern w:val="0"/>
          <w14:ligatures w14:val="none"/>
        </w:rPr>
        <w:t>do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not directly corelate with the budget of the school. From the above data we can see that schools with higher budgets did not outperform </w:t>
      </w:r>
      <w:r w:rsidRPr="000A177C">
        <w:rPr>
          <w:rFonts w:eastAsia="Times New Roman" w:cstheme="minorHAnsi"/>
          <w:color w:val="000000"/>
          <w:kern w:val="0"/>
          <w14:ligatures w14:val="none"/>
        </w:rPr>
        <w:t>schools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with lower budgets in comparison.</w:t>
      </w:r>
    </w:p>
    <w:p w14:paraId="2DD81229" w14:textId="5E97D5FF" w:rsidR="00445A8D" w:rsidRPr="00445A8D" w:rsidRDefault="00445A8D" w:rsidP="000A177C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Small and Medium sized schools </w:t>
      </w:r>
      <w:r w:rsidRPr="000A177C">
        <w:rPr>
          <w:rFonts w:eastAsia="Times New Roman" w:cstheme="minorHAnsi"/>
          <w:color w:val="000000"/>
          <w:kern w:val="0"/>
          <w14:ligatures w14:val="none"/>
        </w:rPr>
        <w:t>outperformed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the large sized </w:t>
      </w:r>
      <w:r w:rsidRPr="000A177C">
        <w:rPr>
          <w:rFonts w:eastAsia="Times New Roman" w:cstheme="minorHAnsi"/>
          <w:color w:val="000000"/>
          <w:kern w:val="0"/>
          <w14:ligatures w14:val="none"/>
        </w:rPr>
        <w:t>schools in terms of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overall passing rates.</w:t>
      </w:r>
    </w:p>
    <w:p w14:paraId="553D760A" w14:textId="3298A4FD" w:rsidR="00445A8D" w:rsidRPr="00445A8D" w:rsidRDefault="00445A8D" w:rsidP="000A177C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0A177C">
        <w:rPr>
          <w:rFonts w:eastAsia="Times New Roman" w:cstheme="minorHAnsi"/>
          <w:color w:val="000000"/>
          <w:kern w:val="0"/>
          <w14:ligatures w14:val="none"/>
        </w:rPr>
        <w:t>The percentage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of students passed in reading is more than percentage of students passed in math across all the schools in the district. This suggests </w:t>
      </w:r>
      <w:r w:rsidRPr="000A177C">
        <w:rPr>
          <w:rFonts w:eastAsia="Times New Roman" w:cstheme="minorHAnsi"/>
          <w:color w:val="000000"/>
          <w:kern w:val="0"/>
          <w14:ligatures w14:val="none"/>
        </w:rPr>
        <w:t>the school</w:t>
      </w:r>
      <w:r w:rsidRPr="00445A8D">
        <w:rPr>
          <w:rFonts w:eastAsia="Times New Roman" w:cstheme="minorHAnsi"/>
          <w:color w:val="000000"/>
          <w:kern w:val="0"/>
          <w14:ligatures w14:val="none"/>
        </w:rPr>
        <w:t xml:space="preserve"> district needs to focus on more the development of math curriculum.</w:t>
      </w:r>
    </w:p>
    <w:p w14:paraId="3E58541A" w14:textId="2C74D215" w:rsidR="00445A8D" w:rsidRPr="00445A8D" w:rsidRDefault="00445A8D" w:rsidP="003D5BDB">
      <w:pPr>
        <w:numPr>
          <w:ilvl w:val="0"/>
          <w:numId w:val="2"/>
        </w:numPr>
        <w:shd w:val="clear" w:color="auto" w:fill="FFFFFF"/>
        <w:spacing w:before="240" w:after="0" w:line="240" w:lineRule="auto"/>
        <w:rPr>
          <w:rFonts w:cstheme="minorHAnsi"/>
        </w:rPr>
      </w:pPr>
      <w:r w:rsidRPr="00445A8D">
        <w:rPr>
          <w:rFonts w:eastAsia="Times New Roman" w:cstheme="minorHAnsi"/>
          <w:color w:val="000000"/>
          <w:kern w:val="0"/>
          <w14:ligatures w14:val="none"/>
        </w:rPr>
        <w:t>Overall passing percentage is better for Chater Schools when compared with District Schools data.</w:t>
      </w:r>
    </w:p>
    <w:sectPr w:rsidR="00445A8D" w:rsidRPr="0044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E6D77"/>
    <w:multiLevelType w:val="multilevel"/>
    <w:tmpl w:val="700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50278"/>
    <w:multiLevelType w:val="multilevel"/>
    <w:tmpl w:val="E3C0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2254415">
    <w:abstractNumId w:val="0"/>
  </w:num>
  <w:num w:numId="2" w16cid:durableId="121477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8D"/>
    <w:rsid w:val="000A177C"/>
    <w:rsid w:val="00445A8D"/>
    <w:rsid w:val="00857777"/>
    <w:rsid w:val="00C0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0C2"/>
  <w15:chartTrackingRefBased/>
  <w15:docId w15:val="{1E1081FC-1999-476B-BB3C-C1DBDDF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2</cp:revision>
  <dcterms:created xsi:type="dcterms:W3CDTF">2023-09-25T22:23:00Z</dcterms:created>
  <dcterms:modified xsi:type="dcterms:W3CDTF">2023-09-25T22:47:00Z</dcterms:modified>
</cp:coreProperties>
</file>