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A6F574"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u w:val="single"/>
          <w:lang w:eastAsia="en-IN"/>
        </w:rPr>
        <w:t>SPAP Plan for Our Project:</w:t>
      </w:r>
    </w:p>
    <w:p w14:paraId="02234BEF"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1F24B118"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1. Goal</w:t>
      </w:r>
    </w:p>
    <w:p w14:paraId="5DAAB212" w14:textId="77777777" w:rsidR="00BD1CF5" w:rsidRPr="00BD1CF5" w:rsidRDefault="00BD1CF5" w:rsidP="00BD1CF5">
      <w:pPr>
        <w:spacing w:before="240" w:after="24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Determine the features that can improve the chance of survival for patients with previous heart failure.</w:t>
      </w:r>
    </w:p>
    <w:p w14:paraId="787E50E6"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2. Dependant variables</w:t>
      </w:r>
    </w:p>
    <w:p w14:paraId="20F28B22"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Death Event: if the patient survived during the follow-up period. (0: deceased, 1: survived)</w:t>
      </w:r>
    </w:p>
    <w:p w14:paraId="13D04955"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3899FB46"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3. Specific Questions</w:t>
      </w:r>
    </w:p>
    <w:p w14:paraId="06498B84" w14:textId="77777777" w:rsidR="00BD1CF5" w:rsidRPr="00BD1CF5" w:rsidRDefault="00BD1CF5" w:rsidP="00BD1CF5">
      <w:pPr>
        <w:numPr>
          <w:ilvl w:val="0"/>
          <w:numId w:val="1"/>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Q1:</w:t>
      </w:r>
      <w:r w:rsidRPr="00BD1CF5">
        <w:rPr>
          <w:rFonts w:ascii="Times New Roman" w:eastAsia="Times New Roman" w:hAnsi="Times New Roman" w:cs="Times New Roman"/>
          <w:color w:val="000000" w:themeColor="text1"/>
          <w:sz w:val="24"/>
          <w:szCs w:val="24"/>
          <w:lang w:eastAsia="en-IN"/>
        </w:rPr>
        <w:t xml:space="preserve"> Do the demographic features improve the chance of survival of heart failure patients?</w:t>
      </w:r>
    </w:p>
    <w:p w14:paraId="4E7A0DAF" w14:textId="77777777" w:rsidR="00BD1CF5" w:rsidRPr="00BD1CF5" w:rsidRDefault="00BD1CF5" w:rsidP="00BD1CF5">
      <w:pPr>
        <w:numPr>
          <w:ilvl w:val="0"/>
          <w:numId w:val="1"/>
        </w:numPr>
        <w:spacing w:after="0" w:line="240" w:lineRule="auto"/>
        <w:jc w:val="both"/>
        <w:textAlignment w:val="baseline"/>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Q2:</w:t>
      </w:r>
      <w:r w:rsidRPr="00BD1CF5">
        <w:rPr>
          <w:rFonts w:ascii="Times New Roman" w:eastAsia="Times New Roman" w:hAnsi="Times New Roman" w:cs="Times New Roman"/>
          <w:color w:val="000000" w:themeColor="text1"/>
          <w:sz w:val="24"/>
          <w:szCs w:val="24"/>
          <w:lang w:eastAsia="en-IN"/>
        </w:rPr>
        <w:t xml:space="preserve"> Do the clinical features improve the chance of survival of heart failure patients?</w:t>
      </w:r>
    </w:p>
    <w:p w14:paraId="3B6BDE66"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343FB124"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4. Independent variables</w:t>
      </w:r>
    </w:p>
    <w:p w14:paraId="0A7B93DD" w14:textId="77777777" w:rsidR="00BD1CF5" w:rsidRPr="00BD1CF5" w:rsidRDefault="00BD1CF5" w:rsidP="00BD1CF5">
      <w:pPr>
        <w:spacing w:after="0" w:line="240" w:lineRule="auto"/>
        <w:ind w:firstLine="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Independent Variables for Q1: </w:t>
      </w:r>
    </w:p>
    <w:p w14:paraId="41E43A56" w14:textId="77777777" w:rsidR="00BD1CF5" w:rsidRPr="00BD1CF5" w:rsidRDefault="00BD1CF5" w:rsidP="00BD1CF5">
      <w:pPr>
        <w:spacing w:after="0" w:line="240" w:lineRule="auto"/>
        <w:ind w:firstLine="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Age, Sex</w:t>
      </w:r>
    </w:p>
    <w:p w14:paraId="6B9EBFCB"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4430C4AF"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ab/>
      </w:r>
      <w:r w:rsidRPr="00BD1CF5">
        <w:rPr>
          <w:rFonts w:ascii="Times New Roman" w:eastAsia="Times New Roman" w:hAnsi="Times New Roman" w:cs="Times New Roman"/>
          <w:b/>
          <w:bCs/>
          <w:color w:val="000000" w:themeColor="text1"/>
          <w:sz w:val="24"/>
          <w:szCs w:val="24"/>
          <w:lang w:eastAsia="en-IN"/>
        </w:rPr>
        <w:t>Independent Variables for Q2: </w:t>
      </w:r>
    </w:p>
    <w:p w14:paraId="1DF643D2"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 xml:space="preserve">Anaemia, High blood pressure, Creatinine </w:t>
      </w:r>
      <w:proofErr w:type="gramStart"/>
      <w:r w:rsidRPr="00BD1CF5">
        <w:rPr>
          <w:rFonts w:ascii="Times New Roman" w:eastAsia="Times New Roman" w:hAnsi="Times New Roman" w:cs="Times New Roman"/>
          <w:color w:val="000000" w:themeColor="text1"/>
          <w:sz w:val="24"/>
          <w:szCs w:val="24"/>
          <w:lang w:eastAsia="en-IN"/>
        </w:rPr>
        <w:t>Phosphokinase(</w:t>
      </w:r>
      <w:proofErr w:type="gramEnd"/>
      <w:r w:rsidRPr="00BD1CF5">
        <w:rPr>
          <w:rFonts w:ascii="Times New Roman" w:eastAsia="Times New Roman" w:hAnsi="Times New Roman" w:cs="Times New Roman"/>
          <w:color w:val="000000" w:themeColor="text1"/>
          <w:sz w:val="24"/>
          <w:szCs w:val="24"/>
          <w:lang w:eastAsia="en-IN"/>
        </w:rPr>
        <w:t>CPK), Diabetes, Ejection Fraction, Platelets, Serum Creatinine, Serum Sodium, Smoking</w:t>
      </w:r>
    </w:p>
    <w:p w14:paraId="0B948564"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5BCE0659"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Other Independent Variable: </w:t>
      </w:r>
    </w:p>
    <w:p w14:paraId="09D666F1"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Time</w:t>
      </w:r>
    </w:p>
    <w:p w14:paraId="0137E087"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57AD5EA1"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5. Specific analyses and graphs</w:t>
      </w:r>
    </w:p>
    <w:p w14:paraId="31141A30"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Independent Variables for Q1: </w:t>
      </w:r>
    </w:p>
    <w:p w14:paraId="6B3D5E41"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Age: histogram, Sex: bar chart/pie chart</w:t>
      </w:r>
    </w:p>
    <w:p w14:paraId="2C55D402"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73B315E2"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Independent Variables for Q2: </w:t>
      </w:r>
    </w:p>
    <w:p w14:paraId="385B720B"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Anaemia, High blood pressure, Diabetes, Smoking: bar chart/pie chart</w:t>
      </w:r>
    </w:p>
    <w:p w14:paraId="2732DC0D"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CPK, Ejection Fraction, Platelets, Serum Creatinine, Serum Sodium: histogram</w:t>
      </w:r>
    </w:p>
    <w:p w14:paraId="6530A035"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157F0805"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Other Independent Variable:</w:t>
      </w:r>
      <w:r w:rsidRPr="00BD1CF5">
        <w:rPr>
          <w:rFonts w:ascii="Times New Roman" w:eastAsia="Times New Roman" w:hAnsi="Times New Roman" w:cs="Times New Roman"/>
          <w:color w:val="000000" w:themeColor="text1"/>
          <w:sz w:val="24"/>
          <w:szCs w:val="24"/>
          <w:lang w:eastAsia="en-IN"/>
        </w:rPr>
        <w:t> </w:t>
      </w:r>
    </w:p>
    <w:p w14:paraId="45635779" w14:textId="77777777" w:rsidR="00BD1CF5" w:rsidRPr="00BD1CF5" w:rsidRDefault="00BD1CF5" w:rsidP="00BD1CF5">
      <w:pPr>
        <w:spacing w:after="0" w:line="240" w:lineRule="auto"/>
        <w:ind w:left="72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Time: histogram</w:t>
      </w:r>
    </w:p>
    <w:p w14:paraId="0F1F8484"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472B8156" w14:textId="77777777" w:rsidR="00BD1CF5" w:rsidRPr="00BD1CF5" w:rsidRDefault="00BD1CF5" w:rsidP="00BD1CF5">
      <w:p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Key Performance Indicators (KPI’s)</w:t>
      </w:r>
    </w:p>
    <w:p w14:paraId="6B0DA1B9"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05021C1D"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The KPI’s for our project are as follows - </w:t>
      </w:r>
    </w:p>
    <w:p w14:paraId="3CFD3936"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tbl>
      <w:tblPr>
        <w:tblW w:w="0" w:type="auto"/>
        <w:tblCellMar>
          <w:top w:w="15" w:type="dxa"/>
          <w:left w:w="15" w:type="dxa"/>
          <w:bottom w:w="15" w:type="dxa"/>
          <w:right w:w="15" w:type="dxa"/>
        </w:tblCellMar>
        <w:tblLook w:val="04A0" w:firstRow="1" w:lastRow="0" w:firstColumn="1" w:lastColumn="0" w:noHBand="0" w:noVBand="1"/>
      </w:tblPr>
      <w:tblGrid>
        <w:gridCol w:w="2735"/>
        <w:gridCol w:w="6271"/>
      </w:tblGrid>
      <w:tr w:rsidR="00BD1CF5" w:rsidRPr="00BD1CF5" w14:paraId="5E1FAEE7" w14:textId="77777777" w:rsidTr="00BD1C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889AB1" w14:textId="77777777" w:rsidR="00BD1CF5" w:rsidRPr="00BD1CF5" w:rsidRDefault="00BD1CF5" w:rsidP="00BD1CF5">
            <w:p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Classification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A35C7A" w14:textId="77777777" w:rsidR="00BD1CF5" w:rsidRPr="00BD1CF5" w:rsidRDefault="00BD1CF5" w:rsidP="00BD1CF5">
            <w:p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KPI’s</w:t>
            </w:r>
          </w:p>
        </w:tc>
      </w:tr>
      <w:tr w:rsidR="00BD1CF5" w:rsidRPr="00BD1CF5" w14:paraId="0CEAF304" w14:textId="77777777" w:rsidTr="00BD1C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85B40E"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Outcome (Dependent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593249"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Death Event</w:t>
            </w:r>
          </w:p>
        </w:tc>
      </w:tr>
      <w:tr w:rsidR="00BD1CF5" w:rsidRPr="00BD1CF5" w14:paraId="415ABBF7" w14:textId="77777777" w:rsidTr="00BD1C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98CED"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Clinical Features (Independent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01F39"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Anaemia, High blood pressure, Creatinine Phosphokinase (CPK), Diabetes, Ejection Fraction, Platelets, Serum Creatinine, Serum Sodium, Smoking</w:t>
            </w:r>
          </w:p>
        </w:tc>
      </w:tr>
      <w:tr w:rsidR="00BD1CF5" w:rsidRPr="00BD1CF5" w14:paraId="23D40BA5" w14:textId="77777777" w:rsidTr="00BD1C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9C440"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lastRenderedPageBreak/>
              <w:t>Demographic Features (Independent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1ABD11"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Age, Sex</w:t>
            </w:r>
          </w:p>
        </w:tc>
      </w:tr>
      <w:tr w:rsidR="00BD1CF5" w:rsidRPr="00BD1CF5" w14:paraId="30EE8D8E" w14:textId="77777777" w:rsidTr="00BD1CF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CF83F3"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Time (Independent 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05ADEF"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Time</w:t>
            </w:r>
          </w:p>
        </w:tc>
      </w:tr>
    </w:tbl>
    <w:p w14:paraId="4AB9516F"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4275E8CA" w14:textId="2BBEE5A8" w:rsidR="00BD1CF5" w:rsidRPr="00BD1CF5" w:rsidRDefault="00BD1CF5" w:rsidP="00BD1CF5">
      <w:pPr>
        <w:pStyle w:val="ListParagraph"/>
        <w:numPr>
          <w:ilvl w:val="0"/>
          <w:numId w:val="11"/>
        </w:num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What is your desired outcome? </w:t>
      </w:r>
    </w:p>
    <w:p w14:paraId="40706294" w14:textId="77777777" w:rsidR="00BD1CF5" w:rsidRPr="00BD1CF5" w:rsidRDefault="00BD1CF5" w:rsidP="00BD1CF5">
      <w:pPr>
        <w:spacing w:after="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To determine the features, both clinical and demographical, that can improve the chance of survival for patients with previous heart failure.</w:t>
      </w:r>
    </w:p>
    <w:p w14:paraId="622F34F5" w14:textId="77777777" w:rsid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32828F66" w14:textId="12DF50CD" w:rsidR="00BD1CF5" w:rsidRPr="00BD1CF5" w:rsidRDefault="00BD1CF5" w:rsidP="00BD1CF5">
      <w:pPr>
        <w:pStyle w:val="ListParagraph"/>
        <w:numPr>
          <w:ilvl w:val="0"/>
          <w:numId w:val="11"/>
        </w:num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Why does this outcome matter? </w:t>
      </w:r>
    </w:p>
    <w:p w14:paraId="55C40868" w14:textId="77777777" w:rsidR="00BD1CF5" w:rsidRPr="00BD1CF5" w:rsidRDefault="00BD1CF5" w:rsidP="00BD1CF5">
      <w:pPr>
        <w:spacing w:after="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This will help us understand the factors that affect the chance of survival for patients with previous heart failure, so that we can learn how to improve their survival chance clinically.</w:t>
      </w:r>
    </w:p>
    <w:p w14:paraId="5C835B24"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364C5A5B" w14:textId="0D747152" w:rsidR="00BD1CF5" w:rsidRPr="00BD1CF5" w:rsidRDefault="00BD1CF5" w:rsidP="00BD1CF5">
      <w:pPr>
        <w:pStyle w:val="ListParagraph"/>
        <w:numPr>
          <w:ilvl w:val="0"/>
          <w:numId w:val="11"/>
        </w:num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How are you going to measure progress? </w:t>
      </w:r>
    </w:p>
    <w:p w14:paraId="2A332C94" w14:textId="77777777" w:rsidR="00BD1CF5" w:rsidRPr="00BD1CF5" w:rsidRDefault="00BD1CF5" w:rsidP="00BD1CF5">
      <w:pPr>
        <w:spacing w:after="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Progress will be measured by models using different features to predict the survival rate of the heart failure patient population.</w:t>
      </w:r>
    </w:p>
    <w:p w14:paraId="0841E33D"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62B75AD9" w14:textId="7F2007E4" w:rsidR="00BD1CF5" w:rsidRPr="00BD1CF5" w:rsidRDefault="00BD1CF5" w:rsidP="00BD1CF5">
      <w:pPr>
        <w:pStyle w:val="ListParagraph"/>
        <w:numPr>
          <w:ilvl w:val="0"/>
          <w:numId w:val="11"/>
        </w:num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How can you influence the outcome?</w:t>
      </w:r>
    </w:p>
    <w:p w14:paraId="2F251FCF" w14:textId="77777777" w:rsidR="00BD1CF5" w:rsidRPr="00BD1CF5" w:rsidRDefault="00BD1CF5" w:rsidP="00BD1CF5">
      <w:pPr>
        <w:spacing w:after="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By altering the age and sex of patients and by altering their clinical features to see if and how the predicted survival rate changes.</w:t>
      </w:r>
    </w:p>
    <w:p w14:paraId="3E420E08"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07212DD7" w14:textId="19ADCB23" w:rsidR="00BD1CF5" w:rsidRPr="00BD1CF5" w:rsidRDefault="00BD1CF5" w:rsidP="00BD1CF5">
      <w:pPr>
        <w:pStyle w:val="ListParagraph"/>
        <w:numPr>
          <w:ilvl w:val="0"/>
          <w:numId w:val="11"/>
        </w:num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Who is responsible for the outcome?</w:t>
      </w:r>
    </w:p>
    <w:p w14:paraId="1EE837EC" w14:textId="77777777" w:rsidR="00BD1CF5" w:rsidRPr="00BD1CF5" w:rsidRDefault="00BD1CF5" w:rsidP="00BD1CF5">
      <w:pPr>
        <w:spacing w:after="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We will go through the SPAP plan by measuring the effects of each independent variable listed above on the dependent variable. The outcome may be helpful for clinicians and medical scientists to tackle heart failure recovery.</w:t>
      </w:r>
    </w:p>
    <w:p w14:paraId="4DB60FA8"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5C837F57" w14:textId="368C103A" w:rsidR="00BD1CF5" w:rsidRPr="00BD1CF5" w:rsidRDefault="00BD1CF5" w:rsidP="00BD1CF5">
      <w:pPr>
        <w:pStyle w:val="ListParagraph"/>
        <w:numPr>
          <w:ilvl w:val="0"/>
          <w:numId w:val="11"/>
        </w:num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How will you know you have achieved the outcome?</w:t>
      </w:r>
    </w:p>
    <w:p w14:paraId="3BB9083E" w14:textId="3AD20B22" w:rsidR="00BD1CF5" w:rsidRPr="00BD1CF5" w:rsidRDefault="00BD1CF5" w:rsidP="00BD1CF5">
      <w:pPr>
        <w:spacing w:after="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 xml:space="preserve">If we </w:t>
      </w:r>
      <w:r w:rsidRPr="00BD1CF5">
        <w:rPr>
          <w:rFonts w:ascii="Times New Roman" w:eastAsia="Times New Roman" w:hAnsi="Times New Roman" w:cs="Times New Roman"/>
          <w:color w:val="000000" w:themeColor="text1"/>
          <w:sz w:val="24"/>
          <w:szCs w:val="24"/>
          <w:lang w:eastAsia="en-IN"/>
        </w:rPr>
        <w:t>can</w:t>
      </w:r>
      <w:r w:rsidRPr="00BD1CF5">
        <w:rPr>
          <w:rFonts w:ascii="Times New Roman" w:eastAsia="Times New Roman" w:hAnsi="Times New Roman" w:cs="Times New Roman"/>
          <w:color w:val="000000" w:themeColor="text1"/>
          <w:sz w:val="24"/>
          <w:szCs w:val="24"/>
          <w:lang w:eastAsia="en-IN"/>
        </w:rPr>
        <w:t xml:space="preserve"> determine the factors responsible for </w:t>
      </w:r>
      <w:r w:rsidRPr="00BD1CF5">
        <w:rPr>
          <w:rFonts w:ascii="Times New Roman" w:eastAsia="Times New Roman" w:hAnsi="Times New Roman" w:cs="Times New Roman"/>
          <w:color w:val="000000" w:themeColor="text1"/>
          <w:sz w:val="24"/>
          <w:szCs w:val="24"/>
          <w:lang w:eastAsia="en-IN"/>
        </w:rPr>
        <w:t>patient’s</w:t>
      </w:r>
      <w:r w:rsidRPr="00BD1CF5">
        <w:rPr>
          <w:rFonts w:ascii="Times New Roman" w:eastAsia="Times New Roman" w:hAnsi="Times New Roman" w:cs="Times New Roman"/>
          <w:color w:val="000000" w:themeColor="text1"/>
          <w:sz w:val="24"/>
          <w:szCs w:val="24"/>
          <w:lang w:eastAsia="en-IN"/>
        </w:rPr>
        <w:t xml:space="preserve"> survival rate, we can achieve the outcome.   </w:t>
      </w:r>
    </w:p>
    <w:p w14:paraId="447E11FB" w14:textId="77777777" w:rsidR="00BD1CF5" w:rsidRPr="00BD1CF5" w:rsidRDefault="00BD1CF5" w:rsidP="00BD1CF5">
      <w:pPr>
        <w:spacing w:after="0" w:line="240" w:lineRule="auto"/>
        <w:jc w:val="both"/>
        <w:rPr>
          <w:rFonts w:ascii="Times New Roman" w:eastAsia="Times New Roman" w:hAnsi="Times New Roman" w:cs="Times New Roman"/>
          <w:color w:val="000000" w:themeColor="text1"/>
          <w:sz w:val="24"/>
          <w:szCs w:val="24"/>
          <w:lang w:eastAsia="en-IN"/>
        </w:rPr>
      </w:pPr>
    </w:p>
    <w:p w14:paraId="3384B3C2" w14:textId="7FE8D01B" w:rsidR="00BD1CF5" w:rsidRPr="00BD1CF5" w:rsidRDefault="00BD1CF5" w:rsidP="00BD1CF5">
      <w:pPr>
        <w:pStyle w:val="ListParagraph"/>
        <w:numPr>
          <w:ilvl w:val="0"/>
          <w:numId w:val="11"/>
        </w:numPr>
        <w:spacing w:after="0" w:line="240" w:lineRule="auto"/>
        <w:jc w:val="both"/>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How often will you review progress towards the outcome?</w:t>
      </w:r>
    </w:p>
    <w:p w14:paraId="04F0F0B2" w14:textId="77777777" w:rsidR="00BD1CF5" w:rsidRPr="00BD1CF5" w:rsidRDefault="00BD1CF5" w:rsidP="00BD1CF5">
      <w:pPr>
        <w:spacing w:after="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color w:val="000000" w:themeColor="text1"/>
          <w:sz w:val="24"/>
          <w:szCs w:val="24"/>
          <w:lang w:eastAsia="en-IN"/>
        </w:rPr>
        <w:t>The progress can be reviewed using the “Time” variable in our dataset, i.e. patient’s follow-up period.</w:t>
      </w:r>
    </w:p>
    <w:p w14:paraId="0F6C638A" w14:textId="77777777" w:rsidR="00BD1CF5" w:rsidRDefault="00BD1CF5" w:rsidP="00BD1CF5">
      <w:pPr>
        <w:spacing w:before="240" w:after="240" w:line="240" w:lineRule="auto"/>
        <w:jc w:val="both"/>
        <w:rPr>
          <w:rFonts w:ascii="Times New Roman" w:eastAsia="Times New Roman" w:hAnsi="Times New Roman" w:cs="Times New Roman"/>
          <w:color w:val="000000" w:themeColor="text1"/>
          <w:sz w:val="24"/>
          <w:szCs w:val="24"/>
          <w:lang w:eastAsia="en-IN"/>
        </w:rPr>
      </w:pPr>
    </w:p>
    <w:p w14:paraId="2574EA4D" w14:textId="2701E9A0" w:rsidR="00BD1CF5" w:rsidRPr="00BD1CF5" w:rsidRDefault="00BD1CF5" w:rsidP="00BD1CF5">
      <w:pPr>
        <w:spacing w:before="240" w:after="24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u w:val="single"/>
          <w:lang w:eastAsia="en-IN"/>
        </w:rPr>
        <w:t>Hypotheses:</w:t>
      </w:r>
    </w:p>
    <w:p w14:paraId="114D4D17" w14:textId="0174E0BD" w:rsidR="00BD1CF5" w:rsidRPr="00BD1CF5" w:rsidRDefault="00BD1CF5" w:rsidP="00BD1CF5">
      <w:pPr>
        <w:pStyle w:val="ListParagraph"/>
        <w:numPr>
          <w:ilvl w:val="0"/>
          <w:numId w:val="12"/>
        </w:numPr>
        <w:spacing w:before="240" w:after="240" w:line="240" w:lineRule="auto"/>
        <w:jc w:val="both"/>
        <w:textAlignment w:val="baseline"/>
        <w:rPr>
          <w:rFonts w:ascii="Times New Roman" w:eastAsia="Times New Roman" w:hAnsi="Times New Roman" w:cs="Times New Roman"/>
          <w:b/>
          <w:bCs/>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Hypotheses to Specific Question Q1:</w:t>
      </w:r>
    </w:p>
    <w:p w14:paraId="5D9318E9" w14:textId="77777777"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Age:</w:t>
      </w:r>
      <w:r w:rsidRPr="00BD1CF5">
        <w:rPr>
          <w:rFonts w:ascii="Times New Roman" w:eastAsia="Times New Roman" w:hAnsi="Times New Roman" w:cs="Times New Roman"/>
          <w:color w:val="000000" w:themeColor="text1"/>
          <w:sz w:val="24"/>
          <w:szCs w:val="24"/>
          <w:lang w:eastAsia="en-IN"/>
        </w:rPr>
        <w:t xml:space="preserve"> Younger patients have a higher chance to survive than elder patients, holding other features constant.</w:t>
      </w:r>
    </w:p>
    <w:p w14:paraId="1A824316" w14:textId="77777777" w:rsid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Sex:</w:t>
      </w:r>
      <w:r w:rsidRPr="00BD1CF5">
        <w:rPr>
          <w:rFonts w:ascii="Times New Roman" w:eastAsia="Times New Roman" w:hAnsi="Times New Roman" w:cs="Times New Roman"/>
          <w:color w:val="000000" w:themeColor="text1"/>
          <w:sz w:val="24"/>
          <w:szCs w:val="24"/>
          <w:lang w:eastAsia="en-IN"/>
        </w:rPr>
        <w:t xml:space="preserve"> Male patients have a higher chance of survival than female patients, holding other features constant.</w:t>
      </w:r>
    </w:p>
    <w:p w14:paraId="0E4B55C1" w14:textId="5329E8C1" w:rsidR="00BD1CF5" w:rsidRPr="00BD1CF5" w:rsidRDefault="00BD1CF5" w:rsidP="00BD1CF5">
      <w:pPr>
        <w:pStyle w:val="ListParagraph"/>
        <w:numPr>
          <w:ilvl w:val="0"/>
          <w:numId w:val="12"/>
        </w:numPr>
        <w:spacing w:before="240" w:after="240" w:line="240" w:lineRule="auto"/>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Hypotheses to Specific Question Q2:</w:t>
      </w:r>
    </w:p>
    <w:p w14:paraId="7B257DE3" w14:textId="77777777"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lastRenderedPageBreak/>
        <w:t>Anaemia:</w:t>
      </w:r>
      <w:r w:rsidRPr="00BD1CF5">
        <w:rPr>
          <w:rFonts w:ascii="Times New Roman" w:eastAsia="Times New Roman" w:hAnsi="Times New Roman" w:cs="Times New Roman"/>
          <w:color w:val="000000" w:themeColor="text1"/>
          <w:sz w:val="24"/>
          <w:szCs w:val="24"/>
          <w:lang w:eastAsia="en-IN"/>
        </w:rPr>
        <w:t xml:space="preserve"> If the red blood cells do not decrease, the patient has higher chance of survival compared to patients with decreased blood cells, holding other features constant.</w:t>
      </w:r>
    </w:p>
    <w:p w14:paraId="685B772E" w14:textId="77777777"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High blood pressure:</w:t>
      </w:r>
      <w:r w:rsidRPr="00BD1CF5">
        <w:rPr>
          <w:rFonts w:ascii="Times New Roman" w:eastAsia="Times New Roman" w:hAnsi="Times New Roman" w:cs="Times New Roman"/>
          <w:color w:val="000000" w:themeColor="text1"/>
          <w:sz w:val="24"/>
          <w:szCs w:val="24"/>
          <w:lang w:eastAsia="en-IN"/>
        </w:rPr>
        <w:t xml:space="preserve"> Patients without high blood pressure have a higher chance of survival compared to patients with high blood pressure, holding other features constant.</w:t>
      </w:r>
    </w:p>
    <w:p w14:paraId="17F81A85" w14:textId="77777777"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Creatinine Phosphokinase (CPK):</w:t>
      </w:r>
      <w:r w:rsidRPr="00BD1CF5">
        <w:rPr>
          <w:rFonts w:ascii="Times New Roman" w:eastAsia="Times New Roman" w:hAnsi="Times New Roman" w:cs="Times New Roman"/>
          <w:color w:val="000000" w:themeColor="text1"/>
          <w:sz w:val="24"/>
          <w:szCs w:val="24"/>
          <w:lang w:eastAsia="en-IN"/>
        </w:rPr>
        <w:t xml:space="preserve"> Patients with lower level of CPK have a higher chance of survival, holding other features constant.</w:t>
      </w:r>
    </w:p>
    <w:p w14:paraId="241E2EFE" w14:textId="77777777"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Diabetes:</w:t>
      </w:r>
      <w:r w:rsidRPr="00BD1CF5">
        <w:rPr>
          <w:rFonts w:ascii="Times New Roman" w:eastAsia="Times New Roman" w:hAnsi="Times New Roman" w:cs="Times New Roman"/>
          <w:color w:val="000000" w:themeColor="text1"/>
          <w:sz w:val="24"/>
          <w:szCs w:val="24"/>
          <w:lang w:eastAsia="en-IN"/>
        </w:rPr>
        <w:t xml:space="preserve"> Patients without diabetes have a higher chance of survival than patients having diabetes, holding other features constant.</w:t>
      </w:r>
    </w:p>
    <w:p w14:paraId="34FD9579" w14:textId="77777777"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Ejection Fraction:</w:t>
      </w:r>
      <w:r w:rsidRPr="00BD1CF5">
        <w:rPr>
          <w:rFonts w:ascii="Times New Roman" w:eastAsia="Times New Roman" w:hAnsi="Times New Roman" w:cs="Times New Roman"/>
          <w:color w:val="000000" w:themeColor="text1"/>
          <w:sz w:val="24"/>
          <w:szCs w:val="24"/>
          <w:lang w:eastAsia="en-IN"/>
        </w:rPr>
        <w:t xml:space="preserve"> Patients with lower Ejection Fraction percent will have a higher chance of survival, holding other features constant. </w:t>
      </w:r>
    </w:p>
    <w:p w14:paraId="7F5C1C91" w14:textId="77777777"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Platelets:</w:t>
      </w:r>
      <w:r w:rsidRPr="00BD1CF5">
        <w:rPr>
          <w:rFonts w:ascii="Times New Roman" w:eastAsia="Times New Roman" w:hAnsi="Times New Roman" w:cs="Times New Roman"/>
          <w:color w:val="000000" w:themeColor="text1"/>
          <w:sz w:val="24"/>
          <w:szCs w:val="24"/>
          <w:lang w:eastAsia="en-IN"/>
        </w:rPr>
        <w:t xml:space="preserve"> Patients with higher platelets count have a higher chance of survival, holding other features constant.</w:t>
      </w:r>
    </w:p>
    <w:p w14:paraId="0BC0F02C" w14:textId="77777777"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Serum Creatinine:</w:t>
      </w:r>
      <w:r w:rsidRPr="00BD1CF5">
        <w:rPr>
          <w:rFonts w:ascii="Times New Roman" w:eastAsia="Times New Roman" w:hAnsi="Times New Roman" w:cs="Times New Roman"/>
          <w:color w:val="000000" w:themeColor="text1"/>
          <w:sz w:val="24"/>
          <w:szCs w:val="24"/>
          <w:lang w:eastAsia="en-IN"/>
        </w:rPr>
        <w:t xml:space="preserve"> Patients with a lower level of Serum Creatinine in blood have a higher chance of survival, holding other features constant.</w:t>
      </w:r>
    </w:p>
    <w:p w14:paraId="03CA8774" w14:textId="77777777"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Serum sodium:</w:t>
      </w:r>
      <w:r w:rsidRPr="00BD1CF5">
        <w:rPr>
          <w:rFonts w:ascii="Times New Roman" w:eastAsia="Times New Roman" w:hAnsi="Times New Roman" w:cs="Times New Roman"/>
          <w:color w:val="000000" w:themeColor="text1"/>
          <w:sz w:val="24"/>
          <w:szCs w:val="24"/>
          <w:lang w:eastAsia="en-IN"/>
        </w:rPr>
        <w:t xml:space="preserve"> Patients with normal sodium range (135-145 </w:t>
      </w:r>
      <w:proofErr w:type="spellStart"/>
      <w:r w:rsidRPr="00BD1CF5">
        <w:rPr>
          <w:rFonts w:ascii="Times New Roman" w:eastAsia="Times New Roman" w:hAnsi="Times New Roman" w:cs="Times New Roman"/>
          <w:color w:val="000000" w:themeColor="text1"/>
          <w:sz w:val="24"/>
          <w:szCs w:val="24"/>
          <w:lang w:eastAsia="en-IN"/>
        </w:rPr>
        <w:t>mEq</w:t>
      </w:r>
      <w:proofErr w:type="spellEnd"/>
      <w:r w:rsidRPr="00BD1CF5">
        <w:rPr>
          <w:rFonts w:ascii="Times New Roman" w:eastAsia="Times New Roman" w:hAnsi="Times New Roman" w:cs="Times New Roman"/>
          <w:color w:val="000000" w:themeColor="text1"/>
          <w:sz w:val="24"/>
          <w:szCs w:val="24"/>
          <w:lang w:eastAsia="en-IN"/>
        </w:rPr>
        <w:t>/L) have a higher chance of survival, holding other features constant.</w:t>
      </w:r>
    </w:p>
    <w:p w14:paraId="0BBB1ADA" w14:textId="31E95C23" w:rsidR="00BD1CF5" w:rsidRPr="00BD1CF5" w:rsidRDefault="00BD1CF5" w:rsidP="00BD1CF5">
      <w:pPr>
        <w:spacing w:before="240" w:after="240" w:line="240" w:lineRule="auto"/>
        <w:ind w:left="360"/>
        <w:jc w:val="both"/>
        <w:rPr>
          <w:rFonts w:ascii="Times New Roman" w:eastAsia="Times New Roman" w:hAnsi="Times New Roman" w:cs="Times New Roman"/>
          <w:color w:val="000000" w:themeColor="text1"/>
          <w:sz w:val="24"/>
          <w:szCs w:val="24"/>
          <w:lang w:eastAsia="en-IN"/>
        </w:rPr>
      </w:pPr>
      <w:r w:rsidRPr="00BD1CF5">
        <w:rPr>
          <w:rFonts w:ascii="Times New Roman" w:eastAsia="Times New Roman" w:hAnsi="Times New Roman" w:cs="Times New Roman"/>
          <w:b/>
          <w:bCs/>
          <w:color w:val="000000" w:themeColor="text1"/>
          <w:sz w:val="24"/>
          <w:szCs w:val="24"/>
          <w:lang w:eastAsia="en-IN"/>
        </w:rPr>
        <w:t>Smoking:</w:t>
      </w:r>
      <w:r w:rsidRPr="00BD1CF5">
        <w:rPr>
          <w:rFonts w:ascii="Times New Roman" w:eastAsia="Times New Roman" w:hAnsi="Times New Roman" w:cs="Times New Roman"/>
          <w:color w:val="000000" w:themeColor="text1"/>
          <w:sz w:val="24"/>
          <w:szCs w:val="24"/>
          <w:lang w:eastAsia="en-IN"/>
        </w:rPr>
        <w:t xml:space="preserve"> Patients who </w:t>
      </w:r>
      <w:r w:rsidRPr="00BD1CF5">
        <w:rPr>
          <w:rFonts w:ascii="Times New Roman" w:eastAsia="Times New Roman" w:hAnsi="Times New Roman" w:cs="Times New Roman"/>
          <w:color w:val="000000" w:themeColor="text1"/>
          <w:sz w:val="24"/>
          <w:szCs w:val="24"/>
          <w:lang w:eastAsia="en-IN"/>
        </w:rPr>
        <w:t>do not</w:t>
      </w:r>
      <w:r w:rsidRPr="00BD1CF5">
        <w:rPr>
          <w:rFonts w:ascii="Times New Roman" w:eastAsia="Times New Roman" w:hAnsi="Times New Roman" w:cs="Times New Roman"/>
          <w:color w:val="000000" w:themeColor="text1"/>
          <w:sz w:val="24"/>
          <w:szCs w:val="24"/>
          <w:lang w:eastAsia="en-IN"/>
        </w:rPr>
        <w:t xml:space="preserve"> smoke have a higher chance of survival than non-smoking patients, holding other features constant.</w:t>
      </w:r>
    </w:p>
    <w:p w14:paraId="019E031D" w14:textId="77777777" w:rsidR="00153F05" w:rsidRPr="00BD1CF5" w:rsidRDefault="00153F05" w:rsidP="00BD1CF5">
      <w:pPr>
        <w:jc w:val="both"/>
        <w:rPr>
          <w:rFonts w:ascii="Times New Roman" w:hAnsi="Times New Roman" w:cs="Times New Roman"/>
          <w:color w:val="000000" w:themeColor="text1"/>
          <w:sz w:val="24"/>
          <w:szCs w:val="24"/>
        </w:rPr>
      </w:pPr>
    </w:p>
    <w:sectPr w:rsidR="00153F05" w:rsidRPr="00BD1C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AD35A3"/>
    <w:multiLevelType w:val="multilevel"/>
    <w:tmpl w:val="FA88E99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337A52"/>
    <w:multiLevelType w:val="multilevel"/>
    <w:tmpl w:val="FE62C2F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1C50BD"/>
    <w:multiLevelType w:val="multilevel"/>
    <w:tmpl w:val="3972194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7C3DFD"/>
    <w:multiLevelType w:val="hybridMultilevel"/>
    <w:tmpl w:val="C2BC5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6292898"/>
    <w:multiLevelType w:val="multilevel"/>
    <w:tmpl w:val="25DA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E61069"/>
    <w:multiLevelType w:val="multilevel"/>
    <w:tmpl w:val="79C882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77D2AFC"/>
    <w:multiLevelType w:val="multilevel"/>
    <w:tmpl w:val="781E8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A14E61"/>
    <w:multiLevelType w:val="multilevel"/>
    <w:tmpl w:val="38B49B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36439"/>
    <w:multiLevelType w:val="multilevel"/>
    <w:tmpl w:val="6974E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964C7B"/>
    <w:multiLevelType w:val="multilevel"/>
    <w:tmpl w:val="A344D46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1E1083"/>
    <w:multiLevelType w:val="multilevel"/>
    <w:tmpl w:val="6D4672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BDD1E65"/>
    <w:multiLevelType w:val="hybridMultilevel"/>
    <w:tmpl w:val="0CFA22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8"/>
  </w:num>
  <w:num w:numId="3">
    <w:abstractNumId w:val="10"/>
    <w:lvlOverride w:ilvl="0">
      <w:lvl w:ilvl="0">
        <w:numFmt w:val="decimal"/>
        <w:lvlText w:val="%1."/>
        <w:lvlJc w:val="left"/>
      </w:lvl>
    </w:lvlOverride>
  </w:num>
  <w:num w:numId="4">
    <w:abstractNumId w:val="9"/>
    <w:lvlOverride w:ilvl="0">
      <w:lvl w:ilvl="0">
        <w:numFmt w:val="decimal"/>
        <w:lvlText w:val="%1."/>
        <w:lvlJc w:val="left"/>
      </w:lvl>
    </w:lvlOverride>
  </w:num>
  <w:num w:numId="5">
    <w:abstractNumId w:val="1"/>
    <w:lvlOverride w:ilvl="0">
      <w:lvl w:ilvl="0">
        <w:numFmt w:val="decimal"/>
        <w:lvlText w:val="%1."/>
        <w:lvlJc w:val="left"/>
      </w:lvl>
    </w:lvlOverride>
  </w:num>
  <w:num w:numId="6">
    <w:abstractNumId w:val="0"/>
    <w:lvlOverride w:ilvl="0">
      <w:lvl w:ilvl="0">
        <w:numFmt w:val="decimal"/>
        <w:lvlText w:val="%1."/>
        <w:lvlJc w:val="left"/>
      </w:lvl>
    </w:lvlOverride>
  </w:num>
  <w:num w:numId="7">
    <w:abstractNumId w:val="7"/>
    <w:lvlOverride w:ilvl="0">
      <w:lvl w:ilvl="0">
        <w:numFmt w:val="decimal"/>
        <w:lvlText w:val="%1."/>
        <w:lvlJc w:val="left"/>
      </w:lvl>
    </w:lvlOverride>
  </w:num>
  <w:num w:numId="8">
    <w:abstractNumId w:val="2"/>
    <w:lvlOverride w:ilvl="0">
      <w:lvl w:ilvl="0">
        <w:numFmt w:val="decimal"/>
        <w:lvlText w:val="%1."/>
        <w:lvlJc w:val="left"/>
      </w:lvl>
    </w:lvlOverride>
  </w:num>
  <w:num w:numId="9">
    <w:abstractNumId w:val="6"/>
  </w:num>
  <w:num w:numId="10">
    <w:abstractNumId w:val="5"/>
    <w:lvlOverride w:ilvl="0">
      <w:lvl w:ilvl="0">
        <w:numFmt w:val="decimal"/>
        <w:lvlText w:val="%1."/>
        <w:lvlJc w:val="left"/>
      </w:lvl>
    </w:lvlOverride>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CF5"/>
    <w:rsid w:val="00153F05"/>
    <w:rsid w:val="00BD1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66FDE"/>
  <w15:chartTrackingRefBased/>
  <w15:docId w15:val="{6075F121-EF34-445D-8F4C-4CE610DD8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D1C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D1CF5"/>
  </w:style>
  <w:style w:type="paragraph" w:styleId="ListParagraph">
    <w:name w:val="List Paragraph"/>
    <w:basedOn w:val="Normal"/>
    <w:uiPriority w:val="34"/>
    <w:qFormat/>
    <w:rsid w:val="00BD1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3804">
      <w:bodyDiv w:val="1"/>
      <w:marLeft w:val="0"/>
      <w:marRight w:val="0"/>
      <w:marTop w:val="0"/>
      <w:marBottom w:val="0"/>
      <w:divBdr>
        <w:top w:val="none" w:sz="0" w:space="0" w:color="auto"/>
        <w:left w:val="none" w:sz="0" w:space="0" w:color="auto"/>
        <w:bottom w:val="none" w:sz="0" w:space="0" w:color="auto"/>
        <w:right w:val="none" w:sz="0" w:space="0" w:color="auto"/>
      </w:divBdr>
    </w:div>
    <w:div w:id="1754812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650</Words>
  <Characters>3710</Characters>
  <Application>Microsoft Office Word</Application>
  <DocSecurity>0</DocSecurity>
  <Lines>30</Lines>
  <Paragraphs>8</Paragraphs>
  <ScaleCrop>false</ScaleCrop>
  <Company/>
  <LinksUpToDate>false</LinksUpToDate>
  <CharactersWithSpaces>4352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Thakkar</dc:creator>
  <cp:keywords/>
  <dc:description/>
  <cp:lastModifiedBy>Nidhi Thakkar</cp:lastModifiedBy>
  <cp:revision>1</cp:revision>
  <dcterms:created xsi:type="dcterms:W3CDTF">2020-09-22T19:43:00Z</dcterms:created>
  <dcterms:modified xsi:type="dcterms:W3CDTF">2020-09-22T19:50:00Z</dcterms:modified>
</cp:coreProperties>
</file>