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3994DAF" w14:textId="77777777" w:rsidR="00E81189" w:rsidRDefault="00E60BD0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 2.1: Data Cleanup</w:t>
      </w:r>
    </w:p>
    <w:p w14:paraId="63994DB0" w14:textId="77777777" w:rsidR="00E81189" w:rsidRDefault="00E60BD0">
      <w:pPr>
        <w:jc w:val="center"/>
      </w:pPr>
      <w:r>
        <w:t xml:space="preserve">Make a copy of this document. </w:t>
      </w:r>
      <w:r>
        <w:t>Complete each section. When you are ready, save your file as a PDF document and submit it here:</w:t>
      </w:r>
      <w:hyperlink r:id="rId5">
        <w:r>
          <w:t xml:space="preserve"> </w:t>
        </w:r>
      </w:hyperlink>
      <w:r>
        <w:t xml:space="preserve"> </w:t>
      </w:r>
      <w:hyperlink r:id="rId6">
        <w:r>
          <w:rPr>
            <w:color w:val="0000FF"/>
            <w:u w:val="single"/>
          </w:rPr>
          <w:t>https://classroom.udacity.com/nanodegrees/nd008/parts/8d60a887-d4c1-4b0e-8873-b2f36435eb39/project</w:t>
        </w:r>
      </w:hyperlink>
      <w:r>
        <w:fldChar w:fldCharType="begin"/>
      </w:r>
      <w:r>
        <w:instrText xml:space="preserve"> HYPERLINK "https://classroom.udacity.com/</w:instrText>
      </w:r>
      <w:r>
        <w:instrText xml:space="preserve">nanodegrees/nd008/parts/8d60a887-d4c1-4b0e-8873-b2f36435eb39/project" </w:instrText>
      </w:r>
      <w:r>
        <w:fldChar w:fldCharType="separate"/>
      </w:r>
    </w:p>
    <w:p w14:paraId="63994DB1" w14:textId="77777777" w:rsidR="00E81189" w:rsidRDefault="00E60BD0">
      <w:pPr>
        <w:pStyle w:val="Heading2"/>
        <w:keepNext w:val="0"/>
        <w:keepLines w:val="0"/>
        <w:spacing w:before="240" w:after="40"/>
      </w:pPr>
      <w:r>
        <w:fldChar w:fldCharType="end"/>
      </w:r>
      <w:r>
        <w:t>Step 1: Business and Data Understanding</w:t>
      </w:r>
    </w:p>
    <w:p w14:paraId="63994DB2" w14:textId="2F3C2AB1" w:rsidR="00E81189" w:rsidRDefault="00E60BD0">
      <w:pPr>
        <w:rPr>
          <w:i/>
          <w:sz w:val="20"/>
          <w:szCs w:val="20"/>
        </w:rPr>
      </w:pPr>
      <w:r>
        <w:rPr>
          <w:i/>
          <w:sz w:val="20"/>
          <w:szCs w:val="20"/>
        </w:rPr>
        <w:t>Provide an explanation of the key decisions that need to be made. (</w:t>
      </w:r>
      <w:proofErr w:type="gramStart"/>
      <w:r>
        <w:rPr>
          <w:i/>
          <w:sz w:val="20"/>
          <w:szCs w:val="20"/>
        </w:rPr>
        <w:t>250 word</w:t>
      </w:r>
      <w:proofErr w:type="gramEnd"/>
      <w:r>
        <w:rPr>
          <w:i/>
          <w:sz w:val="20"/>
          <w:szCs w:val="20"/>
        </w:rPr>
        <w:t xml:space="preserve"> limit)</w:t>
      </w:r>
    </w:p>
    <w:p w14:paraId="63994DB3" w14:textId="77777777" w:rsidR="00E81189" w:rsidRDefault="00E60BD0">
      <w:pPr>
        <w:pStyle w:val="Heading3"/>
      </w:pPr>
      <w:r>
        <w:t>K</w:t>
      </w:r>
      <w:r>
        <w:t>ey Decisions:</w:t>
      </w:r>
    </w:p>
    <w:p w14:paraId="63994DB4" w14:textId="77777777" w:rsidR="00E81189" w:rsidRDefault="00E60BD0">
      <w:r>
        <w:rPr>
          <w:i/>
          <w:sz w:val="20"/>
          <w:szCs w:val="20"/>
        </w:rPr>
        <w:t>Answer these questions</w:t>
      </w:r>
    </w:p>
    <w:p w14:paraId="63994DB5" w14:textId="77777777" w:rsidR="00E81189" w:rsidRDefault="00E81189"/>
    <w:p w14:paraId="63994DB6" w14:textId="1B0CC488" w:rsidR="00E81189" w:rsidRDefault="00E60BD0" w:rsidP="004B3307">
      <w:pPr>
        <w:pStyle w:val="ListParagraph"/>
        <w:numPr>
          <w:ilvl w:val="0"/>
          <w:numId w:val="1"/>
        </w:numPr>
        <w:ind w:left="0"/>
      </w:pPr>
      <w:r>
        <w:t>What decisions needs</w:t>
      </w:r>
      <w:r>
        <w:t xml:space="preserve"> to be made?</w:t>
      </w:r>
    </w:p>
    <w:p w14:paraId="62E12CF3" w14:textId="77777777" w:rsidR="00AD580C" w:rsidRPr="004D47B1" w:rsidRDefault="00AD580C" w:rsidP="004B3307">
      <w:pPr>
        <w:pStyle w:val="ListParagraph"/>
        <w:numPr>
          <w:ilvl w:val="0"/>
          <w:numId w:val="3"/>
        </w:numPr>
        <w:rPr>
          <w:rFonts w:ascii="Helvetica" w:hAnsi="Helvetica" w:cs="Helvetica"/>
          <w:color w:val="4F4F4F"/>
          <w:shd w:val="clear" w:color="auto" w:fill="FFFFFF"/>
        </w:rPr>
      </w:pPr>
      <w:r>
        <w:t xml:space="preserve">To </w:t>
      </w:r>
      <w:r w:rsidRPr="004D47B1">
        <w:rPr>
          <w:rFonts w:ascii="Helvetica" w:hAnsi="Helvetica" w:cs="Helvetica"/>
          <w:color w:val="4F4F4F"/>
          <w:shd w:val="clear" w:color="auto" w:fill="FFFFFF"/>
        </w:rPr>
        <w:t xml:space="preserve">perform an analysis to recommend the city for </w:t>
      </w:r>
      <w:proofErr w:type="spellStart"/>
      <w:r w:rsidRPr="004D47B1">
        <w:rPr>
          <w:rFonts w:ascii="Helvetica" w:hAnsi="Helvetica" w:cs="Helvetica"/>
          <w:color w:val="4F4F4F"/>
          <w:shd w:val="clear" w:color="auto" w:fill="FFFFFF"/>
        </w:rPr>
        <w:t>Pawdacity’s</w:t>
      </w:r>
      <w:proofErr w:type="spellEnd"/>
      <w:r w:rsidRPr="004D47B1">
        <w:rPr>
          <w:rFonts w:ascii="Helvetica" w:hAnsi="Helvetica" w:cs="Helvetica"/>
          <w:color w:val="4F4F4F"/>
          <w:shd w:val="clear" w:color="auto" w:fill="FFFFFF"/>
        </w:rPr>
        <w:t xml:space="preserve"> newest store, based on predicted yearly sales. </w:t>
      </w:r>
    </w:p>
    <w:p w14:paraId="7386523F" w14:textId="77777777" w:rsidR="00AD580C" w:rsidRDefault="00AD580C" w:rsidP="004B3307">
      <w:pPr>
        <w:pStyle w:val="ListParagraph"/>
        <w:numPr>
          <w:ilvl w:val="0"/>
          <w:numId w:val="3"/>
        </w:numPr>
      </w:pPr>
      <w:r>
        <w:t xml:space="preserve">Decide what fields to keep and whether they are statistically significant to the target variable. </w:t>
      </w:r>
    </w:p>
    <w:p w14:paraId="030E3147" w14:textId="44E11495" w:rsidR="00AD580C" w:rsidRDefault="00AD580C" w:rsidP="004B3307">
      <w:pPr>
        <w:pStyle w:val="ListParagraph"/>
        <w:numPr>
          <w:ilvl w:val="0"/>
          <w:numId w:val="3"/>
        </w:numPr>
      </w:pPr>
      <w:r>
        <w:t>Identify outliers and decide if we need to delete, impute, or leave them unchanged.</w:t>
      </w:r>
    </w:p>
    <w:p w14:paraId="09DF61A3" w14:textId="7A89047A" w:rsidR="00D440A3" w:rsidRDefault="00D440A3" w:rsidP="00D440A3"/>
    <w:p w14:paraId="49E85225" w14:textId="642440EF" w:rsidR="00D440A3" w:rsidRDefault="00D440A3" w:rsidP="00D440A3"/>
    <w:p w14:paraId="364BACC0" w14:textId="3D186AA2" w:rsidR="0059008E" w:rsidRDefault="0059008E" w:rsidP="00EB09C1">
      <w:pPr>
        <w:pStyle w:val="ListParagraph"/>
        <w:numPr>
          <w:ilvl w:val="0"/>
          <w:numId w:val="1"/>
        </w:numPr>
        <w:ind w:left="0"/>
      </w:pPr>
      <w:r w:rsidRPr="00EB09C1">
        <w:t>What data is needed to inform those decisions?</w:t>
      </w:r>
    </w:p>
    <w:p w14:paraId="6CBFAFCD" w14:textId="482F3C6C" w:rsidR="00EB09C1" w:rsidRDefault="005A0BBD" w:rsidP="00EB09C1">
      <w:pPr>
        <w:pStyle w:val="ListParagraph"/>
        <w:numPr>
          <w:ilvl w:val="0"/>
          <w:numId w:val="3"/>
        </w:numPr>
      </w:pPr>
      <w:r>
        <w:t>First,</w:t>
      </w:r>
      <w:r w:rsidR="00383A79">
        <w:t xml:space="preserve"> we need to have the target variable </w:t>
      </w:r>
      <w:proofErr w:type="spellStart"/>
      <w:r w:rsidR="00383A79">
        <w:t>i.e</w:t>
      </w:r>
      <w:proofErr w:type="spellEnd"/>
      <w:r w:rsidR="00777775">
        <w:t>,</w:t>
      </w:r>
      <w:r w:rsidR="00383A79">
        <w:t xml:space="preserve"> </w:t>
      </w:r>
      <w:r w:rsidR="00777775">
        <w:t xml:space="preserve">annual sales </w:t>
      </w:r>
      <w:r w:rsidR="006063D0">
        <w:t>per city for training of the dataset</w:t>
      </w:r>
      <w:r w:rsidR="00262576">
        <w:t xml:space="preserve">. We are given monthly data for each city. We </w:t>
      </w:r>
      <w:r w:rsidR="00B06094">
        <w:t>must</w:t>
      </w:r>
      <w:r w:rsidR="00262576">
        <w:t xml:space="preserve"> find the aggregate value for the whole year.</w:t>
      </w:r>
    </w:p>
    <w:p w14:paraId="76E2DBC9" w14:textId="3E4112B6" w:rsidR="00E11A55" w:rsidRDefault="005A0BBD" w:rsidP="005F3AC3">
      <w:pPr>
        <w:pStyle w:val="ListParagraph"/>
        <w:numPr>
          <w:ilvl w:val="0"/>
          <w:numId w:val="3"/>
        </w:numPr>
      </w:pPr>
      <w:r>
        <w:t>We need to figure out the predictor varia</w:t>
      </w:r>
      <w:r w:rsidR="00262576">
        <w:t>ble</w:t>
      </w:r>
      <w:r w:rsidR="00E11A55">
        <w:t>s</w:t>
      </w:r>
      <w:r w:rsidR="00262576">
        <w:t>.</w:t>
      </w:r>
      <w:r w:rsidR="001642F8">
        <w:t xml:space="preserve"> </w:t>
      </w:r>
      <w:r w:rsidR="00E11A55">
        <w:t xml:space="preserve">I am choosing the predictor variables as Census population for 2010, Households </w:t>
      </w:r>
      <w:r w:rsidR="005F3AC3">
        <w:t xml:space="preserve">with </w:t>
      </w:r>
      <w:r w:rsidR="00E11A55">
        <w:t xml:space="preserve">under </w:t>
      </w:r>
      <w:r w:rsidR="005F3AC3">
        <w:t xml:space="preserve">18, Land area, Population density, </w:t>
      </w:r>
      <w:r w:rsidR="00754C67">
        <w:t>Total Families.</w:t>
      </w:r>
      <w:r w:rsidR="00370DCA">
        <w:t xml:space="preserve"> They have been grouped </w:t>
      </w:r>
      <w:r w:rsidR="001223E5">
        <w:t xml:space="preserve">by </w:t>
      </w:r>
      <w:r w:rsidR="00370DCA">
        <w:t>city</w:t>
      </w:r>
      <w:r w:rsidR="008F13B4">
        <w:t>.</w:t>
      </w:r>
    </w:p>
    <w:p w14:paraId="07A229BA" w14:textId="344405FA" w:rsidR="00BF335E" w:rsidRDefault="001642F8" w:rsidP="00BF335E">
      <w:pPr>
        <w:pStyle w:val="ListParagraph"/>
        <w:numPr>
          <w:ilvl w:val="0"/>
          <w:numId w:val="3"/>
        </w:numPr>
      </w:pPr>
      <w:r>
        <w:t xml:space="preserve">Since we are analyzing data from the year 2010, we need population </w:t>
      </w:r>
      <w:r w:rsidR="00D71D5C">
        <w:t xml:space="preserve">for each city in that </w:t>
      </w:r>
      <w:r w:rsidR="00A035D8">
        <w:t>year</w:t>
      </w:r>
      <w:r w:rsidR="00D71D5C">
        <w:t xml:space="preserve">. However, there can be </w:t>
      </w:r>
      <w:r w:rsidR="00BA6BD3">
        <w:t>different cases like</w:t>
      </w:r>
      <w:r w:rsidR="007473A8">
        <w:t xml:space="preserve"> </w:t>
      </w:r>
      <w:r w:rsidR="000E65B2">
        <w:t>first</w:t>
      </w:r>
      <w:r w:rsidR="007473A8">
        <w:t xml:space="preserve"> where population is distributed over a large </w:t>
      </w:r>
      <w:r w:rsidR="00144518">
        <w:t>area (</w:t>
      </w:r>
      <w:r w:rsidR="007473A8">
        <w:t>less dense</w:t>
      </w:r>
      <w:r w:rsidR="00622081">
        <w:t xml:space="preserve">) or </w:t>
      </w:r>
      <w:r w:rsidR="000E65B2">
        <w:t xml:space="preserve">second </w:t>
      </w:r>
      <w:r w:rsidR="00622081">
        <w:t xml:space="preserve">the same population confined to a smaller </w:t>
      </w:r>
      <w:r w:rsidR="00D440A3">
        <w:t>area (</w:t>
      </w:r>
      <w:r w:rsidR="00967238">
        <w:t>highly dense</w:t>
      </w:r>
      <w:r w:rsidR="00BA6BD3">
        <w:t xml:space="preserve">). </w:t>
      </w:r>
      <w:r w:rsidR="000E65B2">
        <w:t xml:space="preserve">In second case </w:t>
      </w:r>
      <w:r w:rsidR="00431FD5">
        <w:t xml:space="preserve">one can expect </w:t>
      </w:r>
      <w:proofErr w:type="gramStart"/>
      <w:r w:rsidR="00431FD5">
        <w:t>more</w:t>
      </w:r>
      <w:proofErr w:type="gramEnd"/>
      <w:r w:rsidR="00431FD5">
        <w:t xml:space="preserve"> number of customers</w:t>
      </w:r>
      <w:r w:rsidR="00BF335E">
        <w:t xml:space="preserve">, hence preferable. </w:t>
      </w:r>
      <w:r w:rsidR="00144518">
        <w:t>Similarly,</w:t>
      </w:r>
      <w:r w:rsidR="00BF335E">
        <w:t xml:space="preserve"> the Land Area can help</w:t>
      </w:r>
      <w:r w:rsidR="00E56EC2">
        <w:t xml:space="preserve"> </w:t>
      </w:r>
      <w:r w:rsidR="004C288A">
        <w:t>reach a decision. If the city area is large, then</w:t>
      </w:r>
      <w:r w:rsidR="00206622">
        <w:t xml:space="preserve"> for the same number of living </w:t>
      </w:r>
      <w:r w:rsidR="00381BBB">
        <w:t xml:space="preserve">in different cities, city with large area will be less dense and hence the customers may be lower reducing the </w:t>
      </w:r>
      <w:r w:rsidR="00E8710B">
        <w:t>sales.</w:t>
      </w:r>
    </w:p>
    <w:p w14:paraId="11404ADD" w14:textId="27A87F9F" w:rsidR="00754C67" w:rsidRDefault="0089593D" w:rsidP="00BF335E">
      <w:pPr>
        <w:pStyle w:val="ListParagraph"/>
        <w:numPr>
          <w:ilvl w:val="0"/>
          <w:numId w:val="3"/>
        </w:numPr>
      </w:pPr>
      <w:r>
        <w:t>Generally,</w:t>
      </w:r>
      <w:r w:rsidR="00D23028">
        <w:t xml:space="preserve"> kids under 18years encourage parents to get pets. Hence, larger this population more likely </w:t>
      </w:r>
      <w:r>
        <w:t>larger will be the number of customers, thereby increasing the sales.</w:t>
      </w:r>
      <w:r w:rsidR="004F7BE7">
        <w:t xml:space="preserve"> </w:t>
      </w:r>
      <w:r w:rsidR="00144518">
        <w:t>Similarly,</w:t>
      </w:r>
      <w:r w:rsidR="004F7BE7">
        <w:t xml:space="preserve"> higher </w:t>
      </w:r>
      <w:r w:rsidR="004F06DC">
        <w:t>the number of families higher will be the sales.</w:t>
      </w:r>
    </w:p>
    <w:p w14:paraId="41B639FF" w14:textId="7F23E2AF" w:rsidR="0089593D" w:rsidRDefault="00D17FAC" w:rsidP="00BF335E">
      <w:pPr>
        <w:pStyle w:val="ListParagraph"/>
        <w:numPr>
          <w:ilvl w:val="0"/>
          <w:numId w:val="3"/>
        </w:numPr>
      </w:pPr>
      <w:r>
        <w:t xml:space="preserve">We can visualize these relationships by generating scatter plots between predictor variable </w:t>
      </w:r>
      <w:r w:rsidR="006F392B">
        <w:t xml:space="preserve">and the </w:t>
      </w:r>
      <w:r w:rsidR="00BD27F6">
        <w:t>target variable.</w:t>
      </w:r>
    </w:p>
    <w:p w14:paraId="1EBC4578" w14:textId="5A197850" w:rsidR="00BD27F6" w:rsidRDefault="00BD27F6" w:rsidP="00BF335E">
      <w:pPr>
        <w:pStyle w:val="ListParagraph"/>
        <w:numPr>
          <w:ilvl w:val="0"/>
          <w:numId w:val="3"/>
        </w:numPr>
      </w:pPr>
      <w:r>
        <w:t>We need to clean</w:t>
      </w:r>
      <w:r w:rsidR="00C479E5">
        <w:t xml:space="preserve"> the data </w:t>
      </w:r>
      <w:r w:rsidR="00C62335">
        <w:t>to</w:t>
      </w:r>
      <w:r w:rsidR="00C479E5">
        <w:t xml:space="preserve"> extract the meaningful and usable form of data.</w:t>
      </w:r>
    </w:p>
    <w:p w14:paraId="63994DB9" w14:textId="77777777" w:rsidR="00E81189" w:rsidRDefault="00E60BD0" w:rsidP="00E11A55">
      <w:pPr>
        <w:pStyle w:val="Heading2"/>
        <w:keepNext w:val="0"/>
        <w:keepLines w:val="0"/>
        <w:spacing w:before="240" w:after="40"/>
      </w:pPr>
      <w:r>
        <w:lastRenderedPageBreak/>
        <w:t>Step 2: Building the Training Set</w:t>
      </w:r>
    </w:p>
    <w:p w14:paraId="63994DBA" w14:textId="77777777" w:rsidR="00E81189" w:rsidRDefault="00E60BD0" w:rsidP="00E11A55">
      <w:pPr>
        <w:rPr>
          <w:i/>
          <w:sz w:val="20"/>
          <w:szCs w:val="20"/>
        </w:rPr>
      </w:pPr>
      <w:r>
        <w:rPr>
          <w:i/>
          <w:sz w:val="20"/>
          <w:szCs w:val="20"/>
        </w:rPr>
        <w:t>Build your training set given the data provided to you. Your column sums of your dataset should match the sums in the table below.</w:t>
      </w:r>
    </w:p>
    <w:p w14:paraId="63994DBB" w14:textId="77777777" w:rsidR="00E81189" w:rsidRDefault="00E81189" w:rsidP="00E11A55">
      <w:pPr>
        <w:rPr>
          <w:i/>
          <w:sz w:val="20"/>
          <w:szCs w:val="20"/>
        </w:rPr>
      </w:pPr>
    </w:p>
    <w:p w14:paraId="63994DBC" w14:textId="77777777" w:rsidR="00E81189" w:rsidRDefault="00E60BD0" w:rsidP="00E11A55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In </w:t>
      </w:r>
      <w:proofErr w:type="gramStart"/>
      <w:r>
        <w:rPr>
          <w:i/>
          <w:sz w:val="20"/>
          <w:szCs w:val="20"/>
        </w:rPr>
        <w:t>addition</w:t>
      </w:r>
      <w:proofErr w:type="gramEnd"/>
      <w:r>
        <w:rPr>
          <w:i/>
          <w:sz w:val="20"/>
          <w:szCs w:val="20"/>
        </w:rPr>
        <w:t xml:space="preserve"> provide the avera</w:t>
      </w:r>
      <w:r>
        <w:rPr>
          <w:i/>
          <w:sz w:val="20"/>
          <w:szCs w:val="20"/>
        </w:rPr>
        <w:t>ges on your data set here to help reviewers check your work. You should round up to two decimal places, ex: 1.24</w:t>
      </w:r>
    </w:p>
    <w:p w14:paraId="63994DBD" w14:textId="77777777" w:rsidR="00E81189" w:rsidRDefault="00E81189" w:rsidP="00E11A55">
      <w:pPr>
        <w:rPr>
          <w:i/>
          <w:sz w:val="20"/>
          <w:szCs w:val="20"/>
        </w:rPr>
      </w:pPr>
    </w:p>
    <w:tbl>
      <w:tblPr>
        <w:tblStyle w:val="a"/>
        <w:tblW w:w="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1170"/>
        <w:gridCol w:w="1710"/>
      </w:tblGrid>
      <w:tr w:rsidR="00E81189" w14:paraId="63994DC1" w14:textId="77777777">
        <w:tc>
          <w:tcPr>
            <w:tcW w:w="2718" w:type="dxa"/>
          </w:tcPr>
          <w:p w14:paraId="63994DBE" w14:textId="77777777" w:rsidR="00E81189" w:rsidRDefault="00E60BD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170" w:type="dxa"/>
          </w:tcPr>
          <w:p w14:paraId="63994DBF" w14:textId="77777777" w:rsidR="00E81189" w:rsidRDefault="00E60BD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1710" w:type="dxa"/>
          </w:tcPr>
          <w:p w14:paraId="63994DC0" w14:textId="77777777" w:rsidR="00E81189" w:rsidRDefault="00E60BD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E81189" w14:paraId="63994DC5" w14:textId="77777777">
        <w:tc>
          <w:tcPr>
            <w:tcW w:w="2718" w:type="dxa"/>
          </w:tcPr>
          <w:p w14:paraId="63994DC2" w14:textId="77777777" w:rsidR="00E81189" w:rsidRDefault="00E60BD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</w:tcPr>
          <w:p w14:paraId="63994DC3" w14:textId="77777777" w:rsidR="00E81189" w:rsidRDefault="00E60BD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213,862</w:t>
            </w:r>
          </w:p>
        </w:tc>
        <w:tc>
          <w:tcPr>
            <w:tcW w:w="1710" w:type="dxa"/>
          </w:tcPr>
          <w:p w14:paraId="63994DC4" w14:textId="1450998F" w:rsidR="00E81189" w:rsidRDefault="00611F04">
            <w:pPr>
              <w:spacing w:line="276" w:lineRule="auto"/>
              <w:rPr>
                <w:i/>
                <w:sz w:val="20"/>
                <w:szCs w:val="20"/>
              </w:rPr>
            </w:pPr>
            <w:r w:rsidRPr="00611F04">
              <w:rPr>
                <w:i/>
                <w:sz w:val="20"/>
                <w:szCs w:val="20"/>
              </w:rPr>
              <w:t>19442</w:t>
            </w:r>
          </w:p>
        </w:tc>
      </w:tr>
      <w:tr w:rsidR="00E81189" w14:paraId="63994DC9" w14:textId="77777777">
        <w:tc>
          <w:tcPr>
            <w:tcW w:w="2718" w:type="dxa"/>
          </w:tcPr>
          <w:p w14:paraId="63994DC6" w14:textId="77777777" w:rsidR="00E81189" w:rsidRDefault="00E60BD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Total </w:t>
            </w:r>
            <w:proofErr w:type="spellStart"/>
            <w:r>
              <w:rPr>
                <w:i/>
                <w:sz w:val="20"/>
                <w:szCs w:val="20"/>
              </w:rPr>
              <w:t>Pawdacity</w:t>
            </w:r>
            <w:proofErr w:type="spellEnd"/>
            <w:r>
              <w:rPr>
                <w:i/>
                <w:sz w:val="20"/>
                <w:szCs w:val="20"/>
              </w:rPr>
              <w:t xml:space="preserve"> Sales</w:t>
            </w:r>
          </w:p>
        </w:tc>
        <w:tc>
          <w:tcPr>
            <w:tcW w:w="1170" w:type="dxa"/>
          </w:tcPr>
          <w:p w14:paraId="63994DC7" w14:textId="77777777" w:rsidR="00E81189" w:rsidRDefault="00E60BD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3,773,304</w:t>
            </w:r>
          </w:p>
        </w:tc>
        <w:tc>
          <w:tcPr>
            <w:tcW w:w="1710" w:type="dxa"/>
          </w:tcPr>
          <w:p w14:paraId="63994DC8" w14:textId="419A8F6C" w:rsidR="00E81189" w:rsidRDefault="007C19E2">
            <w:pPr>
              <w:spacing w:line="276" w:lineRule="auto"/>
              <w:rPr>
                <w:i/>
                <w:sz w:val="20"/>
                <w:szCs w:val="20"/>
              </w:rPr>
            </w:pPr>
            <w:r w:rsidRPr="007C19E2">
              <w:rPr>
                <w:i/>
                <w:sz w:val="20"/>
                <w:szCs w:val="20"/>
              </w:rPr>
              <w:t>343027.6</w:t>
            </w:r>
            <w:r w:rsidR="00611F04">
              <w:rPr>
                <w:i/>
                <w:sz w:val="20"/>
                <w:szCs w:val="20"/>
              </w:rPr>
              <w:t>3</w:t>
            </w:r>
          </w:p>
        </w:tc>
      </w:tr>
      <w:tr w:rsidR="00E81189" w14:paraId="63994DCD" w14:textId="77777777">
        <w:tc>
          <w:tcPr>
            <w:tcW w:w="2718" w:type="dxa"/>
          </w:tcPr>
          <w:p w14:paraId="63994DCA" w14:textId="77777777" w:rsidR="00E81189" w:rsidRDefault="00E60BD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</w:tcPr>
          <w:p w14:paraId="63994DCB" w14:textId="77777777" w:rsidR="00E81189" w:rsidRDefault="00E60BD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34,064</w:t>
            </w:r>
          </w:p>
        </w:tc>
        <w:tc>
          <w:tcPr>
            <w:tcW w:w="1710" w:type="dxa"/>
          </w:tcPr>
          <w:p w14:paraId="63994DCC" w14:textId="3C7CA22A" w:rsidR="00E81189" w:rsidRDefault="006A2100">
            <w:pPr>
              <w:spacing w:line="276" w:lineRule="auto"/>
              <w:rPr>
                <w:i/>
                <w:sz w:val="20"/>
                <w:szCs w:val="20"/>
              </w:rPr>
            </w:pPr>
            <w:r w:rsidRPr="006A2100">
              <w:rPr>
                <w:i/>
                <w:sz w:val="20"/>
                <w:szCs w:val="20"/>
              </w:rPr>
              <w:t>3096.72</w:t>
            </w:r>
          </w:p>
        </w:tc>
      </w:tr>
      <w:tr w:rsidR="00E81189" w14:paraId="63994DD1" w14:textId="77777777">
        <w:tc>
          <w:tcPr>
            <w:tcW w:w="2718" w:type="dxa"/>
          </w:tcPr>
          <w:p w14:paraId="63994DCE" w14:textId="77777777" w:rsidR="00E81189" w:rsidRDefault="00E60BD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170" w:type="dxa"/>
          </w:tcPr>
          <w:p w14:paraId="63994DCF" w14:textId="77777777" w:rsidR="00E81189" w:rsidRDefault="00E60BD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33,071</w:t>
            </w:r>
          </w:p>
        </w:tc>
        <w:tc>
          <w:tcPr>
            <w:tcW w:w="1710" w:type="dxa"/>
          </w:tcPr>
          <w:p w14:paraId="63994DD0" w14:textId="446EF462" w:rsidR="00E81189" w:rsidRDefault="004D7A23">
            <w:pPr>
              <w:spacing w:line="276" w:lineRule="auto"/>
              <w:rPr>
                <w:i/>
                <w:sz w:val="20"/>
                <w:szCs w:val="20"/>
              </w:rPr>
            </w:pPr>
            <w:r w:rsidRPr="004D7A23">
              <w:rPr>
                <w:i/>
                <w:sz w:val="20"/>
                <w:szCs w:val="20"/>
              </w:rPr>
              <w:t>3006.4</w:t>
            </w:r>
            <w:r>
              <w:rPr>
                <w:i/>
                <w:sz w:val="20"/>
                <w:szCs w:val="20"/>
              </w:rPr>
              <w:t>8</w:t>
            </w:r>
          </w:p>
        </w:tc>
      </w:tr>
      <w:tr w:rsidR="00E81189" w14:paraId="63994DD5" w14:textId="77777777">
        <w:tc>
          <w:tcPr>
            <w:tcW w:w="2718" w:type="dxa"/>
          </w:tcPr>
          <w:p w14:paraId="63994DD2" w14:textId="77777777" w:rsidR="00E81189" w:rsidRDefault="00E60BD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</w:tcPr>
          <w:p w14:paraId="63994DD3" w14:textId="77777777" w:rsidR="00E81189" w:rsidRDefault="00E60BD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63</w:t>
            </w:r>
          </w:p>
        </w:tc>
        <w:tc>
          <w:tcPr>
            <w:tcW w:w="1710" w:type="dxa"/>
          </w:tcPr>
          <w:p w14:paraId="63994DD4" w14:textId="304D4EFF" w:rsidR="00E81189" w:rsidRDefault="006A2100">
            <w:pPr>
              <w:spacing w:line="276" w:lineRule="auto"/>
              <w:rPr>
                <w:i/>
                <w:sz w:val="20"/>
                <w:szCs w:val="20"/>
              </w:rPr>
            </w:pPr>
            <w:r w:rsidRPr="006A2100">
              <w:rPr>
                <w:i/>
                <w:sz w:val="20"/>
                <w:szCs w:val="20"/>
              </w:rPr>
              <w:t>5.7</w:t>
            </w:r>
          </w:p>
        </w:tc>
      </w:tr>
      <w:tr w:rsidR="00E81189" w14:paraId="63994DD9" w14:textId="77777777">
        <w:tc>
          <w:tcPr>
            <w:tcW w:w="2718" w:type="dxa"/>
          </w:tcPr>
          <w:p w14:paraId="63994DD6" w14:textId="77777777" w:rsidR="00E81189" w:rsidRDefault="00E60BD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170" w:type="dxa"/>
          </w:tcPr>
          <w:p w14:paraId="63994DD7" w14:textId="77777777" w:rsidR="00E81189" w:rsidRDefault="00E60BD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62,653</w:t>
            </w:r>
          </w:p>
        </w:tc>
        <w:tc>
          <w:tcPr>
            <w:tcW w:w="1710" w:type="dxa"/>
          </w:tcPr>
          <w:p w14:paraId="63994DD8" w14:textId="4DC36E75" w:rsidR="00E81189" w:rsidRDefault="00723848">
            <w:pPr>
              <w:spacing w:line="276" w:lineRule="auto"/>
              <w:rPr>
                <w:i/>
                <w:sz w:val="20"/>
                <w:szCs w:val="20"/>
              </w:rPr>
            </w:pPr>
            <w:r w:rsidRPr="00723848">
              <w:rPr>
                <w:i/>
                <w:sz w:val="20"/>
                <w:szCs w:val="20"/>
              </w:rPr>
              <w:t>5695.7</w:t>
            </w:r>
            <w:r>
              <w:rPr>
                <w:i/>
                <w:sz w:val="20"/>
                <w:szCs w:val="20"/>
              </w:rPr>
              <w:t>1</w:t>
            </w:r>
          </w:p>
        </w:tc>
      </w:tr>
    </w:tbl>
    <w:p w14:paraId="63994DDA" w14:textId="77777777" w:rsidR="00E81189" w:rsidRDefault="00E81189">
      <w:pPr>
        <w:rPr>
          <w:i/>
          <w:sz w:val="20"/>
          <w:szCs w:val="20"/>
        </w:rPr>
      </w:pPr>
    </w:p>
    <w:p w14:paraId="63994DDB" w14:textId="77777777" w:rsidR="00E81189" w:rsidRDefault="00E60BD0">
      <w:pPr>
        <w:pStyle w:val="Heading2"/>
        <w:keepNext w:val="0"/>
        <w:keepLines w:val="0"/>
        <w:spacing w:before="240" w:after="40"/>
      </w:pPr>
      <w:r>
        <w:t>Step 3: Dealing with Outliers</w:t>
      </w:r>
    </w:p>
    <w:p w14:paraId="63994DDC" w14:textId="77777777" w:rsidR="00E81189" w:rsidRDefault="00E60BD0">
      <w:pPr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14:paraId="63994DDD" w14:textId="77777777" w:rsidR="00E81189" w:rsidRDefault="00E81189">
      <w:pPr>
        <w:rPr>
          <w:i/>
          <w:sz w:val="20"/>
          <w:szCs w:val="20"/>
        </w:rPr>
      </w:pPr>
    </w:p>
    <w:p w14:paraId="63994DDE" w14:textId="6FA63662" w:rsidR="00E81189" w:rsidRDefault="00E60BD0">
      <w:r>
        <w:t xml:space="preserve">Are there any cities that are outliers in the training set? Which outlier have you chosen to remove or impute? Because this dataset is a small data set (11 cities), </w:t>
      </w:r>
      <w:r>
        <w:rPr>
          <w:b/>
        </w:rPr>
        <w:t>you should only remove or impute one outlier</w:t>
      </w:r>
      <w:r>
        <w:t>. Please explain your reasoning.</w:t>
      </w:r>
    </w:p>
    <w:p w14:paraId="56813706" w14:textId="3628D0E6" w:rsidR="00B94DC3" w:rsidRDefault="00B94DC3"/>
    <w:p w14:paraId="56E2DAB9" w14:textId="23B9F4FA" w:rsidR="00B94DC3" w:rsidRDefault="00B94DC3">
      <w:r>
        <w:t>Answer</w:t>
      </w:r>
      <w:r w:rsidR="006741C2">
        <w:t>:</w:t>
      </w:r>
    </w:p>
    <w:p w14:paraId="2FF7F303" w14:textId="4D0A8367" w:rsidR="006741C2" w:rsidRDefault="006741C2">
      <w:r>
        <w:t xml:space="preserve">The outliers are highlighted in red (please refer the table below). </w:t>
      </w:r>
      <w:r w:rsidR="003C1EA0">
        <w:t>Also,</w:t>
      </w:r>
      <w:r>
        <w:t xml:space="preserve"> </w:t>
      </w:r>
      <w:r w:rsidR="0041415F">
        <w:t>please refer the scatter plots below for seeing the correlation between predictor and target variables</w:t>
      </w:r>
      <w:r w:rsidR="00895197">
        <w:t>.</w:t>
      </w:r>
      <w:r w:rsidR="00FC3588">
        <w:t xml:space="preserve"> As seen from the scatter plots only </w:t>
      </w:r>
      <w:r w:rsidR="00EF3F92">
        <w:t>land are</w:t>
      </w:r>
      <w:r w:rsidR="00370DCA">
        <w:t>a</w:t>
      </w:r>
      <w:r w:rsidR="00EF3F92">
        <w:t xml:space="preserve"> vs target variable has negative slope. All others have positive slope.</w:t>
      </w:r>
    </w:p>
    <w:p w14:paraId="21098FE6" w14:textId="06E23C9B" w:rsidR="00683F48" w:rsidRDefault="00683F48"/>
    <w:p w14:paraId="303BB5D0" w14:textId="14371AC6" w:rsidR="00683F48" w:rsidRDefault="00683F48">
      <w:r>
        <w:t>Cheyenne</w:t>
      </w:r>
      <w:r w:rsidR="001D7AEA">
        <w:t xml:space="preserve"> has outlier in all the fields except for Land Area and House hold under 18</w:t>
      </w:r>
      <w:r w:rsidR="0058518B">
        <w:t>.</w:t>
      </w:r>
      <w:r w:rsidR="0091289A">
        <w:t xml:space="preserve"> </w:t>
      </w:r>
      <w:r w:rsidR="005D470D">
        <w:t>The Land area value</w:t>
      </w:r>
      <w:r w:rsidR="001A07C8">
        <w:t xml:space="preserve"> (1500)</w:t>
      </w:r>
      <w:r w:rsidR="005D470D">
        <w:t xml:space="preserve"> for Cheyenne is very near to the minimum value</w:t>
      </w:r>
      <w:r w:rsidR="001A07C8">
        <w:t xml:space="preserve"> for that column (999). As we </w:t>
      </w:r>
      <w:r w:rsidR="00AE21B3">
        <w:t xml:space="preserve">mentioned </w:t>
      </w:r>
      <w:r w:rsidR="001A07C8">
        <w:t xml:space="preserve">the smaller </w:t>
      </w:r>
      <w:r w:rsidR="00BE2AED">
        <w:t>the land area the larger will be the population density.</w:t>
      </w:r>
      <w:r w:rsidR="0090492B">
        <w:t xml:space="preserve"> Here the total population is an outlier too and that </w:t>
      </w:r>
      <w:r w:rsidR="00F76516">
        <w:t>explains why the population densit</w:t>
      </w:r>
      <w:r w:rsidR="0046741C">
        <w:t>y</w:t>
      </w:r>
      <w:r w:rsidR="003347FB">
        <w:t xml:space="preserve"> and </w:t>
      </w:r>
      <w:proofErr w:type="spellStart"/>
      <w:r w:rsidR="005F7C67">
        <w:t>sum</w:t>
      </w:r>
      <w:r w:rsidR="00AE21B3">
        <w:t>_</w:t>
      </w:r>
      <w:r w:rsidR="005F7C67">
        <w:t>total</w:t>
      </w:r>
      <w:proofErr w:type="spellEnd"/>
      <w:r w:rsidR="005F7C67">
        <w:t xml:space="preserve"> families are outliers too. Hence, </w:t>
      </w:r>
      <w:r w:rsidR="0093301F">
        <w:t xml:space="preserve">Cheyenne’s </w:t>
      </w:r>
      <w:r w:rsidR="00F13CAA">
        <w:t>data doesn’t distort the outcome of prediction</w:t>
      </w:r>
      <w:r w:rsidR="006B5BF4">
        <w:t>. I will keep Cheyenne’s data as it is for this reason.</w:t>
      </w:r>
    </w:p>
    <w:p w14:paraId="4BD892E9" w14:textId="4E88CAD0" w:rsidR="000B0051" w:rsidRDefault="000B0051"/>
    <w:p w14:paraId="70D9630E" w14:textId="40B72CC1" w:rsidR="000B0051" w:rsidRDefault="00CF025B">
      <w:r>
        <w:t>I</w:t>
      </w:r>
      <w:r w:rsidR="002B4D5C">
        <w:t xml:space="preserve">f we leave </w:t>
      </w:r>
      <w:r>
        <w:t>Gi</w:t>
      </w:r>
      <w:r w:rsidR="00D61084">
        <w:t xml:space="preserve">llette’s sales as it is then </w:t>
      </w:r>
      <w:r w:rsidR="009622A0">
        <w:t xml:space="preserve">it will not be the right indication of target variable </w:t>
      </w:r>
      <w:r w:rsidR="00407AE1">
        <w:t>as none of the predictor variables are outliers.</w:t>
      </w:r>
      <w:r w:rsidR="000371C4">
        <w:t xml:space="preserve"> Higher sales </w:t>
      </w:r>
      <w:r w:rsidR="00C02929">
        <w:t>woud be explained better by</w:t>
      </w:r>
      <w:r w:rsidR="000371C4">
        <w:t xml:space="preserve"> higher </w:t>
      </w:r>
      <w:r w:rsidR="00C02929">
        <w:t>population density etc.</w:t>
      </w:r>
      <w:r w:rsidR="00167EDE">
        <w:t xml:space="preserve"> </w:t>
      </w:r>
      <w:r w:rsidR="00AC0C98">
        <w:t>Hence, we</w:t>
      </w:r>
      <w:r w:rsidR="008E3379">
        <w:t xml:space="preserve"> need to </w:t>
      </w:r>
      <w:r w:rsidR="00E60BD0">
        <w:t>impute</w:t>
      </w:r>
      <w:bookmarkStart w:id="0" w:name="_GoBack"/>
      <w:bookmarkEnd w:id="0"/>
      <w:r w:rsidR="008E3379">
        <w:t xml:space="preserve"> the sales value of Gillette</w:t>
      </w:r>
      <w:r w:rsidR="00AC0C98">
        <w:t>.</w:t>
      </w:r>
    </w:p>
    <w:p w14:paraId="38DF3870" w14:textId="66850218" w:rsidR="00446660" w:rsidRDefault="00446660"/>
    <w:p w14:paraId="17AE31A8" w14:textId="1707A7B1" w:rsidR="00446660" w:rsidRDefault="00446660">
      <w:r>
        <w:t>Rock Spring</w:t>
      </w:r>
      <w:r w:rsidR="006125AD">
        <w:t xml:space="preserve">s has outlier in land area. But if we look at the scatter plot </w:t>
      </w:r>
      <w:r w:rsidR="00B8700B">
        <w:t xml:space="preserve">of sum land area and total sales, then it looks that removing this outlier will have no significant effect </w:t>
      </w:r>
      <w:r w:rsidR="001D55D1">
        <w:t>on the sales. We can leave this unchanged.</w:t>
      </w:r>
    </w:p>
    <w:p w14:paraId="73DF6FDE" w14:textId="77777777" w:rsidR="00370DCA" w:rsidRDefault="00370DCA"/>
    <w:p w14:paraId="23CAE049" w14:textId="390B0306" w:rsidR="00817FC4" w:rsidRDefault="00817FC4"/>
    <w:tbl>
      <w:tblPr>
        <w:tblW w:w="9280" w:type="dxa"/>
        <w:tblInd w:w="118" w:type="dxa"/>
        <w:tblLook w:val="04A0" w:firstRow="1" w:lastRow="0" w:firstColumn="1" w:lastColumn="0" w:noHBand="0" w:noVBand="1"/>
      </w:tblPr>
      <w:tblGrid>
        <w:gridCol w:w="1282"/>
        <w:gridCol w:w="995"/>
        <w:gridCol w:w="976"/>
        <w:gridCol w:w="995"/>
        <w:gridCol w:w="833"/>
        <w:gridCol w:w="1459"/>
        <w:gridCol w:w="1035"/>
        <w:gridCol w:w="1045"/>
        <w:gridCol w:w="838"/>
      </w:tblGrid>
      <w:tr w:rsidR="00E90918" w:rsidRPr="00E90918" w14:paraId="4C25BF99" w14:textId="77777777" w:rsidTr="00E90918">
        <w:trPr>
          <w:trHeight w:val="1450"/>
        </w:trPr>
        <w:tc>
          <w:tcPr>
            <w:tcW w:w="14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9AA57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lastRenderedPageBreak/>
              <w:t>Record#</w:t>
            </w:r>
          </w:p>
        </w:tc>
        <w:tc>
          <w:tcPr>
            <w:tcW w:w="9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871AC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Business Name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D9173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City</w:t>
            </w:r>
          </w:p>
        </w:tc>
        <w:tc>
          <w:tcPr>
            <w:tcW w:w="9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1CAF0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90918">
              <w:rPr>
                <w:rFonts w:ascii="Calibri" w:eastAsia="Times New Roman" w:hAnsi="Calibri" w:cs="Calibri"/>
              </w:rPr>
              <w:t>Pawdacity</w:t>
            </w:r>
            <w:proofErr w:type="spellEnd"/>
            <w:r w:rsidRPr="00E90918">
              <w:rPr>
                <w:rFonts w:ascii="Calibri" w:eastAsia="Times New Roman" w:hAnsi="Calibri" w:cs="Calibri"/>
              </w:rPr>
              <w:t xml:space="preserve"> Sales</w:t>
            </w:r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321B7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2010 Census</w:t>
            </w:r>
          </w:p>
        </w:tc>
        <w:tc>
          <w:tcPr>
            <w:tcW w:w="14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516318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90918">
              <w:rPr>
                <w:rFonts w:ascii="Calibri" w:eastAsia="Times New Roman" w:hAnsi="Calibri" w:cs="Calibri"/>
              </w:rPr>
              <w:t>Sum_Land_Area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33BB3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Household under 18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633C5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Sum Population density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C9CF312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E90918">
              <w:rPr>
                <w:rFonts w:ascii="Calibri" w:eastAsia="Times New Roman" w:hAnsi="Calibri" w:cs="Calibri"/>
              </w:rPr>
              <w:t>Sum Total</w:t>
            </w:r>
            <w:proofErr w:type="gramEnd"/>
            <w:r w:rsidRPr="00E90918">
              <w:rPr>
                <w:rFonts w:ascii="Calibri" w:eastAsia="Times New Roman" w:hAnsi="Calibri" w:cs="Calibri"/>
              </w:rPr>
              <w:t xml:space="preserve"> Families</w:t>
            </w:r>
          </w:p>
        </w:tc>
      </w:tr>
      <w:tr w:rsidR="00E90918" w:rsidRPr="00E90918" w14:paraId="6B7046FF" w14:textId="77777777" w:rsidTr="00E90918">
        <w:trPr>
          <w:trHeight w:val="29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4240D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57EDE5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90918">
              <w:rPr>
                <w:rFonts w:ascii="Calibri" w:eastAsia="Times New Roman" w:hAnsi="Calibri" w:cs="Calibri"/>
              </w:rPr>
              <w:t>Pawdacity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E6EF7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Buffalo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03CE79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185328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14E281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4585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253F2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3116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B1FAB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746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A91CD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1.55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E584589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1820</w:t>
            </w:r>
          </w:p>
        </w:tc>
      </w:tr>
      <w:tr w:rsidR="00E90918" w:rsidRPr="00E90918" w14:paraId="1C701E40" w14:textId="77777777" w:rsidTr="00E90918">
        <w:trPr>
          <w:trHeight w:val="29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0A79C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AF8FF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90918">
              <w:rPr>
                <w:rFonts w:ascii="Calibri" w:eastAsia="Times New Roman" w:hAnsi="Calibri" w:cs="Calibri"/>
              </w:rPr>
              <w:t>Pawdacity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F02A4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Casper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15034D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317736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C83E1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35316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C1F97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3894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E496F6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7788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00A33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11.16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0140E2A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8756</w:t>
            </w:r>
          </w:p>
        </w:tc>
      </w:tr>
      <w:tr w:rsidR="00E90918" w:rsidRPr="00E90918" w14:paraId="58925E42" w14:textId="77777777" w:rsidTr="00E90918">
        <w:trPr>
          <w:trHeight w:val="29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5518C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6363C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90918">
              <w:rPr>
                <w:rFonts w:ascii="Calibri" w:eastAsia="Times New Roman" w:hAnsi="Calibri" w:cs="Calibri"/>
              </w:rPr>
              <w:t>Pawdacity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B757E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Cheyenne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35870025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90918">
              <w:rPr>
                <w:rFonts w:ascii="Calibri" w:eastAsia="Times New Roman" w:hAnsi="Calibri" w:cs="Calibri"/>
                <w:color w:val="9C0006"/>
              </w:rPr>
              <w:t>917892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171D6D14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90918">
              <w:rPr>
                <w:rFonts w:ascii="Calibri" w:eastAsia="Times New Roman" w:hAnsi="Calibri" w:cs="Calibri"/>
                <w:color w:val="9C0006"/>
              </w:rPr>
              <w:t>59466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EE4AD7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A0B3F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7158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5A4E545D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90918">
              <w:rPr>
                <w:rFonts w:ascii="Calibri" w:eastAsia="Times New Roman" w:hAnsi="Calibri" w:cs="Calibri"/>
                <w:color w:val="9C0006"/>
              </w:rPr>
              <w:t>20.34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hideMark/>
          </w:tcPr>
          <w:p w14:paraId="0A0763F5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90918">
              <w:rPr>
                <w:rFonts w:ascii="Calibri" w:eastAsia="Times New Roman" w:hAnsi="Calibri" w:cs="Calibri"/>
                <w:color w:val="9C0006"/>
              </w:rPr>
              <w:t>14613</w:t>
            </w:r>
          </w:p>
        </w:tc>
      </w:tr>
      <w:tr w:rsidR="00E90918" w:rsidRPr="00E90918" w14:paraId="2C2C473E" w14:textId="77777777" w:rsidTr="00E90918">
        <w:trPr>
          <w:trHeight w:val="29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6E2EC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C1C27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90918">
              <w:rPr>
                <w:rFonts w:ascii="Calibri" w:eastAsia="Times New Roman" w:hAnsi="Calibri" w:cs="Calibri"/>
              </w:rPr>
              <w:t>Pawdacity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0C248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Cody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A4B41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218376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5C346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9520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112EB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2999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FADF2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1403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0D808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1.82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A5C90CF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3516</w:t>
            </w:r>
          </w:p>
        </w:tc>
      </w:tr>
      <w:tr w:rsidR="00E90918" w:rsidRPr="00E90918" w14:paraId="752820A9" w14:textId="77777777" w:rsidTr="00E90918">
        <w:trPr>
          <w:trHeight w:val="29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5DA88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D786A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90918">
              <w:rPr>
                <w:rFonts w:ascii="Calibri" w:eastAsia="Times New Roman" w:hAnsi="Calibri" w:cs="Calibri"/>
              </w:rPr>
              <w:t>Pawdacity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1284B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Douglas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3780D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208008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1440C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6120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C321D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1829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B4D63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832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4BA69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1.46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0E03A44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1744</w:t>
            </w:r>
          </w:p>
        </w:tc>
      </w:tr>
      <w:tr w:rsidR="00E90918" w:rsidRPr="00E90918" w14:paraId="511BF622" w14:textId="77777777" w:rsidTr="00E90918">
        <w:trPr>
          <w:trHeight w:val="29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9EB0F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B5513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90918">
              <w:rPr>
                <w:rFonts w:ascii="Calibri" w:eastAsia="Times New Roman" w:hAnsi="Calibri" w:cs="Calibri"/>
              </w:rPr>
              <w:t>Pawdacity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B7D57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Evanston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4385E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283824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325C0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12359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BE1AF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DD37C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1486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71EE0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4.95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828679E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2713</w:t>
            </w:r>
          </w:p>
        </w:tc>
      </w:tr>
      <w:tr w:rsidR="00E90918" w:rsidRPr="00E90918" w14:paraId="5615E415" w14:textId="77777777" w:rsidTr="00E90918">
        <w:trPr>
          <w:trHeight w:val="29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E591C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D4A14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90918">
              <w:rPr>
                <w:rFonts w:ascii="Calibri" w:eastAsia="Times New Roman" w:hAnsi="Calibri" w:cs="Calibri"/>
              </w:rPr>
              <w:t>Pawdacity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FE955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Gillette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0D675CB1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90918">
              <w:rPr>
                <w:rFonts w:ascii="Calibri" w:eastAsia="Times New Roman" w:hAnsi="Calibri" w:cs="Calibri"/>
                <w:color w:val="9C0006"/>
              </w:rPr>
              <w:t>543132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B9AB0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29087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A281B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2749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1694E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4052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61927B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5.8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B3D348D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7189</w:t>
            </w:r>
          </w:p>
        </w:tc>
      </w:tr>
      <w:tr w:rsidR="00E90918" w:rsidRPr="00E90918" w14:paraId="124843D0" w14:textId="77777777" w:rsidTr="00E90918">
        <w:trPr>
          <w:trHeight w:val="29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BD1D2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D371D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90918">
              <w:rPr>
                <w:rFonts w:ascii="Calibri" w:eastAsia="Times New Roman" w:hAnsi="Calibri" w:cs="Calibri"/>
              </w:rPr>
              <w:t>Pawdacity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81480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Powell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7387B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233928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0EB98D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6314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11B28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2674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ABAB90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1251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1B1F1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1.62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7744358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3134</w:t>
            </w:r>
          </w:p>
        </w:tc>
      </w:tr>
      <w:tr w:rsidR="00E90918" w:rsidRPr="00E90918" w14:paraId="45E5B340" w14:textId="77777777" w:rsidTr="00E90918">
        <w:trPr>
          <w:trHeight w:val="29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E48EB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204EB7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90918">
              <w:rPr>
                <w:rFonts w:ascii="Calibri" w:eastAsia="Times New Roman" w:hAnsi="Calibri" w:cs="Calibri"/>
              </w:rPr>
              <w:t>Pawdacity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89953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Riverton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ECCA3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303264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D47A2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10615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1D116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4797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F44E2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2680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9270BC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2.34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0FBC5F2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5556</w:t>
            </w:r>
          </w:p>
        </w:tc>
      </w:tr>
      <w:tr w:rsidR="00E90918" w:rsidRPr="00E90918" w14:paraId="48AD71EB" w14:textId="77777777" w:rsidTr="00E90918">
        <w:trPr>
          <w:trHeight w:val="29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A6C07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F10D9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90918">
              <w:rPr>
                <w:rFonts w:ascii="Calibri" w:eastAsia="Times New Roman" w:hAnsi="Calibri" w:cs="Calibri"/>
              </w:rPr>
              <w:t>Pawdacity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63988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Rock Springs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A1B67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253584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A2823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23036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0C62D24F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90918">
              <w:rPr>
                <w:rFonts w:ascii="Calibri" w:eastAsia="Times New Roman" w:hAnsi="Calibri" w:cs="Calibri"/>
                <w:color w:val="9C0006"/>
              </w:rPr>
              <w:t>6620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AE376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4022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4F9A2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2.78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AC9BEE7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7572</w:t>
            </w:r>
          </w:p>
        </w:tc>
      </w:tr>
      <w:tr w:rsidR="00E90918" w:rsidRPr="00E90918" w14:paraId="7E6E8521" w14:textId="77777777" w:rsidTr="00E90918">
        <w:trPr>
          <w:trHeight w:val="29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82195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D2979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90918">
              <w:rPr>
                <w:rFonts w:ascii="Calibri" w:eastAsia="Times New Roman" w:hAnsi="Calibri" w:cs="Calibri"/>
              </w:rPr>
              <w:t>Pawdacity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CC05B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Sheridan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C1BC7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308232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28E64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17444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D6354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1894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84E8D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2646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A6A8A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8.98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295F896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6040</w:t>
            </w:r>
          </w:p>
        </w:tc>
      </w:tr>
      <w:tr w:rsidR="00E90918" w:rsidRPr="00E90918" w14:paraId="6CBCDA5E" w14:textId="77777777" w:rsidTr="00E90918">
        <w:trPr>
          <w:trHeight w:val="29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63FE4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E063D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2281A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95465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F796B5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D8CDE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22F2A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82450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3660AE6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</w:tr>
      <w:tr w:rsidR="00E90918" w:rsidRPr="00E90918" w14:paraId="6325DE36" w14:textId="77777777" w:rsidTr="00E90918">
        <w:trPr>
          <w:trHeight w:val="29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2268F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E10B1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340DA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BA9E9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22AC1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F2986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8B361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63E78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C375E35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</w:tr>
      <w:tr w:rsidR="00E90918" w:rsidRPr="00E90918" w14:paraId="35A39E6A" w14:textId="77777777" w:rsidTr="00E90918">
        <w:trPr>
          <w:trHeight w:val="29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A97FB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minimum value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355444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BDFA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ACA4E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185328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FEBCE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4585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7603AB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79C0D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746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A6BE6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1.46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CFA33D7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1744</w:t>
            </w:r>
          </w:p>
        </w:tc>
      </w:tr>
      <w:tr w:rsidR="00E90918" w:rsidRPr="00E90918" w14:paraId="223F1D8B" w14:textId="77777777" w:rsidTr="00E90918">
        <w:trPr>
          <w:trHeight w:val="29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12425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Q1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47EE7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2722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AF434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226152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75937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7917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66328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1862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6B6A4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1327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9ABDD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1.72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563018B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2923</w:t>
            </w:r>
          </w:p>
        </w:tc>
      </w:tr>
      <w:tr w:rsidR="00E90918" w:rsidRPr="00E90918" w14:paraId="1955797F" w14:textId="77777777" w:rsidTr="00E90918">
        <w:trPr>
          <w:trHeight w:val="29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D347C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Q2 (Median)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374D5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C58D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89893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283824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21DE4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12359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1692C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2749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CC9C6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2646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59676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2.78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279E511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5556</w:t>
            </w:r>
          </w:p>
        </w:tc>
      </w:tr>
      <w:tr w:rsidR="00E90918" w:rsidRPr="00E90918" w14:paraId="790BB8FD" w14:textId="77777777" w:rsidTr="00E90918">
        <w:trPr>
          <w:trHeight w:val="29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2B914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Q3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33118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573C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6279D5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312984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89C79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26061.5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79B5B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3505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FE43F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4037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43E32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7.39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4D2E0EE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7381</w:t>
            </w:r>
          </w:p>
        </w:tc>
      </w:tr>
      <w:tr w:rsidR="00E90918" w:rsidRPr="00E90918" w14:paraId="3C3CEC8D" w14:textId="77777777" w:rsidTr="00E90918">
        <w:trPr>
          <w:trHeight w:val="29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4BA65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Maximum value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F9188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C3E7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E6949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917892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9E35E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59466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1482C9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6620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A39C1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7788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667B2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20.34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FB4F58C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14613</w:t>
            </w:r>
          </w:p>
        </w:tc>
      </w:tr>
      <w:tr w:rsidR="00E90918" w:rsidRPr="00E90918" w14:paraId="5BE4FC21" w14:textId="77777777" w:rsidTr="00E90918">
        <w:trPr>
          <w:trHeight w:val="29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BBE42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Q3-Q1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EA611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CDF0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7A6262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86832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CF62F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18144.5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D45D6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1643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CF7A4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2710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4FA57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5.67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F849215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4457</w:t>
            </w:r>
          </w:p>
        </w:tc>
      </w:tr>
      <w:tr w:rsidR="00E90918" w:rsidRPr="00E90918" w14:paraId="662CDEE2" w14:textId="77777777" w:rsidTr="00E90918">
        <w:trPr>
          <w:trHeight w:val="29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A96948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Q1-1.5(Q3-Q1)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8F38E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66ED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D71DB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95904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5BDA5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-19300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929AD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-602.5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0974E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-2738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973CA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-6.79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0FBC7CD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-3763</w:t>
            </w:r>
          </w:p>
        </w:tc>
      </w:tr>
      <w:tr w:rsidR="00E90918" w:rsidRPr="00E90918" w14:paraId="0D00F8EF" w14:textId="77777777" w:rsidTr="00E90918">
        <w:trPr>
          <w:trHeight w:val="29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F7504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Q3+1.5(Q3-Q1)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91063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A26C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1D7C2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443232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F151B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53278.3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96860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5970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6143A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8102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2B789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15.9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837BAAA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14067</w:t>
            </w:r>
          </w:p>
        </w:tc>
      </w:tr>
      <w:tr w:rsidR="00E90918" w:rsidRPr="00E90918" w14:paraId="7AD0179B" w14:textId="77777777" w:rsidTr="00E90918">
        <w:trPr>
          <w:trHeight w:val="30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95A8EF6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22B5EAB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4DB7DCA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375AD04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47B2507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3486EB0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CCB1433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5D2E68F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E3C381" w14:textId="77777777" w:rsidR="00E90918" w:rsidRPr="00E90918" w:rsidRDefault="00E90918" w:rsidP="00E909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E90918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767FC0FD" w14:textId="680E0767" w:rsidR="00817FC4" w:rsidRDefault="00E96913">
      <w:r>
        <w:rPr>
          <w:noProof/>
        </w:rPr>
        <w:lastRenderedPageBreak/>
        <w:drawing>
          <wp:inline distT="0" distB="0" distL="0" distR="0" wp14:anchorId="0EA2EB4C" wp14:editId="0A18089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8-20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586C7" wp14:editId="747914A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8-20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F59DB8" wp14:editId="55DB504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8-20 (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04371" wp14:editId="1D8741D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8-20 (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3EEFAD" wp14:editId="132868F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8-2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F2FC" w14:textId="77777777" w:rsidR="004E2563" w:rsidRDefault="004E2563"/>
    <w:p w14:paraId="63994DDF" w14:textId="77777777" w:rsidR="00E81189" w:rsidRDefault="00E81189"/>
    <w:p w14:paraId="63994DE0" w14:textId="77777777" w:rsidR="00E81189" w:rsidRDefault="00E60BD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Before you Su</w:t>
      </w:r>
      <w:r>
        <w:rPr>
          <w:sz w:val="28"/>
          <w:szCs w:val="28"/>
          <w:u w:val="single"/>
        </w:rPr>
        <w:t>bmit</w:t>
      </w:r>
    </w:p>
    <w:p w14:paraId="63994DE1" w14:textId="77777777" w:rsidR="00E81189" w:rsidRDefault="00E60BD0">
      <w:bookmarkStart w:id="1" w:name="_2et92p0" w:colFirst="0" w:colLast="0"/>
      <w:bookmarkEnd w:id="1"/>
      <w:r>
        <w:t xml:space="preserve">Please check your answers against the requirements of the project dictated by the </w:t>
      </w:r>
      <w:hyperlink r:id="rId12" w:anchor="!/rubrics/382/view">
        <w:r>
          <w:rPr>
            <w:color w:val="0000FF"/>
            <w:u w:val="single"/>
          </w:rPr>
          <w:t>rubric</w:t>
        </w:r>
      </w:hyperlink>
      <w:r>
        <w:t xml:space="preserve"> here. Reviewers will use this rubric to grade your project.</w:t>
      </w:r>
    </w:p>
    <w:sectPr w:rsidR="00E8118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392D"/>
    <w:multiLevelType w:val="hybridMultilevel"/>
    <w:tmpl w:val="6CE2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51A45"/>
    <w:multiLevelType w:val="multilevel"/>
    <w:tmpl w:val="A7B6907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B755042"/>
    <w:multiLevelType w:val="multilevel"/>
    <w:tmpl w:val="57549FB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1189"/>
    <w:rsid w:val="000371C4"/>
    <w:rsid w:val="000B0051"/>
    <w:rsid w:val="000C63CF"/>
    <w:rsid w:val="000E65B2"/>
    <w:rsid w:val="001223E5"/>
    <w:rsid w:val="00144518"/>
    <w:rsid w:val="001642F8"/>
    <w:rsid w:val="00167EDE"/>
    <w:rsid w:val="001A07C8"/>
    <w:rsid w:val="001B2817"/>
    <w:rsid w:val="001D55D1"/>
    <w:rsid w:val="001D7AEA"/>
    <w:rsid w:val="00206622"/>
    <w:rsid w:val="00262576"/>
    <w:rsid w:val="002B4D5C"/>
    <w:rsid w:val="003347FB"/>
    <w:rsid w:val="00365ABC"/>
    <w:rsid w:val="00367C84"/>
    <w:rsid w:val="00370DCA"/>
    <w:rsid w:val="00381BBB"/>
    <w:rsid w:val="00383A79"/>
    <w:rsid w:val="00384B2F"/>
    <w:rsid w:val="003B5ECD"/>
    <w:rsid w:val="003C0EA6"/>
    <w:rsid w:val="003C1EA0"/>
    <w:rsid w:val="00407AE1"/>
    <w:rsid w:val="0041415F"/>
    <w:rsid w:val="00431FD5"/>
    <w:rsid w:val="00446660"/>
    <w:rsid w:val="0046741C"/>
    <w:rsid w:val="004B3307"/>
    <w:rsid w:val="004C288A"/>
    <w:rsid w:val="004D47B1"/>
    <w:rsid w:val="004D7A23"/>
    <w:rsid w:val="004E2563"/>
    <w:rsid w:val="004F06DC"/>
    <w:rsid w:val="004F7BE7"/>
    <w:rsid w:val="0058518B"/>
    <w:rsid w:val="0058786A"/>
    <w:rsid w:val="0059008E"/>
    <w:rsid w:val="005A0BBD"/>
    <w:rsid w:val="005D470D"/>
    <w:rsid w:val="005F3AC3"/>
    <w:rsid w:val="005F7C67"/>
    <w:rsid w:val="006063D0"/>
    <w:rsid w:val="00611F04"/>
    <w:rsid w:val="006125AD"/>
    <w:rsid w:val="00622081"/>
    <w:rsid w:val="006741C2"/>
    <w:rsid w:val="00683F48"/>
    <w:rsid w:val="006A2100"/>
    <w:rsid w:val="006B5BF4"/>
    <w:rsid w:val="006F37D1"/>
    <w:rsid w:val="006F392B"/>
    <w:rsid w:val="00723848"/>
    <w:rsid w:val="007463E7"/>
    <w:rsid w:val="007473A8"/>
    <w:rsid w:val="00754C67"/>
    <w:rsid w:val="00774C13"/>
    <w:rsid w:val="00777775"/>
    <w:rsid w:val="00787C44"/>
    <w:rsid w:val="007C19E2"/>
    <w:rsid w:val="00816E04"/>
    <w:rsid w:val="00817FC4"/>
    <w:rsid w:val="0082028E"/>
    <w:rsid w:val="00864CA2"/>
    <w:rsid w:val="00882A7E"/>
    <w:rsid w:val="00887C76"/>
    <w:rsid w:val="00895197"/>
    <w:rsid w:val="0089593D"/>
    <w:rsid w:val="008E3379"/>
    <w:rsid w:val="008F13B4"/>
    <w:rsid w:val="0090492B"/>
    <w:rsid w:val="0091289A"/>
    <w:rsid w:val="00915A20"/>
    <w:rsid w:val="0093301F"/>
    <w:rsid w:val="009622A0"/>
    <w:rsid w:val="00967238"/>
    <w:rsid w:val="00A035D8"/>
    <w:rsid w:val="00A137DC"/>
    <w:rsid w:val="00AC0C98"/>
    <w:rsid w:val="00AD580C"/>
    <w:rsid w:val="00AE21B3"/>
    <w:rsid w:val="00B06094"/>
    <w:rsid w:val="00B8700B"/>
    <w:rsid w:val="00B94DC3"/>
    <w:rsid w:val="00BA6BD3"/>
    <w:rsid w:val="00BD27F6"/>
    <w:rsid w:val="00BE2AED"/>
    <w:rsid w:val="00BF335E"/>
    <w:rsid w:val="00C02929"/>
    <w:rsid w:val="00C21B93"/>
    <w:rsid w:val="00C479E5"/>
    <w:rsid w:val="00C62335"/>
    <w:rsid w:val="00CB178B"/>
    <w:rsid w:val="00CF025B"/>
    <w:rsid w:val="00D17FAC"/>
    <w:rsid w:val="00D23028"/>
    <w:rsid w:val="00D440A3"/>
    <w:rsid w:val="00D61084"/>
    <w:rsid w:val="00D71D5C"/>
    <w:rsid w:val="00D746CB"/>
    <w:rsid w:val="00E11A55"/>
    <w:rsid w:val="00E4332A"/>
    <w:rsid w:val="00E56EC2"/>
    <w:rsid w:val="00E60BD0"/>
    <w:rsid w:val="00E81189"/>
    <w:rsid w:val="00E8710B"/>
    <w:rsid w:val="00E90918"/>
    <w:rsid w:val="00E96913"/>
    <w:rsid w:val="00EA08EE"/>
    <w:rsid w:val="00EB09C1"/>
    <w:rsid w:val="00EF3F92"/>
    <w:rsid w:val="00F13CAA"/>
    <w:rsid w:val="00F76516"/>
    <w:rsid w:val="00FA14F8"/>
    <w:rsid w:val="00FC3588"/>
    <w:rsid w:val="00FD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4DAF"/>
  <w15:docId w15:val="{40FD59D9-F02C-4379-8BF8-2802CB26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D47B1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eview.udac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8d60a887-d4c1-4b0e-8873-b2f36435eb39/projec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eview.udacity.com/%23!/projects/d7a0dae3-c362-4ff7-b39c-e4652351e669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3042</TotalTime>
  <Pages>6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Nidhi Gupta</cp:lastModifiedBy>
  <cp:revision>122</cp:revision>
  <dcterms:created xsi:type="dcterms:W3CDTF">2018-08-18T20:16:00Z</dcterms:created>
  <dcterms:modified xsi:type="dcterms:W3CDTF">2018-08-20T22:57:00Z</dcterms:modified>
</cp:coreProperties>
</file>