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D3B49" w14:textId="7C61E618" w:rsidR="0021793E" w:rsidRPr="00E53782" w:rsidRDefault="00E53782" w:rsidP="00E53782">
      <w:pPr>
        <w:tabs>
          <w:tab w:val="left" w:pos="3096"/>
        </w:tabs>
        <w:spacing w:after="0" w:line="240" w:lineRule="auto"/>
        <w:jc w:val="center"/>
        <w:rPr>
          <w:rFonts w:cstheme="minorHAnsi"/>
          <w:sz w:val="28"/>
          <w:szCs w:val="28"/>
        </w:rPr>
      </w:pPr>
      <w:r w:rsidRPr="00E53782">
        <w:rPr>
          <w:rFonts w:cstheme="minorHAnsi"/>
          <w:b/>
          <w:bCs/>
          <w:sz w:val="28"/>
          <w:szCs w:val="28"/>
        </w:rPr>
        <w:t xml:space="preserve">Student Name: </w:t>
      </w:r>
      <w:r>
        <w:rPr>
          <w:rFonts w:cstheme="minorHAnsi"/>
          <w:sz w:val="28"/>
          <w:szCs w:val="28"/>
        </w:rPr>
        <w:t>Nidhi Patel</w:t>
      </w:r>
      <w:r w:rsidR="00834C50">
        <w:rPr>
          <w:rFonts w:cstheme="minorHAnsi"/>
          <w:sz w:val="28"/>
          <w:szCs w:val="28"/>
        </w:rPr>
        <w:t xml:space="preserve"> (40253445)</w:t>
      </w:r>
    </w:p>
    <w:p w14:paraId="4328305E" w14:textId="40DC484B" w:rsidR="0021793E" w:rsidRPr="00834C50" w:rsidRDefault="0021793E" w:rsidP="00E53782">
      <w:pPr>
        <w:spacing w:after="0" w:line="240" w:lineRule="auto"/>
        <w:jc w:val="center"/>
        <w:rPr>
          <w:rFonts w:cstheme="minorHAnsi"/>
          <w:sz w:val="20"/>
          <w:szCs w:val="20"/>
        </w:rPr>
      </w:pPr>
      <w:r w:rsidRPr="00834C50">
        <w:rPr>
          <w:rFonts w:cstheme="minorHAnsi"/>
          <w:b/>
          <w:bCs/>
          <w:sz w:val="20"/>
          <w:szCs w:val="20"/>
        </w:rPr>
        <w:t>Exercise URL:</w:t>
      </w:r>
      <w:r w:rsidRPr="00834C50">
        <w:rPr>
          <w:rFonts w:cstheme="minorHAnsi"/>
          <w:sz w:val="20"/>
          <w:szCs w:val="20"/>
        </w:rPr>
        <w:t xml:space="preserve"> </w:t>
      </w:r>
      <w:r w:rsidR="00834C50" w:rsidRPr="00834C50">
        <w:rPr>
          <w:rFonts w:cstheme="minorHAnsi"/>
          <w:sz w:val="20"/>
          <w:szCs w:val="20"/>
        </w:rPr>
        <w:t>https://github.com/nidhip6/SOEN-6841/blob/main/Week1_exercise_chapter1and2_nidhi.docx</w:t>
      </w:r>
    </w:p>
    <w:p w14:paraId="77D45F9C" w14:textId="77777777" w:rsidR="0021793E" w:rsidRPr="00E53782" w:rsidRDefault="0021793E" w:rsidP="00E53782">
      <w:pPr>
        <w:spacing w:after="0" w:line="240" w:lineRule="auto"/>
        <w:jc w:val="center"/>
        <w:rPr>
          <w:rFonts w:cstheme="minorHAnsi"/>
          <w:sz w:val="28"/>
          <w:szCs w:val="28"/>
        </w:rPr>
      </w:pPr>
    </w:p>
    <w:p w14:paraId="56BCE96F" w14:textId="499B61C9" w:rsidR="00161418" w:rsidRDefault="0021793E" w:rsidP="00E53782">
      <w:pPr>
        <w:spacing w:after="0" w:line="240" w:lineRule="auto"/>
        <w:jc w:val="center"/>
        <w:rPr>
          <w:rFonts w:cstheme="minorHAnsi"/>
          <w:b/>
          <w:bCs/>
          <w:sz w:val="40"/>
          <w:szCs w:val="40"/>
          <w:u w:val="single"/>
        </w:rPr>
      </w:pPr>
      <w:r w:rsidRPr="00E53782">
        <w:rPr>
          <w:rFonts w:cstheme="minorHAnsi"/>
          <w:b/>
          <w:bCs/>
          <w:sz w:val="40"/>
          <w:szCs w:val="40"/>
          <w:u w:val="single"/>
        </w:rPr>
        <w:t>Week 1</w:t>
      </w:r>
      <w:r w:rsidR="00E53782" w:rsidRPr="00E53782">
        <w:rPr>
          <w:rFonts w:cstheme="minorHAnsi"/>
          <w:b/>
          <w:bCs/>
          <w:sz w:val="40"/>
          <w:szCs w:val="40"/>
          <w:u w:val="single"/>
        </w:rPr>
        <w:t xml:space="preserve"> (Exercise: Chapter 1 and Chapter 2)</w:t>
      </w:r>
    </w:p>
    <w:p w14:paraId="3E18C95B" w14:textId="77777777" w:rsidR="00E53782" w:rsidRPr="00E53782" w:rsidRDefault="00E53782" w:rsidP="00E53782">
      <w:pPr>
        <w:spacing w:after="0" w:line="240" w:lineRule="auto"/>
        <w:jc w:val="center"/>
        <w:rPr>
          <w:rFonts w:cstheme="minorHAnsi"/>
          <w:b/>
          <w:bCs/>
          <w:sz w:val="40"/>
          <w:szCs w:val="40"/>
          <w:u w:val="single"/>
        </w:rPr>
      </w:pPr>
    </w:p>
    <w:p w14:paraId="4E29DE37" w14:textId="7F43D918" w:rsidR="00E53782" w:rsidRDefault="00E53782" w:rsidP="00161418">
      <w:pPr>
        <w:shd w:val="clear" w:color="auto" w:fill="FFFFFF"/>
        <w:spacing w:before="360" w:after="360" w:line="240" w:lineRule="auto"/>
        <w:jc w:val="both"/>
        <w:rPr>
          <w:rFonts w:eastAsia="Times New Roman" w:cstheme="minorHAnsi"/>
          <w:b/>
          <w:bCs/>
          <w:color w:val="1F1F1F"/>
          <w:sz w:val="28"/>
          <w:szCs w:val="28"/>
        </w:rPr>
      </w:pPr>
      <w:r w:rsidRPr="00E53782">
        <w:rPr>
          <w:rFonts w:eastAsia="Times New Roman" w:cstheme="minorHAnsi"/>
          <w:b/>
          <w:bCs/>
          <w:color w:val="1F1F1F"/>
          <w:sz w:val="32"/>
          <w:szCs w:val="32"/>
          <w:u w:val="single"/>
        </w:rPr>
        <w:t>EXERCISE 1.1</w:t>
      </w:r>
    </w:p>
    <w:p w14:paraId="79E680D8" w14:textId="618BE054"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r w:rsidRPr="00E53782">
        <w:rPr>
          <w:rFonts w:eastAsia="Times New Roman" w:cstheme="minorHAnsi"/>
          <w:b/>
          <w:bCs/>
          <w:color w:val="1F1F1F"/>
          <w:sz w:val="28"/>
          <w:szCs w:val="28"/>
        </w:rPr>
        <w:t>It is said that government spending on IT is increasing as government departments take initiatives to improve customer service or have a wider reach of services. Find out what factors are responsible for the increase of IT spending by government agencies. Also list and explain the three biggest IT projects undertaken by the federal government in recent times?</w:t>
      </w:r>
    </w:p>
    <w:p w14:paraId="1D97B849"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32"/>
          <w:szCs w:val="32"/>
          <w:u w:val="single"/>
        </w:rPr>
      </w:pPr>
      <w:r w:rsidRPr="00E53782">
        <w:rPr>
          <w:rFonts w:eastAsia="Times New Roman" w:cstheme="minorHAnsi"/>
          <w:b/>
          <w:bCs/>
          <w:color w:val="1F1F1F"/>
          <w:sz w:val="32"/>
          <w:szCs w:val="32"/>
          <w:u w:val="single"/>
        </w:rPr>
        <w:t xml:space="preserve">Solution </w:t>
      </w:r>
    </w:p>
    <w:p w14:paraId="1E403F37" w14:textId="12889A64" w:rsidR="00161418" w:rsidRPr="00E53782" w:rsidRDefault="00161418" w:rsidP="00161418">
      <w:pPr>
        <w:shd w:val="clear" w:color="auto" w:fill="FFFFFF"/>
        <w:spacing w:before="360" w:after="360" w:line="240" w:lineRule="auto"/>
        <w:jc w:val="both"/>
        <w:rPr>
          <w:rFonts w:eastAsia="Times New Roman" w:cstheme="minorHAnsi"/>
          <w:color w:val="1F1F1F"/>
          <w:sz w:val="24"/>
          <w:szCs w:val="24"/>
        </w:rPr>
      </w:pPr>
      <w:r w:rsidRPr="00E53782">
        <w:rPr>
          <w:rFonts w:eastAsia="Times New Roman" w:cstheme="minorHAnsi"/>
          <w:color w:val="1F1F1F"/>
          <w:sz w:val="24"/>
          <w:szCs w:val="24"/>
        </w:rPr>
        <w:t>Government agencies are increasingly turning to technology to improve citizen interactions and expand service reach, driving a surge in IT spending. Here's why:</w:t>
      </w:r>
    </w:p>
    <w:p w14:paraId="21C5F0DB"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4"/>
          <w:szCs w:val="24"/>
        </w:rPr>
      </w:pPr>
      <w:r w:rsidRPr="00E53782">
        <w:rPr>
          <w:rFonts w:eastAsia="Times New Roman" w:cstheme="minorHAnsi"/>
          <w:b/>
          <w:bCs/>
          <w:color w:val="1F1F1F"/>
          <w:sz w:val="24"/>
          <w:szCs w:val="24"/>
        </w:rPr>
        <w:t>1. Enhancing Customer Service:</w:t>
      </w:r>
    </w:p>
    <w:p w14:paraId="41B5CD29"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Digital Transformation</w:t>
      </w:r>
      <w:r w:rsidRPr="00E53782">
        <w:rPr>
          <w:rFonts w:eastAsia="Times New Roman" w:cstheme="minorHAnsi"/>
          <w:color w:val="1F1F1F"/>
          <w:sz w:val="24"/>
          <w:szCs w:val="24"/>
        </w:rPr>
        <w:t>: Imagine accessing government services anytime, anywhere through online portals and mobile apps. That's the convenience digital initiatives offer, improving speed, accessibility, and overall satisfaction.</w:t>
      </w:r>
    </w:p>
    <w:p w14:paraId="768C824C"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Efficiency Boost</w:t>
      </w:r>
      <w:r w:rsidRPr="00E53782">
        <w:rPr>
          <w:rFonts w:eastAsia="Times New Roman" w:cstheme="minorHAnsi"/>
          <w:color w:val="1F1F1F"/>
          <w:sz w:val="24"/>
          <w:szCs w:val="24"/>
        </w:rPr>
        <w:t>: Paperwork and manual tasks are streamlined thanks to IT, leading to faster service, fewer errors, and even cost savings for agencies.</w:t>
      </w:r>
    </w:p>
    <w:p w14:paraId="076F86BD" w14:textId="77777777" w:rsidR="00161418" w:rsidRPr="00E53782" w:rsidRDefault="00161418" w:rsidP="00161418">
      <w:pPr>
        <w:numPr>
          <w:ilvl w:val="0"/>
          <w:numId w:val="1"/>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Personalized Touch</w:t>
      </w:r>
      <w:r w:rsidRPr="00E53782">
        <w:rPr>
          <w:rFonts w:eastAsia="Times New Roman" w:cstheme="minorHAnsi"/>
          <w:color w:val="1F1F1F"/>
          <w:sz w:val="24"/>
          <w:szCs w:val="24"/>
        </w:rPr>
        <w:t>: Data analytics helps governments tailor communication and services to individual needs, offering a more relevant and helpful experience.</w:t>
      </w:r>
    </w:p>
    <w:p w14:paraId="5C90AE24"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4"/>
          <w:szCs w:val="24"/>
        </w:rPr>
      </w:pPr>
      <w:r w:rsidRPr="00E53782">
        <w:rPr>
          <w:rFonts w:eastAsia="Times New Roman" w:cstheme="minorHAnsi"/>
          <w:b/>
          <w:bCs/>
          <w:color w:val="1F1F1F"/>
          <w:sz w:val="24"/>
          <w:szCs w:val="24"/>
        </w:rPr>
        <w:t>2. Reaching More Citizens:</w:t>
      </w:r>
    </w:p>
    <w:p w14:paraId="35757EBC"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Bridging the Distance</w:t>
      </w:r>
      <w:r w:rsidRPr="00E53782">
        <w:rPr>
          <w:rFonts w:eastAsia="Times New Roman" w:cstheme="minorHAnsi"/>
          <w:color w:val="1F1F1F"/>
          <w:sz w:val="24"/>
          <w:szCs w:val="24"/>
        </w:rPr>
        <w:t>: Telepresence and video conferencing connect agencies with remote communities, ensuring everyone has equal access to services regardless of location.</w:t>
      </w:r>
    </w:p>
    <w:p w14:paraId="778BBC19"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t>Inclusive Technology</w:t>
      </w:r>
      <w:r w:rsidRPr="00E53782">
        <w:rPr>
          <w:rFonts w:eastAsia="Times New Roman" w:cstheme="minorHAnsi"/>
          <w:color w:val="1F1F1F"/>
          <w:sz w:val="24"/>
          <w:szCs w:val="24"/>
        </w:rPr>
        <w:t>: Accessibility tools and specialized platforms cater to citizens with disabilities, breaking down barriers and promoting inclusivity.</w:t>
      </w:r>
    </w:p>
    <w:p w14:paraId="46BC0810" w14:textId="77777777" w:rsidR="00161418" w:rsidRPr="00E53782" w:rsidRDefault="00161418" w:rsidP="00161418">
      <w:pPr>
        <w:numPr>
          <w:ilvl w:val="0"/>
          <w:numId w:val="2"/>
        </w:numPr>
        <w:shd w:val="clear" w:color="auto" w:fill="FFFFFF"/>
        <w:spacing w:before="100" w:beforeAutospacing="1" w:after="150" w:line="240" w:lineRule="auto"/>
        <w:jc w:val="both"/>
        <w:rPr>
          <w:rFonts w:eastAsia="Times New Roman" w:cstheme="minorHAnsi"/>
          <w:color w:val="1F1F1F"/>
          <w:sz w:val="24"/>
          <w:szCs w:val="24"/>
        </w:rPr>
      </w:pPr>
      <w:r w:rsidRPr="00E53782">
        <w:rPr>
          <w:rFonts w:eastAsia="Times New Roman" w:cstheme="minorHAnsi"/>
          <w:i/>
          <w:iCs/>
          <w:color w:val="1F1F1F"/>
          <w:sz w:val="24"/>
          <w:szCs w:val="24"/>
          <w:u w:val="single"/>
        </w:rPr>
        <w:lastRenderedPageBreak/>
        <w:t>Open Communication</w:t>
      </w:r>
      <w:r w:rsidRPr="00E53782">
        <w:rPr>
          <w:rFonts w:eastAsia="Times New Roman" w:cstheme="minorHAnsi"/>
          <w:color w:val="1F1F1F"/>
          <w:sz w:val="24"/>
          <w:szCs w:val="24"/>
        </w:rPr>
        <w:t>: Social media and online channels foster two-way communication, allowing citizens to provide feedback, stay informed, and feel engaged.</w:t>
      </w:r>
    </w:p>
    <w:p w14:paraId="067184E5" w14:textId="7012A8D6" w:rsidR="00161418" w:rsidRPr="00A16B44" w:rsidRDefault="00161418" w:rsidP="00161418">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Beyond Convenience</w:t>
      </w:r>
      <w:r w:rsidR="00A16B44" w:rsidRPr="00A16B44">
        <w:rPr>
          <w:rFonts w:eastAsia="Times New Roman" w:cstheme="minorHAnsi"/>
          <w:b/>
          <w:bCs/>
          <w:color w:val="1F1F1F"/>
          <w:sz w:val="24"/>
          <w:szCs w:val="24"/>
        </w:rPr>
        <w:t xml:space="preserve">, </w:t>
      </w:r>
      <w:r w:rsidRPr="00A16B44">
        <w:rPr>
          <w:rFonts w:eastAsia="Times New Roman" w:cstheme="minorHAnsi"/>
          <w:b/>
          <w:bCs/>
          <w:color w:val="1F1F1F"/>
          <w:sz w:val="24"/>
          <w:szCs w:val="24"/>
        </w:rPr>
        <w:t>Governments are also leveraging IT for:</w:t>
      </w:r>
    </w:p>
    <w:p w14:paraId="4C04034E" w14:textId="77777777" w:rsidR="00161418" w:rsidRPr="00E53782" w:rsidRDefault="00161418" w:rsidP="00161418">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Data-Driven Decisions</w:t>
      </w:r>
      <w:r w:rsidRPr="00E53782">
        <w:rPr>
          <w:rFonts w:eastAsia="Times New Roman" w:cstheme="minorHAnsi"/>
          <w:color w:val="1F1F1F"/>
          <w:sz w:val="24"/>
          <w:szCs w:val="24"/>
        </w:rPr>
        <w:t>: Big data analysis helps identify trends, predict issues, and make informed policy choices, leading to better governance.</w:t>
      </w:r>
    </w:p>
    <w:p w14:paraId="50FFB76E" w14:textId="77777777" w:rsidR="00161418" w:rsidRPr="00E53782" w:rsidRDefault="00161418" w:rsidP="00161418">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Proactive Maintenance</w:t>
      </w:r>
      <w:r w:rsidRPr="00E53782">
        <w:rPr>
          <w:rFonts w:eastAsia="Times New Roman" w:cstheme="minorHAnsi"/>
          <w:color w:val="1F1F1F"/>
          <w:sz w:val="24"/>
          <w:szCs w:val="24"/>
        </w:rPr>
        <w:t>: IT monitors infrastructure and detects potential problems before they become costly breakdowns, optimizing resource allocation.</w:t>
      </w:r>
    </w:p>
    <w:p w14:paraId="2FF21B19" w14:textId="77777777" w:rsidR="00A16B44" w:rsidRDefault="00161418" w:rsidP="00A16B44">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Performance Tracking</w:t>
      </w:r>
      <w:r w:rsidRPr="00E53782">
        <w:rPr>
          <w:rFonts w:eastAsia="Times New Roman" w:cstheme="minorHAnsi"/>
          <w:color w:val="1F1F1F"/>
          <w:sz w:val="24"/>
          <w:szCs w:val="24"/>
        </w:rPr>
        <w:t>: Data dashboards track key metrics, allowing agencies to assess the impact of programs and adjust strategies as needed.</w:t>
      </w:r>
    </w:p>
    <w:p w14:paraId="39CC2BBC" w14:textId="47374F82" w:rsidR="00161418" w:rsidRPr="00A16B44" w:rsidRDefault="00161418" w:rsidP="00A16B44">
      <w:pPr>
        <w:numPr>
          <w:ilvl w:val="0"/>
          <w:numId w:val="3"/>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Modernizing and Securing</w:t>
      </w:r>
      <w:r w:rsidRPr="00A16B44">
        <w:rPr>
          <w:rFonts w:eastAsia="Times New Roman" w:cstheme="minorHAnsi"/>
          <w:color w:val="1F1F1F"/>
          <w:sz w:val="24"/>
          <w:szCs w:val="24"/>
        </w:rPr>
        <w:t>:</w:t>
      </w:r>
    </w:p>
    <w:p w14:paraId="68B695D9"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Upgrading Legacy Systems</w:t>
      </w:r>
      <w:r w:rsidRPr="00E53782">
        <w:rPr>
          <w:rFonts w:eastAsia="Times New Roman" w:cstheme="minorHAnsi"/>
          <w:color w:val="1F1F1F"/>
          <w:sz w:val="24"/>
          <w:szCs w:val="24"/>
        </w:rPr>
        <w:t>: Replacing outdated technology with modern systems improves functionality, security, and scalability, ensuring agencies can meet future needs.</w:t>
      </w:r>
    </w:p>
    <w:p w14:paraId="3F9F9BC5"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Cybersecurity Shield</w:t>
      </w:r>
      <w:r w:rsidRPr="00E53782">
        <w:rPr>
          <w:rFonts w:eastAsia="Times New Roman" w:cstheme="minorHAnsi"/>
          <w:color w:val="1F1F1F"/>
          <w:sz w:val="24"/>
          <w:szCs w:val="24"/>
        </w:rPr>
        <w:t>: Robust security measures are crucial to protect sensitive data and critical infrastructure from cyberattacks.</w:t>
      </w:r>
    </w:p>
    <w:p w14:paraId="6927AAA8" w14:textId="77777777" w:rsidR="00161418" w:rsidRPr="00E53782" w:rsidRDefault="00161418" w:rsidP="00161418">
      <w:pPr>
        <w:numPr>
          <w:ilvl w:val="0"/>
          <w:numId w:val="4"/>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Data Privacy Focus</w:t>
      </w:r>
      <w:r w:rsidRPr="00E53782">
        <w:rPr>
          <w:rFonts w:eastAsia="Times New Roman" w:cstheme="minorHAnsi"/>
          <w:color w:val="1F1F1F"/>
          <w:sz w:val="24"/>
          <w:szCs w:val="24"/>
        </w:rPr>
        <w:t>: Transparency in data handling and advanced security solutions build trust with citizens and address privacy concerns.</w:t>
      </w:r>
    </w:p>
    <w:p w14:paraId="31CAE3EC" w14:textId="77777777" w:rsidR="00161418" w:rsidRPr="00A16B44" w:rsidRDefault="00161418" w:rsidP="00161418">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Real-World Examples:</w:t>
      </w:r>
    </w:p>
    <w:p w14:paraId="4F9695FF"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Federal Data Platform</w:t>
      </w:r>
      <w:r w:rsidRPr="00E53782">
        <w:rPr>
          <w:rFonts w:eastAsia="Times New Roman" w:cstheme="minorHAnsi"/>
          <w:color w:val="1F1F1F"/>
          <w:sz w:val="24"/>
          <w:szCs w:val="24"/>
        </w:rPr>
        <w:t>: This cloud-based platform consolidates data from various agencies, enabling secure sharing and analysis, fostering collaboration and data-driven decision-making.</w:t>
      </w:r>
    </w:p>
    <w:p w14:paraId="5F05397E"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proofErr w:type="spellStart"/>
      <w:r w:rsidRPr="00A16B44">
        <w:rPr>
          <w:rFonts w:eastAsia="Times New Roman" w:cstheme="minorHAnsi"/>
          <w:i/>
          <w:iCs/>
          <w:color w:val="1F1F1F"/>
          <w:sz w:val="24"/>
          <w:szCs w:val="24"/>
          <w:u w:val="single"/>
        </w:rPr>
        <w:t>MyUSA</w:t>
      </w:r>
      <w:proofErr w:type="spellEnd"/>
      <w:r w:rsidRPr="00E53782">
        <w:rPr>
          <w:rFonts w:eastAsia="Times New Roman" w:cstheme="minorHAnsi"/>
          <w:color w:val="1F1F1F"/>
          <w:sz w:val="24"/>
          <w:szCs w:val="24"/>
        </w:rPr>
        <w:t>: This initiative aims to create a single login platform for accessing numerous federal services, simplifying interactions and improving convenience for citizens.</w:t>
      </w:r>
    </w:p>
    <w:p w14:paraId="667B7927" w14:textId="77777777" w:rsidR="00161418" w:rsidRPr="00E53782" w:rsidRDefault="00161418" w:rsidP="00161418">
      <w:pPr>
        <w:numPr>
          <w:ilvl w:val="0"/>
          <w:numId w:val="5"/>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Healthcare.gov</w:t>
      </w:r>
      <w:r w:rsidRPr="00E53782">
        <w:rPr>
          <w:rFonts w:eastAsia="Times New Roman" w:cstheme="minorHAnsi"/>
          <w:color w:val="1F1F1F"/>
          <w:sz w:val="24"/>
          <w:szCs w:val="24"/>
        </w:rPr>
        <w:t>: This online marketplace for health insurance underwent significant upgrades to enhance user experience and ensure accessibility for millions of Americans.</w:t>
      </w:r>
    </w:p>
    <w:p w14:paraId="5A802471" w14:textId="608586B5" w:rsidR="00715E84" w:rsidRPr="00E53782" w:rsidRDefault="00715E84">
      <w:pPr>
        <w:rPr>
          <w:rFonts w:cstheme="minorHAnsi"/>
          <w:sz w:val="28"/>
          <w:szCs w:val="28"/>
        </w:rPr>
      </w:pPr>
    </w:p>
    <w:p w14:paraId="7D8DC4D0" w14:textId="3C206E8B" w:rsidR="00161418" w:rsidRDefault="00161418">
      <w:pPr>
        <w:rPr>
          <w:rFonts w:cstheme="minorHAnsi"/>
          <w:sz w:val="28"/>
          <w:szCs w:val="28"/>
        </w:rPr>
      </w:pPr>
    </w:p>
    <w:p w14:paraId="7FF38DEC" w14:textId="77777777" w:rsidR="00A16B44" w:rsidRDefault="00A16B44">
      <w:pPr>
        <w:rPr>
          <w:rFonts w:cstheme="minorHAnsi"/>
          <w:sz w:val="28"/>
          <w:szCs w:val="28"/>
        </w:rPr>
      </w:pPr>
    </w:p>
    <w:p w14:paraId="20A1556C" w14:textId="77777777" w:rsidR="00A16B44" w:rsidRDefault="00A16B44">
      <w:pPr>
        <w:rPr>
          <w:rFonts w:cstheme="minorHAnsi"/>
          <w:sz w:val="28"/>
          <w:szCs w:val="28"/>
        </w:rPr>
      </w:pPr>
    </w:p>
    <w:p w14:paraId="64C70177" w14:textId="77777777" w:rsidR="00A16B44" w:rsidRPr="00E53782" w:rsidRDefault="00A16B44">
      <w:pPr>
        <w:rPr>
          <w:rFonts w:cstheme="minorHAnsi"/>
          <w:sz w:val="28"/>
          <w:szCs w:val="28"/>
        </w:rPr>
      </w:pPr>
    </w:p>
    <w:p w14:paraId="1BBD724F" w14:textId="1BE32315" w:rsidR="00161418" w:rsidRPr="00A16B44" w:rsidRDefault="00A16B44" w:rsidP="00161418">
      <w:pPr>
        <w:pStyle w:val="NormalWeb"/>
        <w:shd w:val="clear" w:color="auto" w:fill="FFFFFF"/>
        <w:spacing w:before="0" w:beforeAutospacing="0" w:after="360" w:afterAutospacing="0"/>
        <w:rPr>
          <w:rFonts w:asciiTheme="minorHAnsi" w:hAnsiTheme="minorHAnsi" w:cstheme="minorHAnsi"/>
          <w:color w:val="1F1F1F"/>
          <w:sz w:val="32"/>
          <w:szCs w:val="32"/>
          <w:u w:val="single"/>
        </w:rPr>
      </w:pPr>
      <w:r w:rsidRPr="00A16B44">
        <w:rPr>
          <w:rFonts w:asciiTheme="minorHAnsi" w:hAnsiTheme="minorHAnsi" w:cstheme="minorHAnsi"/>
          <w:b/>
          <w:bCs/>
          <w:color w:val="1F1F1F"/>
          <w:sz w:val="32"/>
          <w:szCs w:val="32"/>
          <w:u w:val="single"/>
        </w:rPr>
        <w:lastRenderedPageBreak/>
        <w:t>EXERCISE 2.2</w:t>
      </w:r>
      <w:r w:rsidRPr="00A16B44">
        <w:rPr>
          <w:rFonts w:asciiTheme="minorHAnsi" w:hAnsiTheme="minorHAnsi" w:cstheme="minorHAnsi"/>
          <w:color w:val="1F1F1F"/>
          <w:sz w:val="32"/>
          <w:szCs w:val="32"/>
          <w:u w:val="single"/>
        </w:rPr>
        <w:t xml:space="preserve"> </w:t>
      </w:r>
    </w:p>
    <w:p w14:paraId="4CFFF5E3" w14:textId="537B830A" w:rsidR="00161418" w:rsidRDefault="00161418" w:rsidP="00077F5A">
      <w:pPr>
        <w:pStyle w:val="NormalWeb"/>
        <w:shd w:val="clear" w:color="auto" w:fill="FFFFFF"/>
        <w:spacing w:after="360"/>
        <w:jc w:val="both"/>
        <w:rPr>
          <w:rFonts w:asciiTheme="minorHAnsi" w:hAnsiTheme="minorHAnsi" w:cstheme="minorHAnsi"/>
          <w:b/>
          <w:bCs/>
          <w:color w:val="1F1F1F"/>
          <w:sz w:val="28"/>
          <w:szCs w:val="28"/>
        </w:rPr>
      </w:pPr>
      <w:r w:rsidRPr="00E53782">
        <w:rPr>
          <w:rFonts w:asciiTheme="minorHAnsi" w:hAnsiTheme="minorHAnsi" w:cstheme="minorHAnsi"/>
          <w:b/>
          <w:bCs/>
          <w:color w:val="1F1F1F"/>
          <w:sz w:val="28"/>
          <w:szCs w:val="28"/>
        </w:rPr>
        <w:t xml:space="preserve">Go to some </w:t>
      </w:r>
      <w:r w:rsidR="00A16B44" w:rsidRPr="00E53782">
        <w:rPr>
          <w:rFonts w:asciiTheme="minorHAnsi" w:hAnsiTheme="minorHAnsi" w:cstheme="minorHAnsi"/>
          <w:b/>
          <w:bCs/>
          <w:color w:val="1F1F1F"/>
          <w:sz w:val="28"/>
          <w:szCs w:val="28"/>
        </w:rPr>
        <w:t>open-source</w:t>
      </w:r>
      <w:r w:rsidRPr="00E53782">
        <w:rPr>
          <w:rFonts w:asciiTheme="minorHAnsi" w:hAnsiTheme="minorHAnsi" w:cstheme="minorHAnsi"/>
          <w:b/>
          <w:bCs/>
          <w:color w:val="1F1F1F"/>
          <w:sz w:val="28"/>
          <w:szCs w:val="28"/>
        </w:rPr>
        <w:t xml:space="preserve"> projects and find out about their project charters. Find out why they have those project charters.</w:t>
      </w:r>
    </w:p>
    <w:p w14:paraId="5E0A78FD" w14:textId="218A21D3" w:rsidR="00C8170A" w:rsidRPr="00C8170A" w:rsidRDefault="00C8170A" w:rsidP="00C8170A">
      <w:pPr>
        <w:shd w:val="clear" w:color="auto" w:fill="FFFFFF"/>
        <w:spacing w:before="360" w:after="360" w:line="240" w:lineRule="auto"/>
        <w:jc w:val="both"/>
        <w:rPr>
          <w:rFonts w:eastAsia="Times New Roman" w:cstheme="minorHAnsi"/>
          <w:b/>
          <w:bCs/>
          <w:color w:val="1F1F1F"/>
          <w:sz w:val="32"/>
          <w:szCs w:val="32"/>
          <w:u w:val="single"/>
        </w:rPr>
      </w:pPr>
      <w:r w:rsidRPr="00E53782">
        <w:rPr>
          <w:rFonts w:eastAsia="Times New Roman" w:cstheme="minorHAnsi"/>
          <w:b/>
          <w:bCs/>
          <w:color w:val="1F1F1F"/>
          <w:sz w:val="32"/>
          <w:szCs w:val="32"/>
          <w:u w:val="single"/>
        </w:rPr>
        <w:t xml:space="preserve">Solution </w:t>
      </w:r>
    </w:p>
    <w:p w14:paraId="097390C3" w14:textId="0A41B7DD" w:rsidR="00161418" w:rsidRPr="00A16B44" w:rsidRDefault="00161418" w:rsidP="00077F5A">
      <w:pPr>
        <w:pStyle w:val="NormalWeb"/>
        <w:shd w:val="clear" w:color="auto" w:fill="FFFFFF"/>
        <w:spacing w:before="0" w:beforeAutospacing="0" w:after="360" w:afterAutospacing="0"/>
        <w:jc w:val="both"/>
        <w:rPr>
          <w:rFonts w:asciiTheme="minorHAnsi" w:hAnsiTheme="minorHAnsi" w:cstheme="minorHAnsi"/>
          <w:color w:val="1F1F1F"/>
        </w:rPr>
      </w:pPr>
      <w:r w:rsidRPr="00A16B44">
        <w:rPr>
          <w:rFonts w:asciiTheme="minorHAnsi" w:hAnsiTheme="minorHAnsi" w:cstheme="minorHAnsi"/>
          <w:color w:val="1F1F1F"/>
        </w:rPr>
        <w:t xml:space="preserve">Here are some examples of </w:t>
      </w:r>
      <w:r w:rsidR="00A16B44" w:rsidRPr="00A16B44">
        <w:rPr>
          <w:rFonts w:asciiTheme="minorHAnsi" w:hAnsiTheme="minorHAnsi" w:cstheme="minorHAnsi"/>
          <w:color w:val="1F1F1F"/>
        </w:rPr>
        <w:t>open-source</w:t>
      </w:r>
      <w:r w:rsidRPr="00A16B44">
        <w:rPr>
          <w:rFonts w:asciiTheme="minorHAnsi" w:hAnsiTheme="minorHAnsi" w:cstheme="minorHAnsi"/>
          <w:color w:val="1F1F1F"/>
        </w:rPr>
        <w:t xml:space="preserve"> projects with their charters and the rationale behind them:</w:t>
      </w:r>
    </w:p>
    <w:p w14:paraId="31852C35"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1. Apache HTTP Server:</w:t>
      </w:r>
    </w:p>
    <w:p w14:paraId="5CFDBCE7" w14:textId="77777777" w:rsidR="00161418" w:rsidRPr="00A16B44" w:rsidRDefault="00161418" w:rsidP="00077F5A">
      <w:pPr>
        <w:numPr>
          <w:ilvl w:val="0"/>
          <w:numId w:val="6"/>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7" w:tgtFrame="_blank" w:history="1">
        <w:r w:rsidRPr="00A16B44">
          <w:rPr>
            <w:rFonts w:eastAsia="Times New Roman" w:cstheme="minorHAnsi"/>
            <w:color w:val="0000FF"/>
            <w:sz w:val="24"/>
            <w:szCs w:val="24"/>
            <w:u w:val="single"/>
          </w:rPr>
          <w:t>https://httpd.apache.org/</w:t>
        </w:r>
      </w:hyperlink>
    </w:p>
    <w:p w14:paraId="0D44C6FB" w14:textId="77777777" w:rsidR="00161418" w:rsidRPr="00A16B44" w:rsidRDefault="00161418" w:rsidP="00077F5A">
      <w:pPr>
        <w:numPr>
          <w:ilvl w:val="0"/>
          <w:numId w:val="6"/>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Clearly defines the project's mission (providing a high-performance, extensible web server), target audience (developers and server administrators), and overall goals (stable and reliable web serving across diverse platforms). This clarity attracts and guides contributors, ensuring alignment and focused development efforts.</w:t>
      </w:r>
    </w:p>
    <w:p w14:paraId="22925597"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2. Kubernetes:</w:t>
      </w:r>
    </w:p>
    <w:p w14:paraId="62EA437E" w14:textId="77777777" w:rsidR="00161418" w:rsidRPr="00A16B44" w:rsidRDefault="00161418" w:rsidP="00A16B44">
      <w:pPr>
        <w:numPr>
          <w:ilvl w:val="0"/>
          <w:numId w:val="7"/>
        </w:numPr>
        <w:shd w:val="clear" w:color="auto" w:fill="FFFFFF"/>
        <w:spacing w:before="100" w:beforeAutospacing="1" w:after="150" w:line="240" w:lineRule="auto"/>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8" w:tgtFrame="_blank" w:history="1">
        <w:r w:rsidRPr="00A16B44">
          <w:rPr>
            <w:rFonts w:eastAsia="Times New Roman" w:cstheme="minorHAnsi"/>
            <w:color w:val="0000FF"/>
            <w:sz w:val="24"/>
            <w:szCs w:val="24"/>
            <w:u w:val="single"/>
          </w:rPr>
          <w:t>https://github.com/kubernetes/community/blob/master/sig-release/charter.md</w:t>
        </w:r>
      </w:hyperlink>
    </w:p>
    <w:p w14:paraId="502C171C" w14:textId="77777777" w:rsidR="00161418" w:rsidRPr="00A16B44" w:rsidRDefault="00161418" w:rsidP="00077F5A">
      <w:pPr>
        <w:numPr>
          <w:ilvl w:val="0"/>
          <w:numId w:val="7"/>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Outlines the project's vision (an open-source system for automating containerized applications) and core values (extensibility, community-driven development, and focus on user needs). This establishes a foundation for decision-making and fosters collaboration among developers and users.</w:t>
      </w:r>
    </w:p>
    <w:p w14:paraId="467F5AF3"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3. Django Web Framework:</w:t>
      </w:r>
    </w:p>
    <w:p w14:paraId="1ED0E496" w14:textId="77777777" w:rsidR="00161418" w:rsidRPr="00A16B44" w:rsidRDefault="00161418" w:rsidP="00077F5A">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 </w:t>
      </w:r>
      <w:hyperlink r:id="rId9" w:tgtFrame="_blank" w:history="1">
        <w:r w:rsidRPr="00A16B44">
          <w:rPr>
            <w:rFonts w:eastAsia="Times New Roman" w:cstheme="minorHAnsi"/>
            <w:color w:val="0000FF"/>
            <w:sz w:val="24"/>
            <w:szCs w:val="24"/>
            <w:u w:val="single"/>
          </w:rPr>
          <w:t>https://docs.djangoproject.com/en/5.0/</w:t>
        </w:r>
      </w:hyperlink>
    </w:p>
    <w:p w14:paraId="4EDE0CD5" w14:textId="77777777" w:rsidR="00161418" w:rsidRPr="00A16B44" w:rsidRDefault="00161418" w:rsidP="00077F5A">
      <w:pPr>
        <w:numPr>
          <w:ilvl w:val="0"/>
          <w:numId w:val="8"/>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t>Why it exists</w:t>
      </w:r>
      <w:r w:rsidRPr="00A16B44">
        <w:rPr>
          <w:rFonts w:eastAsia="Times New Roman" w:cstheme="minorHAnsi"/>
          <w:color w:val="1F1F1F"/>
          <w:sz w:val="24"/>
          <w:szCs w:val="24"/>
        </w:rPr>
        <w:t>: Clarifies the project's purpose (building a pragmatic, high-level Python web framework) and design principles (clean code, modularity, and developer convenience). This charter helps maintain consistency, attract talent, and ensure the framework remains user-friendly and efficient.</w:t>
      </w:r>
    </w:p>
    <w:p w14:paraId="379F2604" w14:textId="77777777" w:rsidR="00161418" w:rsidRPr="00A16B44" w:rsidRDefault="00161418" w:rsidP="00077F5A">
      <w:pPr>
        <w:shd w:val="clear" w:color="auto" w:fill="FFFFFF"/>
        <w:spacing w:before="360" w:after="360" w:line="240" w:lineRule="auto"/>
        <w:jc w:val="both"/>
        <w:rPr>
          <w:rFonts w:eastAsia="Times New Roman" w:cstheme="minorHAnsi"/>
          <w:b/>
          <w:bCs/>
          <w:color w:val="1F1F1F"/>
          <w:sz w:val="24"/>
          <w:szCs w:val="24"/>
        </w:rPr>
      </w:pPr>
      <w:r w:rsidRPr="00A16B44">
        <w:rPr>
          <w:rFonts w:eastAsia="Times New Roman" w:cstheme="minorHAnsi"/>
          <w:b/>
          <w:bCs/>
          <w:color w:val="1F1F1F"/>
          <w:sz w:val="24"/>
          <w:szCs w:val="24"/>
        </w:rPr>
        <w:t>4. Git:</w:t>
      </w:r>
    </w:p>
    <w:p w14:paraId="6F822ABC" w14:textId="72D41786" w:rsidR="00161418" w:rsidRPr="00A16B44" w:rsidRDefault="00161418" w:rsidP="00077F5A">
      <w:pPr>
        <w:numPr>
          <w:ilvl w:val="0"/>
          <w:numId w:val="9"/>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rPr>
        <w:t>Project Charter</w:t>
      </w:r>
      <w:r w:rsidRPr="00A16B44">
        <w:rPr>
          <w:rFonts w:eastAsia="Times New Roman" w:cstheme="minorHAnsi"/>
          <w:color w:val="1F1F1F"/>
          <w:sz w:val="24"/>
          <w:szCs w:val="24"/>
        </w:rPr>
        <w:t>:</w:t>
      </w:r>
      <w:r w:rsidR="00077F5A" w:rsidRPr="00A16B44">
        <w:rPr>
          <w:rFonts w:eastAsia="Times New Roman" w:cstheme="minorHAnsi"/>
          <w:color w:val="1F1F1F"/>
          <w:sz w:val="24"/>
          <w:szCs w:val="24"/>
        </w:rPr>
        <w:t xml:space="preserve"> </w:t>
      </w:r>
      <w:r w:rsidRPr="00A16B44">
        <w:rPr>
          <w:rFonts w:eastAsia="Times New Roman" w:cstheme="minorHAnsi"/>
          <w:color w:val="1F1F1F"/>
          <w:sz w:val="24"/>
          <w:szCs w:val="24"/>
        </w:rPr>
        <w:t>Git's principles and design goals serve as its implicit charter.</w:t>
      </w:r>
    </w:p>
    <w:p w14:paraId="6FAE72D8" w14:textId="77777777" w:rsidR="00161418" w:rsidRPr="00A16B44" w:rsidRDefault="00161418" w:rsidP="00077F5A">
      <w:pPr>
        <w:numPr>
          <w:ilvl w:val="0"/>
          <w:numId w:val="9"/>
        </w:numPr>
        <w:shd w:val="clear" w:color="auto" w:fill="FFFFFF"/>
        <w:spacing w:before="100" w:beforeAutospacing="1" w:after="150" w:line="240" w:lineRule="auto"/>
        <w:jc w:val="both"/>
        <w:rPr>
          <w:rFonts w:eastAsia="Times New Roman" w:cstheme="minorHAnsi"/>
          <w:color w:val="1F1F1F"/>
          <w:sz w:val="24"/>
          <w:szCs w:val="24"/>
        </w:rPr>
      </w:pPr>
      <w:r w:rsidRPr="00A16B44">
        <w:rPr>
          <w:rFonts w:eastAsia="Times New Roman" w:cstheme="minorHAnsi"/>
          <w:i/>
          <w:iCs/>
          <w:color w:val="1F1F1F"/>
          <w:sz w:val="24"/>
          <w:szCs w:val="24"/>
          <w:u w:val="single"/>
        </w:rPr>
        <w:lastRenderedPageBreak/>
        <w:t>Why it exists</w:t>
      </w:r>
      <w:r w:rsidRPr="00A16B44">
        <w:rPr>
          <w:rFonts w:eastAsia="Times New Roman" w:cstheme="minorHAnsi"/>
          <w:color w:val="1F1F1F"/>
          <w:sz w:val="24"/>
          <w:szCs w:val="24"/>
        </w:rPr>
        <w:t>: These principles (speed, efficiency, data integrity, and distributed collaboration) guide development and ensure Git remains a reliable and efficient version control system for developers of all levels.</w:t>
      </w:r>
    </w:p>
    <w:p w14:paraId="0075AC95" w14:textId="1278AEC0"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p>
    <w:p w14:paraId="50B753A4" w14:textId="77777777" w:rsidR="00161418" w:rsidRPr="00E53782" w:rsidRDefault="00161418" w:rsidP="00161418">
      <w:pPr>
        <w:shd w:val="clear" w:color="auto" w:fill="FFFFFF"/>
        <w:spacing w:before="360" w:after="360" w:line="240" w:lineRule="auto"/>
        <w:jc w:val="both"/>
        <w:rPr>
          <w:rFonts w:eastAsia="Times New Roman" w:cstheme="minorHAnsi"/>
          <w:b/>
          <w:bCs/>
          <w:color w:val="1F1F1F"/>
          <w:sz w:val="28"/>
          <w:szCs w:val="28"/>
        </w:rPr>
      </w:pPr>
    </w:p>
    <w:sectPr w:rsidR="00161418" w:rsidRPr="00E537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4127E" w14:textId="77777777" w:rsidR="0090584A" w:rsidRDefault="0090584A" w:rsidP="00E53782">
      <w:pPr>
        <w:spacing w:after="0" w:line="240" w:lineRule="auto"/>
      </w:pPr>
      <w:r>
        <w:separator/>
      </w:r>
    </w:p>
  </w:endnote>
  <w:endnote w:type="continuationSeparator" w:id="0">
    <w:p w14:paraId="2890E50E" w14:textId="77777777" w:rsidR="0090584A" w:rsidRDefault="0090584A" w:rsidP="00E5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EAAAA" w:themeColor="background2" w:themeShade="BF"/>
        <w:sz w:val="20"/>
        <w:szCs w:val="20"/>
      </w:rPr>
      <w:id w:val="-932817686"/>
      <w:docPartObj>
        <w:docPartGallery w:val="Page Numbers (Bottom of Page)"/>
        <w:docPartUnique/>
      </w:docPartObj>
    </w:sdtPr>
    <w:sdtEndPr>
      <w:rPr>
        <w:noProof/>
        <w:color w:val="AEAAAA" w:themeColor="background2" w:themeShade="BF"/>
      </w:rPr>
    </w:sdtEndPr>
    <w:sdtContent>
      <w:p w14:paraId="342ACD21" w14:textId="6BEA71F8" w:rsidR="00E53782" w:rsidRPr="00E53782" w:rsidRDefault="00E53782">
        <w:pPr>
          <w:pStyle w:val="Footer"/>
          <w:jc w:val="right"/>
          <w:rPr>
            <w:color w:val="AEAAAA" w:themeColor="background2" w:themeShade="BF"/>
            <w:sz w:val="20"/>
            <w:szCs w:val="20"/>
          </w:rPr>
        </w:pPr>
        <w:r w:rsidRPr="00E53782">
          <w:rPr>
            <w:color w:val="AEAAAA" w:themeColor="background2" w:themeShade="BF"/>
            <w:sz w:val="20"/>
            <w:szCs w:val="20"/>
          </w:rPr>
          <w:t>CONCORDIA UNIVERSITY (FALL 2024)</w:t>
        </w:r>
        <w:r w:rsidRPr="00E53782">
          <w:rPr>
            <w:color w:val="AEAAAA" w:themeColor="background2" w:themeShade="BF"/>
            <w:sz w:val="20"/>
            <w:szCs w:val="20"/>
          </w:rPr>
          <w:tab/>
        </w:r>
        <w:r w:rsidRPr="00E53782">
          <w:rPr>
            <w:color w:val="AEAAAA" w:themeColor="background2" w:themeShade="BF"/>
            <w:sz w:val="20"/>
            <w:szCs w:val="20"/>
          </w:rPr>
          <w:tab/>
        </w:r>
        <w:r w:rsidRPr="00E53782">
          <w:rPr>
            <w:color w:val="AEAAAA" w:themeColor="background2" w:themeShade="BF"/>
            <w:sz w:val="20"/>
            <w:szCs w:val="20"/>
          </w:rPr>
          <w:fldChar w:fldCharType="begin"/>
        </w:r>
        <w:r w:rsidRPr="00E53782">
          <w:rPr>
            <w:color w:val="AEAAAA" w:themeColor="background2" w:themeShade="BF"/>
            <w:sz w:val="20"/>
            <w:szCs w:val="20"/>
          </w:rPr>
          <w:instrText xml:space="preserve"> PAGE   \* MERGEFORMAT </w:instrText>
        </w:r>
        <w:r w:rsidRPr="00E53782">
          <w:rPr>
            <w:color w:val="AEAAAA" w:themeColor="background2" w:themeShade="BF"/>
            <w:sz w:val="20"/>
            <w:szCs w:val="20"/>
          </w:rPr>
          <w:fldChar w:fldCharType="separate"/>
        </w:r>
        <w:r w:rsidRPr="00E53782">
          <w:rPr>
            <w:noProof/>
            <w:color w:val="AEAAAA" w:themeColor="background2" w:themeShade="BF"/>
            <w:sz w:val="20"/>
            <w:szCs w:val="20"/>
          </w:rPr>
          <w:t>2</w:t>
        </w:r>
        <w:r w:rsidRPr="00E53782">
          <w:rPr>
            <w:noProof/>
            <w:color w:val="AEAAAA" w:themeColor="background2" w:themeShade="BF"/>
            <w:sz w:val="20"/>
            <w:szCs w:val="20"/>
          </w:rPr>
          <w:fldChar w:fldCharType="end"/>
        </w:r>
      </w:p>
    </w:sdtContent>
  </w:sdt>
  <w:p w14:paraId="1F459C8B" w14:textId="1942D67A" w:rsidR="00E53782" w:rsidRDefault="00E5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821BD" w14:textId="77777777" w:rsidR="0090584A" w:rsidRDefault="0090584A" w:rsidP="00E53782">
      <w:pPr>
        <w:spacing w:after="0" w:line="240" w:lineRule="auto"/>
      </w:pPr>
      <w:r>
        <w:separator/>
      </w:r>
    </w:p>
  </w:footnote>
  <w:footnote w:type="continuationSeparator" w:id="0">
    <w:p w14:paraId="73D2CD6E" w14:textId="77777777" w:rsidR="0090584A" w:rsidRDefault="0090584A" w:rsidP="00E5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86DD5" w14:textId="56CA63EA" w:rsidR="00E53782" w:rsidRPr="00E53782" w:rsidRDefault="00E53782" w:rsidP="00E53782">
    <w:pPr>
      <w:pStyle w:val="Header"/>
      <w:jc w:val="center"/>
      <w:rPr>
        <w:color w:val="AEAAAA" w:themeColor="background2" w:themeShade="BF"/>
        <w:sz w:val="20"/>
        <w:szCs w:val="20"/>
      </w:rPr>
    </w:pPr>
    <w:r w:rsidRPr="00E53782">
      <w:rPr>
        <w:color w:val="AEAAAA" w:themeColor="background2" w:themeShade="BF"/>
        <w:sz w:val="20"/>
        <w:szCs w:val="20"/>
      </w:rPr>
      <w:t>SOFTWARE PROJECT M</w:t>
    </w:r>
    <w:r w:rsidR="00A16B44">
      <w:rPr>
        <w:color w:val="AEAAAA" w:themeColor="background2" w:themeShade="BF"/>
        <w:sz w:val="20"/>
        <w:szCs w:val="20"/>
      </w:rPr>
      <w:t>A</w:t>
    </w:r>
    <w:r w:rsidRPr="00E53782">
      <w:rPr>
        <w:color w:val="AEAAAA" w:themeColor="background2" w:themeShade="BF"/>
        <w:sz w:val="20"/>
        <w:szCs w:val="20"/>
      </w:rPr>
      <w:t>NAGEMENT</w:t>
    </w:r>
    <w:r>
      <w:rPr>
        <w:color w:val="AEAAAA" w:themeColor="background2" w:themeShade="BF"/>
        <w:sz w:val="20"/>
        <w:szCs w:val="20"/>
      </w:rPr>
      <w:t xml:space="preserve"> (</w:t>
    </w:r>
    <w:r w:rsidRPr="00E53782">
      <w:rPr>
        <w:color w:val="AEAAAA" w:themeColor="background2" w:themeShade="BF"/>
        <w:sz w:val="20"/>
        <w:szCs w:val="20"/>
      </w:rPr>
      <w:t>SOEN 6841</w:t>
    </w:r>
    <w:r>
      <w:rPr>
        <w:color w:val="AEAAAA" w:themeColor="background2" w:themeShade="BF"/>
        <w:sz w:val="20"/>
        <w:szCs w:val="20"/>
      </w:rPr>
      <w:t>)</w:t>
    </w:r>
    <w:r w:rsidRPr="00E53782">
      <w:rPr>
        <w:color w:val="AEAAAA" w:themeColor="background2" w:themeShade="BF"/>
        <w:sz w:val="20"/>
        <w:szCs w:val="20"/>
      </w:rPr>
      <w:ptab w:relativeTo="margin" w:alignment="right" w:leader="none"/>
    </w:r>
    <w:r w:rsidRPr="00E53782">
      <w:rPr>
        <w:color w:val="AEAAAA" w:themeColor="background2" w:themeShade="BF"/>
        <w:sz w:val="20"/>
        <w:szCs w:val="20"/>
      </w:rPr>
      <w:t>ID: 40253445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1244"/>
    <w:multiLevelType w:val="multilevel"/>
    <w:tmpl w:val="D91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A42DA"/>
    <w:multiLevelType w:val="multilevel"/>
    <w:tmpl w:val="C15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2033B"/>
    <w:multiLevelType w:val="multilevel"/>
    <w:tmpl w:val="2B6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47F56"/>
    <w:multiLevelType w:val="multilevel"/>
    <w:tmpl w:val="BB0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77375"/>
    <w:multiLevelType w:val="multilevel"/>
    <w:tmpl w:val="DC2891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54D2989"/>
    <w:multiLevelType w:val="multilevel"/>
    <w:tmpl w:val="3AE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B5B9C"/>
    <w:multiLevelType w:val="multilevel"/>
    <w:tmpl w:val="7FE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03F09"/>
    <w:multiLevelType w:val="multilevel"/>
    <w:tmpl w:val="1BB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55F72"/>
    <w:multiLevelType w:val="multilevel"/>
    <w:tmpl w:val="A1A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841509">
    <w:abstractNumId w:val="8"/>
  </w:num>
  <w:num w:numId="2" w16cid:durableId="606932801">
    <w:abstractNumId w:val="3"/>
  </w:num>
  <w:num w:numId="3" w16cid:durableId="1434784965">
    <w:abstractNumId w:val="5"/>
  </w:num>
  <w:num w:numId="4" w16cid:durableId="1730424069">
    <w:abstractNumId w:val="4"/>
  </w:num>
  <w:num w:numId="5" w16cid:durableId="717053390">
    <w:abstractNumId w:val="6"/>
  </w:num>
  <w:num w:numId="6" w16cid:durableId="732234445">
    <w:abstractNumId w:val="1"/>
  </w:num>
  <w:num w:numId="7" w16cid:durableId="317150827">
    <w:abstractNumId w:val="2"/>
  </w:num>
  <w:num w:numId="8" w16cid:durableId="194929847">
    <w:abstractNumId w:val="0"/>
  </w:num>
  <w:num w:numId="9" w16cid:durableId="1553614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MDMytjS1MDS1NDJV0lEKTi0uzszPAykwrAUAiqNUiywAAAA="/>
  </w:docVars>
  <w:rsids>
    <w:rsidRoot w:val="00161418"/>
    <w:rsid w:val="00077F5A"/>
    <w:rsid w:val="00161418"/>
    <w:rsid w:val="0021793E"/>
    <w:rsid w:val="006B5E92"/>
    <w:rsid w:val="00715E84"/>
    <w:rsid w:val="007D57B0"/>
    <w:rsid w:val="00834C50"/>
    <w:rsid w:val="008F7BC0"/>
    <w:rsid w:val="0090584A"/>
    <w:rsid w:val="00A16B44"/>
    <w:rsid w:val="00C8170A"/>
    <w:rsid w:val="00DF0C26"/>
    <w:rsid w:val="00E53782"/>
    <w:rsid w:val="00E86361"/>
    <w:rsid w:val="00F0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3CE"/>
  <w15:chartTrackingRefBased/>
  <w15:docId w15:val="{62450B42-D13D-47D8-99AD-B61E2FC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18"/>
  </w:style>
  <w:style w:type="paragraph" w:styleId="Heading2">
    <w:name w:val="heading 2"/>
    <w:basedOn w:val="Normal"/>
    <w:link w:val="Heading2Char"/>
    <w:uiPriority w:val="9"/>
    <w:qFormat/>
    <w:rsid w:val="00161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418"/>
    <w:rPr>
      <w:b/>
      <w:bCs/>
    </w:rPr>
  </w:style>
  <w:style w:type="character" w:customStyle="1" w:styleId="Heading2Char">
    <w:name w:val="Heading 2 Char"/>
    <w:basedOn w:val="DefaultParagraphFont"/>
    <w:link w:val="Heading2"/>
    <w:uiPriority w:val="9"/>
    <w:rsid w:val="001614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1418"/>
    <w:rPr>
      <w:color w:val="0000FF"/>
      <w:u w:val="single"/>
    </w:rPr>
  </w:style>
  <w:style w:type="paragraph" w:styleId="Header">
    <w:name w:val="header"/>
    <w:basedOn w:val="Normal"/>
    <w:link w:val="HeaderChar"/>
    <w:uiPriority w:val="99"/>
    <w:unhideWhenUsed/>
    <w:rsid w:val="00E5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782"/>
  </w:style>
  <w:style w:type="paragraph" w:styleId="Footer">
    <w:name w:val="footer"/>
    <w:basedOn w:val="Normal"/>
    <w:link w:val="FooterChar"/>
    <w:uiPriority w:val="99"/>
    <w:unhideWhenUsed/>
    <w:rsid w:val="00E5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10583">
      <w:bodyDiv w:val="1"/>
      <w:marLeft w:val="0"/>
      <w:marRight w:val="0"/>
      <w:marTop w:val="0"/>
      <w:marBottom w:val="0"/>
      <w:divBdr>
        <w:top w:val="none" w:sz="0" w:space="0" w:color="auto"/>
        <w:left w:val="none" w:sz="0" w:space="0" w:color="auto"/>
        <w:bottom w:val="none" w:sz="0" w:space="0" w:color="auto"/>
        <w:right w:val="none" w:sz="0" w:space="0" w:color="auto"/>
      </w:divBdr>
    </w:div>
    <w:div w:id="1520046794">
      <w:bodyDiv w:val="1"/>
      <w:marLeft w:val="0"/>
      <w:marRight w:val="0"/>
      <w:marTop w:val="0"/>
      <w:marBottom w:val="0"/>
      <w:divBdr>
        <w:top w:val="none" w:sz="0" w:space="0" w:color="auto"/>
        <w:left w:val="none" w:sz="0" w:space="0" w:color="auto"/>
        <w:bottom w:val="none" w:sz="0" w:space="0" w:color="auto"/>
        <w:right w:val="none" w:sz="0" w:space="0" w:color="auto"/>
      </w:divBdr>
    </w:div>
    <w:div w:id="20213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community/blob/master/sig-release/charter.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djangoproject.com/en/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dc:description/>
  <cp:lastModifiedBy>Nidhi Patel</cp:lastModifiedBy>
  <cp:revision>4</cp:revision>
  <cp:lastPrinted>2024-09-17T19:17:00Z</cp:lastPrinted>
  <dcterms:created xsi:type="dcterms:W3CDTF">2024-09-17T19:11:00Z</dcterms:created>
  <dcterms:modified xsi:type="dcterms:W3CDTF">2024-09-17T19:17:00Z</dcterms:modified>
</cp:coreProperties>
</file>