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A6479">
      <w:pPr>
        <w:spacing w:line="348" w:lineRule="auto"/>
        <w:rPr>
          <w:rFonts w:ascii="Arial"/>
          <w:sz w:val="21"/>
        </w:rPr>
      </w:pPr>
    </w:p>
    <w:p w14:paraId="52061B5E">
      <w:pPr>
        <w:spacing w:line="348" w:lineRule="auto"/>
        <w:rPr>
          <w:rFonts w:ascii="Arial"/>
          <w:sz w:val="21"/>
        </w:rPr>
      </w:pPr>
    </w:p>
    <w:p w14:paraId="7F6EED3E">
      <w:pPr>
        <w:pStyle w:val="4"/>
        <w:spacing w:before="81" w:line="187" w:lineRule="auto"/>
        <w:ind w:left="2848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Data Collection and Preprocessing</w:t>
      </w:r>
      <w:r>
        <w:rPr>
          <w:b/>
          <w:bCs/>
          <w:spacing w:val="-1"/>
          <w:sz w:val="28"/>
          <w:szCs w:val="28"/>
        </w:rPr>
        <w:t xml:space="preserve"> Phase</w:t>
      </w:r>
    </w:p>
    <w:p w14:paraId="576EE1D6">
      <w:pPr>
        <w:spacing w:before="218"/>
      </w:pPr>
    </w:p>
    <w:tbl>
      <w:tblPr>
        <w:tblStyle w:val="6"/>
        <w:tblW w:w="9365" w:type="dxa"/>
        <w:tblInd w:w="6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3"/>
      </w:tblGrid>
      <w:tr w14:paraId="05A8FFE0">
        <w:trPr>
          <w:trHeight w:val="486" w:hRule="atLeast"/>
        </w:trPr>
        <w:tc>
          <w:tcPr>
            <w:tcW w:w="4682" w:type="dxa"/>
            <w:vAlign w:val="top"/>
          </w:tcPr>
          <w:p w14:paraId="67FA1EA9">
            <w:pPr>
              <w:pStyle w:val="7"/>
              <w:spacing w:before="169" w:line="183" w:lineRule="auto"/>
              <w:ind w:left="99"/>
            </w:pPr>
            <w:r>
              <w:rPr>
                <w:spacing w:val="-2"/>
              </w:rPr>
              <w:t>Date</w:t>
            </w:r>
          </w:p>
        </w:tc>
        <w:tc>
          <w:tcPr>
            <w:tcW w:w="4683" w:type="dxa"/>
            <w:vAlign w:val="top"/>
          </w:tcPr>
          <w:p w14:paraId="3AEFFC03">
            <w:pPr>
              <w:pStyle w:val="7"/>
              <w:spacing w:before="161" w:line="190" w:lineRule="auto"/>
              <w:ind w:left="102"/>
            </w:pPr>
            <w:r>
              <w:rPr>
                <w:spacing w:val="-1"/>
              </w:rPr>
              <w:t>03 November 2024</w:t>
            </w:r>
          </w:p>
        </w:tc>
      </w:tr>
      <w:tr w14:paraId="096C0776">
        <w:trPr>
          <w:trHeight w:val="478" w:hRule="atLeast"/>
        </w:trPr>
        <w:tc>
          <w:tcPr>
            <w:tcW w:w="4682" w:type="dxa"/>
            <w:vAlign w:val="top"/>
          </w:tcPr>
          <w:p w14:paraId="4FA7A421">
            <w:pPr>
              <w:pStyle w:val="7"/>
              <w:spacing w:before="162" w:line="183" w:lineRule="auto"/>
              <w:ind w:left="102"/>
            </w:pPr>
            <w:r>
              <w:rPr>
                <w:spacing w:val="-3"/>
              </w:rP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683" w:type="dxa"/>
            <w:vAlign w:val="top"/>
          </w:tcPr>
          <w:p w14:paraId="461E35F0">
            <w:pPr>
              <w:pStyle w:val="7"/>
              <w:spacing w:before="159" w:line="186" w:lineRule="auto"/>
              <w:ind w:left="102"/>
              <w:rPr>
                <w:rFonts w:hint="default"/>
                <w:lang w:val="en-US"/>
              </w:rPr>
            </w:pPr>
            <w:r>
              <w:rPr>
                <w:spacing w:val="-2"/>
              </w:rPr>
              <w:t>7397</w:t>
            </w:r>
            <w:r>
              <w:rPr>
                <w:rFonts w:hint="default"/>
                <w:spacing w:val="-2"/>
                <w:lang w:val="en-US"/>
              </w:rPr>
              <w:t>63</w:t>
            </w:r>
          </w:p>
        </w:tc>
      </w:tr>
      <w:tr w14:paraId="69C51BF8">
        <w:trPr>
          <w:trHeight w:val="753" w:hRule="atLeast"/>
        </w:trPr>
        <w:tc>
          <w:tcPr>
            <w:tcW w:w="4682" w:type="dxa"/>
            <w:vAlign w:val="top"/>
          </w:tcPr>
          <w:p w14:paraId="4E7639C6">
            <w:pPr>
              <w:pStyle w:val="7"/>
              <w:spacing w:before="158" w:line="190" w:lineRule="auto"/>
              <w:ind w:left="99"/>
            </w:pPr>
            <w:r>
              <w:rPr>
                <w:spacing w:val="-1"/>
              </w:rPr>
              <w:t>Project Title</w:t>
            </w:r>
          </w:p>
        </w:tc>
        <w:tc>
          <w:tcPr>
            <w:tcW w:w="4683" w:type="dxa"/>
            <w:vAlign w:val="top"/>
          </w:tcPr>
          <w:p w14:paraId="3E1F3405">
            <w:pPr>
              <w:pStyle w:val="7"/>
              <w:spacing w:before="159" w:line="215" w:lineRule="auto"/>
              <w:ind w:left="108" w:right="164" w:hanging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 and Gender Detection using Deep Learning</w:t>
            </w:r>
          </w:p>
        </w:tc>
      </w:tr>
      <w:tr w14:paraId="6F541C72">
        <w:trPr>
          <w:trHeight w:val="488" w:hRule="atLeast"/>
        </w:trPr>
        <w:tc>
          <w:tcPr>
            <w:tcW w:w="4682" w:type="dxa"/>
            <w:vAlign w:val="top"/>
          </w:tcPr>
          <w:p w14:paraId="247BACA7">
            <w:pPr>
              <w:pStyle w:val="7"/>
              <w:spacing w:before="163" w:line="190" w:lineRule="auto"/>
              <w:ind w:left="99"/>
            </w:pPr>
            <w:r>
              <w:rPr>
                <w:spacing w:val="-1"/>
              </w:rPr>
              <w:t>Maximum Marks</w:t>
            </w:r>
          </w:p>
        </w:tc>
        <w:tc>
          <w:tcPr>
            <w:tcW w:w="4683" w:type="dxa"/>
            <w:vAlign w:val="top"/>
          </w:tcPr>
          <w:p w14:paraId="0D2E1A5F">
            <w:pPr>
              <w:pStyle w:val="7"/>
              <w:spacing w:before="163" w:line="190" w:lineRule="auto"/>
              <w:ind w:left="104"/>
            </w:pPr>
            <w:r>
              <w:rPr>
                <w:spacing w:val="-2"/>
              </w:rPr>
              <w:t>6 Marks</w:t>
            </w:r>
          </w:p>
        </w:tc>
      </w:tr>
    </w:tbl>
    <w:p w14:paraId="4B91F8E7">
      <w:pPr>
        <w:spacing w:line="421" w:lineRule="auto"/>
        <w:rPr>
          <w:rFonts w:ascii="Arial"/>
          <w:sz w:val="21"/>
        </w:rPr>
      </w:pPr>
    </w:p>
    <w:p w14:paraId="79F474E2">
      <w:pPr>
        <w:pStyle w:val="4"/>
        <w:spacing w:before="69" w:line="186" w:lineRule="auto"/>
        <w:ind w:left="618"/>
      </w:pPr>
      <w:r>
        <w:rPr>
          <w:b/>
          <w:bCs/>
        </w:rPr>
        <w:t>Data Exploration and Preprocessing Tem</w:t>
      </w:r>
      <w:r>
        <w:rPr>
          <w:b/>
          <w:bCs/>
          <w:spacing w:val="-1"/>
        </w:rPr>
        <w:t>plate</w:t>
      </w:r>
    </w:p>
    <w:p w14:paraId="2EC1BE53">
      <w:pPr>
        <w:pStyle w:val="4"/>
        <w:spacing w:before="240" w:line="227" w:lineRule="auto"/>
        <w:ind w:left="621" w:right="1638"/>
      </w:pPr>
      <w:r>
        <w:t>Identifies data sources, assesses quality issue</w:t>
      </w:r>
      <w:r>
        <w:rPr>
          <w:spacing w:val="-1"/>
        </w:rPr>
        <w:t>s like missing</w:t>
      </w:r>
      <w:r>
        <w:rPr>
          <w:spacing w:val="2"/>
        </w:rPr>
        <w:t xml:space="preserve"> </w:t>
      </w:r>
      <w:r>
        <w:rPr>
          <w:spacing w:val="-1"/>
        </w:rPr>
        <w:t>values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duplicates,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t xml:space="preserve"> implements resolution plans to ensure accurate and reliabl</w:t>
      </w:r>
      <w:r>
        <w:rPr>
          <w:spacing w:val="-1"/>
        </w:rPr>
        <w:t>e analysis.</w:t>
      </w:r>
    </w:p>
    <w:p w14:paraId="39AE9DE5">
      <w:pPr>
        <w:spacing w:before="63"/>
      </w:pPr>
    </w:p>
    <w:p w14:paraId="793C18E4">
      <w:pPr>
        <w:spacing w:before="62"/>
      </w:pPr>
    </w:p>
    <w:tbl>
      <w:tblPr>
        <w:tblStyle w:val="6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6358"/>
      </w:tblGrid>
      <w:tr w14:paraId="7D62931A">
        <w:trPr>
          <w:trHeight w:val="674" w:hRule="atLeast"/>
        </w:trPr>
        <w:tc>
          <w:tcPr>
            <w:tcW w:w="3008" w:type="dxa"/>
            <w:vAlign w:val="top"/>
          </w:tcPr>
          <w:p w14:paraId="2F515793">
            <w:pPr>
              <w:spacing w:before="4" w:line="101" w:lineRule="exact"/>
              <w:ind w:firstLine="4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  <w:pict>
                <v:shape id="_x0000_s1026" o:spid="_x0000_s1026" style="height:5.05pt;width:149.8pt;" fillcolor="#FFFFFF" filled="t" stroked="f" coordsize="2996,101" path="m0,100l2995,100,2995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112D9296">
            <w:pPr>
              <w:pStyle w:val="7"/>
              <w:spacing w:before="250" w:line="185" w:lineRule="auto"/>
              <w:ind w:left="113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2"/>
                <w:sz w:val="24"/>
                <w:szCs w:val="24"/>
              </w:rPr>
              <w:t>Section</w:t>
            </w:r>
          </w:p>
          <w:p w14:paraId="38482AC5">
            <w:pPr>
              <w:spacing w:line="95" w:lineRule="exac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  <w:pict>
                <v:shape id="_x0000_s1027" o:spid="_x0000_s1027" style="height:5.05pt;width:150.3pt;" fillcolor="#FFFFFF" filled="t" stroked="f" coordsize="3006,101" path="m0,100l3005,100,3005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6358" w:type="dxa"/>
            <w:vAlign w:val="top"/>
          </w:tcPr>
          <w:p w14:paraId="5AC9E765">
            <w:pPr>
              <w:spacing w:before="4" w:line="101" w:lineRule="exact"/>
              <w:ind w:firstLine="1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  <w:pict>
                <v:shape id="_x0000_s1028" o:spid="_x0000_s1028" style="height:5.05pt;width:317.35pt;" fillcolor="#FFFFFF" filled="t" stroked="f" coordsize="6347,101" path="m0,100l6346,100,634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3395ABD">
            <w:pPr>
              <w:pStyle w:val="7"/>
              <w:spacing w:before="250" w:line="186" w:lineRule="auto"/>
              <w:ind w:left="98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  <w:t>Description</w:t>
            </w:r>
          </w:p>
          <w:p w14:paraId="3AC7CE4F">
            <w:pPr>
              <w:spacing w:line="94" w:lineRule="exac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  <w:pict>
                <v:shape id="_x0000_s1029" o:spid="_x0000_s1029" style="height:5.05pt;width:317.85pt;" fillcolor="#FFFFFF" filled="t" stroked="f" coordsize="6357,101" path="m0,100l6356,100,635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7AF2CE58">
        <w:trPr>
          <w:trHeight w:val="1309" w:hRule="atLeast"/>
        </w:trPr>
        <w:tc>
          <w:tcPr>
            <w:tcW w:w="3008" w:type="dxa"/>
            <w:vAlign w:val="top"/>
          </w:tcPr>
          <w:p w14:paraId="36E7330B">
            <w:pPr>
              <w:spacing w:line="25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  <w:p w14:paraId="59792C73">
            <w:pPr>
              <w:spacing w:line="25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  <w:p w14:paraId="04D91145">
            <w:pPr>
              <w:pStyle w:val="7"/>
              <w:spacing w:before="69" w:line="190" w:lineRule="auto"/>
              <w:ind w:left="104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pacing w:val="-1"/>
                <w:sz w:val="24"/>
                <w:szCs w:val="24"/>
              </w:rPr>
              <w:t>Data O</w:t>
            </w:r>
            <w:bookmarkStart w:id="0" w:name="_GoBack"/>
            <w:bookmarkEnd w:id="0"/>
            <w:r>
              <w:rPr>
                <w:rFonts w:hint="default" w:ascii="Times New Roman Regular" w:hAnsi="Times New Roman Regular" w:cs="Times New Roman Regular"/>
                <w:spacing w:val="-1"/>
                <w:sz w:val="24"/>
                <w:szCs w:val="24"/>
              </w:rPr>
              <w:t>verview</w:t>
            </w:r>
          </w:p>
        </w:tc>
        <w:tc>
          <w:tcPr>
            <w:tcW w:w="6358" w:type="dxa"/>
            <w:vAlign w:val="top"/>
          </w:tcPr>
          <w:p w14:paraId="35252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Style w:val="5"/>
                <w:rFonts w:hint="default" w:ascii="Times New Roman Bold" w:hAnsi="Times New Roman Bold" w:eastAsia="SimSun" w:cs="Times New Roman Bold"/>
                <w:b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Project Title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: Age and Gender Detection using Deep Learning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 Bold" w:hAnsi="Times New Roman Bold" w:eastAsia="SimSun" w:cs="Times New Roman Bold"/>
                <w:b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Objective</w:t>
            </w:r>
            <w:r>
              <w:rPr>
                <w:rFonts w:hint="default" w:ascii="Times New Roman Bold" w:hAnsi="Times New Roman Bold" w:eastAsia="SimSun" w:cs="Times New Roman Bold"/>
                <w:b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Develop a deep learning model that accurately detects age and gender from facial images.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 Bold" w:hAnsi="Times New Roman Bold" w:eastAsia="SimSun" w:cs="Times New Roman Bold"/>
                <w:b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 Sources</w:t>
            </w:r>
            <w:r>
              <w:rPr>
                <w:rFonts w:hint="default" w:ascii="Times New Roman Bold" w:hAnsi="Times New Roman Bold" w:eastAsia="SimSun" w:cs="Times New Roman Bold"/>
                <w:b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Publicly available datasets (e.g., UTKFace, Adience, FairFace, IMDB-WIKI)</w:t>
            </w:r>
          </w:p>
        </w:tc>
      </w:tr>
      <w:tr w14:paraId="5DF5D4FD">
        <w:trPr>
          <w:trHeight w:val="899" w:hRule="atLeast"/>
        </w:trPr>
        <w:tc>
          <w:tcPr>
            <w:tcW w:w="3008" w:type="dxa"/>
            <w:vAlign w:val="top"/>
          </w:tcPr>
          <w:p w14:paraId="2C6C3994">
            <w:pPr>
              <w:spacing w:line="297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  <w:p w14:paraId="68E36A35">
            <w:pPr>
              <w:pStyle w:val="7"/>
              <w:spacing w:before="69" w:line="190" w:lineRule="auto"/>
              <w:ind w:left="101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pacing w:val="-1"/>
                <w:sz w:val="24"/>
                <w:szCs w:val="24"/>
              </w:rPr>
              <w:t>Univariate Analysis</w:t>
            </w:r>
          </w:p>
        </w:tc>
        <w:tc>
          <w:tcPr>
            <w:tcW w:w="6358" w:type="dxa"/>
            <w:vAlign w:val="top"/>
          </w:tcPr>
          <w:p w14:paraId="52108F30">
            <w:pPr>
              <w:pStyle w:val="7"/>
              <w:spacing w:before="228" w:line="236" w:lineRule="auto"/>
              <w:ind w:left="104" w:right="673" w:hanging="8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Univariate analysis is understanding the da</w:t>
            </w:r>
            <w:r>
              <w:rPr>
                <w:rFonts w:hint="default" w:ascii="Times New Roman Regular" w:hAnsi="Times New Roman Regular" w:cs="Times New Roman Regular"/>
                <w:spacing w:val="-1"/>
                <w:sz w:val="24"/>
                <w:szCs w:val="24"/>
              </w:rPr>
              <w:t>ta with a</w:t>
            </w:r>
            <w:r>
              <w:rPr>
                <w:rFonts w:hint="default" w:ascii="Times New Roman Regular" w:hAnsi="Times New Roman Regular" w:cs="Times New Roman Regular"/>
                <w:spacing w:val="11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-1"/>
                <w:sz w:val="24"/>
                <w:szCs w:val="24"/>
              </w:rPr>
              <w:t>single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-2"/>
                <w:sz w:val="24"/>
                <w:szCs w:val="24"/>
              </w:rPr>
              <w:t>feature.</w:t>
            </w:r>
          </w:p>
        </w:tc>
      </w:tr>
      <w:tr w14:paraId="1EF8ECAF">
        <w:trPr>
          <w:trHeight w:val="1031" w:hRule="atLeast"/>
        </w:trPr>
        <w:tc>
          <w:tcPr>
            <w:tcW w:w="3008" w:type="dxa"/>
            <w:vAlign w:val="top"/>
          </w:tcPr>
          <w:p w14:paraId="2273D809">
            <w:pPr>
              <w:spacing w:line="364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  <w:p w14:paraId="5316E1A9">
            <w:pPr>
              <w:pStyle w:val="7"/>
              <w:spacing w:before="69" w:line="190" w:lineRule="auto"/>
              <w:ind w:left="104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pacing w:val="-1"/>
                <w:sz w:val="24"/>
                <w:szCs w:val="24"/>
              </w:rPr>
              <w:t>Bivariate Analysis</w:t>
            </w:r>
          </w:p>
        </w:tc>
        <w:tc>
          <w:tcPr>
            <w:tcW w:w="6358" w:type="dxa"/>
            <w:vAlign w:val="top"/>
          </w:tcPr>
          <w:p w14:paraId="74F1B1E0">
            <w:pPr>
              <w:pStyle w:val="7"/>
              <w:spacing w:before="159" w:line="190" w:lineRule="auto"/>
              <w:ind w:left="99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Bivariate analysis explores the relationship bet</w:t>
            </w:r>
            <w:r>
              <w:rPr>
                <w:rFonts w:hint="default" w:ascii="Times New Roman Regular" w:hAnsi="Times New Roman Regular" w:cs="Times New Roman Regular"/>
                <w:spacing w:val="-1"/>
                <w:sz w:val="24"/>
                <w:szCs w:val="24"/>
              </w:rPr>
              <w:t>ween two</w:t>
            </w:r>
          </w:p>
          <w:p w14:paraId="38477DA8">
            <w:pPr>
              <w:pStyle w:val="7"/>
              <w:spacing w:before="57" w:line="215" w:lineRule="auto"/>
              <w:ind w:left="97" w:right="371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variables</w:t>
            </w:r>
            <w:r>
              <w:rPr>
                <w:rFonts w:hint="default" w:ascii="Times New Roman Regular" w:hAnsi="Times New Roman Regular" w:cs="Times New Roman Regular"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simultaneously</w:t>
            </w:r>
            <w:r>
              <w:rPr>
                <w:rFonts w:hint="default" w:ascii="Times New Roman Regular" w:hAnsi="Times New Roman Regular" w:cs="Times New Roman Regular"/>
                <w:spacing w:val="8"/>
                <w:sz w:val="24"/>
                <w:szCs w:val="24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It</w:t>
            </w:r>
            <w:r>
              <w:rPr>
                <w:rFonts w:hint="default" w:ascii="Times New Roman Regular" w:hAnsi="Times New Roman Regular" w:cs="Times New Roman Regular"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investigateshow</w:t>
            </w:r>
            <w:r>
              <w:rPr>
                <w:rFonts w:hint="default" w:ascii="Times New Roman Regular" w:hAnsi="Times New Roman Regular" w:cs="Times New Roman Regular"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changes</w:t>
            </w:r>
            <w:r>
              <w:rPr>
                <w:rFonts w:hint="default" w:ascii="Times New Roman Regular" w:hAnsi="Times New Roman Regular" w:cs="Times New Roman Regular"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</w:t>
            </w:r>
            <w:r>
              <w:rPr>
                <w:rFonts w:hint="default" w:ascii="Times New Roman Regular" w:hAnsi="Times New Roman Regular" w:cs="Times New Roman Regular"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one  variable correlate or interact with changes in another </w:t>
            </w:r>
            <w:r>
              <w:rPr>
                <w:rFonts w:hint="default" w:ascii="Times New Roman Regular" w:hAnsi="Times New Roman Regular" w:cs="Times New Roman Regular"/>
                <w:spacing w:val="-1"/>
                <w:sz w:val="24"/>
                <w:szCs w:val="24"/>
              </w:rPr>
              <w:t>variable</w:t>
            </w:r>
          </w:p>
        </w:tc>
      </w:tr>
      <w:tr w14:paraId="2DA02C58">
        <w:trPr>
          <w:trHeight w:val="895" w:hRule="atLeast"/>
        </w:trPr>
        <w:tc>
          <w:tcPr>
            <w:tcW w:w="9366" w:type="dxa"/>
            <w:gridSpan w:val="2"/>
            <w:vAlign w:val="top"/>
          </w:tcPr>
          <w:p w14:paraId="540815DA">
            <w:pPr>
              <w:spacing w:line="300" w:lineRule="auto"/>
              <w:rPr>
                <w:rFonts w:ascii="Arial"/>
                <w:sz w:val="21"/>
              </w:rPr>
            </w:pPr>
          </w:p>
          <w:p w14:paraId="758101FE">
            <w:pPr>
              <w:pStyle w:val="7"/>
              <w:spacing w:before="69" w:line="186" w:lineRule="auto"/>
              <w:ind w:left="103"/>
            </w:pPr>
            <w:r>
              <w:rPr>
                <w:b/>
                <w:bCs/>
              </w:rPr>
              <w:t>Data Preprocessing Code Scre</w:t>
            </w:r>
            <w:r>
              <w:rPr>
                <w:b/>
                <w:bCs/>
                <w:spacing w:val="-1"/>
              </w:rPr>
              <w:t>enshots</w:t>
            </w:r>
          </w:p>
          <w:p w14:paraId="211CEB99">
            <w:pPr>
              <w:spacing w:before="207" w:line="92" w:lineRule="exact"/>
            </w:pPr>
            <w:r>
              <w:rPr>
                <w:position w:val="-2"/>
              </w:rPr>
              <w:pict>
                <v:shape id="_x0000_s1030" o:spid="_x0000_s1030" style="height:5.05pt;width:468.1pt;" fillcolor="#FFFFFF" filled="t" stroked="f" coordsize="9362,101" path="m0,100l9361,100,936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546905C9">
        <w:trPr>
          <w:trHeight w:val="1064" w:hRule="atLeast"/>
        </w:trPr>
        <w:tc>
          <w:tcPr>
            <w:tcW w:w="3008" w:type="dxa"/>
            <w:vAlign w:val="top"/>
          </w:tcPr>
          <w:p w14:paraId="092B6A8A">
            <w:pPr>
              <w:spacing w:line="380" w:lineRule="auto"/>
              <w:rPr>
                <w:rFonts w:ascii="Arial"/>
                <w:sz w:val="21"/>
              </w:rPr>
            </w:pPr>
          </w:p>
          <w:p w14:paraId="53EC8E39">
            <w:pPr>
              <w:pStyle w:val="7"/>
              <w:spacing w:before="69" w:line="190" w:lineRule="auto"/>
              <w:ind w:left="105"/>
            </w:pPr>
            <w:r>
              <w:rPr>
                <w:spacing w:val="-1"/>
              </w:rPr>
              <w:t>Loading Data</w:t>
            </w:r>
          </w:p>
        </w:tc>
        <w:tc>
          <w:tcPr>
            <w:tcW w:w="6358" w:type="dxa"/>
            <w:vAlign w:val="top"/>
          </w:tcPr>
          <w:p w14:paraId="4B8E47FD">
            <w:pPr>
              <w:spacing w:before="139" w:line="781" w:lineRule="exact"/>
              <w:ind w:firstLine="95"/>
            </w:pPr>
            <w:r>
              <w:rPr>
                <w:position w:val="-15"/>
              </w:rPr>
              <w:drawing>
                <wp:inline distT="0" distB="0" distL="0" distR="0">
                  <wp:extent cx="3908425" cy="49593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59" cy="4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D1214">
      <w:pPr>
        <w:rPr>
          <w:rFonts w:ascii="Arial"/>
          <w:sz w:val="21"/>
        </w:rPr>
      </w:pPr>
    </w:p>
    <w:p w14:paraId="06616486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5840"/>
          <w:pgMar w:top="1162" w:right="945" w:bottom="0" w:left="825" w:header="410" w:footer="0" w:gutter="0"/>
          <w:cols w:space="720" w:num="1"/>
        </w:sectPr>
      </w:pPr>
    </w:p>
    <w:p w14:paraId="4AD4D90E">
      <w:pPr>
        <w:spacing w:before="137"/>
      </w:pPr>
    </w:p>
    <w:tbl>
      <w:tblPr>
        <w:tblStyle w:val="6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6358"/>
      </w:tblGrid>
      <w:tr w14:paraId="1F225090">
        <w:trPr>
          <w:trHeight w:val="7377" w:hRule="atLeast"/>
        </w:trPr>
        <w:tc>
          <w:tcPr>
            <w:tcW w:w="3008" w:type="dxa"/>
            <w:vAlign w:val="top"/>
          </w:tcPr>
          <w:p w14:paraId="0967AA6E">
            <w:pPr>
              <w:spacing w:line="251" w:lineRule="auto"/>
              <w:rPr>
                <w:rFonts w:ascii="Arial"/>
                <w:sz w:val="21"/>
              </w:rPr>
            </w:pPr>
          </w:p>
          <w:p w14:paraId="1DF3A1FD">
            <w:pPr>
              <w:spacing w:line="251" w:lineRule="auto"/>
              <w:rPr>
                <w:rFonts w:ascii="Arial"/>
                <w:sz w:val="21"/>
              </w:rPr>
            </w:pPr>
          </w:p>
          <w:p w14:paraId="409A1F0C">
            <w:pPr>
              <w:spacing w:line="251" w:lineRule="auto"/>
              <w:rPr>
                <w:rFonts w:ascii="Arial"/>
                <w:sz w:val="21"/>
              </w:rPr>
            </w:pPr>
          </w:p>
          <w:p w14:paraId="14A64365">
            <w:pPr>
              <w:spacing w:line="251" w:lineRule="auto"/>
              <w:rPr>
                <w:rFonts w:ascii="Arial"/>
                <w:sz w:val="21"/>
              </w:rPr>
            </w:pPr>
          </w:p>
          <w:p w14:paraId="037460C4">
            <w:pPr>
              <w:spacing w:line="251" w:lineRule="auto"/>
              <w:rPr>
                <w:rFonts w:ascii="Arial"/>
                <w:sz w:val="21"/>
              </w:rPr>
            </w:pPr>
          </w:p>
          <w:p w14:paraId="6B9AE5DE">
            <w:pPr>
              <w:spacing w:line="251" w:lineRule="auto"/>
              <w:rPr>
                <w:rFonts w:ascii="Arial"/>
                <w:sz w:val="21"/>
              </w:rPr>
            </w:pPr>
          </w:p>
          <w:p w14:paraId="799D2D50">
            <w:pPr>
              <w:spacing w:line="251" w:lineRule="auto"/>
              <w:rPr>
                <w:rFonts w:ascii="Arial"/>
                <w:sz w:val="21"/>
              </w:rPr>
            </w:pPr>
          </w:p>
          <w:p w14:paraId="26A23648">
            <w:pPr>
              <w:spacing w:line="251" w:lineRule="auto"/>
              <w:rPr>
                <w:rFonts w:ascii="Arial"/>
                <w:sz w:val="21"/>
              </w:rPr>
            </w:pPr>
          </w:p>
          <w:p w14:paraId="15DE24F0">
            <w:pPr>
              <w:spacing w:line="251" w:lineRule="auto"/>
              <w:rPr>
                <w:rFonts w:ascii="Arial"/>
                <w:sz w:val="21"/>
              </w:rPr>
            </w:pPr>
          </w:p>
          <w:p w14:paraId="7FC34E16">
            <w:pPr>
              <w:spacing w:line="251" w:lineRule="auto"/>
              <w:rPr>
                <w:rFonts w:ascii="Arial"/>
                <w:sz w:val="21"/>
              </w:rPr>
            </w:pPr>
          </w:p>
          <w:p w14:paraId="61631237">
            <w:pPr>
              <w:spacing w:line="252" w:lineRule="auto"/>
              <w:rPr>
                <w:rFonts w:ascii="Arial"/>
                <w:sz w:val="21"/>
              </w:rPr>
            </w:pPr>
          </w:p>
          <w:p w14:paraId="010F63F4">
            <w:pPr>
              <w:spacing w:line="252" w:lineRule="auto"/>
              <w:rPr>
                <w:rFonts w:ascii="Arial"/>
                <w:sz w:val="21"/>
              </w:rPr>
            </w:pPr>
          </w:p>
          <w:p w14:paraId="3764C950">
            <w:pPr>
              <w:spacing w:line="252" w:lineRule="auto"/>
              <w:rPr>
                <w:rFonts w:ascii="Arial"/>
                <w:sz w:val="21"/>
              </w:rPr>
            </w:pPr>
          </w:p>
          <w:p w14:paraId="68FEF985">
            <w:pPr>
              <w:spacing w:line="252" w:lineRule="auto"/>
              <w:rPr>
                <w:rFonts w:ascii="Arial"/>
                <w:sz w:val="21"/>
              </w:rPr>
            </w:pPr>
          </w:p>
          <w:p w14:paraId="56A350F0">
            <w:pPr>
              <w:pStyle w:val="7"/>
              <w:spacing w:before="69" w:line="190" w:lineRule="auto"/>
              <w:ind w:left="104"/>
            </w:pPr>
            <w:r>
              <w:rPr>
                <w:spacing w:val="-1"/>
              </w:rPr>
              <w:t>Handling Missing Data</w:t>
            </w:r>
          </w:p>
        </w:tc>
        <w:tc>
          <w:tcPr>
            <w:tcW w:w="6358" w:type="dxa"/>
            <w:vAlign w:val="top"/>
          </w:tcPr>
          <w:p w14:paraId="029FFE44">
            <w:pPr>
              <w:spacing w:before="105" w:line="7163" w:lineRule="exact"/>
              <w:ind w:firstLine="95"/>
            </w:pPr>
            <w:r>
              <w:rPr>
                <w:position w:val="-143"/>
              </w:rPr>
              <w:drawing>
                <wp:inline distT="0" distB="0" distL="0" distR="0">
                  <wp:extent cx="3520440" cy="454787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4548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A707EF">
        <w:trPr>
          <w:trHeight w:val="2427" w:hRule="atLeast"/>
        </w:trPr>
        <w:tc>
          <w:tcPr>
            <w:tcW w:w="3008" w:type="dxa"/>
            <w:vAlign w:val="top"/>
          </w:tcPr>
          <w:p w14:paraId="548E6AC6">
            <w:pPr>
              <w:spacing w:line="263" w:lineRule="auto"/>
              <w:rPr>
                <w:rFonts w:ascii="Arial"/>
                <w:sz w:val="21"/>
              </w:rPr>
            </w:pPr>
          </w:p>
          <w:p w14:paraId="664098C5">
            <w:pPr>
              <w:spacing w:line="264" w:lineRule="auto"/>
              <w:rPr>
                <w:rFonts w:ascii="Arial"/>
                <w:sz w:val="21"/>
              </w:rPr>
            </w:pPr>
          </w:p>
          <w:p w14:paraId="5886CB02">
            <w:pPr>
              <w:spacing w:line="264" w:lineRule="auto"/>
              <w:rPr>
                <w:rFonts w:ascii="Arial"/>
                <w:sz w:val="21"/>
              </w:rPr>
            </w:pPr>
          </w:p>
          <w:p w14:paraId="53E51D6D">
            <w:pPr>
              <w:spacing w:line="264" w:lineRule="auto"/>
              <w:rPr>
                <w:rFonts w:ascii="Arial"/>
                <w:sz w:val="21"/>
              </w:rPr>
            </w:pPr>
          </w:p>
          <w:p w14:paraId="6B1D58E1">
            <w:pPr>
              <w:pStyle w:val="7"/>
              <w:spacing w:before="69" w:line="190" w:lineRule="auto"/>
              <w:ind w:left="115"/>
            </w:pPr>
            <w:r>
              <w:rPr>
                <w:spacing w:val="-1"/>
              </w:rPr>
              <w:t>Save Processed Data</w:t>
            </w:r>
          </w:p>
        </w:tc>
        <w:tc>
          <w:tcPr>
            <w:tcW w:w="6358" w:type="dxa"/>
            <w:vAlign w:val="top"/>
          </w:tcPr>
          <w:p w14:paraId="155CB042">
            <w:pPr>
              <w:spacing w:before="103" w:line="2219" w:lineRule="exact"/>
              <w:ind w:firstLine="95"/>
            </w:pPr>
            <w:r>
              <w:rPr>
                <w:position w:val="-44"/>
              </w:rPr>
              <w:drawing>
                <wp:inline distT="0" distB="0" distL="0" distR="0">
                  <wp:extent cx="3283585" cy="140843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19" cy="140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02E5B">
      <w:pPr>
        <w:rPr>
          <w:rFonts w:ascii="Arial"/>
          <w:sz w:val="21"/>
        </w:rPr>
      </w:pPr>
    </w:p>
    <w:sectPr>
      <w:pgSz w:w="12240" w:h="15840"/>
      <w:pgMar w:top="1162" w:right="945" w:bottom="0" w:left="825" w:header="4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0676C">
    <w:pPr>
      <w:spacing w:line="741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6149340</wp:posOffset>
          </wp:positionH>
          <wp:positionV relativeFrom="page">
            <wp:posOffset>371475</wp:posOffset>
          </wp:positionV>
          <wp:extent cx="1021715" cy="2908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95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40205" cy="47053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0262" cy="470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74EF0460"/>
    <w:rsid w:val="BAF704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36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2024-11-15T20:12:00Z</dcterms:created>
  <dc:creator>Thanuja</dc:creator>
  <cp:lastModifiedBy>rathlavenkatesh</cp:lastModifiedBy>
  <dcterms:modified xsi:type="dcterms:W3CDTF">2025-04-03T22:57:07Z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2025-04-04T00:50:08Z</vt:filetime>
  </property>
  <property fmtid="{D5CDD505-2E9C-101B-9397-08002B2CF9AE}" pid="4" name="KSOProductBuildVer">
    <vt:lpwstr>1033-6.11.0.8608</vt:lpwstr>
  </property>
  <property fmtid="{D5CDD505-2E9C-101B-9397-08002B2CF9AE}" pid="5" name="ICV">
    <vt:lpwstr>C2F80BD0AF7BF3E37EC2EE67C6735962_42</vt:lpwstr>
  </property>
</Properties>
</file>