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861EF">
      <w:pPr>
        <w:spacing w:line="353" w:lineRule="auto"/>
        <w:rPr>
          <w:rFonts w:ascii="Arial"/>
          <w:sz w:val="21"/>
        </w:rPr>
      </w:pPr>
    </w:p>
    <w:p w14:paraId="121357D6">
      <w:pPr>
        <w:pStyle w:val="4"/>
        <w:spacing w:before="80" w:line="187" w:lineRule="auto"/>
        <w:ind w:left="2907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Model Optimization and Tuning Phase </w:t>
      </w:r>
      <w:r>
        <w:rPr>
          <w:b/>
          <w:bCs/>
          <w:spacing w:val="-1"/>
          <w:sz w:val="28"/>
          <w:szCs w:val="28"/>
        </w:rPr>
        <w:t>Template</w:t>
      </w:r>
    </w:p>
    <w:p w14:paraId="7D57CC1D">
      <w:pPr>
        <w:spacing w:before="8"/>
      </w:pPr>
    </w:p>
    <w:p w14:paraId="632F6E2D">
      <w:pPr>
        <w:spacing w:before="7"/>
      </w:pPr>
    </w:p>
    <w:tbl>
      <w:tblPr>
        <w:tblStyle w:val="6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745C317D">
        <w:trPr>
          <w:trHeight w:val="529" w:hRule="atLeast"/>
        </w:trPr>
        <w:tc>
          <w:tcPr>
            <w:tcW w:w="4682" w:type="dxa"/>
            <w:vAlign w:val="top"/>
          </w:tcPr>
          <w:p w14:paraId="24276DDA">
            <w:pPr>
              <w:pStyle w:val="7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48F05708">
            <w:pPr>
              <w:pStyle w:val="7"/>
              <w:spacing w:before="161" w:line="190" w:lineRule="auto"/>
              <w:ind w:left="122"/>
            </w:pPr>
            <w:r>
              <w:rPr>
                <w:spacing w:val="-2"/>
              </w:rPr>
              <w:t>10 November 2024</w:t>
            </w:r>
          </w:p>
        </w:tc>
      </w:tr>
      <w:tr w14:paraId="20CFB9CA">
        <w:trPr>
          <w:trHeight w:val="519" w:hRule="atLeast"/>
        </w:trPr>
        <w:tc>
          <w:tcPr>
            <w:tcW w:w="4682" w:type="dxa"/>
            <w:vAlign w:val="top"/>
          </w:tcPr>
          <w:p w14:paraId="136AA424">
            <w:pPr>
              <w:pStyle w:val="7"/>
              <w:spacing w:before="163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613CA5C8">
            <w:pPr>
              <w:pStyle w:val="7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32C7FB10">
        <w:trPr>
          <w:trHeight w:val="834" w:hRule="atLeast"/>
        </w:trPr>
        <w:tc>
          <w:tcPr>
            <w:tcW w:w="4682" w:type="dxa"/>
            <w:vAlign w:val="top"/>
          </w:tcPr>
          <w:p w14:paraId="21224FA4">
            <w:pPr>
              <w:pStyle w:val="7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3DEBB441">
            <w:pPr>
              <w:pStyle w:val="7"/>
              <w:spacing w:before="159" w:line="244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4299653B">
        <w:trPr>
          <w:trHeight w:val="529" w:hRule="atLeast"/>
        </w:trPr>
        <w:tc>
          <w:tcPr>
            <w:tcW w:w="4682" w:type="dxa"/>
            <w:vAlign w:val="top"/>
          </w:tcPr>
          <w:p w14:paraId="469123B9">
            <w:pPr>
              <w:pStyle w:val="7"/>
              <w:spacing w:before="164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33A731C1">
            <w:pPr>
              <w:pStyle w:val="7"/>
              <w:spacing w:before="164" w:line="190" w:lineRule="auto"/>
              <w:ind w:left="122"/>
            </w:pPr>
            <w:r>
              <w:rPr>
                <w:spacing w:val="-4"/>
              </w:rPr>
              <w:t>10 Marks</w:t>
            </w:r>
          </w:p>
        </w:tc>
      </w:tr>
    </w:tbl>
    <w:p w14:paraId="2EE9F99C">
      <w:pPr>
        <w:spacing w:line="441" w:lineRule="auto"/>
        <w:rPr>
          <w:rFonts w:ascii="Arial"/>
          <w:sz w:val="21"/>
        </w:rPr>
      </w:pPr>
    </w:p>
    <w:p w14:paraId="68459B96">
      <w:pPr>
        <w:pStyle w:val="4"/>
        <w:spacing w:before="69" w:line="186" w:lineRule="auto"/>
        <w:ind w:left="620"/>
      </w:pPr>
      <w:r>
        <w:rPr>
          <w:b/>
          <w:bCs/>
        </w:rPr>
        <w:t>Model Optimization and T</w:t>
      </w:r>
      <w:r>
        <w:rPr>
          <w:b/>
          <w:bCs/>
          <w:spacing w:val="-1"/>
        </w:rPr>
        <w:t>uning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Phase</w:t>
      </w:r>
    </w:p>
    <w:p w14:paraId="5E1DB6B6">
      <w:pPr>
        <w:pStyle w:val="4"/>
        <w:spacing w:before="259" w:line="244" w:lineRule="auto"/>
        <w:ind w:left="614" w:right="672" w:firstLine="7"/>
      </w:pPr>
      <w:r>
        <w:t>The Model Optimization and Tuning Phase involves refining machine le</w:t>
      </w:r>
      <w:r>
        <w:rPr>
          <w:spacing w:val="-1"/>
        </w:rPr>
        <w:t>arning models</w:t>
      </w:r>
      <w:r>
        <w:rPr>
          <w:spacing w:val="9"/>
        </w:rPr>
        <w:t xml:space="preserve"> </w:t>
      </w:r>
      <w:r>
        <w:rPr>
          <w:spacing w:val="-1"/>
        </w:rPr>
        <w:t>for peak</w:t>
      </w:r>
      <w:r>
        <w:t xml:space="preserve"> performance. It includes optimized model code, fine-tuning hyperparameters, comparing</w:t>
      </w:r>
    </w:p>
    <w:p w14:paraId="39245984">
      <w:pPr>
        <w:pStyle w:val="4"/>
        <w:spacing w:before="72" w:line="246" w:lineRule="auto"/>
        <w:ind w:left="623" w:right="766" w:hanging="9"/>
      </w:pPr>
      <w:r>
        <w:t>performance metrics, and</w:t>
      </w:r>
      <w:r>
        <w:rPr>
          <w:spacing w:val="-12"/>
        </w:rPr>
        <w:t xml:space="preserve"> </w:t>
      </w:r>
      <w:r>
        <w:t>justifying the final model selection for enhanced predictive</w:t>
      </w:r>
      <w:r>
        <w:rPr>
          <w:spacing w:val="9"/>
        </w:rPr>
        <w:t xml:space="preserve"> </w:t>
      </w:r>
      <w:r>
        <w:t xml:space="preserve">accuracy </w:t>
      </w:r>
      <w:r>
        <w:rPr>
          <w:spacing w:val="-1"/>
        </w:rPr>
        <w:t>and efficiency.</w:t>
      </w:r>
    </w:p>
    <w:p w14:paraId="04382C52">
      <w:pPr>
        <w:spacing w:line="281" w:lineRule="auto"/>
        <w:rPr>
          <w:rFonts w:ascii="Arial"/>
          <w:sz w:val="21"/>
        </w:rPr>
      </w:pPr>
    </w:p>
    <w:p w14:paraId="0D8F8DA1">
      <w:pPr>
        <w:pStyle w:val="4"/>
        <w:spacing w:before="69" w:line="187" w:lineRule="auto"/>
        <w:ind w:left="620"/>
      </w:pPr>
      <w:r>
        <w:rPr>
          <w:b/>
          <w:bCs/>
        </w:rPr>
        <w:t xml:space="preserve">Hyperparameter Tuning Documentation </w:t>
      </w:r>
      <w:r>
        <w:rPr>
          <w:b/>
          <w:bCs/>
          <w:spacing w:val="-1"/>
        </w:rPr>
        <w:t>(6 Marks):</w:t>
      </w:r>
    </w:p>
    <w:p w14:paraId="18CD414F">
      <w:pPr>
        <w:spacing w:before="7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4691"/>
        <w:gridCol w:w="2905"/>
      </w:tblGrid>
      <w:tr w14:paraId="4AE18C49">
        <w:trPr>
          <w:trHeight w:val="903" w:hRule="atLeast"/>
        </w:trPr>
        <w:tc>
          <w:tcPr>
            <w:tcW w:w="1770" w:type="dxa"/>
            <w:vAlign w:val="top"/>
          </w:tcPr>
          <w:p w14:paraId="4B849D62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26" o:spid="_x0000_s1026" style="height:5.05pt;width:87.85pt;" fillcolor="#FFFFFF" filled="t" stroked="f" coordsize="1756,101" path="m0,100l1756,100,175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2352DD7">
            <w:pPr>
              <w:pStyle w:val="7"/>
              <w:spacing w:before="126" w:line="183" w:lineRule="auto"/>
              <w:ind w:left="561"/>
            </w:pPr>
            <w:r>
              <w:rPr>
                <w:b/>
                <w:bCs/>
                <w:spacing w:val="-2"/>
              </w:rPr>
              <w:t>Model</w:t>
            </w:r>
          </w:p>
          <w:p w14:paraId="62943E01">
            <w:pPr>
              <w:spacing w:line="354" w:lineRule="auto"/>
              <w:rPr>
                <w:rFonts w:ascii="Arial"/>
                <w:sz w:val="21"/>
              </w:rPr>
            </w:pPr>
          </w:p>
          <w:p w14:paraId="0BC4D0CA">
            <w:pPr>
              <w:spacing w:line="94" w:lineRule="exact"/>
            </w:pPr>
            <w:r>
              <w:rPr>
                <w:position w:val="-2"/>
              </w:rPr>
              <w:pict>
                <v:shape id="_x0000_s1027" o:spid="_x0000_s1027" style="height:5.05pt;width:88.35pt;" fillcolor="#FFFFFF" filled="t" stroked="f" coordsize="1766,101" path="m0,100l1766,100,176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691" w:type="dxa"/>
            <w:vAlign w:val="top"/>
          </w:tcPr>
          <w:p w14:paraId="4B7A20A5">
            <w:pPr>
              <w:spacing w:before="4" w:line="101" w:lineRule="exact"/>
            </w:pPr>
            <w:r>
              <w:rPr>
                <w:position w:val="-2"/>
              </w:rPr>
              <w:pict>
                <v:shape id="_x0000_s1028" o:spid="_x0000_s1028" style="height:5.05pt;width:234.2pt;" fillcolor="#FFFFFF" filled="t" stroked="f" coordsize="4683,101" path="m0,100l4683,100,468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454F146">
            <w:pPr>
              <w:pStyle w:val="7"/>
              <w:spacing w:before="123" w:line="186" w:lineRule="auto"/>
              <w:ind w:left="1075"/>
            </w:pPr>
            <w:r>
              <w:rPr>
                <w:b/>
                <w:bCs/>
                <w:spacing w:val="-1"/>
              </w:rPr>
              <w:t>Tuned Hyperparameters</w:t>
            </w:r>
          </w:p>
          <w:p w14:paraId="2DD4C6A3">
            <w:pPr>
              <w:spacing w:line="354" w:lineRule="auto"/>
              <w:rPr>
                <w:rFonts w:ascii="Arial"/>
                <w:sz w:val="21"/>
              </w:rPr>
            </w:pPr>
          </w:p>
          <w:p w14:paraId="05EF990C">
            <w:pPr>
              <w:spacing w:line="93" w:lineRule="exact"/>
            </w:pPr>
            <w:r>
              <w:rPr>
                <w:position w:val="-2"/>
              </w:rPr>
              <w:pict>
                <v:shape id="_x0000_s1029" o:spid="_x0000_s1029" style="height:5.05pt;width:234.7pt;" fillcolor="#FFFFFF" filled="t" stroked="f" coordsize="4693,101" path="m0,100l4693,100,469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2905" w:type="dxa"/>
            <w:vAlign w:val="top"/>
          </w:tcPr>
          <w:p w14:paraId="69EDA272">
            <w:pPr>
              <w:spacing w:before="4" w:line="101" w:lineRule="exact"/>
              <w:ind w:firstLine="2"/>
            </w:pPr>
            <w:r>
              <w:rPr>
                <w:position w:val="-2"/>
              </w:rPr>
              <w:pict>
                <v:shape id="_x0000_s1030" o:spid="_x0000_s1030" style="height:5.05pt;width:144.65pt;" fillcolor="#FFFFFF" filled="t" stroked="f" coordsize="2892,101" path="m0,100l2892,100,289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252F14B">
            <w:pPr>
              <w:pStyle w:val="7"/>
              <w:spacing w:before="122" w:line="187" w:lineRule="auto"/>
              <w:ind w:left="653"/>
            </w:pPr>
            <w:r>
              <w:rPr>
                <w:b/>
                <w:bCs/>
                <w:spacing w:val="-1"/>
              </w:rPr>
              <w:t>Optimal Values</w:t>
            </w:r>
          </w:p>
          <w:p w14:paraId="389E1D48">
            <w:pPr>
              <w:spacing w:line="353" w:lineRule="auto"/>
              <w:rPr>
                <w:rFonts w:ascii="Arial"/>
                <w:sz w:val="21"/>
              </w:rPr>
            </w:pPr>
          </w:p>
          <w:p w14:paraId="16A51D36">
            <w:pPr>
              <w:spacing w:line="94" w:lineRule="exact"/>
            </w:pPr>
            <w:r>
              <w:rPr>
                <w:position w:val="-2"/>
              </w:rPr>
              <w:pict>
                <v:shape id="_x0000_s1031" o:spid="_x0000_s1031" style="height:5.05pt;width:145.15pt;" fillcolor="#FFFFFF" filled="t" stroked="f" coordsize="2902,101" path="m0,100l2902,100,290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B81B65B">
        <w:trPr>
          <w:trHeight w:val="1312" w:hRule="atLeast"/>
        </w:trPr>
        <w:tc>
          <w:tcPr>
            <w:tcW w:w="1770" w:type="dxa"/>
            <w:vAlign w:val="top"/>
          </w:tcPr>
          <w:p w14:paraId="052A142A">
            <w:pPr>
              <w:spacing w:before="1" w:line="101" w:lineRule="exact"/>
              <w:ind w:firstLine="4"/>
            </w:pPr>
            <w:r>
              <w:rPr>
                <w:position w:val="-2"/>
              </w:rPr>
              <w:pict>
                <v:shape id="_x0000_s1032" o:spid="_x0000_s1032" style="height:5.05pt;width:87.85pt;" fillcolor="#FFFFFF" filled="t" stroked="f" coordsize="1756,101" path="m0,100l1756,100,175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28C37176">
            <w:pPr>
              <w:pStyle w:val="7"/>
              <w:spacing w:before="56" w:line="190" w:lineRule="auto"/>
              <w:ind w:left="105"/>
            </w:pPr>
            <w:r>
              <w:rPr>
                <w:spacing w:val="-1"/>
              </w:rPr>
              <w:t>Logistic</w:t>
            </w:r>
          </w:p>
          <w:p w14:paraId="54099D75">
            <w:pPr>
              <w:pStyle w:val="7"/>
              <w:spacing w:before="254" w:line="190" w:lineRule="auto"/>
              <w:ind w:left="104"/>
            </w:pPr>
            <w:r>
              <w:rPr>
                <w:spacing w:val="-1"/>
              </w:rPr>
              <w:t>Regression</w:t>
            </w:r>
          </w:p>
          <w:p w14:paraId="39CE1313">
            <w:pPr>
              <w:spacing w:line="353" w:lineRule="auto"/>
              <w:rPr>
                <w:rFonts w:ascii="Arial"/>
                <w:sz w:val="21"/>
              </w:rPr>
            </w:pPr>
          </w:p>
          <w:p w14:paraId="31D10532">
            <w:pPr>
              <w:spacing w:line="96" w:lineRule="exact"/>
            </w:pPr>
            <w:r>
              <w:rPr>
                <w:position w:val="-2"/>
              </w:rPr>
              <w:pict>
                <v:shape id="_x0000_s1033" o:spid="_x0000_s1033" style="height:5.05pt;width:88.35pt;" fillcolor="#FFFFFF" filled="t" stroked="f" coordsize="1766,101" path="m0,100l1766,100,1766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4691" w:type="dxa"/>
            <w:vAlign w:val="top"/>
          </w:tcPr>
          <w:p w14:paraId="5C53530B">
            <w:pPr>
              <w:spacing w:before="1" w:line="101" w:lineRule="exact"/>
            </w:pPr>
            <w:r>
              <w:rPr>
                <w:position w:val="-2"/>
              </w:rPr>
              <w:pict>
                <v:shape id="_x0000_s1034" o:spid="_x0000_s1034" style="height:5.05pt;width:234.2pt;" fillcolor="#FFFFFF" filled="t" stroked="f" coordsize="4683,101" path="m0,100l4683,100,468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4FE13B0">
            <w:pPr>
              <w:pStyle w:val="7"/>
              <w:spacing w:before="291" w:line="190" w:lineRule="auto"/>
              <w:ind w:left="101"/>
            </w:pPr>
            <w:r>
              <w:t>Regularization parameter (C), Penalty</w:t>
            </w:r>
            <w:r>
              <w:rPr>
                <w:spacing w:val="-1"/>
              </w:rPr>
              <w:t xml:space="preserve"> (l1/l2)</w:t>
            </w:r>
          </w:p>
          <w:p w14:paraId="4FA1AA0C">
            <w:pPr>
              <w:spacing w:line="295" w:lineRule="auto"/>
              <w:rPr>
                <w:rFonts w:ascii="Arial"/>
                <w:sz w:val="21"/>
              </w:rPr>
            </w:pPr>
          </w:p>
          <w:p w14:paraId="571E9DB8">
            <w:pPr>
              <w:spacing w:line="295" w:lineRule="auto"/>
              <w:rPr>
                <w:rFonts w:ascii="Arial"/>
                <w:sz w:val="21"/>
              </w:rPr>
            </w:pPr>
          </w:p>
          <w:p w14:paraId="4CFD9E65">
            <w:pPr>
              <w:spacing w:line="95" w:lineRule="exact"/>
            </w:pPr>
            <w:r>
              <w:rPr>
                <w:position w:val="-2"/>
              </w:rPr>
              <w:pict>
                <v:shape id="_x0000_s1035" o:spid="_x0000_s1035" style="height:5.05pt;width:234.7pt;" fillcolor="#FFFFFF" filled="t" stroked="f" coordsize="4693,101" path="m0,100l4693,100,469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2905" w:type="dxa"/>
            <w:vAlign w:val="top"/>
          </w:tcPr>
          <w:p w14:paraId="60F9D1BB">
            <w:pPr>
              <w:spacing w:before="1" w:line="101" w:lineRule="exact"/>
              <w:ind w:firstLine="2"/>
            </w:pPr>
            <w:r>
              <w:rPr>
                <w:position w:val="-2"/>
              </w:rPr>
              <w:pict>
                <v:shape id="_x0000_s1036" o:spid="_x0000_s1036" style="height:5.05pt;width:144.65pt;" fillcolor="#FFFFFF" filled="t" stroked="f" coordsize="2892,101" path="m0,100l2892,100,289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2D0A071">
            <w:pPr>
              <w:pStyle w:val="7"/>
              <w:spacing w:before="291" w:line="190" w:lineRule="auto"/>
              <w:ind w:left="107"/>
            </w:pPr>
            <w:r>
              <w:rPr>
                <w:spacing w:val="-2"/>
              </w:rPr>
              <w:t>C = 0.1,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Penalty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l2</w:t>
            </w:r>
          </w:p>
          <w:p w14:paraId="2A14941B">
            <w:pPr>
              <w:spacing w:line="295" w:lineRule="auto"/>
              <w:rPr>
                <w:rFonts w:ascii="Arial"/>
                <w:sz w:val="21"/>
              </w:rPr>
            </w:pPr>
          </w:p>
          <w:p w14:paraId="7EEC9F53">
            <w:pPr>
              <w:spacing w:line="295" w:lineRule="auto"/>
              <w:rPr>
                <w:rFonts w:ascii="Arial"/>
                <w:sz w:val="21"/>
              </w:rPr>
            </w:pPr>
          </w:p>
          <w:p w14:paraId="7FE088FC">
            <w:pPr>
              <w:spacing w:line="95" w:lineRule="exact"/>
            </w:pPr>
            <w:r>
              <w:rPr>
                <w:position w:val="-2"/>
              </w:rPr>
              <w:pict>
                <v:shape id="_x0000_s1037" o:spid="_x0000_s1037" style="height:5.05pt;width:145.15pt;" fillcolor="#FFFFFF" filled="t" stroked="f" coordsize="2902,101" path="m0,100l2902,100,290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4832015B">
        <w:trPr>
          <w:trHeight w:val="1312" w:hRule="atLeast"/>
        </w:trPr>
        <w:tc>
          <w:tcPr>
            <w:tcW w:w="1770" w:type="dxa"/>
            <w:vAlign w:val="top"/>
          </w:tcPr>
          <w:p w14:paraId="5148B1AD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B41F23D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7173CDA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CNN (Custom)</w:t>
            </w:r>
          </w:p>
          <w:p w14:paraId="59280F4A">
            <w:pPr>
              <w:spacing w:line="96" w:lineRule="exact"/>
              <w:rPr>
                <w:position w:val="-2"/>
              </w:rPr>
            </w:pPr>
          </w:p>
        </w:tc>
        <w:tc>
          <w:tcPr>
            <w:tcW w:w="4691" w:type="dxa"/>
            <w:vAlign w:val="top"/>
          </w:tcPr>
          <w:p w14:paraId="1DEBCCCC">
            <w:pPr>
              <w:spacing w:line="95" w:lineRule="exact"/>
              <w:rPr>
                <w:position w:val="-2"/>
              </w:rPr>
            </w:pPr>
          </w:p>
          <w:p w14:paraId="0213F275">
            <w:pPr>
              <w:spacing w:line="95" w:lineRule="exact"/>
              <w:rPr>
                <w:position w:val="-2"/>
              </w:rPr>
            </w:pPr>
          </w:p>
          <w:p w14:paraId="44DF2059">
            <w:pPr>
              <w:spacing w:line="95" w:lineRule="exact"/>
              <w:rPr>
                <w:position w:val="-2"/>
              </w:rPr>
            </w:pPr>
          </w:p>
          <w:p w14:paraId="097CBA28">
            <w:pPr>
              <w:spacing w:line="95" w:lineRule="exact"/>
              <w:rPr>
                <w:position w:val="-2"/>
              </w:rPr>
            </w:pPr>
          </w:p>
          <w:p w14:paraId="6A2DE05F">
            <w:pPr>
              <w:spacing w:line="95" w:lineRule="exact"/>
              <w:rPr>
                <w:position w:val="-2"/>
              </w:rPr>
            </w:pPr>
          </w:p>
          <w:p w14:paraId="5277A2CE">
            <w:pPr>
              <w:spacing w:line="95" w:lineRule="exact"/>
              <w:rPr>
                <w:position w:val="-2"/>
              </w:rPr>
            </w:pPr>
          </w:p>
          <w:p w14:paraId="764A9E59">
            <w:pPr>
              <w:keepNext w:val="0"/>
              <w:keepLines w:val="0"/>
              <w:widowControl/>
              <w:suppressLineNumbers w:val="0"/>
              <w:jc w:val="left"/>
              <w:rPr>
                <w:position w:val="-2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Learning rate, Batch size, Epochs</w:t>
            </w:r>
          </w:p>
        </w:tc>
        <w:tc>
          <w:tcPr>
            <w:tcW w:w="2905" w:type="dxa"/>
            <w:vAlign w:val="top"/>
          </w:tcPr>
          <w:p w14:paraId="6F06439E">
            <w:pPr>
              <w:spacing w:line="95" w:lineRule="exact"/>
              <w:rPr>
                <w:position w:val="-2"/>
              </w:rPr>
            </w:pPr>
          </w:p>
          <w:p w14:paraId="3888D559">
            <w:pPr>
              <w:spacing w:line="95" w:lineRule="exact"/>
              <w:rPr>
                <w:position w:val="-2"/>
              </w:rPr>
            </w:pPr>
          </w:p>
          <w:p w14:paraId="1142EFA5">
            <w:pPr>
              <w:spacing w:line="95" w:lineRule="exact"/>
              <w:rPr>
                <w:position w:val="-2"/>
              </w:rPr>
            </w:pPr>
          </w:p>
          <w:p w14:paraId="1FD51E9F">
            <w:pPr>
              <w:spacing w:line="95" w:lineRule="exact"/>
              <w:rPr>
                <w:position w:val="-2"/>
              </w:rPr>
            </w:pPr>
          </w:p>
          <w:p w14:paraId="7DBF4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rate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0.001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Batch size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64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Epochs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25</w:t>
            </w:r>
          </w:p>
          <w:p w14:paraId="4D496D78">
            <w:pPr>
              <w:spacing w:line="95" w:lineRule="exact"/>
              <w:rPr>
                <w:position w:val="-2"/>
              </w:rPr>
            </w:pPr>
          </w:p>
        </w:tc>
      </w:tr>
      <w:tr w14:paraId="2A12FB4C">
        <w:trPr>
          <w:trHeight w:val="1312" w:hRule="atLeast"/>
        </w:trPr>
        <w:tc>
          <w:tcPr>
            <w:tcW w:w="1770" w:type="dxa"/>
            <w:vAlign w:val="top"/>
          </w:tcPr>
          <w:p w14:paraId="7DCB2D49">
            <w:pPr>
              <w:spacing w:line="96" w:lineRule="exact"/>
              <w:rPr>
                <w:position w:val="-2"/>
              </w:rPr>
            </w:pPr>
          </w:p>
          <w:p w14:paraId="1B1A4658">
            <w:pPr>
              <w:spacing w:line="96" w:lineRule="exact"/>
              <w:rPr>
                <w:position w:val="-2"/>
              </w:rPr>
            </w:pPr>
          </w:p>
          <w:p w14:paraId="23E1BDDC">
            <w:pPr>
              <w:spacing w:line="96" w:lineRule="exact"/>
              <w:rPr>
                <w:position w:val="-2"/>
              </w:rPr>
            </w:pPr>
          </w:p>
          <w:p w14:paraId="2D6CF106">
            <w:pPr>
              <w:spacing w:line="96" w:lineRule="exact"/>
              <w:rPr>
                <w:position w:val="-2"/>
              </w:rPr>
            </w:pPr>
          </w:p>
          <w:p w14:paraId="0D4C6F2A">
            <w:pPr>
              <w:spacing w:line="96" w:lineRule="exact"/>
              <w:rPr>
                <w:position w:val="-2"/>
              </w:rPr>
            </w:pPr>
          </w:p>
          <w:p w14:paraId="1710EE1A">
            <w:pPr>
              <w:spacing w:line="96" w:lineRule="exact"/>
              <w:rPr>
                <w:position w:val="-2"/>
              </w:rPr>
            </w:pPr>
          </w:p>
          <w:p w14:paraId="45ED9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ResNet50</w:t>
            </w:r>
          </w:p>
          <w:p w14:paraId="37D5C68E">
            <w:pPr>
              <w:spacing w:line="96" w:lineRule="exact"/>
              <w:rPr>
                <w:position w:val="-2"/>
              </w:rPr>
            </w:pPr>
          </w:p>
        </w:tc>
        <w:tc>
          <w:tcPr>
            <w:tcW w:w="4691" w:type="dxa"/>
            <w:vAlign w:val="top"/>
          </w:tcPr>
          <w:p w14:paraId="24480B17">
            <w:pPr>
              <w:spacing w:line="95" w:lineRule="exact"/>
              <w:rPr>
                <w:position w:val="-2"/>
              </w:rPr>
            </w:pPr>
          </w:p>
          <w:p w14:paraId="62916ED8">
            <w:pPr>
              <w:spacing w:line="95" w:lineRule="exact"/>
              <w:rPr>
                <w:position w:val="-2"/>
              </w:rPr>
            </w:pPr>
          </w:p>
          <w:p w14:paraId="309A1618">
            <w:pPr>
              <w:spacing w:line="95" w:lineRule="exact"/>
              <w:rPr>
                <w:position w:val="-2"/>
              </w:rPr>
            </w:pPr>
          </w:p>
          <w:p w14:paraId="25580773">
            <w:pPr>
              <w:spacing w:line="95" w:lineRule="exact"/>
              <w:rPr>
                <w:position w:val="-2"/>
              </w:rPr>
            </w:pPr>
          </w:p>
          <w:p w14:paraId="2F9A1597">
            <w:pPr>
              <w:spacing w:line="95" w:lineRule="exact"/>
              <w:rPr>
                <w:position w:val="-2"/>
              </w:rPr>
            </w:pPr>
          </w:p>
          <w:p w14:paraId="29673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Learning rate, Number of unfrozen layers</w:t>
            </w:r>
          </w:p>
          <w:p w14:paraId="7F6712BB">
            <w:pPr>
              <w:spacing w:line="95" w:lineRule="exact"/>
              <w:rPr>
                <w:position w:val="-2"/>
              </w:rPr>
            </w:pPr>
          </w:p>
        </w:tc>
        <w:tc>
          <w:tcPr>
            <w:tcW w:w="2905" w:type="dxa"/>
            <w:vAlign w:val="top"/>
          </w:tcPr>
          <w:p w14:paraId="758764AF">
            <w:pPr>
              <w:spacing w:line="95" w:lineRule="exact"/>
              <w:rPr>
                <w:position w:val="-2"/>
              </w:rPr>
            </w:pPr>
          </w:p>
          <w:p w14:paraId="3ABEDB4B">
            <w:pPr>
              <w:spacing w:line="95" w:lineRule="exact"/>
              <w:rPr>
                <w:position w:val="-2"/>
              </w:rPr>
            </w:pPr>
          </w:p>
          <w:p w14:paraId="18D9A046">
            <w:pPr>
              <w:spacing w:line="95" w:lineRule="exact"/>
              <w:rPr>
                <w:position w:val="-2"/>
              </w:rPr>
            </w:pPr>
          </w:p>
          <w:p w14:paraId="728663C9">
            <w:pPr>
              <w:spacing w:line="95" w:lineRule="exact"/>
              <w:rPr>
                <w:position w:val="-2"/>
              </w:rPr>
            </w:pPr>
          </w:p>
          <w:p w14:paraId="6D17B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rate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0.0001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Unfrozen layers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Top 30</w:t>
            </w:r>
          </w:p>
          <w:p w14:paraId="70F12118">
            <w:pPr>
              <w:spacing w:line="95" w:lineRule="exact"/>
              <w:rPr>
                <w:position w:val="-2"/>
              </w:rPr>
            </w:pPr>
          </w:p>
        </w:tc>
      </w:tr>
      <w:tr w14:paraId="1267D5C1">
        <w:trPr>
          <w:trHeight w:val="1312" w:hRule="atLeast"/>
        </w:trPr>
        <w:tc>
          <w:tcPr>
            <w:tcW w:w="1770" w:type="dxa"/>
            <w:vAlign w:val="top"/>
          </w:tcPr>
          <w:p w14:paraId="4F0DF46E">
            <w:pPr>
              <w:spacing w:line="96" w:lineRule="exact"/>
              <w:rPr>
                <w:position w:val="-2"/>
              </w:rPr>
            </w:pPr>
          </w:p>
          <w:p w14:paraId="33030A98">
            <w:pPr>
              <w:spacing w:line="96" w:lineRule="exact"/>
              <w:rPr>
                <w:position w:val="-2"/>
              </w:rPr>
            </w:pPr>
          </w:p>
          <w:p w14:paraId="34627908">
            <w:pPr>
              <w:spacing w:line="96" w:lineRule="exact"/>
              <w:rPr>
                <w:position w:val="-2"/>
              </w:rPr>
            </w:pPr>
          </w:p>
          <w:p w14:paraId="7754EE29">
            <w:pPr>
              <w:spacing w:line="96" w:lineRule="exact"/>
              <w:rPr>
                <w:position w:val="-2"/>
              </w:rPr>
            </w:pPr>
          </w:p>
          <w:p w14:paraId="765CFB99">
            <w:pPr>
              <w:spacing w:line="96" w:lineRule="exact"/>
              <w:rPr>
                <w:position w:val="-2"/>
              </w:rPr>
            </w:pPr>
          </w:p>
          <w:p w14:paraId="34A3E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MobileNetV2</w:t>
            </w:r>
          </w:p>
          <w:p w14:paraId="64C7BD92">
            <w:pPr>
              <w:spacing w:line="96" w:lineRule="exact"/>
              <w:rPr>
                <w:position w:val="-2"/>
              </w:rPr>
            </w:pPr>
          </w:p>
        </w:tc>
        <w:tc>
          <w:tcPr>
            <w:tcW w:w="4691" w:type="dxa"/>
            <w:vAlign w:val="top"/>
          </w:tcPr>
          <w:p w14:paraId="4AC02D1A">
            <w:pPr>
              <w:spacing w:line="95" w:lineRule="exact"/>
              <w:rPr>
                <w:position w:val="-2"/>
              </w:rPr>
            </w:pPr>
          </w:p>
          <w:p w14:paraId="1F0BCFF8">
            <w:pPr>
              <w:spacing w:line="95" w:lineRule="exact"/>
              <w:rPr>
                <w:position w:val="-2"/>
              </w:rPr>
            </w:pPr>
          </w:p>
          <w:p w14:paraId="02F5FAF4">
            <w:pPr>
              <w:spacing w:line="95" w:lineRule="exact"/>
              <w:rPr>
                <w:position w:val="-2"/>
              </w:rPr>
            </w:pPr>
          </w:p>
          <w:p w14:paraId="1D50BD79">
            <w:pPr>
              <w:spacing w:line="95" w:lineRule="exact"/>
              <w:rPr>
                <w:position w:val="-2"/>
              </w:rPr>
            </w:pPr>
          </w:p>
          <w:p w14:paraId="27D4B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Learning rate, Dropout rate</w:t>
            </w:r>
          </w:p>
          <w:p w14:paraId="2B32A5E0">
            <w:pPr>
              <w:spacing w:line="95" w:lineRule="exact"/>
              <w:rPr>
                <w:position w:val="-2"/>
              </w:rPr>
            </w:pPr>
          </w:p>
        </w:tc>
        <w:tc>
          <w:tcPr>
            <w:tcW w:w="2905" w:type="dxa"/>
            <w:vAlign w:val="top"/>
          </w:tcPr>
          <w:p w14:paraId="7B6575B1">
            <w:pPr>
              <w:spacing w:line="95" w:lineRule="exact"/>
              <w:rPr>
                <w:position w:val="-2"/>
              </w:rPr>
            </w:pPr>
          </w:p>
          <w:p w14:paraId="1FB37613">
            <w:pPr>
              <w:spacing w:line="95" w:lineRule="exact"/>
              <w:rPr>
                <w:position w:val="-2"/>
              </w:rPr>
            </w:pPr>
          </w:p>
          <w:p w14:paraId="6D0FECEF">
            <w:pPr>
              <w:spacing w:line="95" w:lineRule="exact"/>
              <w:rPr>
                <w:position w:val="-2"/>
              </w:rPr>
            </w:pPr>
          </w:p>
          <w:p w14:paraId="71E3A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rate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0.0001</w:t>
            </w: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Dropout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0.3</w:t>
            </w:r>
          </w:p>
          <w:p w14:paraId="326C4B0B">
            <w:pPr>
              <w:spacing w:line="95" w:lineRule="exact"/>
              <w:rPr>
                <w:position w:val="-2"/>
              </w:rPr>
            </w:pPr>
          </w:p>
        </w:tc>
      </w:tr>
    </w:tbl>
    <w:p w14:paraId="4C8FBCF2">
      <w:pPr>
        <w:spacing w:line="270" w:lineRule="auto"/>
        <w:rPr>
          <w:rFonts w:ascii="Arial"/>
          <w:sz w:val="21"/>
        </w:rPr>
      </w:pPr>
    </w:p>
    <w:p w14:paraId="55FE30DE">
      <w:pPr>
        <w:pStyle w:val="4"/>
        <w:spacing w:before="69" w:line="187" w:lineRule="auto"/>
        <w:ind w:left="621"/>
        <w:rPr>
          <w:b/>
          <w:bCs/>
        </w:rPr>
      </w:pPr>
    </w:p>
    <w:p w14:paraId="571E1103">
      <w:pPr>
        <w:pStyle w:val="4"/>
        <w:spacing w:before="69" w:line="187" w:lineRule="auto"/>
        <w:ind w:left="621"/>
        <w:rPr>
          <w:b/>
          <w:bCs/>
        </w:rPr>
      </w:pPr>
    </w:p>
    <w:p w14:paraId="2DC7A2E2">
      <w:pPr>
        <w:pStyle w:val="4"/>
        <w:spacing w:before="69" w:line="187" w:lineRule="auto"/>
        <w:ind w:left="621"/>
        <w:rPr>
          <w:b/>
          <w:bCs/>
        </w:rPr>
      </w:pPr>
    </w:p>
    <w:p w14:paraId="1F2E2A78">
      <w:pPr>
        <w:pStyle w:val="4"/>
        <w:spacing w:before="69" w:line="187" w:lineRule="auto"/>
        <w:ind w:left="621"/>
        <w:rPr>
          <w:b/>
          <w:bCs/>
        </w:rPr>
      </w:pPr>
    </w:p>
    <w:p w14:paraId="14C9CFA3">
      <w:pPr>
        <w:pStyle w:val="4"/>
        <w:spacing w:before="69" w:line="187" w:lineRule="auto"/>
        <w:ind w:left="621"/>
        <w:rPr>
          <w:b/>
          <w:bCs/>
        </w:rPr>
      </w:pPr>
    </w:p>
    <w:p w14:paraId="190BFFC2">
      <w:pPr>
        <w:pStyle w:val="4"/>
        <w:spacing w:before="69" w:line="187" w:lineRule="auto"/>
        <w:ind w:left="621"/>
      </w:pPr>
      <w:r>
        <w:rPr>
          <w:b/>
          <w:bCs/>
        </w:rPr>
        <w:t xml:space="preserve">Performance Metrics Comparison Report </w:t>
      </w:r>
      <w:r>
        <w:rPr>
          <w:b/>
          <w:bCs/>
          <w:spacing w:val="-1"/>
        </w:rPr>
        <w:t>(2 Marks):</w:t>
      </w:r>
    </w:p>
    <w:p w14:paraId="3D928BAF">
      <w:pPr>
        <w:spacing w:before="4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3417"/>
        <w:gridCol w:w="3805"/>
      </w:tblGrid>
      <w:tr w14:paraId="5A52D275">
        <w:trPr>
          <w:trHeight w:val="902" w:hRule="atLeast"/>
        </w:trPr>
        <w:tc>
          <w:tcPr>
            <w:tcW w:w="2144" w:type="dxa"/>
            <w:vAlign w:val="top"/>
          </w:tcPr>
          <w:p w14:paraId="45870008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38" o:spid="_x0000_s1038" style="height:5.05pt;width:106.6pt;" fillcolor="#FFFFFF" filled="t" stroked="f" coordsize="2131,101" path="m0,100l2131,100,213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3399A85">
            <w:pPr>
              <w:pStyle w:val="7"/>
              <w:spacing w:before="126" w:line="183" w:lineRule="auto"/>
              <w:ind w:left="748"/>
            </w:pPr>
            <w:r>
              <w:rPr>
                <w:b/>
                <w:bCs/>
                <w:spacing w:val="-2"/>
              </w:rPr>
              <w:t>Model</w:t>
            </w:r>
          </w:p>
          <w:p w14:paraId="4B27677C">
            <w:pPr>
              <w:spacing w:line="354" w:lineRule="auto"/>
              <w:rPr>
                <w:rFonts w:ascii="Arial"/>
                <w:sz w:val="21"/>
              </w:rPr>
            </w:pPr>
          </w:p>
          <w:p w14:paraId="6A482C5B">
            <w:pPr>
              <w:spacing w:line="93" w:lineRule="exact"/>
            </w:pPr>
            <w:r>
              <w:rPr>
                <w:position w:val="-2"/>
              </w:rPr>
              <w:pict>
                <v:shape id="_x0000_s1039" o:spid="_x0000_s1039" style="height:5.05pt;width:107.05pt;" fillcolor="#FFFFFF" filled="t" stroked="f" coordsize="2141,101" path="m0,100l2140,100,2140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417" w:type="dxa"/>
            <w:vAlign w:val="top"/>
          </w:tcPr>
          <w:p w14:paraId="0B064E9F">
            <w:pPr>
              <w:spacing w:before="4" w:line="101" w:lineRule="exact"/>
              <w:ind w:firstLine="1"/>
            </w:pPr>
            <w:r>
              <w:rPr>
                <w:position w:val="-2"/>
              </w:rPr>
              <w:pict>
                <v:shape id="_x0000_s1040" o:spid="_x0000_s1040" style="height:5.05pt;width:170.45pt;" fillcolor="#FFFFFF" filled="t" stroked="f" coordsize="3408,101" path="m0,100l3408,100,3408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4AEE0AB">
            <w:pPr>
              <w:pStyle w:val="7"/>
              <w:spacing w:before="122" w:line="187" w:lineRule="auto"/>
              <w:ind w:left="906"/>
            </w:pPr>
            <w:r>
              <w:rPr>
                <w:b/>
                <w:bCs/>
                <w:spacing w:val="-1"/>
              </w:rPr>
              <w:t>Baseline Metric</w:t>
            </w:r>
          </w:p>
          <w:p w14:paraId="1E938DDB">
            <w:pPr>
              <w:spacing w:line="354" w:lineRule="auto"/>
              <w:rPr>
                <w:rFonts w:ascii="Arial"/>
                <w:sz w:val="21"/>
              </w:rPr>
            </w:pPr>
          </w:p>
          <w:p w14:paraId="52C7B8BE">
            <w:pPr>
              <w:spacing w:line="93" w:lineRule="exact"/>
            </w:pPr>
            <w:r>
              <w:rPr>
                <w:position w:val="-2"/>
              </w:rPr>
              <w:pict>
                <v:shape id="_x0000_s1041" o:spid="_x0000_s1041" style="height:5.05pt;width:170.95pt;" fillcolor="#FFFFFF" filled="t" stroked="f" coordsize="3418,101" path="m0,100l3418,100,3418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805" w:type="dxa"/>
            <w:vAlign w:val="top"/>
          </w:tcPr>
          <w:p w14:paraId="7F75B86C">
            <w:pPr>
              <w:spacing w:before="4" w:line="101" w:lineRule="exact"/>
              <w:ind w:firstLine="2"/>
            </w:pPr>
            <w:r>
              <w:rPr>
                <w:position w:val="-2"/>
              </w:rPr>
              <w:pict>
                <v:shape id="_x0000_s1042" o:spid="_x0000_s1042" style="height:5.05pt;width:189.65pt;" fillcolor="#FFFFFF" filled="t" stroked="f" coordsize="3792,101" path="m0,100l3792,100,379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410B1548">
            <w:pPr>
              <w:pStyle w:val="7"/>
              <w:spacing w:before="122" w:line="187" w:lineRule="auto"/>
              <w:ind w:left="989"/>
            </w:pPr>
            <w:r>
              <w:rPr>
                <w:b/>
                <w:bCs/>
                <w:spacing w:val="-1"/>
              </w:rPr>
              <w:t>Optimized Metric</w:t>
            </w:r>
          </w:p>
          <w:p w14:paraId="12B3C063">
            <w:pPr>
              <w:spacing w:line="353" w:lineRule="auto"/>
              <w:rPr>
                <w:rFonts w:ascii="Arial"/>
                <w:sz w:val="21"/>
              </w:rPr>
            </w:pPr>
          </w:p>
          <w:p w14:paraId="0BF5DF08">
            <w:pPr>
              <w:spacing w:line="93" w:lineRule="exact"/>
            </w:pPr>
            <w:r>
              <w:rPr>
                <w:position w:val="-2"/>
              </w:rPr>
              <w:pict>
                <v:shape id="_x0000_s1043" o:spid="_x0000_s1043" style="height:5.05pt;width:190.15pt;" fillcolor="#FFFFFF" filled="t" stroked="f" coordsize="3802,101" path="m0,100l3802,100,380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5C4E823E">
        <w:trPr>
          <w:trHeight w:val="902" w:hRule="atLeast"/>
        </w:trPr>
        <w:tc>
          <w:tcPr>
            <w:tcW w:w="2144" w:type="dxa"/>
            <w:vAlign w:val="top"/>
          </w:tcPr>
          <w:p w14:paraId="5128FA94">
            <w:pPr>
              <w:spacing w:before="3" w:line="100" w:lineRule="exact"/>
              <w:ind w:firstLine="4"/>
            </w:pPr>
            <w:r>
              <w:rPr>
                <w:position w:val="-2"/>
              </w:rPr>
              <w:pict>
                <v:shape id="_x0000_s1044" o:spid="_x0000_s1044" style="height:5.05pt;width:106.6pt;" fillcolor="#FFFFFF" filled="t" stroked="f" coordsize="2131,101" path="m0,100l2131,100,2131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F72506B">
            <w:pPr>
              <w:pStyle w:val="7"/>
              <w:spacing w:before="87" w:line="190" w:lineRule="auto"/>
              <w:ind w:left="105"/>
            </w:pPr>
            <w:r>
              <w:rPr>
                <w:spacing w:val="-1"/>
              </w:rPr>
              <w:t>Logistic Regression</w:t>
            </w:r>
          </w:p>
          <w:p w14:paraId="46559BA9">
            <w:pPr>
              <w:spacing w:line="384" w:lineRule="auto"/>
              <w:rPr>
                <w:rFonts w:ascii="Arial"/>
                <w:sz w:val="21"/>
              </w:rPr>
            </w:pPr>
          </w:p>
          <w:p w14:paraId="52F00448">
            <w:pPr>
              <w:spacing w:line="95" w:lineRule="exact"/>
            </w:pPr>
            <w:r>
              <w:rPr>
                <w:position w:val="-2"/>
              </w:rPr>
              <w:pict>
                <v:shape id="_x0000_s1045" o:spid="_x0000_s1045" style="height:5.05pt;width:107.05pt;" fillcolor="#FFFFFF" filled="t" stroked="f" coordsize="2141,101" path="m0,100l2140,100,2140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417" w:type="dxa"/>
            <w:vAlign w:val="top"/>
          </w:tcPr>
          <w:p w14:paraId="7B532FAC">
            <w:pPr>
              <w:spacing w:before="3" w:line="100" w:lineRule="exact"/>
              <w:ind w:firstLine="1"/>
            </w:pPr>
            <w:r>
              <w:rPr>
                <w:position w:val="-2"/>
              </w:rPr>
              <w:pict>
                <v:shape id="_x0000_s1046" o:spid="_x0000_s1046" style="height:5.05pt;width:170.45pt;" fillcolor="#FFFFFF" filled="t" stroked="f" coordsize="3408,101" path="m0,100l3408,100,3408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59768D8">
            <w:pPr>
              <w:pStyle w:val="7"/>
              <w:spacing w:before="87" w:line="190" w:lineRule="auto"/>
              <w:ind w:left="99"/>
            </w:pPr>
            <w:r>
              <w:rPr>
                <w:spacing w:val="-1"/>
              </w:rPr>
              <w:t>Accuracy = 75.3%</w:t>
            </w:r>
          </w:p>
          <w:p w14:paraId="36858ED7">
            <w:pPr>
              <w:spacing w:line="384" w:lineRule="auto"/>
              <w:rPr>
                <w:rFonts w:ascii="Arial"/>
                <w:sz w:val="21"/>
              </w:rPr>
            </w:pPr>
          </w:p>
          <w:p w14:paraId="1585F667">
            <w:pPr>
              <w:spacing w:line="95" w:lineRule="exact"/>
            </w:pPr>
            <w:r>
              <w:rPr>
                <w:position w:val="-2"/>
              </w:rPr>
              <w:pict>
                <v:shape id="_x0000_s1047" o:spid="_x0000_s1047" style="height:5.05pt;width:170.95pt;" fillcolor="#FFFFFF" filled="t" stroked="f" coordsize="3418,101" path="m0,100l3418,100,3418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805" w:type="dxa"/>
            <w:vAlign w:val="top"/>
          </w:tcPr>
          <w:p w14:paraId="5CF085B7">
            <w:pPr>
              <w:spacing w:before="3" w:line="100" w:lineRule="exact"/>
              <w:ind w:firstLine="2"/>
            </w:pPr>
            <w:r>
              <w:rPr>
                <w:position w:val="-2"/>
              </w:rPr>
              <w:pict>
                <v:shape id="_x0000_s1048" o:spid="_x0000_s1048" style="height:5.05pt;width:189.65pt;" fillcolor="#FFFFFF" filled="t" stroked="f" coordsize="3792,101" path="m0,100l3792,100,379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47DA2A17">
            <w:pPr>
              <w:pStyle w:val="7"/>
              <w:spacing w:before="87" w:line="190" w:lineRule="auto"/>
              <w:ind w:left="98"/>
            </w:pPr>
            <w:r>
              <w:rPr>
                <w:spacing w:val="-1"/>
              </w:rPr>
              <w:t>Accuracy = 78.5%</w:t>
            </w:r>
          </w:p>
          <w:p w14:paraId="082F690E">
            <w:pPr>
              <w:spacing w:line="384" w:lineRule="auto"/>
              <w:rPr>
                <w:rFonts w:ascii="Arial"/>
                <w:sz w:val="21"/>
              </w:rPr>
            </w:pPr>
          </w:p>
          <w:p w14:paraId="3CB85F19">
            <w:pPr>
              <w:spacing w:line="95" w:lineRule="exact"/>
            </w:pPr>
            <w:r>
              <w:rPr>
                <w:position w:val="-2"/>
              </w:rPr>
              <w:pict>
                <v:shape id="_x0000_s1049" o:spid="_x0000_s1049" style="height:5.05pt;width:190.15pt;" fillcolor="#FFFFFF" filled="t" stroked="f" coordsize="3802,101" path="m0,100l3802,100,3802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297127F3">
        <w:trPr>
          <w:trHeight w:val="902" w:hRule="atLeast"/>
        </w:trPr>
        <w:tc>
          <w:tcPr>
            <w:tcW w:w="2144" w:type="dxa"/>
            <w:vAlign w:val="top"/>
          </w:tcPr>
          <w:p w14:paraId="172E364B">
            <w:pPr>
              <w:spacing w:line="95" w:lineRule="exact"/>
              <w:rPr>
                <w:position w:val="-2"/>
              </w:rPr>
            </w:pPr>
          </w:p>
          <w:p w14:paraId="692A3FEE">
            <w:pPr>
              <w:spacing w:line="95" w:lineRule="exact"/>
              <w:rPr>
                <w:position w:val="-2"/>
              </w:rPr>
            </w:pPr>
          </w:p>
          <w:p w14:paraId="5BC3B605">
            <w:pPr>
              <w:spacing w:line="95" w:lineRule="exact"/>
              <w:rPr>
                <w:position w:val="-2"/>
              </w:rPr>
            </w:pPr>
          </w:p>
          <w:p w14:paraId="71AD9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CNN (Custom)</w:t>
            </w:r>
          </w:p>
          <w:p w14:paraId="09ABEB63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417" w:type="dxa"/>
            <w:vAlign w:val="top"/>
          </w:tcPr>
          <w:p w14:paraId="51BC61FD">
            <w:pPr>
              <w:spacing w:line="95" w:lineRule="exact"/>
              <w:rPr>
                <w:position w:val="-2"/>
              </w:rPr>
            </w:pPr>
          </w:p>
          <w:p w14:paraId="5F27ACB7">
            <w:pPr>
              <w:spacing w:line="95" w:lineRule="exact"/>
              <w:rPr>
                <w:position w:val="-2"/>
              </w:rPr>
            </w:pPr>
          </w:p>
          <w:p w14:paraId="55E30EF3">
            <w:pPr>
              <w:spacing w:line="95" w:lineRule="exact"/>
              <w:rPr>
                <w:position w:val="-2"/>
              </w:rPr>
            </w:pPr>
          </w:p>
          <w:p w14:paraId="64C6D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82.0%</w:t>
            </w:r>
          </w:p>
          <w:p w14:paraId="22C97EA2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805" w:type="dxa"/>
            <w:vAlign w:val="top"/>
          </w:tcPr>
          <w:p w14:paraId="0A120BA1">
            <w:pPr>
              <w:spacing w:line="95" w:lineRule="exact"/>
              <w:rPr>
                <w:position w:val="-2"/>
              </w:rPr>
            </w:pPr>
          </w:p>
          <w:p w14:paraId="7A550AF2">
            <w:pPr>
              <w:spacing w:line="95" w:lineRule="exact"/>
              <w:rPr>
                <w:position w:val="-2"/>
              </w:rPr>
            </w:pPr>
          </w:p>
          <w:p w14:paraId="73BFAF96">
            <w:pPr>
              <w:spacing w:line="95" w:lineRule="exact"/>
              <w:rPr>
                <w:position w:val="-2"/>
              </w:rPr>
            </w:pPr>
          </w:p>
          <w:p w14:paraId="613D5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85.4%</w:t>
            </w:r>
          </w:p>
          <w:p w14:paraId="0810C588">
            <w:pPr>
              <w:spacing w:line="95" w:lineRule="exact"/>
              <w:rPr>
                <w:position w:val="-2"/>
              </w:rPr>
            </w:pPr>
          </w:p>
        </w:tc>
      </w:tr>
      <w:tr w14:paraId="0C566989">
        <w:trPr>
          <w:trHeight w:val="902" w:hRule="atLeast"/>
        </w:trPr>
        <w:tc>
          <w:tcPr>
            <w:tcW w:w="2144" w:type="dxa"/>
            <w:vAlign w:val="top"/>
          </w:tcPr>
          <w:p w14:paraId="5687974E">
            <w:pPr>
              <w:spacing w:line="95" w:lineRule="exact"/>
              <w:rPr>
                <w:position w:val="-2"/>
              </w:rPr>
            </w:pPr>
          </w:p>
          <w:p w14:paraId="7B3FF24B">
            <w:pPr>
              <w:spacing w:line="95" w:lineRule="exact"/>
              <w:rPr>
                <w:position w:val="-2"/>
              </w:rPr>
            </w:pPr>
          </w:p>
          <w:p w14:paraId="38ED3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ResNet50</w:t>
            </w:r>
          </w:p>
          <w:p w14:paraId="0E7D2518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417" w:type="dxa"/>
            <w:vAlign w:val="top"/>
          </w:tcPr>
          <w:p w14:paraId="305E8249">
            <w:pPr>
              <w:spacing w:line="95" w:lineRule="exact"/>
              <w:rPr>
                <w:position w:val="-2"/>
              </w:rPr>
            </w:pPr>
          </w:p>
          <w:p w14:paraId="4CAA0C83">
            <w:pPr>
              <w:spacing w:line="95" w:lineRule="exact"/>
              <w:rPr>
                <w:position w:val="-2"/>
              </w:rPr>
            </w:pPr>
          </w:p>
          <w:p w14:paraId="7409A570">
            <w:pPr>
              <w:spacing w:line="95" w:lineRule="exact"/>
              <w:rPr>
                <w:position w:val="-2"/>
              </w:rPr>
            </w:pPr>
          </w:p>
          <w:p w14:paraId="609DA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86.7%</w:t>
            </w:r>
          </w:p>
          <w:p w14:paraId="07F62004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805" w:type="dxa"/>
            <w:vAlign w:val="top"/>
          </w:tcPr>
          <w:p w14:paraId="078F4F23">
            <w:pPr>
              <w:spacing w:line="95" w:lineRule="exact"/>
              <w:rPr>
                <w:position w:val="-2"/>
              </w:rPr>
            </w:pPr>
          </w:p>
          <w:p w14:paraId="2EC50A09">
            <w:pPr>
              <w:spacing w:line="95" w:lineRule="exact"/>
              <w:rPr>
                <w:position w:val="-2"/>
              </w:rPr>
            </w:pPr>
          </w:p>
          <w:p w14:paraId="3B4C19A6">
            <w:pPr>
              <w:spacing w:line="95" w:lineRule="exact"/>
              <w:rPr>
                <w:position w:val="-2"/>
              </w:rPr>
            </w:pPr>
          </w:p>
          <w:p w14:paraId="65191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89.7%</w:t>
            </w:r>
          </w:p>
          <w:p w14:paraId="29913FF0">
            <w:pPr>
              <w:spacing w:line="95" w:lineRule="exact"/>
              <w:rPr>
                <w:position w:val="-2"/>
              </w:rPr>
            </w:pPr>
          </w:p>
        </w:tc>
      </w:tr>
      <w:tr w14:paraId="12F59D2D">
        <w:trPr>
          <w:trHeight w:val="902" w:hRule="atLeast"/>
        </w:trPr>
        <w:tc>
          <w:tcPr>
            <w:tcW w:w="2144" w:type="dxa"/>
            <w:vAlign w:val="top"/>
          </w:tcPr>
          <w:p w14:paraId="2E08BAD3">
            <w:pPr>
              <w:spacing w:line="95" w:lineRule="exact"/>
              <w:rPr>
                <w:position w:val="-2"/>
              </w:rPr>
            </w:pPr>
          </w:p>
          <w:p w14:paraId="5C88A980">
            <w:pPr>
              <w:spacing w:line="95" w:lineRule="exact"/>
              <w:rPr>
                <w:position w:val="-2"/>
              </w:rPr>
            </w:pPr>
          </w:p>
          <w:p w14:paraId="265829F1">
            <w:pPr>
              <w:spacing w:line="95" w:lineRule="exact"/>
              <w:rPr>
                <w:position w:val="-2"/>
              </w:rPr>
            </w:pPr>
          </w:p>
          <w:p w14:paraId="52987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MobileNetV2</w:t>
            </w:r>
          </w:p>
          <w:p w14:paraId="1DD3712C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417" w:type="dxa"/>
            <w:vAlign w:val="top"/>
          </w:tcPr>
          <w:p w14:paraId="5ECB372E">
            <w:pPr>
              <w:spacing w:line="95" w:lineRule="exact"/>
              <w:rPr>
                <w:position w:val="-2"/>
              </w:rPr>
            </w:pPr>
          </w:p>
          <w:p w14:paraId="5F90830F">
            <w:pPr>
              <w:spacing w:line="95" w:lineRule="exact"/>
              <w:rPr>
                <w:position w:val="-2"/>
              </w:rPr>
            </w:pPr>
          </w:p>
          <w:p w14:paraId="5504B6C9">
            <w:pPr>
              <w:spacing w:line="95" w:lineRule="exact"/>
              <w:rPr>
                <w:position w:val="-2"/>
              </w:rPr>
            </w:pPr>
          </w:p>
          <w:p w14:paraId="343BD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85.0%</w:t>
            </w:r>
          </w:p>
          <w:p w14:paraId="3E979B31">
            <w:pPr>
              <w:spacing w:line="95" w:lineRule="exact"/>
              <w:rPr>
                <w:position w:val="-2"/>
              </w:rPr>
            </w:pPr>
          </w:p>
        </w:tc>
        <w:tc>
          <w:tcPr>
            <w:tcW w:w="3805" w:type="dxa"/>
            <w:vAlign w:val="top"/>
          </w:tcPr>
          <w:p w14:paraId="49EC921E">
            <w:pPr>
              <w:spacing w:line="95" w:lineRule="exact"/>
              <w:rPr>
                <w:position w:val="-2"/>
              </w:rPr>
            </w:pPr>
          </w:p>
          <w:p w14:paraId="2E51C331">
            <w:pPr>
              <w:spacing w:line="95" w:lineRule="exact"/>
              <w:rPr>
                <w:position w:val="-2"/>
              </w:rPr>
            </w:pPr>
          </w:p>
          <w:p w14:paraId="619463E4">
            <w:pPr>
              <w:spacing w:line="95" w:lineRule="exact"/>
              <w:rPr>
                <w:position w:val="-2"/>
              </w:rPr>
            </w:pPr>
          </w:p>
          <w:p w14:paraId="685B5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Accuracy = </w:t>
            </w:r>
            <w:r>
              <w:rPr>
                <w:rStyle w:val="5"/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88.1%</w:t>
            </w:r>
          </w:p>
          <w:p w14:paraId="7967CFBE">
            <w:pPr>
              <w:spacing w:line="95" w:lineRule="exact"/>
              <w:rPr>
                <w:position w:val="-2"/>
              </w:rPr>
            </w:pPr>
            <w:bookmarkStart w:id="0" w:name="_GoBack"/>
            <w:bookmarkEnd w:id="0"/>
          </w:p>
        </w:tc>
      </w:tr>
    </w:tbl>
    <w:p w14:paraId="2CF44798">
      <w:pPr>
        <w:spacing w:line="244" w:lineRule="auto"/>
        <w:rPr>
          <w:rFonts w:ascii="Arial"/>
          <w:sz w:val="21"/>
        </w:rPr>
      </w:pPr>
    </w:p>
    <w:p w14:paraId="631D57B8">
      <w:pPr>
        <w:spacing w:line="244" w:lineRule="auto"/>
        <w:rPr>
          <w:rFonts w:ascii="Arial"/>
          <w:sz w:val="21"/>
        </w:rPr>
      </w:pPr>
    </w:p>
    <w:p w14:paraId="2E0C4E89">
      <w:pPr>
        <w:spacing w:before="137"/>
        <w:ind w:firstLine="600" w:firstLineChars="25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Final Model Selection Justification(2Marks)</w:t>
      </w:r>
    </w:p>
    <w:p w14:paraId="61939B9C">
      <w:pPr>
        <w:spacing w:before="137"/>
      </w:pPr>
    </w:p>
    <w:tbl>
      <w:tblPr>
        <w:tblStyle w:val="6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7"/>
        <w:gridCol w:w="7119"/>
      </w:tblGrid>
      <w:tr w14:paraId="7CF27547">
        <w:trPr>
          <w:trHeight w:val="902" w:hRule="atLeast"/>
        </w:trPr>
        <w:tc>
          <w:tcPr>
            <w:tcW w:w="2247" w:type="dxa"/>
            <w:vAlign w:val="top"/>
          </w:tcPr>
          <w:p w14:paraId="1341C887">
            <w:pPr>
              <w:spacing w:before="4" w:line="101" w:lineRule="exact"/>
              <w:ind w:firstLine="4"/>
            </w:pPr>
            <w:r>
              <w:rPr>
                <w:position w:val="-2"/>
              </w:rPr>
              <w:pict>
                <v:shape id="_x0000_s1050" o:spid="_x0000_s1050" style="height:5.1pt;width:111.75pt;" fillcolor="#FFFFFF" filled="t" stroked="f" coordsize="2235,101" path="m0,101l2234,101,2234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2E0CB28F">
            <w:pPr>
              <w:pStyle w:val="7"/>
              <w:spacing w:before="119" w:line="187" w:lineRule="auto"/>
              <w:ind w:left="504"/>
            </w:pPr>
            <w:r>
              <w:rPr>
                <w:b/>
                <w:bCs/>
                <w:spacing w:val="-1"/>
              </w:rPr>
              <w:t>Final Model</w:t>
            </w:r>
          </w:p>
          <w:p w14:paraId="06237891">
            <w:pPr>
              <w:spacing w:line="356" w:lineRule="auto"/>
              <w:rPr>
                <w:rFonts w:ascii="Arial"/>
                <w:sz w:val="21"/>
              </w:rPr>
            </w:pPr>
          </w:p>
          <w:p w14:paraId="0A4D8BC6">
            <w:pPr>
              <w:spacing w:line="92" w:lineRule="exact"/>
            </w:pPr>
            <w:r>
              <w:rPr>
                <w:position w:val="-2"/>
              </w:rPr>
              <w:pict>
                <v:shape id="_x0000_s1051" o:spid="_x0000_s1051" style="height:5.05pt;width:112.2pt;" fillcolor="#FFFFFF" filled="t" stroked="f" coordsize="2243,101" path="m0,100l2243,100,224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7119" w:type="dxa"/>
            <w:vAlign w:val="top"/>
          </w:tcPr>
          <w:p w14:paraId="3C4A3C6C">
            <w:pPr>
              <w:spacing w:before="4" w:line="101" w:lineRule="exact"/>
              <w:ind w:firstLine="1"/>
            </w:pPr>
            <w:r>
              <w:rPr>
                <w:position w:val="-2"/>
              </w:rPr>
              <w:pict>
                <v:shape id="_x0000_s1052" o:spid="_x0000_s1052" style="height:5.1pt;width:355.4pt;" fillcolor="#FFFFFF" filled="t" stroked="f" coordsize="7107,101" path="m0,101l7107,101,7107,0,0,0,0,101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594533D">
            <w:pPr>
              <w:pStyle w:val="7"/>
              <w:spacing w:before="121" w:line="186" w:lineRule="auto"/>
              <w:ind w:left="3023"/>
            </w:pPr>
            <w:r>
              <w:rPr>
                <w:b/>
                <w:bCs/>
                <w:spacing w:val="-1"/>
              </w:rPr>
              <w:t>Reasoning</w:t>
            </w:r>
          </w:p>
          <w:p w14:paraId="28F90497">
            <w:pPr>
              <w:spacing w:line="356" w:lineRule="auto"/>
              <w:rPr>
                <w:rFonts w:ascii="Arial"/>
                <w:sz w:val="21"/>
              </w:rPr>
            </w:pPr>
          </w:p>
          <w:p w14:paraId="514953EC">
            <w:pPr>
              <w:spacing w:line="92" w:lineRule="exact"/>
            </w:pPr>
            <w:r>
              <w:rPr>
                <w:position w:val="-2"/>
              </w:rPr>
              <w:pict>
                <v:shape id="_x0000_s1053" o:spid="_x0000_s1053" style="height:5.05pt;width:355.9pt;" fillcolor="#FFFFFF" filled="t" stroked="f" coordsize="7117,101" path="m0,100l7117,100,711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7283DA6B">
        <w:trPr>
          <w:trHeight w:val="902" w:hRule="atLeast"/>
        </w:trPr>
        <w:tc>
          <w:tcPr>
            <w:tcW w:w="2247" w:type="dxa"/>
            <w:vAlign w:val="top"/>
          </w:tcPr>
          <w:p w14:paraId="62315DD4">
            <w:pPr>
              <w:spacing w:before="2" w:line="101" w:lineRule="exact"/>
              <w:ind w:firstLine="4"/>
            </w:pPr>
            <w:r>
              <w:rPr>
                <w:position w:val="-2"/>
              </w:rPr>
              <w:pict>
                <v:shape id="_x0000_s1054" o:spid="_x0000_s1054" style="height:5.05pt;width:111.75pt;" fillcolor="#FFFFFF" filled="t" stroked="f" coordsize="2235,101" path="m0,100l2234,100,2234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04239A29">
            <w:pPr>
              <w:pStyle w:val="7"/>
              <w:spacing w:before="119" w:line="19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ResNet50</w:t>
            </w:r>
          </w:p>
          <w:p w14:paraId="328F4FB9">
            <w:pPr>
              <w:spacing w:line="353" w:lineRule="auto"/>
              <w:rPr>
                <w:rFonts w:ascii="Arial"/>
                <w:sz w:val="21"/>
              </w:rPr>
            </w:pPr>
          </w:p>
          <w:p w14:paraId="5405A21E">
            <w:pPr>
              <w:spacing w:line="95" w:lineRule="exact"/>
            </w:pPr>
            <w:r>
              <w:rPr>
                <w:position w:val="-2"/>
              </w:rPr>
              <w:pict>
                <v:shape id="_x0000_s1055" o:spid="_x0000_s1055" style="height:5.05pt;width:112.2pt;" fillcolor="#FFFFFF" filled="t" stroked="f" coordsize="2243,101" path="m0,100l2243,100,2243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7119" w:type="dxa"/>
            <w:vAlign w:val="top"/>
          </w:tcPr>
          <w:p w14:paraId="6C67E0FA">
            <w:pPr>
              <w:spacing w:before="2" w:line="101" w:lineRule="exact"/>
              <w:ind w:firstLine="1"/>
            </w:pPr>
            <w:r>
              <w:rPr>
                <w:position w:val="-2"/>
              </w:rPr>
              <w:pict>
                <v:shape id="_x0000_s1056" o:spid="_x0000_s1056" style="height:5.05pt;width:355.4pt;" fillcolor="#FFFFFF" filled="t" stroked="f" coordsize="7107,101" path="m0,100l7107,100,710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65253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Achieved the highest accuracy and F1 score after optimization. Its deep architecture allows for better feature extraction in image-based age and gender detection, and it generalizes well on unseen data.</w:t>
            </w:r>
          </w:p>
          <w:p w14:paraId="1D721551">
            <w:pPr>
              <w:spacing w:line="95" w:lineRule="exact"/>
            </w:pPr>
            <w:r>
              <w:rPr>
                <w:position w:val="-2"/>
              </w:rPr>
              <w:pict>
                <v:shape id="_x0000_s1057" o:spid="_x0000_s1057" style="height:5.05pt;width:355.9pt;" fillcolor="#FFFFFF" filled="t" stroked="f" coordsize="7117,101" path="m0,100l7117,100,7117,0,0,0,0,100xe"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27D7CA4">
      <w:pPr>
        <w:rPr>
          <w:rFonts w:ascii="Arial"/>
          <w:sz w:val="21"/>
        </w:rPr>
      </w:pPr>
    </w:p>
    <w:sectPr>
      <w:headerReference r:id="rId5" w:type="default"/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Tiro Bangla Regular">
    <w:panose1 w:val="02000000000000000000"/>
    <w:charset w:val="00"/>
    <w:family w:val="auto"/>
    <w:pitch w:val="default"/>
    <w:sig w:usb0="00018003" w:usb1="00000000" w:usb2="00000000" w:usb3="00000000" w:csb0="0000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honburi Regular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52E7F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6DDF9EBB"/>
    <w:rsid w:val="DEF88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18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2024-11-16T17:48:00Z</dcterms:created>
  <dc:creator>Thanuja</dc:creator>
  <cp:lastModifiedBy>rathlavenkatesh</cp:lastModifiedBy>
  <dcterms:modified xsi:type="dcterms:W3CDTF">2025-04-07T12:39:28Z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2025-04-07T14:49:18Z</vt:filetime>
  </property>
  <property fmtid="{D5CDD505-2E9C-101B-9397-08002B2CF9AE}" pid="4" name="KSOProductBuildVer">
    <vt:lpwstr>1033-6.11.0.8608</vt:lpwstr>
  </property>
  <property fmtid="{D5CDD505-2E9C-101B-9397-08002B2CF9AE}" pid="5" name="ICV">
    <vt:lpwstr>AADFA2DCFCE45746B775F367602DEE18_42</vt:lpwstr>
  </property>
</Properties>
</file>