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6F1BE" w14:textId="13B1EA0E" w:rsidR="00C41EA9" w:rsidRPr="00C41EA9" w:rsidRDefault="00C41EA9" w:rsidP="006E676F">
      <w:pPr>
        <w:ind w:left="2880" w:firstLine="720"/>
        <w:rPr>
          <w:rFonts w:ascii="Times New Roman" w:hAnsi="Times New Roman" w:cs="Times New Roman"/>
          <w:b/>
          <w:sz w:val="28"/>
        </w:rPr>
      </w:pPr>
      <w:r w:rsidRPr="00C41EA9">
        <w:rPr>
          <w:rFonts w:ascii="Times New Roman" w:hAnsi="Times New Roman" w:cs="Times New Roman"/>
          <w:b/>
          <w:sz w:val="28"/>
        </w:rPr>
        <w:t>CHAPTER 1</w:t>
      </w:r>
    </w:p>
    <w:p w14:paraId="10C4DA19" w14:textId="77777777" w:rsidR="00C41EA9" w:rsidRDefault="00C41EA9" w:rsidP="006E676F">
      <w:pPr>
        <w:jc w:val="center"/>
        <w:rPr>
          <w:rFonts w:ascii="Times New Roman" w:hAnsi="Times New Roman" w:cs="Times New Roman"/>
          <w:b/>
          <w:sz w:val="28"/>
        </w:rPr>
      </w:pPr>
      <w:r w:rsidRPr="00C41EA9">
        <w:rPr>
          <w:rFonts w:ascii="Times New Roman" w:hAnsi="Times New Roman" w:cs="Times New Roman"/>
          <w:b/>
          <w:sz w:val="28"/>
        </w:rPr>
        <w:t>INTRODUCTION</w:t>
      </w:r>
    </w:p>
    <w:p w14:paraId="6AEF9CEA" w14:textId="77777777" w:rsidR="003A4AF4" w:rsidRPr="00C41EA9" w:rsidRDefault="003A4AF4" w:rsidP="003A4AF4">
      <w:pPr>
        <w:jc w:val="center"/>
        <w:rPr>
          <w:rFonts w:ascii="Times New Roman" w:hAnsi="Times New Roman" w:cs="Times New Roman"/>
          <w:b/>
          <w:sz w:val="28"/>
        </w:rPr>
      </w:pPr>
    </w:p>
    <w:p w14:paraId="0563A0D1" w14:textId="77777777" w:rsidR="00C41EA9" w:rsidRPr="00C41EA9" w:rsidRDefault="00C41EA9" w:rsidP="00C41EA9">
      <w:pPr>
        <w:pStyle w:val="ListParagraph"/>
        <w:numPr>
          <w:ilvl w:val="1"/>
          <w:numId w:val="1"/>
        </w:numPr>
        <w:jc w:val="both"/>
        <w:rPr>
          <w:rFonts w:ascii="Times New Roman" w:hAnsi="Times New Roman" w:cs="Times New Roman"/>
          <w:b/>
          <w:sz w:val="24"/>
        </w:rPr>
      </w:pPr>
      <w:r w:rsidRPr="00C41EA9">
        <w:rPr>
          <w:rFonts w:ascii="Times New Roman" w:hAnsi="Times New Roman" w:cs="Times New Roman"/>
          <w:b/>
          <w:sz w:val="24"/>
        </w:rPr>
        <w:t xml:space="preserve">Aim of study </w:t>
      </w:r>
    </w:p>
    <w:p w14:paraId="2AE035B6" w14:textId="77777777" w:rsidR="00C41EA9" w:rsidRPr="00AF4C23" w:rsidRDefault="00C41EA9" w:rsidP="00B27DAE">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The aim of diabetic retinopathy detection using image processing is to develop a reliable and efficient system that can automatically detect and diagnose diabetic retinopathy, a complication of diabetes that affects the eyes. The primary objective is to assist healthcare professionals in early detection and timely intervention, thereby improving the prognosis and outcomes for diabetic patients.</w:t>
      </w:r>
    </w:p>
    <w:p w14:paraId="767960CE" w14:textId="77777777" w:rsidR="00C41EA9" w:rsidRPr="00AF4C23" w:rsidRDefault="00C41EA9" w:rsidP="00AF4C23">
      <w:pPr>
        <w:spacing w:line="360" w:lineRule="auto"/>
        <w:jc w:val="both"/>
        <w:rPr>
          <w:rFonts w:ascii="Times New Roman" w:hAnsi="Times New Roman" w:cs="Times New Roman"/>
          <w:sz w:val="24"/>
        </w:rPr>
      </w:pPr>
      <w:r w:rsidRPr="00AF4C23">
        <w:rPr>
          <w:rFonts w:ascii="Times New Roman" w:hAnsi="Times New Roman" w:cs="Times New Roman"/>
          <w:sz w:val="24"/>
        </w:rPr>
        <w:t>The specific aims for this research or development endeavor include:</w:t>
      </w:r>
    </w:p>
    <w:p w14:paraId="2983A8F0"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Early Detection: The primary aim is to detect signs of diabetic retinopathy at an early stage, even before the patient experiences noticeable symptoms. Early detection allows for prompt intervention and treatment, which can help prevent or minimize vision loss.</w:t>
      </w:r>
    </w:p>
    <w:p w14:paraId="3AF4BA75"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Accurate Diagnosis: The system aims to accurately diagnose the presence and severity of diabetic retinopathy. It should be able to distinguish between different stages of the disease, ranging from mild non-proliferative retinopathy to severe proliferative retinopathy, as well as identify other retinal abnormalities that may require attention.</w:t>
      </w:r>
    </w:p>
    <w:p w14:paraId="59A1E7FB"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Automated Screening: The aim is to automate the screening process, reducing the burden on healthcare professionals and enabling efficient screening of a large number of patients. An automated system can facilitate the early identification of patients at risk, ensuring timely referral for further evaluation and treatment.</w:t>
      </w:r>
    </w:p>
    <w:p w14:paraId="334D5AFB"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Image Analysis and Processing: The system aims to employ advanced image processing techniques to analyze retinal images captured using fundus photography or other imaging modalities. It should extract relevant features from the images, such as blood vessels, lesions, microaneurysms, exudates, or hemorrhages, which are indicative of diabetic retinopathy.</w:t>
      </w:r>
    </w:p>
    <w:p w14:paraId="39A81E02"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 xml:space="preserve">Classification and Risk Assessment: The system aims to classify retinal images into different categories based on the severity of diabetic retinopathy. It should </w:t>
      </w:r>
      <w:r w:rsidRPr="00AF4C23">
        <w:rPr>
          <w:rFonts w:ascii="Times New Roman" w:hAnsi="Times New Roman" w:cs="Times New Roman"/>
          <w:sz w:val="24"/>
        </w:rPr>
        <w:lastRenderedPageBreak/>
        <w:t>provide a risk assessment or a severity score to assist healthcare professionals in determining the appropriate treatment and follow-up plan for each patient.</w:t>
      </w:r>
    </w:p>
    <w:p w14:paraId="01940FDE"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Integration into Clinical Workflow: The aim is to develop a system that seamlessly integrates into the existing clinical workflow. This includes compatibility with image acquisition devices, integration with electronic health records (EHR) or picture archiving and communication systems (PACS), and collaboration with healthcare professionals for effective decision-making and patient management.</w:t>
      </w:r>
    </w:p>
    <w:p w14:paraId="283162A9"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Performance Evaluation: The system's performance should be thoroughly evaluated using large and diverse datasets, including images from different populations, ethnicities, and imaging devices. Evaluation metrics such as sensitivity, specificity, accuracy, and area under the receiver operating characteristic curve (AUC-ROC) should be used to assess the system's performance and compare it with human experts.</w:t>
      </w:r>
    </w:p>
    <w:p w14:paraId="09A2AAEA"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Accessibility and Cost-Effectiveness: The aim is to develop a system that is accessible and cost-effective, making it suitable for deployment in various healthcare settings, including clinics, hospitals, and community health centers. The system should leverage existing infrastructure and be compatible with standard computing hardware and software, ensuring widespread adoption and usability.</w:t>
      </w:r>
    </w:p>
    <w:p w14:paraId="408396DB" w14:textId="77777777" w:rsidR="0064406B" w:rsidRPr="00AF4C23" w:rsidRDefault="00C41EA9" w:rsidP="00AF4C23">
      <w:pPr>
        <w:spacing w:line="360" w:lineRule="auto"/>
        <w:jc w:val="both"/>
        <w:rPr>
          <w:rFonts w:ascii="Times New Roman" w:hAnsi="Times New Roman" w:cs="Times New Roman"/>
          <w:sz w:val="24"/>
        </w:rPr>
      </w:pPr>
      <w:r w:rsidRPr="00AF4C23">
        <w:rPr>
          <w:rFonts w:ascii="Times New Roman" w:hAnsi="Times New Roman" w:cs="Times New Roman"/>
          <w:sz w:val="24"/>
        </w:rPr>
        <w:t>By achieving these aims, the diabetic retinopathy detection system using image processing can help identify individuals at risk, enable early intervention, and contribute to the prevention of vision loss in diabetic patients. It has the potential to revolutionize diabetic eye care by providing a scalable and efficient solution for screening, diagnosis, and management of diabetic retinopathy.</w:t>
      </w:r>
    </w:p>
    <w:p w14:paraId="0328C1AF" w14:textId="57A421E4" w:rsidR="00C41EA9" w:rsidRPr="00B27DAE" w:rsidRDefault="00B27DAE" w:rsidP="00B27DAE">
      <w:pPr>
        <w:jc w:val="both"/>
        <w:rPr>
          <w:rFonts w:ascii="Times New Roman" w:hAnsi="Times New Roman" w:cs="Times New Roman"/>
          <w:b/>
          <w:sz w:val="24"/>
        </w:rPr>
      </w:pPr>
      <w:r>
        <w:rPr>
          <w:rFonts w:ascii="Times New Roman" w:hAnsi="Times New Roman" w:cs="Times New Roman"/>
          <w:b/>
          <w:sz w:val="24"/>
        </w:rPr>
        <w:t>1.2.</w:t>
      </w:r>
      <w:r w:rsidR="00C41EA9" w:rsidRPr="00B27DAE">
        <w:rPr>
          <w:rFonts w:ascii="Times New Roman" w:hAnsi="Times New Roman" w:cs="Times New Roman"/>
          <w:b/>
          <w:sz w:val="24"/>
        </w:rPr>
        <w:t xml:space="preserve">Objective </w:t>
      </w:r>
    </w:p>
    <w:p w14:paraId="4D9B02EE" w14:textId="77777777" w:rsidR="00C41EA9" w:rsidRPr="00AF4C23" w:rsidRDefault="00C41EA9" w:rsidP="0064406B">
      <w:pPr>
        <w:spacing w:line="360" w:lineRule="auto"/>
        <w:ind w:firstLine="360"/>
        <w:jc w:val="both"/>
        <w:rPr>
          <w:rFonts w:ascii="Times New Roman" w:hAnsi="Times New Roman" w:cs="Times New Roman"/>
          <w:sz w:val="24"/>
        </w:rPr>
      </w:pPr>
      <w:r w:rsidRPr="00AF4C23">
        <w:rPr>
          <w:rFonts w:ascii="Times New Roman" w:hAnsi="Times New Roman" w:cs="Times New Roman"/>
          <w:sz w:val="24"/>
        </w:rPr>
        <w:t>The objectives of diabetic retinopathy detection using image processing with MATLAB can be outlined as follows:</w:t>
      </w:r>
    </w:p>
    <w:p w14:paraId="4ECC52AF"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 xml:space="preserve">Preprocessing and Enhancement: The objective is to preprocess retinal images to improve image quality, remove noise, and enhance relevant features for accurate </w:t>
      </w:r>
      <w:r w:rsidRPr="00AF4C23">
        <w:rPr>
          <w:rFonts w:ascii="Times New Roman" w:hAnsi="Times New Roman" w:cs="Times New Roman"/>
          <w:sz w:val="24"/>
        </w:rPr>
        <w:lastRenderedPageBreak/>
        <w:t>detection. This may involve techniques such as image denoising, contrast enhancement, normalization, and image registration to align images for further analysis.</w:t>
      </w:r>
    </w:p>
    <w:p w14:paraId="0F8CD579"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Lesion Detection and Segmentation: The objective is to detect and segment lesions associated with diabetic retinopathy, such as microaneurysms, exudates, hemorrhages, and neovascularization. The goal is to develop robust algorithms that can accurately localize and segment these abnormalities from retinal images.</w:t>
      </w:r>
    </w:p>
    <w:p w14:paraId="28E64AE4" w14:textId="6AAA19DF"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 xml:space="preserve">Feature Extraction: The objective is to extract relevant features from the segmented lesions or retinal regions to characterize the severity of diabetic retinopathy. </w:t>
      </w:r>
    </w:p>
    <w:p w14:paraId="25D3CEB1"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Classification and Risk Assessment: The objective is to develop classification models that can accurately classify retinal images into different categories based on the severity of diabetic retinopathy. This involves training machine learning or deep learning models using the extracted features and labeled datasets to predict the presence and stage of the disease. The goal is to achieve high accuracy and robust performance in classifying retinal images.</w:t>
      </w:r>
    </w:p>
    <w:p w14:paraId="49AD292D"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Performance Evaluation: The objective is to evaluate the performance of the developed diabetic retinopathy detection system using appropriate evaluation metrics. This includes calculating sensitivity, specificity, accuracy, area under the receiver operating characteristic curve (AUC-ROC), and other relevant measures to assess the system's performance and compare it with existing methods or human experts.</w:t>
      </w:r>
    </w:p>
    <w:p w14:paraId="13118B20" w14:textId="57AB88C0"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 xml:space="preserve">Validation and Clinical Integration: The objective is to validate the performance and reliability of the developed system using large and diverse datasets, including data from different populations and imaging devices. </w:t>
      </w:r>
    </w:p>
    <w:p w14:paraId="2313140F"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User Interface and Visualization: The objective is to develop a user-friendly interface that allows healthcare professionals to interact with the system, visualize the detected lesions, and interpret the results. The interface should provide intuitive tools for reviewing images, displaying segmentation results, and facilitating decision-making in diagnosing and managing diabetic retinopathy.</w:t>
      </w:r>
    </w:p>
    <w:p w14:paraId="2DF5373A"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 xml:space="preserve">Efficiency and Scalability: The objective is to optimize the algorithms and implementation in MATLAB for efficiency, ensuring real-time or near-real-time </w:t>
      </w:r>
      <w:r w:rsidRPr="00AF4C23">
        <w:rPr>
          <w:rFonts w:ascii="Times New Roman" w:hAnsi="Times New Roman" w:cs="Times New Roman"/>
          <w:sz w:val="24"/>
        </w:rPr>
        <w:lastRenderedPageBreak/>
        <w:t>performance. The system should be scalable and capable of handling large volumes of retinal images, making it applicable in high-throughput screening and population-level analysis.</w:t>
      </w:r>
    </w:p>
    <w:p w14:paraId="33547341" w14:textId="77777777" w:rsidR="00C41EA9" w:rsidRPr="00AF4C23" w:rsidRDefault="00C41EA9" w:rsidP="00AF4C23">
      <w:pPr>
        <w:spacing w:line="360" w:lineRule="auto"/>
        <w:jc w:val="both"/>
        <w:rPr>
          <w:rFonts w:ascii="Times New Roman" w:hAnsi="Times New Roman" w:cs="Times New Roman"/>
          <w:sz w:val="24"/>
        </w:rPr>
      </w:pPr>
      <w:r w:rsidRPr="00AF4C23">
        <w:rPr>
          <w:rFonts w:ascii="Times New Roman" w:hAnsi="Times New Roman" w:cs="Times New Roman"/>
          <w:sz w:val="24"/>
        </w:rPr>
        <w:t>By achieving these objectives, the diabetic retinopathy detection system using image processing with MATLAB can assist healthcare professionals in the early detection, accurate diagnosis, and management of diabetic retinopathy, contributing to improved patient outcomes and vision preservation.</w:t>
      </w:r>
    </w:p>
    <w:p w14:paraId="49D64D85" w14:textId="77777777" w:rsidR="00C41EA9" w:rsidRPr="00AF4C23" w:rsidRDefault="00AF4C23" w:rsidP="00AF4C23">
      <w:pPr>
        <w:spacing w:line="360" w:lineRule="auto"/>
        <w:jc w:val="both"/>
        <w:rPr>
          <w:rFonts w:ascii="Times New Roman" w:hAnsi="Times New Roman" w:cs="Times New Roman"/>
          <w:b/>
          <w:sz w:val="24"/>
        </w:rPr>
      </w:pPr>
      <w:r w:rsidRPr="00AF4C23">
        <w:rPr>
          <w:rFonts w:ascii="Times New Roman" w:hAnsi="Times New Roman" w:cs="Times New Roman"/>
          <w:b/>
          <w:sz w:val="24"/>
        </w:rPr>
        <w:t xml:space="preserve">1.3 </w:t>
      </w:r>
      <w:r w:rsidR="00C41EA9" w:rsidRPr="00AF4C23">
        <w:rPr>
          <w:rFonts w:ascii="Times New Roman" w:hAnsi="Times New Roman" w:cs="Times New Roman"/>
          <w:b/>
          <w:sz w:val="24"/>
        </w:rPr>
        <w:t>Scope</w:t>
      </w:r>
    </w:p>
    <w:p w14:paraId="3D68B70A" w14:textId="77777777" w:rsidR="00C41EA9" w:rsidRPr="00AF4C23" w:rsidRDefault="00C41EA9"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The scope of diabetic retinopathy detection using image processing with MATLAB is wide and encompasses various aspects related to the detection and diagnosis of diabetic retinopathy. Here are some key areas that fall within the scope of this application:</w:t>
      </w:r>
    </w:p>
    <w:p w14:paraId="7542DEA9"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Image Acquisition: The scope includes acquiring retinal images using fundus cameras or other imaging modalities. This involves capturing high-resolution images of the retina, which serve as input for subsequent image processing and analysis.</w:t>
      </w:r>
    </w:p>
    <w:p w14:paraId="2164E60B"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Preprocessing and Enhancement: The scope involves applying preprocessing techniques to the retinal images to enhance image quality, remove noise, correct uneven illumination, and improve contrast. This step aims to optimize the images for subsequent analysis and lesion detection.</w:t>
      </w:r>
    </w:p>
    <w:p w14:paraId="36D9F629"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Lesion Detection and Segmentation: The scope encompasses developing algorithms and techniques to detect and segment various lesions associated with diabetic retinopathy, such as microaneurysms, exudates, hemorrhages, and neovascularization. The goal is to accurately localize and delineate these abnormalities within the retinal images.</w:t>
      </w:r>
    </w:p>
    <w:p w14:paraId="62C54547"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Feature Extraction: The scope includes extracting relevant features from the segmented lesions or retinal regions to characterize the severity of diabetic retinopathy. These features may include shape descriptors, texture features, statistical measures, or vessel abnormalities that can aid in distinguishing between different stages of the disease.</w:t>
      </w:r>
    </w:p>
    <w:p w14:paraId="44FFB273" w14:textId="7727FF4B"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lastRenderedPageBreak/>
        <w:t>Classification and Risk Assessment: The scope involves developing classification models to classify retinal images into different categories based on the severity of diabetic retinopathy</w:t>
      </w:r>
    </w:p>
    <w:p w14:paraId="206DB0B5" w14:textId="62F20A1B"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Performance Evaluation: The scope includes evaluating the performance of the developed diabetic retinopathy detection system using appropriate evaluation metrics. Comparative evaluations with existing methods or expert assessments may also be conducted.</w:t>
      </w:r>
    </w:p>
    <w:p w14:paraId="2B20DBCF" w14:textId="7A7A98F4"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Clinical Integration and Decision Support: The scope encompasses integrating the developed system into the clinical workflow and providing decision support for healthcare professionals. The system should assist clinicians in making informed decisions regarding diagnosis, treatment, and follow-up care.</w:t>
      </w:r>
    </w:p>
    <w:p w14:paraId="269D55B0"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Validation and Generalization: The scope includes validating the developed system using diverse datasets, including images from different populations, ethnicities, and imaging devices. The system should demonstrate robust performance and generalization across different data sources to ensure its reliability and effectiveness in real-world clinical settings.</w:t>
      </w:r>
    </w:p>
    <w:p w14:paraId="7CED1155"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Scalability and Efficiency: The scope involves optimizing the algorithms and implementation in MATLAB to achieve efficient processing and scalability. The system should be capable of handling large volumes of retinal images, allowing for high-throughput screening and analysis.</w:t>
      </w:r>
    </w:p>
    <w:p w14:paraId="2DBEE643"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Collaboration and Data Sharing: The scope encompasses facilitating collaboration among researchers, clinicians, and healthcare institutions to share datasets, algorithms, and knowledge related to diabetic retinopathy detection. This collaboration promotes the development of robust and generalizable solutions and accelerates advancements in the field.</w:t>
      </w:r>
    </w:p>
    <w:p w14:paraId="0F945FE6" w14:textId="77777777" w:rsidR="00C41EA9" w:rsidRPr="00AF4C23" w:rsidRDefault="00C41EA9" w:rsidP="00AF4C23">
      <w:pPr>
        <w:spacing w:line="360" w:lineRule="auto"/>
        <w:jc w:val="both"/>
        <w:rPr>
          <w:rFonts w:ascii="Times New Roman" w:hAnsi="Times New Roman" w:cs="Times New Roman"/>
          <w:sz w:val="24"/>
        </w:rPr>
      </w:pPr>
      <w:r w:rsidRPr="00AF4C23">
        <w:rPr>
          <w:rFonts w:ascii="Times New Roman" w:hAnsi="Times New Roman" w:cs="Times New Roman"/>
          <w:sz w:val="24"/>
        </w:rPr>
        <w:t>By addressing the scope outlined above, the diabetic retinopathy detection system using image processing with MATLAB aims to assist healthcare professionals in the early detection and management of diabetic retinopathy, ultimately improving patient care and outcomes.</w:t>
      </w:r>
    </w:p>
    <w:p w14:paraId="24E33BAC" w14:textId="437AC384" w:rsidR="00C41EA9" w:rsidRPr="002E46A3" w:rsidRDefault="002E46A3" w:rsidP="002E46A3">
      <w:pPr>
        <w:jc w:val="both"/>
        <w:rPr>
          <w:rFonts w:ascii="Times New Roman" w:hAnsi="Times New Roman" w:cs="Times New Roman"/>
          <w:b/>
          <w:sz w:val="24"/>
        </w:rPr>
      </w:pPr>
      <w:r>
        <w:rPr>
          <w:rFonts w:ascii="Times New Roman" w:hAnsi="Times New Roman" w:cs="Times New Roman"/>
          <w:b/>
          <w:sz w:val="24"/>
        </w:rPr>
        <w:t>1.4.</w:t>
      </w:r>
      <w:r w:rsidR="00C41EA9" w:rsidRPr="002E46A3">
        <w:rPr>
          <w:rFonts w:ascii="Times New Roman" w:hAnsi="Times New Roman" w:cs="Times New Roman"/>
          <w:b/>
          <w:sz w:val="24"/>
        </w:rPr>
        <w:t>Introduction</w:t>
      </w:r>
    </w:p>
    <w:p w14:paraId="3C74F506" w14:textId="77777777" w:rsid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lastRenderedPageBreak/>
        <w:t xml:space="preserve">Whole world always concerns much and gives the maximum efforts to the screening procedures contributing to the curable yet dangerous eye ailment like Diabetic Retinopathy. Anyway, many difficulties arose globally whenever trying to implement these kind of procedures for the purpose of identifying and curing those ailments with much precision and accuracy. As a result of these difficulties faced by several countries, numerous of visually diseased persons came across eye ailment in accordance with lack of appropriate cautionary procedures and prior identification of it. </w:t>
      </w:r>
    </w:p>
    <w:p w14:paraId="6DE8C237" w14:textId="77777777" w:rsid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 xml:space="preserve">Diabetic retinopathy or the diabetic eye is considered as a condition caused due to extreme level of diabetes mellitus. The existence and severity of this neurovascular complication have been linked greatly with the glycemic control level and duration of type I and II diabetes.This damaged retinal blood vessel condition now a days leads to new blindness cases in the adults. The earlier DR symptoms are floaters, difficulty in observing colors and complete vision loss. </w:t>
      </w:r>
    </w:p>
    <w:p w14:paraId="156FAC6C" w14:textId="77777777" w:rsid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 xml:space="preserve">Non proliferative diabetic retinopathy and Proliferative diabetic retinopathy (advanced) are the two kinds of DR. The early diagnosis and detection is a great challenge followed by the unavailability of disease infrastructure. Various global screening plans is developed to decrease the proliferation of optic disorders for the detection and treatment of DR on individual basis. With the several procedures or precautionary solutions being already available, segmentation of eye-retina region was found to be much contributing towards the earlier diagnosis of the symptoms that the diabetic retinopathy patient faces these days. </w:t>
      </w:r>
    </w:p>
    <w:p w14:paraId="78366932" w14:textId="77777777" w:rsid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Following this, OCTAOptical coherence tomography angiography with progression resolved attributes was proposed</w:t>
      </w:r>
      <w:r w:rsidR="0064406B">
        <w:rPr>
          <w:rFonts w:ascii="Times New Roman" w:hAnsi="Times New Roman" w:cs="Times New Roman"/>
          <w:sz w:val="24"/>
        </w:rPr>
        <w:t xml:space="preserve"> </w:t>
      </w:r>
      <w:r w:rsidRPr="00AF4C23">
        <w:rPr>
          <w:rFonts w:ascii="Times New Roman" w:hAnsi="Times New Roman" w:cs="Times New Roman"/>
          <w:sz w:val="24"/>
        </w:rPr>
        <w:t xml:space="preserve">for better identification of the retinal region vasculature in identifying hazardous symptoms. Likewise, similar method utilizing OCT-Optical Coherence Tomography produced by B-scans to find and treat the ailments found in the eye-retina. They had considered low pics with lesser resolution for the sake of their study. They deployed many interesting and contributing methodologies for retina ailment identification. </w:t>
      </w:r>
    </w:p>
    <w:p w14:paraId="0EFEE149" w14:textId="0E9E247B" w:rsidR="00AF4C23" w:rsidRDefault="00C41EA9" w:rsidP="002E46A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 xml:space="preserve">Certain issues are presented in existing approaches. They are as follows,  Increased time consumption Lack of reliability Inconsistent accuracy In this proposed system, a DR </w:t>
      </w:r>
      <w:r w:rsidRPr="00AF4C23">
        <w:rPr>
          <w:rFonts w:ascii="Times New Roman" w:hAnsi="Times New Roman" w:cs="Times New Roman"/>
          <w:sz w:val="24"/>
        </w:rPr>
        <w:lastRenderedPageBreak/>
        <w:t xml:space="preserve">detection technique has been developed, where the fundus image has been obtained from patient’s retina. Here, a MATLAB based system has been utilized for analyzing the fundus image that are captured via Peek retina attached on smartphone camera lens. The primary objectives of the proposed system has been listed below, To obtain an improved quality of input image via scaling in preprocessing stage.To improve the accuracy of detecting MAs, exudates, hemorrhages, and optical disc through effective image segmentation approach. </w:t>
      </w:r>
    </w:p>
    <w:p w14:paraId="631576B9" w14:textId="77777777" w:rsidR="00C41EA9" w:rsidRP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The remaining paper is arranged as follows: in section 2, related works of DR is presented. In section 3, Research methodology is presented. In remaining sections, performance, statistical, comparative analysis are presented. At last, conclusion is presented.</w:t>
      </w:r>
    </w:p>
    <w:p w14:paraId="497882CE" w14:textId="77777777" w:rsidR="00C41EA9" w:rsidRP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Diabetic retinopathy is a progressive eye disease that affects individuals with diabetes. It can lead to vision impairment and even blindness if not detected and treated in its early stages. Timely and accurate detection of diabetic retinopathy is crucial for effective intervention and preservation of vision. In recent years, image processing techniques, coupled with advanced computational tools like MATLAB, have emerged as powerful tools for automating the detection and diagnosis of diabetic retinopathy.</w:t>
      </w:r>
    </w:p>
    <w:p w14:paraId="1BFF3363" w14:textId="5D7DAF5F" w:rsidR="00C41EA9" w:rsidRPr="00AF4C23" w:rsidRDefault="00C41EA9" w:rsidP="002E46A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 xml:space="preserve">The application of image processing in diabetic retinopathy detection involves analyzing digital retinal images captured using fundus cameras or other imaging modalities. These images provide detailed information about the condition of the retina and can reveal various abnormalities associated with diabetic retinopathy, such as microaneurysms, exudates, </w:t>
      </w:r>
      <w:proofErr w:type="spellStart"/>
      <w:r w:rsidRPr="00AF4C23">
        <w:rPr>
          <w:rFonts w:ascii="Times New Roman" w:hAnsi="Times New Roman" w:cs="Times New Roman"/>
          <w:sz w:val="24"/>
        </w:rPr>
        <w:t>hemorrhages</w:t>
      </w:r>
      <w:proofErr w:type="spellEnd"/>
      <w:r w:rsidRPr="00AF4C23">
        <w:rPr>
          <w:rFonts w:ascii="Times New Roman" w:hAnsi="Times New Roman" w:cs="Times New Roman"/>
          <w:sz w:val="24"/>
        </w:rPr>
        <w:t xml:space="preserve">, and </w:t>
      </w:r>
      <w:proofErr w:type="spellStart"/>
      <w:r w:rsidRPr="00AF4C23">
        <w:rPr>
          <w:rFonts w:ascii="Times New Roman" w:hAnsi="Times New Roman" w:cs="Times New Roman"/>
          <w:sz w:val="24"/>
        </w:rPr>
        <w:t>neovascularization.The</w:t>
      </w:r>
      <w:proofErr w:type="spellEnd"/>
      <w:r w:rsidRPr="00AF4C23">
        <w:rPr>
          <w:rFonts w:ascii="Times New Roman" w:hAnsi="Times New Roman" w:cs="Times New Roman"/>
          <w:sz w:val="24"/>
        </w:rPr>
        <w:t xml:space="preserve"> main goal of diabetic retinopathy detection using image processing with MATLAB is to develop efficient and accurate algorithms that can automatically detect and analyze these abnormalities in retinal images. By leveraging the capabilities of MATLAB, a widely used software platform for image processing and analysis, researchers and clinicians can harness a rich set of tools and functions to enhance image quality, extract meaningful features, and perform sophisticated analysis.</w:t>
      </w:r>
    </w:p>
    <w:p w14:paraId="7B8BCFF1" w14:textId="08F9EDC6" w:rsidR="00C41EA9" w:rsidRPr="00AF4C23" w:rsidRDefault="00C41EA9" w:rsidP="002E46A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 xml:space="preserve">The use of MATLAB in this context offers several </w:t>
      </w:r>
      <w:proofErr w:type="spellStart"/>
      <w:r w:rsidRPr="00AF4C23">
        <w:rPr>
          <w:rFonts w:ascii="Times New Roman" w:hAnsi="Times New Roman" w:cs="Times New Roman"/>
          <w:sz w:val="24"/>
        </w:rPr>
        <w:t>advantages.Moreover</w:t>
      </w:r>
      <w:proofErr w:type="spellEnd"/>
      <w:r w:rsidRPr="00AF4C23">
        <w:rPr>
          <w:rFonts w:ascii="Times New Roman" w:hAnsi="Times New Roman" w:cs="Times New Roman"/>
          <w:sz w:val="24"/>
        </w:rPr>
        <w:t xml:space="preserve">, MATLAB's powerful machine learning and deep learning frameworks enable the </w:t>
      </w:r>
      <w:r w:rsidRPr="00AF4C23">
        <w:rPr>
          <w:rFonts w:ascii="Times New Roman" w:hAnsi="Times New Roman" w:cs="Times New Roman"/>
          <w:sz w:val="24"/>
        </w:rPr>
        <w:lastRenderedPageBreak/>
        <w:t>development of classification models that can accurately classify retinal images based on the severity of diabetic retinopathy. These models can be trained using labeled datasets and advanced algorithms, allowing for automated screening and risk assessment.</w:t>
      </w:r>
    </w:p>
    <w:p w14:paraId="71E1B719" w14:textId="1D7435C8" w:rsidR="00C41EA9" w:rsidRPr="00AF4C23" w:rsidRDefault="00C41EA9" w:rsidP="002E46A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The integration of MATLAB-based solutions into the clinical workflow can significantly streamline the detection and diagnosis of diabetic retinopathy. With user-friendly interfaces and visualization tools, clinicians can interact with the system, review the detected lesions, and make informed decisions regarding treatment and follow-up care. It offers the possibility of scalable and automated screening programs, particularly in areas with limited access to specialized eye care services.</w:t>
      </w:r>
    </w:p>
    <w:p w14:paraId="7B3A1E08" w14:textId="77777777" w:rsidR="00AF4C23" w:rsidRDefault="00C41EA9" w:rsidP="0064406B">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In conclusion, the application of image processing techniques using MATLAB in diabetic retinopathy detection holds great promise for enhancing the accuracy and efficiency of screening and diagnosis. By leveraging the power of computational tools and advanced algorithms, researchers and clinicians can develop sophisticated systems that aid in the early detection and management of diabetic retinopathy, ultimately leading to improved patient care and preservation of vision</w:t>
      </w:r>
    </w:p>
    <w:p w14:paraId="7F9F2518" w14:textId="77777777" w:rsidR="00AF4C23" w:rsidRDefault="00AF4C23" w:rsidP="00C41EA9">
      <w:pPr>
        <w:jc w:val="both"/>
        <w:rPr>
          <w:rFonts w:ascii="Times New Roman" w:hAnsi="Times New Roman" w:cs="Times New Roman"/>
          <w:b/>
          <w:sz w:val="28"/>
        </w:rPr>
      </w:pPr>
      <w:r>
        <w:rPr>
          <w:rFonts w:ascii="Times New Roman" w:hAnsi="Times New Roman" w:cs="Times New Roman"/>
          <w:b/>
          <w:sz w:val="28"/>
        </w:rPr>
        <w:t xml:space="preserve">Related work: </w:t>
      </w:r>
    </w:p>
    <w:p w14:paraId="175F043B" w14:textId="77777777" w:rsidR="00AF4C23"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There are several methods that have been involved in detecting DR. However, in this research paper, few methodologies like learning-based, feature-based, classification-based, etc. approaches have been discussed. In recent days, deep learning has been gaining importance in various technical applications especially semantic based understanding and image recognition. Gargeya and Leng developed a robust automated identification approach based on deep learning had been developed for detecting the DR. </w:t>
      </w:r>
    </w:p>
    <w:p w14:paraId="3331FE50" w14:textId="77777777" w:rsidR="00AF4C23"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This methodology utilized the fundus image and further classified them as healthy (no DR) and non-healthy. In this research work, the solutions were completely automated and processed 1000s of diversified fundus images. This had been done in order to provide accurate DR detection and effectively minimize the dependency for the resource based manual analysis over various clinical settings for further care.</w:t>
      </w:r>
      <w:r w:rsidR="0064406B">
        <w:rPr>
          <w:rFonts w:ascii="Times New Roman" w:hAnsi="Times New Roman" w:cs="Times New Roman"/>
          <w:sz w:val="24"/>
        </w:rPr>
        <w:t xml:space="preserve">     </w:t>
      </w:r>
      <w:r w:rsidRPr="00AF4C23">
        <w:rPr>
          <w:rFonts w:ascii="Times New Roman" w:hAnsi="Times New Roman" w:cs="Times New Roman"/>
          <w:sz w:val="24"/>
        </w:rPr>
        <w:t xml:space="preserve"> Morales developed a digital tool that is utilized for detecting DR in retinal image using a technique called Gabor transform. </w:t>
      </w:r>
    </w:p>
    <w:p w14:paraId="1FF6035A"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lastRenderedPageBreak/>
        <w:t>As the symptoms of DR are asymptotic, it is very difficult in detecting it in early stage. Though the retinography is frequently taken, it has been in poor quality. Thus, a digital tool had been implemented which in turn facilitate the ophthalmologist to provide better diagnosis from DR. This tool used an algorithm based on Gabor transform in MATLAB and provided higher quality of retinography.</w:t>
      </w:r>
      <w:r w:rsidR="0064406B">
        <w:rPr>
          <w:rFonts w:ascii="Times New Roman" w:hAnsi="Times New Roman" w:cs="Times New Roman"/>
          <w:sz w:val="24"/>
        </w:rPr>
        <w:t>P</w:t>
      </w:r>
      <w:r w:rsidRPr="00AF4C23">
        <w:rPr>
          <w:rFonts w:ascii="Times New Roman" w:hAnsi="Times New Roman" w:cs="Times New Roman"/>
          <w:sz w:val="24"/>
        </w:rPr>
        <w:t xml:space="preserve">roposed a technique for segmenting retinal blood vessel using image processing and data mining methodologies. </w:t>
      </w:r>
    </w:p>
    <w:p w14:paraId="50F5BC87" w14:textId="533B1A7E" w:rsidR="0093210E" w:rsidRDefault="00AF4C23" w:rsidP="002E46A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It stated that, the retinal diseases could be identified in retinal vasculature of those retinal images. As manual segmentation is a very tedious process and time consuming, employing computational approaches provide better solution. In this research, image cropping, transformation, filtering, etc. had been done in preprocessing. After feature extraction, k-means clustering approach had been executed in order to group the vessel clusters from non-</w:t>
      </w:r>
      <w:proofErr w:type="spellStart"/>
      <w:r w:rsidRPr="00AF4C23">
        <w:rPr>
          <w:rFonts w:ascii="Times New Roman" w:hAnsi="Times New Roman" w:cs="Times New Roman"/>
          <w:sz w:val="24"/>
        </w:rPr>
        <w:t>vessels.</w:t>
      </w:r>
      <w:r w:rsidR="0064406B">
        <w:rPr>
          <w:rFonts w:ascii="Times New Roman" w:hAnsi="Times New Roman" w:cs="Times New Roman"/>
          <w:sz w:val="24"/>
        </w:rPr>
        <w:t>R</w:t>
      </w:r>
      <w:r w:rsidRPr="00AF4C23">
        <w:rPr>
          <w:rFonts w:ascii="Times New Roman" w:hAnsi="Times New Roman" w:cs="Times New Roman"/>
          <w:sz w:val="24"/>
        </w:rPr>
        <w:t>epresented</w:t>
      </w:r>
      <w:proofErr w:type="spellEnd"/>
      <w:r w:rsidRPr="00AF4C23">
        <w:rPr>
          <w:rFonts w:ascii="Times New Roman" w:hAnsi="Times New Roman" w:cs="Times New Roman"/>
          <w:sz w:val="24"/>
        </w:rPr>
        <w:t xml:space="preserve"> a novel automated detection system to detect DR and Diabetic Maculopathy in retinal fundus images by utilizing fuzzy based image processing techniques. This proposed system comprised of 4 parts namely acquisition, preprocessing, feature extraction, and classification. Additionally, a macular region localization technique had been implemented for detecting Maculopathy. </w:t>
      </w:r>
    </w:p>
    <w:p w14:paraId="7E4E6EF7" w14:textId="77236A1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An online novel dataset collection had been represented which has expertise diagnosing process, and its collection. Also, a comparative analysis had been presented where the proposed dataset had been compared with existing retinal fundi image databases for DR purposes. As these hard exudates are very common in occurrence, it is very essential to detect it in very early stage. </w:t>
      </w:r>
    </w:p>
    <w:p w14:paraId="2203F776"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This paper also provided an extensive analysis in feature based selection methods. Ratanapakorn, </w:t>
      </w:r>
      <w:r w:rsidR="0064406B">
        <w:rPr>
          <w:rFonts w:ascii="Times New Roman" w:hAnsi="Times New Roman" w:cs="Times New Roman"/>
          <w:sz w:val="24"/>
        </w:rPr>
        <w:t>p</w:t>
      </w:r>
      <w:r w:rsidRPr="00AF4C23">
        <w:rPr>
          <w:rFonts w:ascii="Times New Roman" w:hAnsi="Times New Roman" w:cs="Times New Roman"/>
          <w:sz w:val="24"/>
        </w:rPr>
        <w:t>roposed an image processing software for diagnosing the DR in fundus retinal images. Here the feature extraction and severity classification were performed by utilizing the MATLAB R2015a. Along with that, a GUI had been developed using MATLAB GUI toolbox. Here, a collection of 400 fundus images (where 379 – DR images, 21 – normal retinal images) had been used for interpretation. Thought the overall accuracy is 98%, the accuracy of classifying PDR / NPDR is 66.58%.</w:t>
      </w:r>
    </w:p>
    <w:p w14:paraId="67BC55E0" w14:textId="2CBB6249" w:rsidR="0093210E" w:rsidRDefault="00AF4C23" w:rsidP="002E46A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 This paper concluded that, it might be a helpful tool in distant rural area where ophthalmologists are not available.Sisodia,performed pre-processing of raw fundus </w:t>
      </w:r>
      <w:r w:rsidRPr="00AF4C23">
        <w:rPr>
          <w:rFonts w:ascii="Times New Roman" w:hAnsi="Times New Roman" w:cs="Times New Roman"/>
          <w:sz w:val="24"/>
        </w:rPr>
        <w:lastRenderedPageBreak/>
        <w:t>images using green channel extraction, image enhancement, histogram equalization, and other resizing techniques</w:t>
      </w:r>
      <w:r w:rsidR="002E46A3">
        <w:rPr>
          <w:rFonts w:ascii="Times New Roman" w:hAnsi="Times New Roman" w:cs="Times New Roman"/>
          <w:sz w:val="24"/>
        </w:rPr>
        <w:t>.</w:t>
      </w:r>
      <w:r w:rsidRPr="00AF4C23">
        <w:rPr>
          <w:rFonts w:ascii="Times New Roman" w:hAnsi="Times New Roman" w:cs="Times New Roman"/>
          <w:sz w:val="24"/>
        </w:rPr>
        <w:t xml:space="preserve"> Here, fourteen features were extracted for the purpose of quantitative based analysis. It had been observed that exudate area is one of the primary features with best rank (mean difference 1029.7). Kim</w:t>
      </w:r>
      <w:r w:rsidR="0064406B">
        <w:rPr>
          <w:rFonts w:ascii="Times New Roman" w:hAnsi="Times New Roman" w:cs="Times New Roman"/>
          <w:sz w:val="24"/>
        </w:rPr>
        <w:t>,</w:t>
      </w:r>
      <w:r w:rsidRPr="00AF4C23">
        <w:rPr>
          <w:rFonts w:ascii="Times New Roman" w:hAnsi="Times New Roman" w:cs="Times New Roman"/>
          <w:sz w:val="24"/>
        </w:rPr>
        <w:t>developed a technique SDOCTA (Spectral-Domain - Optical Coherence Tomography Angiography), in order to quantify the changes that are happened in micro vascular density and morphology in DR. In addition to SD-OCTA, an intensity based optical microangiography algorithm had been utilized.</w:t>
      </w:r>
    </w:p>
    <w:p w14:paraId="3F37525C"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 The indices of the morphology of the images and the micro-vascular density had been calculated using a semi-automated software program. The quantification used here are categorized as vessel density and skeleton density. On considering the vessel density, its morphology was in turn measured as Vessel Diameter Index (VDI) and Fractal dimensions (FD). Deperlıoğlu and Köse proposed a diagnosis mechanism using image processing and Convolutional Neural Network (CNN) to detect DR. For enhancing the fundus image, a method that had HSV, histogram equalization and V transform algorithms had been utilized. </w:t>
      </w:r>
    </w:p>
    <w:p w14:paraId="485F610C"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A Gaussian low-pass filter had been applied finally to the fundus image. In this paper, CNN had been utilized as a classification approach. 20 various experiments had been done to assess the performance of the proposed work at every stage. Karami and Rabbani presented a Dictionary based learning technique for automated detection of DR in retinal fundus images. This proposed method is completely based on best atomic based learned dictionaries by K-SVD algorithm. But the K-SVD should possess the ability to discriminate the diabetic form normal classes. </w:t>
      </w:r>
    </w:p>
    <w:p w14:paraId="0E1AEA18"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Here, sparse representation is utilized for classification approach, where the test image is belonged to the class of minimum numbered best atoms.Kumar and Kumar presented a detection scheme by extracting the area and the number of Micro-aneurysms (MA) from retinal images. As detecting the MAs are tedious, variety of methods had been proposed for detecting diagnosing it. Initially, green channel extraction, morphological process, histogram equalization had been used as preprocessing techniques. In order to detect Mas, PCA, Contrast Limited Adaptive Histogram Equalization (CLAHE), average filtering had been utilized. </w:t>
      </w:r>
    </w:p>
    <w:p w14:paraId="6608A4DB" w14:textId="0D776325" w:rsidR="0093210E" w:rsidRDefault="00AF4C23" w:rsidP="002E46A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lastRenderedPageBreak/>
        <w:t xml:space="preserve">DR has been classified by using Linear SVM. Palavalasa and Sambaturu suggested that screening of DR effectively must requires automation methods. Thus a novel method had been proposed by this research where hard exudates are detected with maximum accuracy with respect to the level of lesion. Here, at initial stage, the possible candidate exudates had been detected using background subtraction technique. At the last stage, the false exudate had been removed using de-correlation based stretch methods. The algorithm is tested using DiaretDB database, which has al ground truth </w:t>
      </w:r>
      <w:proofErr w:type="spellStart"/>
      <w:r w:rsidRPr="00AF4C23">
        <w:rPr>
          <w:rFonts w:ascii="Times New Roman" w:hAnsi="Times New Roman" w:cs="Times New Roman"/>
          <w:sz w:val="24"/>
        </w:rPr>
        <w:t>images.Karim,proposed</w:t>
      </w:r>
      <w:proofErr w:type="spellEnd"/>
      <w:r w:rsidRPr="00AF4C23">
        <w:rPr>
          <w:rFonts w:ascii="Times New Roman" w:hAnsi="Times New Roman" w:cs="Times New Roman"/>
          <w:sz w:val="24"/>
        </w:rPr>
        <w:t xml:space="preserve"> a MATLAB based Neural Network Pattern Recognition Tool (NPRTOOL) for detecting MAs. This identification technique utilized digital image processing of the rear end image of an eye. </w:t>
      </w:r>
    </w:p>
    <w:p w14:paraId="74A9563F"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Initially, preprocessing had been done where color to space conversion, median filtering, zero padding, image segmentation were used. After that, feature extraction had been employed where only preprocessed MA images were sent for determining the pixel value. Once the pixel values were obtained, the NPRTOOL should be executed where it classified the image as absence / presence of MAs.</w:t>
      </w:r>
      <w:r w:rsidR="0093210E">
        <w:rPr>
          <w:rFonts w:ascii="Times New Roman" w:hAnsi="Times New Roman" w:cs="Times New Roman"/>
          <w:sz w:val="24"/>
        </w:rPr>
        <w:t xml:space="preserve"> </w:t>
      </w:r>
      <w:r w:rsidRPr="00AF4C23">
        <w:rPr>
          <w:rFonts w:ascii="Times New Roman" w:hAnsi="Times New Roman" w:cs="Times New Roman"/>
          <w:sz w:val="24"/>
        </w:rPr>
        <w:t>Sarwinda,</w:t>
      </w:r>
      <w:r w:rsidR="0064406B">
        <w:rPr>
          <w:rFonts w:ascii="Times New Roman" w:hAnsi="Times New Roman" w:cs="Times New Roman"/>
          <w:sz w:val="24"/>
        </w:rPr>
        <w:t xml:space="preserve"> </w:t>
      </w:r>
      <w:r w:rsidRPr="00AF4C23">
        <w:rPr>
          <w:rFonts w:ascii="Times New Roman" w:hAnsi="Times New Roman" w:cs="Times New Roman"/>
          <w:sz w:val="24"/>
        </w:rPr>
        <w:t>proposed a texture based feature analysis to diagnose DR. This research work also investigated about the texture based capabilities from retinal images in order to differentiate between DR, Age-related Macular Degeneration (AMD), and normal.</w:t>
      </w:r>
    </w:p>
    <w:p w14:paraId="29D56C79" w14:textId="77777777" w:rsidR="002E46A3" w:rsidRDefault="00AF4C23" w:rsidP="002E46A3">
      <w:pPr>
        <w:spacing w:line="360" w:lineRule="auto"/>
        <w:ind w:firstLine="720"/>
        <w:jc w:val="both"/>
        <w:rPr>
          <w:rFonts w:ascii="Times New Roman" w:hAnsi="Times New Roman" w:cs="Times New Roman"/>
          <w:b/>
          <w:sz w:val="32"/>
        </w:rPr>
      </w:pPr>
      <w:r w:rsidRPr="00AF4C23">
        <w:rPr>
          <w:rFonts w:ascii="Times New Roman" w:hAnsi="Times New Roman" w:cs="Times New Roman"/>
          <w:sz w:val="24"/>
        </w:rPr>
        <w:t xml:space="preserve"> In this research, 4 experiments namely DR-AMD, DR-Normal, Multiclass, AMDNormal were constructed for databases 1) STARE and 2) DIARETDB0. Here, features were selected using Kernel based PCA and they were evaluated using SVM KNN, Naïve Bayes. Overall the conventional methods has some issues, related to accuracy, time consumption, reliability, remain unanswered. In this proposed research, we are presenting the preprocessed retinal images followed by image segmentation in order to provide accurate detection of exudates, hemorrhages, optic disc, and M</w:t>
      </w:r>
      <w:r w:rsidR="002E46A3" w:rsidRPr="00AF4C23">
        <w:rPr>
          <w:rFonts w:ascii="Times New Roman" w:hAnsi="Times New Roman" w:cs="Times New Roman"/>
          <w:sz w:val="24"/>
        </w:rPr>
        <w:t>a</w:t>
      </w:r>
      <w:r w:rsidRPr="00AF4C23">
        <w:rPr>
          <w:rFonts w:ascii="Times New Roman" w:hAnsi="Times New Roman" w:cs="Times New Roman"/>
          <w:sz w:val="24"/>
        </w:rPr>
        <w:t>s</w:t>
      </w:r>
    </w:p>
    <w:p w14:paraId="14B124E5" w14:textId="77777777" w:rsidR="00B27DAE" w:rsidRDefault="00B27DAE" w:rsidP="002E46A3">
      <w:pPr>
        <w:spacing w:line="360" w:lineRule="auto"/>
        <w:ind w:firstLine="720"/>
        <w:jc w:val="center"/>
        <w:rPr>
          <w:rFonts w:ascii="Times New Roman" w:hAnsi="Times New Roman" w:cs="Times New Roman"/>
          <w:b/>
          <w:sz w:val="28"/>
        </w:rPr>
      </w:pPr>
    </w:p>
    <w:p w14:paraId="598A5DA3" w14:textId="77777777" w:rsidR="00B27DAE" w:rsidRDefault="00B27DAE" w:rsidP="002E46A3">
      <w:pPr>
        <w:spacing w:line="360" w:lineRule="auto"/>
        <w:ind w:firstLine="720"/>
        <w:jc w:val="center"/>
        <w:rPr>
          <w:rFonts w:ascii="Times New Roman" w:hAnsi="Times New Roman" w:cs="Times New Roman"/>
          <w:b/>
          <w:sz w:val="28"/>
        </w:rPr>
      </w:pPr>
    </w:p>
    <w:p w14:paraId="56CEC200" w14:textId="77777777" w:rsidR="00B27DAE" w:rsidRDefault="00B27DAE" w:rsidP="002E46A3">
      <w:pPr>
        <w:spacing w:line="360" w:lineRule="auto"/>
        <w:ind w:firstLine="720"/>
        <w:jc w:val="center"/>
        <w:rPr>
          <w:rFonts w:ascii="Times New Roman" w:hAnsi="Times New Roman" w:cs="Times New Roman"/>
          <w:b/>
          <w:sz w:val="28"/>
        </w:rPr>
      </w:pPr>
    </w:p>
    <w:p w14:paraId="484AA6A6" w14:textId="77777777" w:rsidR="002F6F9F" w:rsidRDefault="002F6F9F" w:rsidP="002F6F9F">
      <w:pPr>
        <w:spacing w:line="360" w:lineRule="auto"/>
        <w:rPr>
          <w:rFonts w:ascii="Times New Roman" w:hAnsi="Times New Roman" w:cs="Times New Roman"/>
          <w:b/>
          <w:sz w:val="28"/>
        </w:rPr>
      </w:pPr>
    </w:p>
    <w:p w14:paraId="57AD87A2" w14:textId="2B932DA4" w:rsidR="00C41EA9" w:rsidRPr="002E46A3" w:rsidRDefault="00C41EA9" w:rsidP="002F6F9F">
      <w:pPr>
        <w:spacing w:line="360" w:lineRule="auto"/>
        <w:jc w:val="center"/>
        <w:rPr>
          <w:rFonts w:ascii="Times New Roman" w:hAnsi="Times New Roman" w:cs="Times New Roman"/>
          <w:b/>
          <w:sz w:val="32"/>
        </w:rPr>
      </w:pPr>
      <w:r w:rsidRPr="00C41EA9">
        <w:rPr>
          <w:rFonts w:ascii="Times New Roman" w:hAnsi="Times New Roman" w:cs="Times New Roman"/>
          <w:b/>
          <w:sz w:val="28"/>
        </w:rPr>
        <w:lastRenderedPageBreak/>
        <w:t>CHAPTER 2</w:t>
      </w:r>
    </w:p>
    <w:p w14:paraId="37393E93" w14:textId="77777777" w:rsidR="00C41EA9" w:rsidRPr="00C41EA9" w:rsidRDefault="00C41EA9" w:rsidP="00AF4C23">
      <w:pPr>
        <w:jc w:val="center"/>
        <w:rPr>
          <w:rFonts w:ascii="Times New Roman" w:hAnsi="Times New Roman" w:cs="Times New Roman"/>
          <w:b/>
          <w:sz w:val="28"/>
        </w:rPr>
      </w:pPr>
      <w:r w:rsidRPr="00C41EA9">
        <w:rPr>
          <w:rFonts w:ascii="Times New Roman" w:hAnsi="Times New Roman" w:cs="Times New Roman"/>
          <w:b/>
          <w:sz w:val="28"/>
        </w:rPr>
        <w:t>LITERATURE SURVEY</w:t>
      </w:r>
    </w:p>
    <w:p w14:paraId="2A225662"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[1] A. W. Stitt, T. M. Curtis, M. Chen, R. J. Medina, G. J. McKay, A. Jenkins, et al., "The progress in understanding and treatment of diabetic retinopathy," Progress in retinal and eye research, vol. 51, pp. 156- 186, 2016. </w:t>
      </w:r>
    </w:p>
    <w:p w14:paraId="0258C44C" w14:textId="77777777" w:rsidR="0093210E" w:rsidRDefault="00171B21"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Diabetic retinopathy is the most frequently occurring complication of diabetes mellitus and remains a leading cause of vision loss globally. Its aetiology and pathology have been extensively studied for half a century, yet there are disappointingly few therapeutic options. Although some new treatments have been introduced for diabetic macular oedema (DMO) (e.g. intravitreal vascular endothelial growth factor inhibitors ('anti-VEGFs') and new steroids), up to 50% of patients fail to respond. Furthermore, for people with proliferative diabetic retinopathy (PDR), laser photocoagulation remains a mainstay therapy, even though it is an inherently destructive procedure. </w:t>
      </w:r>
    </w:p>
    <w:p w14:paraId="226F5128" w14:textId="77777777" w:rsidR="0093210E" w:rsidRDefault="00171B21"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This review summarises the clinical features of diabetic retinopathy and its risk factors. It describes details of retinal pathology and how advances in our understanding of pathogenesis have led to identification of new therapeutic targets. We emphasise that although there have been significant advances, there is still a pressing need for a better understanding basic mechanisms enable development of reliable and robust means to identify patients at highest risk, and to intervene effectively before vision loss occurs.</w:t>
      </w:r>
    </w:p>
    <w:p w14:paraId="23893231" w14:textId="77777777" w:rsid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 xml:space="preserve"> The global incidence of diabetes mellitus is set to rise dramatically from an estimated 382M million people in 2013 to 592M by 203 (Derakhshan et al., 2012; Guariguata et al., 2014; Rathmann and Giani, 2004). Type 1 diabetes (T1D) arises from an autoimmune destruction of beta cells in the endocrine pancreas causing severe insulin deficiency. Type 2 diabetes (T2D) is characterized by impaired insulin action ('insulin resistance') which is multifactorial in origin, and in its later stages, leads to impaired insulin production. More than 90 % of patients contributing to the steep rise in disease incidence are T2D patients and this relates to increased consumption of caloriedense foods of low nutritional value, lack of exercise, and an increased prevalence of obesity (Kanguru et al., 2014). </w:t>
      </w:r>
    </w:p>
    <w:p w14:paraId="6157574B" w14:textId="77777777" w:rsidR="0093210E" w:rsidRDefault="00171B21" w:rsidP="001B72E8">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lastRenderedPageBreak/>
        <w:t xml:space="preserve">T2D has reached epidemic proportions, most recently in developing nations as they adopt western dietary and lifestyle habits. T1D also shows some increase in incidence although the reasons behind this are unclear (Derakhshan et al., 2012; Guariguata et al., 2014; Rathmann and Giani, 2004). The morbidity caused by diabetes threatens to overwhelm over-stretched healthcare systems, even in advanced nations and especially in the developing world. Much of this burden is caused by the vascular complications of diabetes: with longduration diabetes (whether T1D or T2D), patients develop 'macrovascular' complications (heart disease, stroke and peripheral artery disease) from which 70% eventually die, and microvascular complications affect the kidneys (nephropathy), eyes (retinopathy) and peripheral nerves (neuropathy). </w:t>
      </w:r>
    </w:p>
    <w:p w14:paraId="6EBCBBC0" w14:textId="7BAF2715" w:rsid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 xml:space="preserve">Diabetic retinopathy is the most common microvascular complication of diabetes (Antonetti et al., 2012), and after two decades of diabetes, almost all T1D patients will have some degree of retinopathy, as will more than 80% of insulin-treated T2D patients and 50% of those not requiring insulin (Klein et al., 1989; Romero-Aroca et al., 2010). </w:t>
      </w:r>
    </w:p>
    <w:p w14:paraId="597B96FB" w14:textId="77777777" w:rsid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The World Health Organisation (WHO) has estimated that diabetic retinopathy accounts for 15-17% of total blindness in Europe and the USA (Resnikoff et al., 2004) although there are apparent ethnic variations in the occurrence of vision loss (Sivaprasad et al., 2012). In other parts of the world, the burden of blindness arising from diabetes is considerably greater (Resnikoff et al., 2004). It is important to note that not every patient who develops diabetic retinopathy will experience severe vision loss. Vision loss occurs only in advanced stages typified by diabetic macular edema (DME) and/or proliferative diabetic retinopathy (PDR).</w:t>
      </w:r>
    </w:p>
    <w:p w14:paraId="755BFA1D" w14:textId="77777777" w:rsidR="00171B21" w:rsidRPr="0093210E" w:rsidRDefault="00171B21"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rPr>
        <w:t xml:space="preserve"> In addition to the personal and financial effects for the patient, the societal burden of diabetic retinopathy is substantial. Healthcare costs for patients with vs without diabetic retinopathy are almost doubled (Heintz et al., 2010). It follows that any treatment that could block or inhibit the progression of diabetic retinopathy would be of immeasurable value, both to individual people with diabetes and to society as a whole.</w:t>
      </w:r>
    </w:p>
    <w:p w14:paraId="6497300E"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[2] J. Campbell, M. Zhang, T. Hwang, S. Bailey, D. Wilson, Y. Jia, et al., "Detailed vascular anatomy of the human retina by projection-resolved optical coherence tomography angiography," Scientific reports, vol. 7, p. 42201, 2017. </w:t>
      </w:r>
    </w:p>
    <w:p w14:paraId="14A2C240" w14:textId="366C74EE" w:rsidR="0093210E" w:rsidRDefault="00171B21" w:rsidP="002E46A3">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lastRenderedPageBreak/>
        <w:t>Optical coherence tomography angiography (OCTA) is a noninvasive method of 3D imaging of the retinal and choroidal circulations. However, vascular depth discrimination is limited by superficial vessels projecting flow signal artifact onto deeper layers.</w:t>
      </w:r>
      <w:r w:rsidR="002E46A3">
        <w:rPr>
          <w:rFonts w:ascii="Times New Roman" w:hAnsi="Times New Roman" w:cs="Times New Roman"/>
          <w:color w:val="000000" w:themeColor="text1"/>
          <w:sz w:val="24"/>
          <w:szCs w:val="24"/>
          <w:shd w:val="clear" w:color="auto" w:fill="FFFFFF"/>
        </w:rPr>
        <w:t xml:space="preserve"> </w:t>
      </w:r>
      <w:r w:rsidRPr="0093210E">
        <w:rPr>
          <w:rFonts w:ascii="Times New Roman" w:hAnsi="Times New Roman" w:cs="Times New Roman"/>
          <w:color w:val="000000" w:themeColor="text1"/>
          <w:sz w:val="24"/>
          <w:szCs w:val="24"/>
          <w:shd w:val="clear" w:color="auto" w:fill="FFFFFF"/>
        </w:rPr>
        <w:t>Our investigation in normal human volunteers revealed the presence of 2 to 4 distinct vascular plexuses in the retina, depending on location relative to the optic disc and fovea. Based on these data, we propose an improved system of nomenclature and segmentation boundaries for detailed 3-dimensional retinal vascular anatomy by OCTA.</w:t>
      </w:r>
      <w:r w:rsidR="00791F74">
        <w:rPr>
          <w:rFonts w:ascii="Times New Roman" w:hAnsi="Times New Roman" w:cs="Times New Roman"/>
          <w:color w:val="000000" w:themeColor="text1"/>
          <w:sz w:val="24"/>
          <w:szCs w:val="24"/>
          <w:shd w:val="clear" w:color="auto" w:fill="FFFFFF"/>
        </w:rPr>
        <w:t xml:space="preserve"> </w:t>
      </w:r>
      <w:r w:rsidRPr="0093210E">
        <w:rPr>
          <w:rFonts w:ascii="Times New Roman" w:hAnsi="Times New Roman" w:cs="Times New Roman"/>
          <w:color w:val="000000" w:themeColor="text1"/>
          <w:sz w:val="24"/>
          <w:szCs w:val="24"/>
          <w:shd w:val="clear" w:color="auto" w:fill="FFFFFF"/>
        </w:rPr>
        <w:t>Our current understanding of the retinal vascular networks developed from pioneering work on primate histology</w:t>
      </w:r>
      <w:hyperlink r:id="rId8" w:anchor="ref-CR1" w:tooltip="Provis, J. M. Development of the primate retinal vasculature. Progress in Retinal and Eye Research 20, 799–821 (2001)." w:history="1">
        <w:r w:rsidRPr="0093210E">
          <w:rPr>
            <w:rStyle w:val="Hyperlink"/>
            <w:rFonts w:ascii="Times New Roman" w:hAnsi="Times New Roman" w:cs="Times New Roman"/>
            <w:color w:val="000000" w:themeColor="text1"/>
            <w:sz w:val="24"/>
            <w:szCs w:val="24"/>
          </w:rPr>
          <w:t>1</w:t>
        </w:r>
      </w:hyperlink>
      <w:r w:rsidRPr="0093210E">
        <w:rPr>
          <w:rFonts w:ascii="Times New Roman" w:hAnsi="Times New Roman" w:cs="Times New Roman"/>
          <w:color w:val="000000" w:themeColor="text1"/>
          <w:sz w:val="24"/>
          <w:szCs w:val="24"/>
          <w:shd w:val="clear" w:color="auto" w:fill="FFFFFF"/>
          <w:vertAlign w:val="superscript"/>
        </w:rPr>
        <w:t>,</w:t>
      </w:r>
      <w:hyperlink r:id="rId9" w:anchor="ref-CR2" w:tooltip="Snodderly, D. M., Weinhaus, R. S. &amp; Choi, J. C. Neural-vascular relationships in central retina of macaque monkeys (Macaca fascicularis). J. Neurosci. 12, 1169–1193 (1992)." w:history="1">
        <w:r w:rsidRPr="0093210E">
          <w:rPr>
            <w:rStyle w:val="Hyperlink"/>
            <w:rFonts w:ascii="Times New Roman" w:hAnsi="Times New Roman" w:cs="Times New Roman"/>
            <w:color w:val="000000" w:themeColor="text1"/>
            <w:sz w:val="24"/>
            <w:szCs w:val="24"/>
          </w:rPr>
          <w:t>2</w:t>
        </w:r>
      </w:hyperlink>
      <w:r w:rsidRPr="0093210E">
        <w:rPr>
          <w:rFonts w:ascii="Times New Roman" w:hAnsi="Times New Roman" w:cs="Times New Roman"/>
          <w:color w:val="000000" w:themeColor="text1"/>
          <w:sz w:val="24"/>
          <w:szCs w:val="24"/>
          <w:shd w:val="clear" w:color="auto" w:fill="FFFFFF"/>
        </w:rPr>
        <w:t>. From these early studies, we know that there are up to four retinal vascular networks in the macula (</w:t>
      </w:r>
      <w:hyperlink r:id="rId10" w:anchor="Fig1" w:history="1">
        <w:r w:rsidRPr="0093210E">
          <w:rPr>
            <w:rStyle w:val="Hyperlink"/>
            <w:rFonts w:ascii="Times New Roman" w:hAnsi="Times New Roman" w:cs="Times New Roman"/>
            <w:color w:val="000000" w:themeColor="text1"/>
            <w:sz w:val="24"/>
            <w:szCs w:val="24"/>
            <w:shd w:val="clear" w:color="auto" w:fill="FFFFFF"/>
          </w:rPr>
          <w:t>Fig. 1</w:t>
        </w:r>
      </w:hyperlink>
      <w:r w:rsidRPr="0093210E">
        <w:rPr>
          <w:rFonts w:ascii="Times New Roman" w:hAnsi="Times New Roman" w:cs="Times New Roman"/>
          <w:color w:val="000000" w:themeColor="text1"/>
          <w:sz w:val="24"/>
          <w:szCs w:val="24"/>
          <w:shd w:val="clear" w:color="auto" w:fill="FFFFFF"/>
        </w:rPr>
        <w:t>)</w:t>
      </w:r>
      <w:hyperlink r:id="rId11" w:anchor="ref-CR3" w:tooltip="Stone, J., van Driel, D., Valter, K., Rees, S. &amp; Provis, J. The locations of mitochondria in mammalian photoreceptors: relation to retinal vasculature. Brain Res. 1189, 58–69 (2008)." w:history="1">
        <w:r w:rsidRPr="0093210E">
          <w:rPr>
            <w:rStyle w:val="Hyperlink"/>
            <w:rFonts w:ascii="Times New Roman" w:hAnsi="Times New Roman" w:cs="Times New Roman"/>
            <w:color w:val="000000" w:themeColor="text1"/>
            <w:sz w:val="24"/>
            <w:szCs w:val="24"/>
          </w:rPr>
          <w:t>3</w:t>
        </w:r>
      </w:hyperlink>
      <w:r w:rsidRPr="0093210E">
        <w:rPr>
          <w:rFonts w:ascii="Times New Roman" w:hAnsi="Times New Roman" w:cs="Times New Roman"/>
          <w:color w:val="000000" w:themeColor="text1"/>
          <w:sz w:val="24"/>
          <w:szCs w:val="24"/>
          <w:shd w:val="clear" w:color="auto" w:fill="FFFFFF"/>
        </w:rPr>
        <w:t xml:space="preserve">. The superficial vascular plexus (SVP) is supplied by the central retinal artery and composed of larger arteries, arterioles, capillaries, venules, and veins vessels primarily in the ganglion cell layer (GCL). </w:t>
      </w:r>
    </w:p>
    <w:p w14:paraId="4302CB78" w14:textId="77777777" w:rsidR="0064406B" w:rsidRDefault="00171B21" w:rsidP="0064406B">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There are two deeper capillary networks above and below the inner nuclear layer (INL) referred to as the “intermediate” and “deep” capillary plexuses, or ICP and DCP, respectively, which are supplied by vertical anastomoses from the SVP. The fourth network is a regional layer called the radial peripapillary capillary plexus (RPCP). The radial peripapillary capillaries have a unique anatomic organization because they run in parallel with the NFL axons, as opposed to the deeper vascular plexuses, which have a lobular configuration. </w:t>
      </w:r>
    </w:p>
    <w:p w14:paraId="5D44999A" w14:textId="77777777" w:rsidR="0093210E" w:rsidRDefault="00171B21" w:rsidP="0064406B">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The functional significance of the RPCP has been recognized due to its role supplying the densely packed nerve fiber layer (NFL) bundles in this region. This organization of the retinal vascular plexuses has been confirmed in humans </w:t>
      </w:r>
      <w:r w:rsidRPr="0093210E">
        <w:rPr>
          <w:rFonts w:ascii="Times New Roman" w:hAnsi="Times New Roman" w:cs="Times New Roman"/>
          <w:i/>
          <w:iCs/>
          <w:color w:val="000000" w:themeColor="text1"/>
          <w:sz w:val="24"/>
          <w:szCs w:val="24"/>
          <w:shd w:val="clear" w:color="auto" w:fill="FFFFFF"/>
        </w:rPr>
        <w:t>ex vivo</w:t>
      </w:r>
      <w:r w:rsidRPr="0093210E">
        <w:rPr>
          <w:rFonts w:ascii="Times New Roman" w:hAnsi="Times New Roman" w:cs="Times New Roman"/>
          <w:color w:val="000000" w:themeColor="text1"/>
          <w:sz w:val="24"/>
          <w:szCs w:val="24"/>
          <w:shd w:val="clear" w:color="auto" w:fill="FFFFFF"/>
        </w:rPr>
        <w:t> using confocal microscopy and </w:t>
      </w:r>
      <w:r w:rsidRPr="0093210E">
        <w:rPr>
          <w:rFonts w:ascii="Times New Roman" w:hAnsi="Times New Roman" w:cs="Times New Roman"/>
          <w:i/>
          <w:iCs/>
          <w:color w:val="000000" w:themeColor="text1"/>
          <w:sz w:val="24"/>
          <w:szCs w:val="24"/>
          <w:shd w:val="clear" w:color="auto" w:fill="FFFFFF"/>
        </w:rPr>
        <w:t>in vivo</w:t>
      </w:r>
      <w:r w:rsidRPr="0093210E">
        <w:rPr>
          <w:rFonts w:ascii="Times New Roman" w:hAnsi="Times New Roman" w:cs="Times New Roman"/>
          <w:color w:val="000000" w:themeColor="text1"/>
          <w:sz w:val="24"/>
          <w:szCs w:val="24"/>
          <w:shd w:val="clear" w:color="auto" w:fill="FFFFFF"/>
        </w:rPr>
        <w:t> using speckle variance OCT</w:t>
      </w:r>
      <w:r w:rsidRPr="0093210E">
        <w:rPr>
          <w:rFonts w:ascii="Times New Roman" w:hAnsi="Times New Roman" w:cs="Times New Roman"/>
          <w:color w:val="000000" w:themeColor="text1"/>
          <w:sz w:val="24"/>
          <w:szCs w:val="24"/>
        </w:rPr>
        <w:t xml:space="preserve"> </w:t>
      </w:r>
      <w:r w:rsidRPr="0093210E">
        <w:rPr>
          <w:rFonts w:ascii="Times New Roman" w:hAnsi="Times New Roman" w:cs="Times New Roman"/>
          <w:color w:val="000000" w:themeColor="text1"/>
          <w:sz w:val="24"/>
          <w:szCs w:val="24"/>
          <w:shd w:val="clear" w:color="auto" w:fill="FFFFFF"/>
        </w:rPr>
        <w:t xml:space="preserve">and adaptive optics confocal scanning laser ophthalmoscopy (AO-cSLO) in research studies, technologies with a very narrow field of view and which are not widely available. </w:t>
      </w:r>
    </w:p>
    <w:p w14:paraId="2BC58F13" w14:textId="77777777" w:rsidR="00171B21" w:rsidRPr="0093210E" w:rsidRDefault="00171B21"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shd w:val="clear" w:color="auto" w:fill="FFFFFF"/>
        </w:rPr>
        <w:t xml:space="preserve">Current clinical imaging of the ocular circulation has been dominated by fluorescein angiography (FA), a 2D imaging modality that was developed in the 1950’s that captures the fluorescence signal from intravenously injected dye in the retinal and choroidal circulation, and many retinal conditions are defined by their characteristic FA patterns. FA has the ability to visualize breakdown of the blood-retinal barrier (with the finding of “leakage” of extravasated fluorescein), but is limited in its ability to resolve </w:t>
      </w:r>
      <w:r w:rsidRPr="0093210E">
        <w:rPr>
          <w:rFonts w:ascii="Times New Roman" w:hAnsi="Times New Roman" w:cs="Times New Roman"/>
          <w:color w:val="000000" w:themeColor="text1"/>
          <w:sz w:val="24"/>
          <w:szCs w:val="24"/>
          <w:shd w:val="clear" w:color="auto" w:fill="FFFFFF"/>
        </w:rPr>
        <w:lastRenderedPageBreak/>
        <w:t>the depth of specific signal abnormalities, and cannot visualize the deeper retinal capillary layers (ICP and DCP) due to blocked fluorescence</w:t>
      </w:r>
    </w:p>
    <w:p w14:paraId="550E957B"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[3] A. Stankiewicz, T. Marciniak, A. Dąbrowski, M. Stopa, P. Rakowicz, and E. Marciniak, "Denoising methods for improving automatic segmentation in OCT images of human eye," Bulletin of the Polish Academy of Sciences Technical Sciences, vol. 65, pp. 71-78, 2017. </w:t>
      </w:r>
    </w:p>
    <w:p w14:paraId="2B8977C3" w14:textId="77777777" w:rsid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This paper presents analysis of selected noise reduction methods used in optical coherence tomography (OCT) retina images (the socalled B-scans). The tested algorithms include median and averaging filtering, anisotropic diffusion, soft wavelet thresholding, and multi frame wavelet thresholding. Precision of the denoising process was evaluated based on the results of automated retina layers segmentation, since this stage (vital for ophthalmic diagnosis) is strongly dependent on the image quality.</w:t>
      </w:r>
    </w:p>
    <w:p w14:paraId="53C432C7" w14:textId="77777777" w:rsidR="00171B21" w:rsidRP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 xml:space="preserve"> Experiments were conducted with a set of 3D low quality scans obtained from 10 healthy patients and 10 patients with vitreoretinal pathologies. Influence of each method on the automatic image segmentation for both groups of patients is thoroughly described. Manual annotations of investigated retina layers provided by ophthalmology experts served as reference data for evaluation of the segmentation algorithm.</w:t>
      </w:r>
    </w:p>
    <w:p w14:paraId="28DCEC50" w14:textId="146EC969" w:rsid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The newest measurement technologies provide automatic visualization and analysis of pathologic tissues. This process can be further extended through application of advanced algorithms for analysis of medical images [1]. The detailed measurements and proper representation of thickness, volume and placement of the examined structures make it easier for the specialists to chose the proper treatment course [2]. Among noninvasive techniques for soft tissue measurement used in ophthalmology is the spectral domain optical coherence tomography (SD-OCT) [3]. The light reflected from inner structures of the eye, is spectrally analyzed to receive data, representing layers of the retina.</w:t>
      </w:r>
    </w:p>
    <w:p w14:paraId="3E6281BE" w14:textId="77777777" w:rsidR="00171B21" w:rsidRPr="0093210E" w:rsidRDefault="00171B21"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rPr>
        <w:t xml:space="preserve"> A set of single scans across the retina (called A-scans) is assembled into a cross-section (i.e. the B-scan) illustrating the layered morphological structure of the retina. A series of B-scans creates a three-dimensional visualization (3D OCT scan) of the retina. Figure 1 presents a 3D OCT scan annotated with the most commonly identified retina </w:t>
      </w:r>
      <w:r w:rsidRPr="0093210E">
        <w:rPr>
          <w:rFonts w:ascii="Times New Roman" w:hAnsi="Times New Roman" w:cs="Times New Roman"/>
          <w:color w:val="000000" w:themeColor="text1"/>
          <w:sz w:val="24"/>
          <w:szCs w:val="24"/>
        </w:rPr>
        <w:lastRenderedPageBreak/>
        <w:t>layers: inner limiting membrane (ILM), nerve fiber layer (NFL), ganglion cell layer (GCL), inner plexiform layer (IPL), inner nuclear layer (INL), outer plexiform layer (OPL), outer nuclear layer (ONL), inner segments of photoreceptors (IS), outer segments of photoreceptors (OS), and retinal pigment epithelium (RPE) [4].</w:t>
      </w:r>
    </w:p>
    <w:p w14:paraId="64183734"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[4] R. Gargeya and T. Leng, "Automated identification of diabetic retinopathy using deep learning," Ophthalmology, vol. 124, pp. 962-969, 2017.</w:t>
      </w:r>
    </w:p>
    <w:p w14:paraId="100AB649" w14:textId="77777777" w:rsidR="00171B21" w:rsidRPr="0093210E" w:rsidRDefault="00171B21" w:rsidP="0093210E">
      <w:pPr>
        <w:shd w:val="clear" w:color="auto" w:fill="FFFFFF"/>
        <w:spacing w:before="100" w:beforeAutospacing="1" w:after="100" w:afterAutospacing="1" w:line="360" w:lineRule="auto"/>
        <w:ind w:firstLine="720"/>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Purpose: </w:t>
      </w:r>
      <w:r w:rsidRPr="0093210E">
        <w:rPr>
          <w:rFonts w:ascii="Times New Roman" w:eastAsia="Times New Roman" w:hAnsi="Times New Roman" w:cs="Times New Roman"/>
          <w:color w:val="000000" w:themeColor="text1"/>
          <w:sz w:val="24"/>
          <w:szCs w:val="24"/>
          <w:lang w:eastAsia="en-IN"/>
        </w:rPr>
        <w:t>Diabetic retinopathy (DR) is one of the leading causes of preventable blindness globally. Performing retinal screening examinations on all diabetic patients is an unmet need, and there are many undiagnosed and untreated cases of DR. The objective of this study was to develop robust diagnostic technology to automate DR screening. Referral of eyes with DR to an ophthalmologist for further evaluation and treatment would aid in reducing the rate of vision loss, enabling timely and accurate diagnoses.</w:t>
      </w:r>
    </w:p>
    <w:p w14:paraId="05FFD3AF" w14:textId="77777777" w:rsidR="00171B21" w:rsidRPr="0093210E" w:rsidRDefault="00171B21"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Design: </w:t>
      </w:r>
      <w:r w:rsidRPr="0093210E">
        <w:rPr>
          <w:rFonts w:ascii="Times New Roman" w:eastAsia="Times New Roman" w:hAnsi="Times New Roman" w:cs="Times New Roman"/>
          <w:color w:val="000000" w:themeColor="text1"/>
          <w:sz w:val="24"/>
          <w:szCs w:val="24"/>
          <w:lang w:eastAsia="en-IN"/>
        </w:rPr>
        <w:t>We developed and evaluated a data-driven deep learning algorithm as a novel diagnostic tool for automated DR detection. The algorithm processed color fundus images and classified them as healthy (no retinopathy) or having DR, identifying relevant cases for medical referral.</w:t>
      </w:r>
    </w:p>
    <w:p w14:paraId="426886CA" w14:textId="79CEB017" w:rsidR="00171B21" w:rsidRPr="0093210E" w:rsidRDefault="00171B21"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Methods: </w:t>
      </w:r>
      <w:r w:rsidRPr="0093210E">
        <w:rPr>
          <w:rFonts w:ascii="Times New Roman" w:eastAsia="Times New Roman" w:hAnsi="Times New Roman" w:cs="Times New Roman"/>
          <w:color w:val="000000" w:themeColor="text1"/>
          <w:sz w:val="24"/>
          <w:szCs w:val="24"/>
          <w:lang w:eastAsia="en-IN"/>
        </w:rPr>
        <w:t>A total of 75 137 publicly available fundus images from diabetic patients were used to train and test an artificial intelligence model to differentiate healthy fundi from those with DR. We also tested our model using the public MESSIDOR 2 and E-Ophtha databases for external validation. Information learned in our automated method was visualized readily through an automatically generated abnormality heatmap, highlighting subregions within each input fundus image for further clinical review.</w:t>
      </w:r>
    </w:p>
    <w:p w14:paraId="3F07BF49" w14:textId="77777777" w:rsidR="00171B21" w:rsidRPr="0093210E" w:rsidRDefault="00171B21"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Main outcome measures: </w:t>
      </w:r>
      <w:r w:rsidRPr="0093210E">
        <w:rPr>
          <w:rFonts w:ascii="Times New Roman" w:eastAsia="Times New Roman" w:hAnsi="Times New Roman" w:cs="Times New Roman"/>
          <w:color w:val="000000" w:themeColor="text1"/>
          <w:sz w:val="24"/>
          <w:szCs w:val="24"/>
          <w:lang w:eastAsia="en-IN"/>
        </w:rPr>
        <w:t>We used area under the receiver operating characteristic curve (AUC) as a metric to measure the precision-recall trade-off of our algorithm, reporting associated sensitivity and specificity metrics on the receiver operating characteristic curve.</w:t>
      </w:r>
    </w:p>
    <w:p w14:paraId="27422D6F" w14:textId="77777777" w:rsidR="00171B21" w:rsidRPr="0093210E" w:rsidRDefault="00171B21"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Results: </w:t>
      </w:r>
      <w:r w:rsidRPr="0093210E">
        <w:rPr>
          <w:rFonts w:ascii="Times New Roman" w:eastAsia="Times New Roman" w:hAnsi="Times New Roman" w:cs="Times New Roman"/>
          <w:color w:val="000000" w:themeColor="text1"/>
          <w:sz w:val="24"/>
          <w:szCs w:val="24"/>
          <w:lang w:eastAsia="en-IN"/>
        </w:rPr>
        <w:t xml:space="preserve">Our model achieved a 0.97 AUC with a 94% and 98% sensitivity and specificity, respectively, on 5-fold cross-validation using our local data set. Testing against the </w:t>
      </w:r>
      <w:r w:rsidRPr="0093210E">
        <w:rPr>
          <w:rFonts w:ascii="Times New Roman" w:eastAsia="Times New Roman" w:hAnsi="Times New Roman" w:cs="Times New Roman"/>
          <w:color w:val="000000" w:themeColor="text1"/>
          <w:sz w:val="24"/>
          <w:szCs w:val="24"/>
          <w:lang w:eastAsia="en-IN"/>
        </w:rPr>
        <w:lastRenderedPageBreak/>
        <w:t>independent MESSIDOR 2 and E-Ophtha databases achieved a 0.94 and 0.95 AUC score, respectively.</w:t>
      </w:r>
    </w:p>
    <w:p w14:paraId="30D5D3F7" w14:textId="77777777" w:rsidR="00171B21" w:rsidRPr="0093210E" w:rsidRDefault="00171B21"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Conclusions: </w:t>
      </w:r>
      <w:r w:rsidRPr="0093210E">
        <w:rPr>
          <w:rFonts w:ascii="Times New Roman" w:eastAsia="Times New Roman" w:hAnsi="Times New Roman" w:cs="Times New Roman"/>
          <w:color w:val="000000" w:themeColor="text1"/>
          <w:sz w:val="24"/>
          <w:szCs w:val="24"/>
          <w:lang w:eastAsia="en-IN"/>
        </w:rPr>
        <w:t>A fully data-driven artificial intelligence-based grading algorithm can be used to screen fundus photographs obtained from diabetic patients and to identify, with high reliability, which cases should be referred to an ophthalmologist for further evaluation and treatment. The implementation of such an algorithm on a global basis could reduce drastically the rate of vision loss attributed to DR.</w:t>
      </w:r>
    </w:p>
    <w:p w14:paraId="16318000"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 [5] Y. Morales, R. Nuñez, J. Suarez, and C. Torres, "Digital tool for detecting diabetic retinopathy in retinography image using Gabor transform," in Journal of Physics: Conference Series, 2017, p. 012083. </w:t>
      </w:r>
    </w:p>
    <w:p w14:paraId="04084E9B" w14:textId="7931810E"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Diabetic retinopathy is a chronic disease and is the leading cause of blindness in the population. To detect diabetic retinopathy, the ophthalmologist examines the fundus by ophthalmoscopy, after sends the patient to get a Retinography. Sometimes, these retinography are not of good quality. </w:t>
      </w:r>
    </w:p>
    <w:p w14:paraId="4DBC322D" w14:textId="77777777" w:rsidR="00A443AD" w:rsidRPr="0093210E" w:rsidRDefault="00A443AD"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shd w:val="clear" w:color="auto" w:fill="FFFFFF"/>
        </w:rPr>
        <w:t>This paper show the implementation of a digital tool that facilitates to ophthalmologist provide better patient diagnosis suffering from diabetic retinopathy, informing them that type of retinopathy has and to what degree of severity is find . This tool develops an algorithm in Matlab based on Gabor transform and in the application of digital filters to provide better and higher quality of retinography. The performance of algorithm has been compared with conventional methods obtaining resulting filtered images with better contrast and higher.</w:t>
      </w:r>
    </w:p>
    <w:p w14:paraId="47DDC615"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[6] R. GeethaRamani and L. Balasubramanian, "Retinal blood vessel segmentation employing image processing and data mining techniques for computerized retinal image analysis," Biocybernetics and Biomedical Engineering, vol. 36, pp. 102-118, 2016.</w:t>
      </w:r>
    </w:p>
    <w:p w14:paraId="2204F663" w14:textId="7B30F3F6"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Most of the retinal diseases namely retinopathy, occlusion etc., can be identified through changes exhibited in retinal vasculature of fundus images. It is a very tedious and time consuming task as vessels are only a few pixels wide and extend almost throughout </w:t>
      </w:r>
      <w:r w:rsidRPr="0093210E">
        <w:rPr>
          <w:rFonts w:ascii="Times New Roman" w:hAnsi="Times New Roman" w:cs="Times New Roman"/>
          <w:color w:val="000000" w:themeColor="text1"/>
          <w:sz w:val="24"/>
          <w:szCs w:val="24"/>
          <w:shd w:val="clear" w:color="auto" w:fill="FFFFFF"/>
        </w:rPr>
        <w:lastRenderedPageBreak/>
        <w:t xml:space="preserve">entire span of the fundus image. Employing computational approaches for this purpose would help in efficient retinal analysis. </w:t>
      </w:r>
    </w:p>
    <w:p w14:paraId="336CF6E0" w14:textId="77777777"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The methodology proposed in this work involves sequential application of image pre-processing, supervised and unsupervised learning and image post-processing techniques. Image cropping, color transformation and color channel extraction, contrast enhancement, Gabor filtering and halfwave rectification are sequentially applied during pre-processing stage. A feature vector is formed from the pre-processed images. Principal component analysis is performed on the feature vector. K-means clustering is executed on this outcome to group pixels as either vessel or non-vessel cluster. </w:t>
      </w:r>
    </w:p>
    <w:p w14:paraId="7647D114" w14:textId="0DC9BC71" w:rsidR="00A443AD" w:rsidRPr="0093210E" w:rsidRDefault="00A443AD"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shd w:val="clear" w:color="auto" w:fill="FFFFFF"/>
        </w:rPr>
        <w:t>Out of the two groups, the identified non-vessel group undergoes an ensemble classification process employing root guided decision tree with bagging, while vessel group is left unprocessed as further processing might increase misclassifications of vessels as non-</w:t>
      </w:r>
      <w:proofErr w:type="spellStart"/>
      <w:r w:rsidRPr="0093210E">
        <w:rPr>
          <w:rFonts w:ascii="Times New Roman" w:hAnsi="Times New Roman" w:cs="Times New Roman"/>
          <w:color w:val="000000" w:themeColor="text1"/>
          <w:sz w:val="24"/>
          <w:szCs w:val="24"/>
          <w:shd w:val="clear" w:color="auto" w:fill="FFFFFF"/>
        </w:rPr>
        <w:t>vessels.The</w:t>
      </w:r>
      <w:proofErr w:type="spellEnd"/>
      <w:r w:rsidRPr="0093210E">
        <w:rPr>
          <w:rFonts w:ascii="Times New Roman" w:hAnsi="Times New Roman" w:cs="Times New Roman"/>
          <w:color w:val="000000" w:themeColor="text1"/>
          <w:sz w:val="24"/>
          <w:szCs w:val="24"/>
          <w:shd w:val="clear" w:color="auto" w:fill="FFFFFF"/>
        </w:rPr>
        <w:t xml:space="preserve"> vessel segmented output from previous phase is post-processed through morphological techniques. The proposed technique is validated on images from publicly available DRIVE database. The proposed methodology achieves an accuracy of 95.36%, which is comparable with the existing blood vessel segmentation techniques.</w:t>
      </w:r>
    </w:p>
    <w:p w14:paraId="3C2CE713"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 [7] S. S. Rahim, V. Palade, J. Shuttleworth, and C. Jayne, "Automatic screening and classification of diabetic retinopathy and maculopathy using fuzzy image processing," Brain informatics, vol. 3, pp. 249- 267, 2016.</w:t>
      </w:r>
    </w:p>
    <w:p w14:paraId="21A992A7" w14:textId="0F4F04A2" w:rsidR="0093210E"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Digital retinal imaging is a challenging screening method for which effective, robust and cost-effective approaches are still to be developed. This paper presents a novel automatic detection of diabetic retinopathy and maculopathy in eye fundus images by employing fuzzy image processing techniques. The paper first introduces the existing systems for diabetic retinopathy screening, with an emphasis on the maculopathy detection methods. </w:t>
      </w:r>
    </w:p>
    <w:p w14:paraId="016BE6D7" w14:textId="77777777" w:rsidR="0093210E"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The proposed medical decision support system consists of four parts, namely: image acquisition, image preprocessing including four retinal structures localisation, feature extraction and the classification of diabetic retinopathy and maculopathy. A combination of fuzzy image processing techniques, the Circular Hough Transform and </w:t>
      </w:r>
      <w:r w:rsidRPr="0093210E">
        <w:rPr>
          <w:rFonts w:ascii="Times New Roman" w:hAnsi="Times New Roman" w:cs="Times New Roman"/>
          <w:sz w:val="24"/>
        </w:rPr>
        <w:lastRenderedPageBreak/>
        <w:t xml:space="preserve">several feature extraction methods are implemented in the proposed system. The paper also presents a novel technique for the macula region localisation in order to detect the maculopathy. In addition to the proposed detection system, the paper highlights a novel online dataset and it presents the dataset collection, the expert diagnosis process and the advantages of our online database compared to other public eye fundus image databases for diabetic retinopathy purposes. </w:t>
      </w:r>
    </w:p>
    <w:p w14:paraId="2383753D" w14:textId="0746C80F" w:rsidR="00A443AD"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Diabetic retinopathy is one of the eye complications caused by the diabetes mellitus, which causes other problems such as stroke, cardiovascular disease, diabetic nephropathy and diabetic neuropathy</w:t>
      </w:r>
      <w:r w:rsidR="00791F74">
        <w:rPr>
          <w:rFonts w:ascii="Times New Roman" w:hAnsi="Times New Roman" w:cs="Times New Roman"/>
          <w:sz w:val="24"/>
        </w:rPr>
        <w:t xml:space="preserve">. </w:t>
      </w:r>
      <w:r w:rsidRPr="0093210E">
        <w:rPr>
          <w:rFonts w:ascii="Times New Roman" w:hAnsi="Times New Roman" w:cs="Times New Roman"/>
          <w:sz w:val="24"/>
        </w:rPr>
        <w:t>Diabetic retinopathy results in visual disturbances and can lead to permanent blindness. Therefore, an effective diabetic retinopathy screening is essential for early treatment, along with an effective risk factor management to prevent diabetic complications and reduce morbidity and mortality impact.</w:t>
      </w:r>
    </w:p>
    <w:p w14:paraId="6C0911B4" w14:textId="6A658F1B" w:rsidR="00A443AD" w:rsidRPr="0093210E" w:rsidRDefault="00A443AD" w:rsidP="002E46A3">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In order to perform a screening of diabetic retinopathy, there are various tools available, such as the direct ophthalmoscope, PAN ophthalmoscope, binocular indirect ophthalmoscope, slit lamp and fundus camera. There are two types of fundus cameras. The first type is mydriatic, where the pupil dilation is required. The second type is non-mydriatic, which is easy to use, patient-friendly and pupil dilation is done only if necessary. The fundus camera provides high quality of digital photographs, where the fundus photos can be instantly viewed and shown to the patients to increase the patient’s understanding of the </w:t>
      </w:r>
      <w:proofErr w:type="spellStart"/>
      <w:r w:rsidRPr="0093210E">
        <w:rPr>
          <w:rFonts w:ascii="Times New Roman" w:hAnsi="Times New Roman" w:cs="Times New Roman"/>
          <w:sz w:val="24"/>
        </w:rPr>
        <w:t>disease.Exudates</w:t>
      </w:r>
      <w:proofErr w:type="spellEnd"/>
      <w:r w:rsidRPr="0093210E">
        <w:rPr>
          <w:rFonts w:ascii="Times New Roman" w:hAnsi="Times New Roman" w:cs="Times New Roman"/>
          <w:sz w:val="24"/>
        </w:rPr>
        <w:t>, which are yellow–white lesions caused by plasma leakage from the capillaries, are another type of common features of diabetic retinopathy. However, if the exudates are found within one disc diameter (1DD) of the fovea, they are called exudative maculopathy.</w:t>
      </w:r>
    </w:p>
    <w:p w14:paraId="32F913E6" w14:textId="417589C4" w:rsidR="0093210E"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In addition to the diabetic retinopathy signs detection, the maculopathy detection is also important in order to indicate the urgency of the referral based on the presence or absence of the maculopathy. Maculopathy is represented by yellow lesions near the macula region and it is the diabetes damage near the fovea. The centre of the macular region is a tiny area called the fovea, where all the detailed vision is provided and it represents the most sensitive area of the retina. </w:t>
      </w:r>
    </w:p>
    <w:p w14:paraId="187D3733" w14:textId="77777777" w:rsidR="00A443AD"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lastRenderedPageBreak/>
        <w:t>So, the lesions in this area are of particular concern, as they can cause loss of vision. It is therefore vital to have a screening and grading of all lesions in the macular region as it affects the visual acuity as well as other visible abnormalities presence. The leakage of capillary in the macular region is associated with macular oedema, i.e., the swelling of the retina, and it affects sight. The macula oedema is not visible but can cause damage to the fovea. Figure</w:t>
      </w:r>
      <w:r w:rsidR="009F3874">
        <w:rPr>
          <w:rFonts w:ascii="Times New Roman" w:hAnsi="Times New Roman" w:cs="Times New Roman"/>
          <w:sz w:val="24"/>
        </w:rPr>
        <w:t xml:space="preserve"> </w:t>
      </w:r>
      <w:r w:rsidRPr="0093210E">
        <w:rPr>
          <w:rFonts w:ascii="Times New Roman" w:hAnsi="Times New Roman" w:cs="Times New Roman"/>
          <w:sz w:val="24"/>
        </w:rPr>
        <w:t>shows the fundus images for the diabetic maculopathy different stages. The classification into different severity levels of maculopathy, i.e., mild, moderate and severe levels, are based on the location of exudates in macula region.</w:t>
      </w:r>
    </w:p>
    <w:p w14:paraId="16BB4E6F" w14:textId="77777777" w:rsidR="001B72E8" w:rsidRDefault="00171B21" w:rsidP="001B72E8">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[8] M. Canche, O. Dalmau, and M. García, "Automatic Detection of Hard Exudates in Retinal Images with Diabetic Retinopathy," in 2017 Sixteenth Mexican International Conference on Artificial Intelligence (MICAI), 2017, pp. 53-59. </w:t>
      </w:r>
    </w:p>
    <w:p w14:paraId="27283A55" w14:textId="55330562" w:rsidR="00A443AD" w:rsidRPr="0093210E" w:rsidRDefault="00A443AD" w:rsidP="00791F74">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shd w:val="clear" w:color="auto" w:fill="FFFFFF"/>
        </w:rPr>
        <w:t>The Diabetic Retinopathy (DR) is a visual complication of diabetes and one of the principal cause of lost vision not recoverable in industrialized countries. It can be treated, if detected, in its first stages. This is not an easy task because the patients with DR do not perceive any symptoms until the visual loss develops in advanced stages when the treatment is less efficient. Hard exudates are the most common lesions in the early stages. In this work, we developed an automatic method for hard exudates detection in Diabetic Retinopathy images with an acceptable level of confidence that can help specialists in the diagnosis and screening of this disease. We also propose an exhaustive study of feature selection first by individual analysis and then by combining several features. This strategy is efficient, comparable and competitive with results of methods of the state of the art.</w:t>
      </w:r>
    </w:p>
    <w:p w14:paraId="4D528640"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[9] T. Ratanapakorn, A. Daengphoonphol, N. Eua-Anant, and Y. Yospaiboon, "Digital image processing software for diagnosing diabetic retinopathy from fundus photograph," Clinical Ophthalmology (Auckland, NZ), vol. 13, p. 641, 2019. </w:t>
      </w:r>
    </w:p>
    <w:p w14:paraId="71F52801" w14:textId="77777777"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The aim of this study was to develop automated software for screening and diagnosing diabetic retinopathy (DR) from fundus photograph of patients with diabetes mellitus. Methods: The extraction of clinically significant features to detect pathologies of DR and the severity classification were performed by using MATLAB R2015a with MATLAB Image Processing Toolbox. In addition, the graphic user interface was </w:t>
      </w:r>
      <w:r w:rsidRPr="0093210E">
        <w:rPr>
          <w:rFonts w:ascii="Times New Roman" w:hAnsi="Times New Roman" w:cs="Times New Roman"/>
          <w:color w:val="000000" w:themeColor="text1"/>
          <w:sz w:val="24"/>
          <w:szCs w:val="24"/>
          <w:shd w:val="clear" w:color="auto" w:fill="FFFFFF"/>
        </w:rPr>
        <w:lastRenderedPageBreak/>
        <w:t>developed using the MATLAB GUI Toolbox. The accuracy of software was measured by comparing the obtained results to those of the diagnosis by the ophthalmologist.</w:t>
      </w:r>
    </w:p>
    <w:p w14:paraId="650C97A3" w14:textId="77777777"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 Results: A set of 400 fundus images, containing 21 normal fundus images and 379 DR fundus images (162 non-proliferative DR and 217 proliferative DR), was interpreted by the ophthalmologist as a reference standard. The initial result showed that the sensitivity, specificity and accuracy of this software in detection of DR were 98%, 67% and 96.25%, respectively. However, the accuracy of this software in classifying non-proliferative and proliferative diabetic retinopathy was 66.58%. The average time for processing is 7 seconds for one fundus image. </w:t>
      </w:r>
    </w:p>
    <w:p w14:paraId="00EC7DB1" w14:textId="77777777" w:rsidR="00791F74" w:rsidRDefault="00A443AD"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shd w:val="clear" w:color="auto" w:fill="FFFFFF"/>
        </w:rPr>
        <w:t xml:space="preserve">Conclusion: The automated DR screening software was developed by using MATLAB programming and yielded 96.25% accuracy for the detection of DR when compared to that of the diagnosis by the ophthalmologist. It may be a helpful tool for DR screening in the distant rural area where ophthalmologist is not available. </w:t>
      </w:r>
      <w:r w:rsidRPr="0093210E">
        <w:rPr>
          <w:rFonts w:ascii="Times New Roman" w:hAnsi="Times New Roman" w:cs="Times New Roman"/>
          <w:color w:val="000000" w:themeColor="text1"/>
          <w:sz w:val="24"/>
          <w:szCs w:val="24"/>
        </w:rPr>
        <w:t>Diabetic retinopathy (DR) is a leading cause of vision loss worldwide. It is one of the most common causes of preventable blindness and visual impairment.1 A metaanalysis involving 35 studies worldwide estimated the global prevalence of DR among diabetes patients to be 7.62%–47.1%.2 The severity of DR can be divided into two stages as non</w:t>
      </w:r>
    </w:p>
    <w:p w14:paraId="2F2229FF" w14:textId="5895ABCB" w:rsidR="0093210E" w:rsidRDefault="00A443AD" w:rsidP="00791F74">
      <w:pPr>
        <w:spacing w:line="360" w:lineRule="auto"/>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proliferative diabetic retinopathy (NPDR) and proliferative diabetic retinopathy (PDR). NPDR can be subdivided into mild, moderate and severe.</w:t>
      </w:r>
    </w:p>
    <w:p w14:paraId="4CB1F70C" w14:textId="2DC702B8" w:rsidR="0093210E" w:rsidRDefault="00A443AD"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 xml:space="preserve"> Mild NPDR is an early stage with microaneurysm (MA) and dot/blot hemorrhage (HA) occurring. Flame-shaped hemorrhages (FSHs), hard exudates (HEs) and cotton-wool spots (CWSs) occur in moderate NPDR stage as the disease progresses. The significant pathologies are new abnormal blood vessels that called neovascularization (NV), pre-retinal hemorrhages (PHs), vitreous hemorrhage (VH), and fibrous proliferation (FP), which is the cause of tractional retinal detachment. </w:t>
      </w:r>
    </w:p>
    <w:p w14:paraId="625F7846" w14:textId="553001EF" w:rsidR="00A443AD" w:rsidRPr="0093210E" w:rsidRDefault="00A443AD"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rPr>
        <w:t>Screening and diagnosing DR early can prevent visual loss and blindness in these diabetic patients available. Therefore, we developed automation software that can screen and diagnose DR with the pathology extraction by using the digital image processing algorithms. It is expected that this software can be a helpful tool for the medical personnel who has less experience in diagnosing DR.</w:t>
      </w:r>
    </w:p>
    <w:p w14:paraId="03960B5F"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lastRenderedPageBreak/>
        <w:t>[10] D. S. Sisodia, S. Nair, and P. Khobragade, "Diabetic retinal fundus images: preprocessing and feature extraction for early detection of diabetic retinopathy," Biomedical and Pharmacology Journal, vol. 10, pp. 615-626, 2017.</w:t>
      </w:r>
    </w:p>
    <w:p w14:paraId="2E3EEB3E" w14:textId="77777777"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The investigation of clinical reports suggested that more than ten percent patients with diabetes have a high risk of eye issues. Diabetic Retinopathy (DR) is an eye ailment which influences eighty to eighty-five percent of the patients who have diabetes for more than ten years. The retinal fundus images are commonly used for detection and analysis of diabetic retinopathy disease in clinics. The raw retinal fundus images are very hard to process by machine learning algorithms.   </w:t>
      </w:r>
    </w:p>
    <w:p w14:paraId="3ED3780C" w14:textId="77777777" w:rsidR="00A443AD" w:rsidRPr="0093210E" w:rsidRDefault="00A443AD"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shd w:val="clear" w:color="auto" w:fill="FFFFFF"/>
        </w:rPr>
        <w:t>In this paper, pre-processing of raw retinal fundus images are performed using extraction of green channel, histogram equalization, image enhancement and resizing techniques. Fourteen features are also extracted from pre-processed images for quantitative analysis. The experiments are performed using Kaggle Diabetic Retinopathy dataset, and the results are evaluated by considering the mean value and standard deviation for extracted features. The result yielded exudate area as the best-ranked feature with a mean difference of 1029.7. The result attributed due to its complete absence in normal diabetic images and its simultaneous presence in the three classes of diabetic retinopathy images namely mild, normal and severe.</w:t>
      </w:r>
    </w:p>
    <w:p w14:paraId="51B14BFC"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 [11] A. Y. Kim, Z. Chu, A. Shahidzadeh, R. K. Wang, C. A. Puliafito, and A. H. Kashani, "Quantifying microvascular density and morphology in diabetic retinopathy using spectral-domain optical coherence tomography angiography," Investigative ophthalmology &amp; visual science, vol. 57, pp. OCT362- OCT370, 2016. </w:t>
      </w:r>
    </w:p>
    <w:p w14:paraId="19BCE468" w14:textId="77777777" w:rsidR="00A443AD" w:rsidRPr="0093210E" w:rsidRDefault="00A443AD"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Purpose</w:t>
      </w:r>
      <w:r w:rsidRPr="0093210E">
        <w:rPr>
          <w:rFonts w:ascii="Times New Roman" w:eastAsia="Times New Roman" w:hAnsi="Times New Roman" w:cs="Times New Roman"/>
          <w:color w:val="000000" w:themeColor="text1"/>
          <w:sz w:val="24"/>
          <w:szCs w:val="24"/>
          <w:lang w:eastAsia="en-IN"/>
        </w:rPr>
        <w:t>: To quantify changes in retinal microvasculature in diabetic retinopathy (DR) by using spectral-domain optical coherence tomography angiography (SD-OCTA).</w:t>
      </w:r>
    </w:p>
    <w:p w14:paraId="7E9325CC" w14:textId="77777777" w:rsidR="00A443AD" w:rsidRPr="0093210E" w:rsidRDefault="00A443AD"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Methods</w:t>
      </w:r>
      <w:r w:rsidRPr="0093210E">
        <w:rPr>
          <w:rFonts w:ascii="Times New Roman" w:eastAsia="Times New Roman" w:hAnsi="Times New Roman" w:cs="Times New Roman"/>
          <w:color w:val="000000" w:themeColor="text1"/>
          <w:sz w:val="24"/>
          <w:szCs w:val="24"/>
          <w:lang w:eastAsia="en-IN"/>
        </w:rPr>
        <w:t xml:space="preserve">: Retrospective, cross-sectional, observational study of healthy and diabetic adult subjects with and without DR. Retinal microvascular changes were assessed by using SD-OCTA images and an intensity-based optical microangiography algorithm. A semiautomated program was used to calculate indices of microvascular density and morphology in nonsegmented and segmented SD-OCTA images. Microvascular density </w:t>
      </w:r>
      <w:r w:rsidRPr="0093210E">
        <w:rPr>
          <w:rFonts w:ascii="Times New Roman" w:eastAsia="Times New Roman" w:hAnsi="Times New Roman" w:cs="Times New Roman"/>
          <w:color w:val="000000" w:themeColor="text1"/>
          <w:sz w:val="24"/>
          <w:szCs w:val="24"/>
          <w:lang w:eastAsia="en-IN"/>
        </w:rPr>
        <w:lastRenderedPageBreak/>
        <w:t>was quantified by using skeleton density (SD) and vessel density (VD), while vessel morphology was quantified as fractal dimension (FD) and vessel diameter index (VDI). Statistical analyses were performed by using the Student's </w:t>
      </w:r>
      <w:r w:rsidRPr="0093210E">
        <w:rPr>
          <w:rFonts w:ascii="Times New Roman" w:eastAsia="Times New Roman" w:hAnsi="Times New Roman" w:cs="Times New Roman"/>
          <w:i/>
          <w:iCs/>
          <w:color w:val="000000" w:themeColor="text1"/>
          <w:sz w:val="24"/>
          <w:szCs w:val="24"/>
          <w:lang w:eastAsia="en-IN"/>
        </w:rPr>
        <w:t>t</w:t>
      </w:r>
      <w:r w:rsidRPr="0093210E">
        <w:rPr>
          <w:rFonts w:ascii="Times New Roman" w:eastAsia="Times New Roman" w:hAnsi="Times New Roman" w:cs="Times New Roman"/>
          <w:color w:val="000000" w:themeColor="text1"/>
          <w:sz w:val="24"/>
          <w:szCs w:val="24"/>
          <w:lang w:eastAsia="en-IN"/>
        </w:rPr>
        <w:t>-test or analysis of variance with post hoc Tukey honest significant difference tests for multiple comparisons.</w:t>
      </w:r>
    </w:p>
    <w:p w14:paraId="6E1DEFE7" w14:textId="77777777" w:rsidR="00A443AD" w:rsidRPr="0093210E" w:rsidRDefault="00A443AD"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Results</w:t>
      </w:r>
      <w:r w:rsidRPr="0093210E">
        <w:rPr>
          <w:rFonts w:ascii="Times New Roman" w:eastAsia="Times New Roman" w:hAnsi="Times New Roman" w:cs="Times New Roman"/>
          <w:color w:val="000000" w:themeColor="text1"/>
          <w:sz w:val="24"/>
          <w:szCs w:val="24"/>
          <w:lang w:eastAsia="en-IN"/>
        </w:rPr>
        <w:t>: Eighty-four eyes with DR and 14 healthy eyes were studied. Spearman's rank test demonstrated a negative correlation between DR severity and SD, VD, and FD, and a positive correlation with VDI (</w:t>
      </w:r>
      <w:r w:rsidRPr="0093210E">
        <w:rPr>
          <w:rFonts w:ascii="Times New Roman" w:eastAsia="Times New Roman" w:hAnsi="Times New Roman" w:cs="Times New Roman"/>
          <w:i/>
          <w:iCs/>
          <w:color w:val="000000" w:themeColor="text1"/>
          <w:sz w:val="24"/>
          <w:szCs w:val="24"/>
          <w:lang w:eastAsia="en-IN"/>
        </w:rPr>
        <w:t>ρ</w:t>
      </w:r>
      <w:r w:rsidRPr="0093210E">
        <w:rPr>
          <w:rFonts w:ascii="Times New Roman" w:eastAsia="Times New Roman" w:hAnsi="Times New Roman" w:cs="Times New Roman"/>
          <w:color w:val="000000" w:themeColor="text1"/>
          <w:sz w:val="24"/>
          <w:szCs w:val="24"/>
          <w:lang w:eastAsia="en-IN"/>
        </w:rPr>
        <w:t> = −0.767, −0.7166, −0.768, and +0.5051, respectively; </w:t>
      </w:r>
      <w:r w:rsidRPr="0093210E">
        <w:rPr>
          <w:rFonts w:ascii="Times New Roman" w:eastAsia="Times New Roman" w:hAnsi="Times New Roman" w:cs="Times New Roman"/>
          <w:i/>
          <w:iCs/>
          <w:color w:val="000000" w:themeColor="text1"/>
          <w:sz w:val="24"/>
          <w:szCs w:val="24"/>
          <w:lang w:eastAsia="en-IN"/>
        </w:rPr>
        <w:t>P</w:t>
      </w:r>
      <w:r w:rsidRPr="0093210E">
        <w:rPr>
          <w:rFonts w:ascii="Times New Roman" w:eastAsia="Times New Roman" w:hAnsi="Times New Roman" w:cs="Times New Roman"/>
          <w:color w:val="000000" w:themeColor="text1"/>
          <w:sz w:val="24"/>
          <w:szCs w:val="24"/>
          <w:lang w:eastAsia="en-IN"/>
        </w:rPr>
        <w:t> &lt; 0.0001). All parameters showed high reproducibility between graders (ICC = 0.971, 0.962, 0.937, and 0.994 for SD, VD, FD, and VDI, respectively). Repeatability (</w:t>
      </w:r>
      <w:r w:rsidRPr="0093210E">
        <w:rPr>
          <w:rFonts w:ascii="Times New Roman" w:eastAsia="Times New Roman" w:hAnsi="Times New Roman" w:cs="Times New Roman"/>
          <w:i/>
          <w:iCs/>
          <w:color w:val="000000" w:themeColor="text1"/>
          <w:sz w:val="24"/>
          <w:szCs w:val="24"/>
          <w:lang w:eastAsia="en-IN"/>
        </w:rPr>
        <w:t>κ</w:t>
      </w:r>
      <w:r w:rsidRPr="0093210E">
        <w:rPr>
          <w:rFonts w:ascii="Times New Roman" w:eastAsia="Times New Roman" w:hAnsi="Times New Roman" w:cs="Times New Roman"/>
          <w:color w:val="000000" w:themeColor="text1"/>
          <w:sz w:val="24"/>
          <w:szCs w:val="24"/>
          <w:lang w:eastAsia="en-IN"/>
        </w:rPr>
        <w:t>) was greater than 0.99 for SD, VD, FD, and VDI.</w:t>
      </w:r>
    </w:p>
    <w:p w14:paraId="0D89673C" w14:textId="77777777" w:rsidR="00A443AD" w:rsidRPr="0093210E" w:rsidRDefault="00A443AD"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Conclusions</w:t>
      </w:r>
      <w:r w:rsidRPr="0093210E">
        <w:rPr>
          <w:rFonts w:ascii="Times New Roman" w:eastAsia="Times New Roman" w:hAnsi="Times New Roman" w:cs="Times New Roman"/>
          <w:color w:val="000000" w:themeColor="text1"/>
          <w:sz w:val="24"/>
          <w:szCs w:val="24"/>
          <w:lang w:eastAsia="en-IN"/>
        </w:rPr>
        <w:t>: Vascular changes in DR can be objectively and reliably characterized with SD, VD, FD, and VDI. In general, decreasing capillary density (SD and VD), branching complexity (FD), and increasing average vascular caliber (VDI) were associated with worsening DR. Changes in capillary density and morphology were significantly correlat</w:t>
      </w:r>
      <w:r w:rsidR="0093210E">
        <w:rPr>
          <w:rFonts w:ascii="Times New Roman" w:eastAsia="Times New Roman" w:hAnsi="Times New Roman" w:cs="Times New Roman"/>
          <w:color w:val="000000" w:themeColor="text1"/>
          <w:sz w:val="24"/>
          <w:szCs w:val="24"/>
          <w:lang w:eastAsia="en-IN"/>
        </w:rPr>
        <w:t>ed with diabetic macular edema.</w:t>
      </w:r>
    </w:p>
    <w:p w14:paraId="6B4A1514"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[12] Ö. Deperlıoğlu and U. Köse, "Diagnosis of Diabetic Retinopathy by Using Image Processing and Convolutional Neural Network," in 2018 2nd International Symposium on Multidisciplinary Studies and Innovative Technologies (ISMSIT), 2018, pp. 1-5. </w:t>
      </w:r>
    </w:p>
    <w:p w14:paraId="14178785" w14:textId="77777777" w:rsid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Diabetic Retinopathy (DR) has been considered to be the most menacing eye related disease which causes blindness or vision loss in a long run. This disease, usually spread to people who are affected by diabetes. Thus detecting this disease at first place is mandatory. Diagnosing to be done from medical images has been gaining importance in medical science. However, identifying abnormalities in retinal images are difficult and challenging in medical field. Thus efficient computing methods has to be employed to facilitate the detection of DR from Retinal images. </w:t>
      </w:r>
    </w:p>
    <w:p w14:paraId="65B6B87B" w14:textId="77777777" w:rsid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Digital image processing is one such method where it has influence in medical field. In this paper, a DR detection technique, involving digital image processing, has been developed by utilizing retinal image, where fundus image has been obtained from </w:t>
      </w:r>
      <w:r w:rsidRPr="0093210E">
        <w:rPr>
          <w:rFonts w:ascii="Times New Roman" w:hAnsi="Times New Roman" w:cs="Times New Roman"/>
          <w:sz w:val="24"/>
        </w:rPr>
        <w:lastRenderedPageBreak/>
        <w:t xml:space="preserve">patient’s retina. Here, a MATLAB based system has been utilized for analysing the fundus image that are captured via Peek retina attached on smartphone camera lens. This proposed work aims at segmenting the fundus image into Exudates, Micro aneurysm, Optical Disk and haemorrhage and examine whether the retinal condition is in Proliferative / Non-Proliferative DR stage. </w:t>
      </w:r>
    </w:p>
    <w:p w14:paraId="2DD0253F" w14:textId="77777777" w:rsidR="00171B21"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To achieve this, additionally, morphological methods such as erosion and dilation have been utilized which enables the MATLAB base system to learn the pixel positioning pattern of the fundus images in order to detect the factors associated with DR. Various performance measures has been utilized in validating the proposed technique. From </w:t>
      </w:r>
      <w:r w:rsidR="006F5530" w:rsidRPr="0093210E">
        <w:rPr>
          <w:rFonts w:ascii="Times New Roman" w:hAnsi="Times New Roman" w:cs="Times New Roman"/>
          <w:sz w:val="24"/>
        </w:rPr>
        <w:t>those performance analyses</w:t>
      </w:r>
      <w:r w:rsidRPr="0093210E">
        <w:rPr>
          <w:rFonts w:ascii="Times New Roman" w:hAnsi="Times New Roman" w:cs="Times New Roman"/>
          <w:sz w:val="24"/>
        </w:rPr>
        <w:t>, we could observe 98% accuracy in detecting PDR and NPDR within 39 seconds (half minute). Though the attainment of accuracy is relatively high, there are further possibilities in improving the detection rate of the system.</w:t>
      </w:r>
    </w:p>
    <w:p w14:paraId="25319E35" w14:textId="77777777" w:rsidR="00171B21" w:rsidRPr="0093210E" w:rsidRDefault="00171B21" w:rsidP="0093210E">
      <w:pPr>
        <w:spacing w:line="360" w:lineRule="auto"/>
        <w:jc w:val="both"/>
        <w:rPr>
          <w:rFonts w:ascii="Times New Roman" w:hAnsi="Times New Roman" w:cs="Times New Roman"/>
          <w:sz w:val="24"/>
        </w:rPr>
      </w:pPr>
    </w:p>
    <w:p w14:paraId="7B8F1331" w14:textId="77777777" w:rsidR="00171B21" w:rsidRDefault="00171B21" w:rsidP="00C41EA9">
      <w:pPr>
        <w:jc w:val="both"/>
        <w:rPr>
          <w:rFonts w:ascii="Times New Roman" w:hAnsi="Times New Roman" w:cs="Times New Roman"/>
          <w:b/>
          <w:sz w:val="28"/>
        </w:rPr>
      </w:pPr>
    </w:p>
    <w:p w14:paraId="5DC0D605" w14:textId="77777777" w:rsidR="00791F74" w:rsidRDefault="00791F74" w:rsidP="00791F74">
      <w:pPr>
        <w:rPr>
          <w:rFonts w:ascii="Times New Roman" w:hAnsi="Times New Roman" w:cs="Times New Roman"/>
          <w:b/>
          <w:sz w:val="28"/>
        </w:rPr>
      </w:pPr>
    </w:p>
    <w:p w14:paraId="287E848A" w14:textId="77777777" w:rsidR="002E46A3" w:rsidRDefault="002E46A3" w:rsidP="00791F74">
      <w:pPr>
        <w:jc w:val="center"/>
        <w:rPr>
          <w:rFonts w:ascii="Times New Roman" w:hAnsi="Times New Roman" w:cs="Times New Roman"/>
          <w:b/>
          <w:sz w:val="28"/>
        </w:rPr>
      </w:pPr>
      <w:r>
        <w:rPr>
          <w:rFonts w:ascii="Times New Roman" w:hAnsi="Times New Roman" w:cs="Times New Roman"/>
          <w:b/>
          <w:sz w:val="28"/>
        </w:rPr>
        <w:t xml:space="preserve"> </w:t>
      </w:r>
    </w:p>
    <w:p w14:paraId="1D6DA591" w14:textId="77777777" w:rsidR="002E46A3" w:rsidRDefault="002E46A3" w:rsidP="00791F74">
      <w:pPr>
        <w:jc w:val="center"/>
        <w:rPr>
          <w:rFonts w:ascii="Times New Roman" w:hAnsi="Times New Roman" w:cs="Times New Roman"/>
          <w:b/>
          <w:sz w:val="28"/>
        </w:rPr>
      </w:pPr>
    </w:p>
    <w:p w14:paraId="3B96AF6D" w14:textId="77777777" w:rsidR="002E46A3" w:rsidRDefault="002E46A3" w:rsidP="00791F74">
      <w:pPr>
        <w:jc w:val="center"/>
        <w:rPr>
          <w:rFonts w:ascii="Times New Roman" w:hAnsi="Times New Roman" w:cs="Times New Roman"/>
          <w:b/>
          <w:sz w:val="28"/>
        </w:rPr>
      </w:pPr>
    </w:p>
    <w:p w14:paraId="63FD4B4E" w14:textId="77777777" w:rsidR="002E46A3" w:rsidRDefault="002E46A3" w:rsidP="00791F74">
      <w:pPr>
        <w:jc w:val="center"/>
        <w:rPr>
          <w:rFonts w:ascii="Times New Roman" w:hAnsi="Times New Roman" w:cs="Times New Roman"/>
          <w:b/>
          <w:sz w:val="28"/>
        </w:rPr>
      </w:pPr>
    </w:p>
    <w:p w14:paraId="116A75FC" w14:textId="77777777" w:rsidR="002E46A3" w:rsidRDefault="002E46A3" w:rsidP="00791F74">
      <w:pPr>
        <w:jc w:val="center"/>
        <w:rPr>
          <w:rFonts w:ascii="Times New Roman" w:hAnsi="Times New Roman" w:cs="Times New Roman"/>
          <w:b/>
          <w:sz w:val="28"/>
        </w:rPr>
      </w:pPr>
    </w:p>
    <w:p w14:paraId="0B348226" w14:textId="77777777" w:rsidR="002E46A3" w:rsidRDefault="002E46A3" w:rsidP="00791F74">
      <w:pPr>
        <w:jc w:val="center"/>
        <w:rPr>
          <w:rFonts w:ascii="Times New Roman" w:hAnsi="Times New Roman" w:cs="Times New Roman"/>
          <w:b/>
          <w:sz w:val="28"/>
        </w:rPr>
      </w:pPr>
    </w:p>
    <w:p w14:paraId="37ADF936" w14:textId="77777777" w:rsidR="002E46A3" w:rsidRDefault="002E46A3" w:rsidP="00791F74">
      <w:pPr>
        <w:jc w:val="center"/>
        <w:rPr>
          <w:rFonts w:ascii="Times New Roman" w:hAnsi="Times New Roman" w:cs="Times New Roman"/>
          <w:b/>
          <w:sz w:val="28"/>
        </w:rPr>
      </w:pPr>
    </w:p>
    <w:p w14:paraId="7C636E61" w14:textId="77777777" w:rsidR="002E46A3" w:rsidRDefault="002E46A3" w:rsidP="00791F74">
      <w:pPr>
        <w:jc w:val="center"/>
        <w:rPr>
          <w:rFonts w:ascii="Times New Roman" w:hAnsi="Times New Roman" w:cs="Times New Roman"/>
          <w:b/>
          <w:sz w:val="28"/>
        </w:rPr>
      </w:pPr>
    </w:p>
    <w:p w14:paraId="2F909A3B" w14:textId="77777777" w:rsidR="002E46A3" w:rsidRDefault="002E46A3" w:rsidP="00791F74">
      <w:pPr>
        <w:jc w:val="center"/>
        <w:rPr>
          <w:rFonts w:ascii="Times New Roman" w:hAnsi="Times New Roman" w:cs="Times New Roman"/>
          <w:b/>
          <w:sz w:val="28"/>
        </w:rPr>
      </w:pPr>
    </w:p>
    <w:p w14:paraId="25FE99B4" w14:textId="77777777" w:rsidR="002E46A3" w:rsidRDefault="002E46A3" w:rsidP="00791F74">
      <w:pPr>
        <w:jc w:val="center"/>
        <w:rPr>
          <w:rFonts w:ascii="Times New Roman" w:hAnsi="Times New Roman" w:cs="Times New Roman"/>
          <w:b/>
          <w:sz w:val="28"/>
        </w:rPr>
      </w:pPr>
    </w:p>
    <w:p w14:paraId="7D4DC533" w14:textId="77777777" w:rsidR="002F6F9F" w:rsidRDefault="002F6F9F" w:rsidP="002F6F9F">
      <w:pPr>
        <w:rPr>
          <w:rFonts w:ascii="Times New Roman" w:hAnsi="Times New Roman" w:cs="Times New Roman"/>
          <w:b/>
          <w:sz w:val="28"/>
        </w:rPr>
      </w:pPr>
    </w:p>
    <w:p w14:paraId="70277B56" w14:textId="73E39811" w:rsidR="00C41EA9" w:rsidRPr="00C41EA9" w:rsidRDefault="00C41EA9" w:rsidP="002F6F9F">
      <w:pPr>
        <w:jc w:val="center"/>
        <w:rPr>
          <w:rFonts w:ascii="Times New Roman" w:hAnsi="Times New Roman" w:cs="Times New Roman"/>
          <w:b/>
          <w:sz w:val="28"/>
        </w:rPr>
      </w:pPr>
      <w:r w:rsidRPr="00C41EA9">
        <w:rPr>
          <w:rFonts w:ascii="Times New Roman" w:hAnsi="Times New Roman" w:cs="Times New Roman"/>
          <w:b/>
          <w:sz w:val="28"/>
        </w:rPr>
        <w:lastRenderedPageBreak/>
        <w:t>CHAPTER 3</w:t>
      </w:r>
    </w:p>
    <w:p w14:paraId="35B388A1" w14:textId="77777777" w:rsidR="00C41EA9" w:rsidRPr="00C41EA9" w:rsidRDefault="00C41EA9" w:rsidP="0093210E">
      <w:pPr>
        <w:jc w:val="center"/>
        <w:rPr>
          <w:rFonts w:ascii="Times New Roman" w:hAnsi="Times New Roman" w:cs="Times New Roman"/>
          <w:b/>
          <w:sz w:val="28"/>
        </w:rPr>
      </w:pPr>
      <w:r w:rsidRPr="00C41EA9">
        <w:rPr>
          <w:rFonts w:ascii="Times New Roman" w:hAnsi="Times New Roman" w:cs="Times New Roman"/>
          <w:b/>
          <w:sz w:val="28"/>
        </w:rPr>
        <w:t>PROPOSED METHOD</w:t>
      </w:r>
    </w:p>
    <w:p w14:paraId="21F682B5" w14:textId="0CCB1A30" w:rsidR="00171B21" w:rsidRPr="0093210E" w:rsidRDefault="00A443AD" w:rsidP="002E46A3">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Here the primary block diagram of the research methodology has been depicted in fig. 1. It comprises of 4 modules namely 1) Fundus input image, 2) Image Preprocessing, 3) Image based Segmentation, and 4) Evaluation of Performance. At initial module, the input undergoes acquisition process where the various vision based tasks processes the image. Secondly, pre-processing has to be done in order to attain perfect resolution of the input image. This can be obtained by resizing the inputted image. Thirdly, a novel automated unsupervised blood vessel segmentation based methodology has been utilized to enhance the features of the image. Each and every modules have been explained in further sections.</w:t>
      </w:r>
    </w:p>
    <w:p w14:paraId="0ACC866F" w14:textId="77777777" w:rsidR="009F3874" w:rsidRDefault="009F3874" w:rsidP="00C41EA9">
      <w:pPr>
        <w:jc w:val="both"/>
        <w:rPr>
          <w:rFonts w:ascii="Times New Roman" w:hAnsi="Times New Roman" w:cs="Times New Roman"/>
          <w:b/>
          <w:sz w:val="28"/>
        </w:rPr>
      </w:pPr>
      <w:r>
        <w:rPr>
          <w:rFonts w:ascii="Times New Roman" w:hAnsi="Times New Roman" w:cs="Times New Roman"/>
          <w:b/>
          <w:noProof/>
          <w:sz w:val="28"/>
          <w:lang w:eastAsia="en-IN"/>
        </w:rPr>
        <mc:AlternateContent>
          <mc:Choice Requires="wpg">
            <w:drawing>
              <wp:anchor distT="0" distB="0" distL="114300" distR="114300" simplePos="0" relativeHeight="251658240" behindDoc="0" locked="0" layoutInCell="1" allowOverlap="1" wp14:anchorId="60998097" wp14:editId="0A079B0F">
                <wp:simplePos x="0" y="0"/>
                <wp:positionH relativeFrom="column">
                  <wp:posOffset>740278</wp:posOffset>
                </wp:positionH>
                <wp:positionV relativeFrom="paragraph">
                  <wp:posOffset>79067</wp:posOffset>
                </wp:positionV>
                <wp:extent cx="2557079" cy="1548087"/>
                <wp:effectExtent l="12700" t="12700" r="8890" b="14605"/>
                <wp:wrapNone/>
                <wp:docPr id="8" name="Group 1"/>
                <wp:cNvGraphicFramePr/>
                <a:graphic xmlns:a="http://schemas.openxmlformats.org/drawingml/2006/main">
                  <a:graphicData uri="http://schemas.microsoft.com/office/word/2010/wordprocessingGroup">
                    <wpg:wgp>
                      <wpg:cNvGrpSpPr/>
                      <wpg:grpSpPr>
                        <a:xfrm>
                          <a:off x="0" y="0"/>
                          <a:ext cx="2557079" cy="1548087"/>
                          <a:chOff x="38100" y="0"/>
                          <a:chExt cx="1673516" cy="2070100"/>
                        </a:xfrm>
                      </wpg:grpSpPr>
                      <wps:wsp>
                        <wps:cNvPr id="1" name="Rectangle 1"/>
                        <wps:cNvSpPr/>
                        <wps:spPr>
                          <a:xfrm>
                            <a:off x="63501" y="552450"/>
                            <a:ext cx="1631949" cy="361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3E84E44" w14:textId="77777777" w:rsidR="00AF4C23" w:rsidRPr="00A443AD" w:rsidRDefault="00AF4C23" w:rsidP="00A443AD">
                              <w:pPr>
                                <w:jc w:val="center"/>
                                <w:rPr>
                                  <w:color w:val="000000" w:themeColor="text1"/>
                                  <w:lang w:val="en-US"/>
                                </w:rPr>
                              </w:pPr>
                              <w:r>
                                <w:rPr>
                                  <w:color w:val="000000" w:themeColor="text1"/>
                                  <w:lang w:val="en-US"/>
                                </w:rP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63501" y="0"/>
                            <a:ext cx="1622424" cy="361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951C87" w14:textId="77777777" w:rsidR="00AF4C23" w:rsidRPr="00A443AD" w:rsidRDefault="00AF4C23" w:rsidP="00A443AD">
                              <w:pPr>
                                <w:jc w:val="center"/>
                                <w:rPr>
                                  <w:color w:val="000000" w:themeColor="text1"/>
                                  <w:lang w:val="en-US"/>
                                </w:rPr>
                              </w:pPr>
                              <w:r>
                                <w:rPr>
                                  <w:color w:val="000000" w:themeColor="text1"/>
                                  <w:lang w:val="en-US"/>
                                </w:rPr>
                                <w:t>Input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57150" y="1104900"/>
                            <a:ext cx="1647825" cy="381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074979C" w14:textId="77777777" w:rsidR="00AF4C23" w:rsidRPr="00A443AD" w:rsidRDefault="00AF4C23" w:rsidP="00A443AD">
                              <w:pPr>
                                <w:jc w:val="center"/>
                                <w:rPr>
                                  <w:color w:val="000000" w:themeColor="text1"/>
                                  <w:lang w:val="en-US"/>
                                </w:rPr>
                              </w:pPr>
                              <w:r>
                                <w:rPr>
                                  <w:color w:val="000000" w:themeColor="text1"/>
                                  <w:lang w:val="en-US"/>
                                </w:rPr>
                                <w:t xml:space="preserve">Image Segmentation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38100" y="1676400"/>
                            <a:ext cx="1673516" cy="393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A989190" w14:textId="77777777" w:rsidR="00AF4C23" w:rsidRPr="00A443AD" w:rsidRDefault="00AF4C23" w:rsidP="00A443AD">
                              <w:pPr>
                                <w:jc w:val="center"/>
                                <w:rPr>
                                  <w:color w:val="000000" w:themeColor="text1"/>
                                  <w:lang w:val="en-US"/>
                                </w:rPr>
                              </w:pPr>
                              <w:r>
                                <w:rPr>
                                  <w:color w:val="000000" w:themeColor="text1"/>
                                  <w:lang w:val="en-US"/>
                                </w:rPr>
                                <w:t>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Straight Arrow Connector 5"/>
                        <wps:cNvCnPr/>
                        <wps:spPr>
                          <a:xfrm>
                            <a:off x="828675" y="361950"/>
                            <a:ext cx="0" cy="190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 name="Straight Arrow Connector 6"/>
                        <wps:cNvCnPr/>
                        <wps:spPr>
                          <a:xfrm>
                            <a:off x="819150" y="914400"/>
                            <a:ext cx="0" cy="190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wps:spPr>
                          <a:xfrm>
                            <a:off x="809625" y="1485900"/>
                            <a:ext cx="0" cy="190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998097" id="Group 1" o:spid="_x0000_s1026" style="position:absolute;left:0;text-align:left;margin-left:58.3pt;margin-top:6.25pt;width:201.35pt;height:121.9pt;z-index:251658240;mso-width-relative:margin;mso-height-relative:margin" coordorigin="381" coordsize="16735,207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">
                <v:rect id="Rectangle 1" o:spid="_x0000_s1027" style="position:absolute;left:635;top:5524;width:16319;height:36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" filled="f" strokecolor="#243f60 [1604]" strokeweight="2pt">
                  <v:textbox>
                    <w:txbxContent>
                      <w:p w14:paraId="63E84E44" w14:textId="77777777" w:rsidR="00AF4C23" w:rsidRPr="00A443AD" w:rsidRDefault="00AF4C23" w:rsidP="00A443AD">
                        <w:pPr>
                          <w:jc w:val="center"/>
                          <w:rPr>
                            <w:color w:val="000000" w:themeColor="text1"/>
                            <w:lang w:val="en-US"/>
                          </w:rPr>
                        </w:pPr>
                        <w:r>
                          <w:rPr>
                            <w:color w:val="000000" w:themeColor="text1"/>
                            <w:lang w:val="en-US"/>
                          </w:rPr>
                          <w:t>Pre-processing</w:t>
                        </w:r>
                      </w:p>
                    </w:txbxContent>
                  </v:textbox>
                </v:rect>
                <v:rect id="Rectangle 2" o:spid="_x0000_s1028" style="position:absolute;left:635;width:16224;height:36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" filled="f" strokecolor="#243f60 [1604]" strokeweight="2pt">
                  <v:textbox>
                    <w:txbxContent>
                      <w:p w14:paraId="06951C87" w14:textId="77777777" w:rsidR="00AF4C23" w:rsidRPr="00A443AD" w:rsidRDefault="00AF4C23" w:rsidP="00A443AD">
                        <w:pPr>
                          <w:jc w:val="center"/>
                          <w:rPr>
                            <w:color w:val="000000" w:themeColor="text1"/>
                            <w:lang w:val="en-US"/>
                          </w:rPr>
                        </w:pPr>
                        <w:r>
                          <w:rPr>
                            <w:color w:val="000000" w:themeColor="text1"/>
                            <w:lang w:val="en-US"/>
                          </w:rPr>
                          <w:t>Input Image</w:t>
                        </w:r>
                      </w:p>
                    </w:txbxContent>
                  </v:textbox>
                </v:rect>
                <v:rect id="Rectangle 3" o:spid="_x0000_s1029" style="position:absolute;left:571;top:11049;width:16478;height:38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" filled="f" strokecolor="#243f60 [1604]" strokeweight="2pt">
                  <v:textbox>
                    <w:txbxContent>
                      <w:p w14:paraId="0074979C" w14:textId="77777777" w:rsidR="00AF4C23" w:rsidRPr="00A443AD" w:rsidRDefault="00AF4C23" w:rsidP="00A443AD">
                        <w:pPr>
                          <w:jc w:val="center"/>
                          <w:rPr>
                            <w:color w:val="000000" w:themeColor="text1"/>
                            <w:lang w:val="en-US"/>
                          </w:rPr>
                        </w:pPr>
                        <w:r>
                          <w:rPr>
                            <w:color w:val="000000" w:themeColor="text1"/>
                            <w:lang w:val="en-US"/>
                          </w:rPr>
                          <w:t xml:space="preserve">Image Segmentation </w:t>
                        </w:r>
                      </w:p>
                    </w:txbxContent>
                  </v:textbox>
                </v:rect>
                <v:rect id="Rectangle 4" o:spid="_x0000_s1030" style="position:absolute;left:381;top:16764;width:16735;height:39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" filled="f" strokecolor="#243f60 [1604]" strokeweight="2pt">
                  <v:textbox>
                    <w:txbxContent>
                      <w:p w14:paraId="6A989190" w14:textId="77777777" w:rsidR="00AF4C23" w:rsidRPr="00A443AD" w:rsidRDefault="00AF4C23" w:rsidP="00A443AD">
                        <w:pPr>
                          <w:jc w:val="center"/>
                          <w:rPr>
                            <w:color w:val="000000" w:themeColor="text1"/>
                            <w:lang w:val="en-US"/>
                          </w:rPr>
                        </w:pPr>
                        <w:r>
                          <w:rPr>
                            <w:color w:val="000000" w:themeColor="text1"/>
                            <w:lang w:val="en-US"/>
                          </w:rPr>
                          <w:t>Performance</w:t>
                        </w:r>
                      </w:p>
                    </w:txbxContent>
                  </v:textbox>
                </v:rect>
                <v:shapetype id="_x0000_t32" coordsize="21600,21600" o:spt="32" o:oned="t" path="m,l21600,21600e" filled="f">
                  <v:path arrowok="t" fillok="f" o:connecttype="none"/>
                  <o:lock v:ext="edit" shapetype="t"/>
                </v:shapetype>
                <v:shape id="Straight Arrow Connector 5" o:spid="_x0000_s1031" type="#_x0000_t32" style="position:absolute;left:8286;top:3619;width:0;height:190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" strokecolor="#4579b8 [3044]">
                  <v:stroke endarrow="open"/>
                </v:shape>
                <v:shape id="Straight Arrow Connector 6" o:spid="_x0000_s1032" type="#_x0000_t32" style="position:absolute;left:8191;top:9144;width:0;height:190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" strokecolor="#4579b8 [3044]">
                  <v:stroke endarrow="open"/>
                </v:shape>
                <v:shape id="Straight Arrow Connector 7" o:spid="_x0000_s1033" type="#_x0000_t32" style="position:absolute;left:8096;top:14859;width:0;height:190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" strokecolor="#4579b8 [3044]">
                  <v:stroke endarrow="open"/>
                </v:shape>
              </v:group>
            </w:pict>
          </mc:Fallback>
        </mc:AlternateContent>
      </w:r>
    </w:p>
    <w:p w14:paraId="634E03CC" w14:textId="77777777" w:rsidR="00A443AD" w:rsidRDefault="00A443AD" w:rsidP="009F3874">
      <w:pPr>
        <w:rPr>
          <w:rFonts w:ascii="Times New Roman" w:hAnsi="Times New Roman" w:cs="Times New Roman"/>
          <w:b/>
          <w:sz w:val="28"/>
        </w:rPr>
      </w:pPr>
    </w:p>
    <w:p w14:paraId="42F4A125" w14:textId="77777777" w:rsidR="00171B21" w:rsidRDefault="00171B21" w:rsidP="00C41EA9">
      <w:pPr>
        <w:jc w:val="both"/>
        <w:rPr>
          <w:rFonts w:ascii="Times New Roman" w:hAnsi="Times New Roman" w:cs="Times New Roman"/>
          <w:b/>
          <w:sz w:val="28"/>
        </w:rPr>
      </w:pPr>
    </w:p>
    <w:p w14:paraId="3DD6E1D5" w14:textId="77777777" w:rsidR="00171B21" w:rsidRDefault="00171B21" w:rsidP="00C41EA9">
      <w:pPr>
        <w:jc w:val="both"/>
        <w:rPr>
          <w:rFonts w:ascii="Times New Roman" w:hAnsi="Times New Roman" w:cs="Times New Roman"/>
          <w:b/>
          <w:sz w:val="28"/>
        </w:rPr>
      </w:pPr>
    </w:p>
    <w:p w14:paraId="77A2769A" w14:textId="77777777" w:rsidR="00171B21" w:rsidRDefault="00171B21" w:rsidP="00C41EA9">
      <w:pPr>
        <w:jc w:val="both"/>
        <w:rPr>
          <w:rFonts w:ascii="Times New Roman" w:hAnsi="Times New Roman" w:cs="Times New Roman"/>
          <w:b/>
          <w:sz w:val="28"/>
        </w:rPr>
      </w:pPr>
    </w:p>
    <w:p w14:paraId="3C492A1D" w14:textId="66CB5047" w:rsidR="00A443AD" w:rsidRPr="002E46A3" w:rsidRDefault="002E46A3" w:rsidP="002E46A3">
      <w:pPr>
        <w:rPr>
          <w:rFonts w:ascii="Times New Roman" w:hAnsi="Times New Roman" w:cs="Times New Roman"/>
          <w:b/>
          <w:szCs w:val="21"/>
        </w:rPr>
      </w:pPr>
      <w:r>
        <w:rPr>
          <w:rFonts w:ascii="Times New Roman" w:hAnsi="Times New Roman" w:cs="Times New Roman"/>
          <w:b/>
          <w:szCs w:val="21"/>
        </w:rPr>
        <w:t xml:space="preserve">                     </w:t>
      </w:r>
      <w:r w:rsidR="00A443AD" w:rsidRPr="002E46A3">
        <w:rPr>
          <w:rFonts w:ascii="Times New Roman" w:hAnsi="Times New Roman" w:cs="Times New Roman"/>
          <w:b/>
          <w:szCs w:val="21"/>
        </w:rPr>
        <w:t xml:space="preserve">Fig. </w:t>
      </w:r>
      <w:r w:rsidR="001B72E8" w:rsidRPr="002E46A3">
        <w:rPr>
          <w:rFonts w:ascii="Times New Roman" w:hAnsi="Times New Roman" w:cs="Times New Roman"/>
          <w:b/>
          <w:szCs w:val="21"/>
        </w:rPr>
        <w:t>3.</w:t>
      </w:r>
      <w:r w:rsidR="00A443AD" w:rsidRPr="002E46A3">
        <w:rPr>
          <w:rFonts w:ascii="Times New Roman" w:hAnsi="Times New Roman" w:cs="Times New Roman"/>
          <w:b/>
          <w:szCs w:val="21"/>
        </w:rPr>
        <w:t>1. Block diagram for proposed system</w:t>
      </w:r>
    </w:p>
    <w:p w14:paraId="5DE1708D" w14:textId="77777777" w:rsidR="00A443AD" w:rsidRDefault="00A443AD" w:rsidP="00A443AD">
      <w:pPr>
        <w:jc w:val="both"/>
      </w:pPr>
    </w:p>
    <w:p w14:paraId="2CA7BF25" w14:textId="77777777" w:rsidR="0093210E" w:rsidRPr="0093210E" w:rsidRDefault="00AF4C23" w:rsidP="0093210E">
      <w:pPr>
        <w:jc w:val="center"/>
        <w:rPr>
          <w:rFonts w:ascii="Times New Roman" w:hAnsi="Times New Roman" w:cs="Times New Roman"/>
          <w:b/>
          <w:sz w:val="24"/>
        </w:rPr>
      </w:pPr>
      <w:r w:rsidRPr="0093210E">
        <w:rPr>
          <w:rFonts w:ascii="Times New Roman" w:hAnsi="Times New Roman" w:cs="Times New Roman"/>
          <w:b/>
          <w:noProof/>
          <w:sz w:val="24"/>
          <w:lang w:eastAsia="en-IN"/>
        </w:rPr>
        <w:drawing>
          <wp:inline distT="0" distB="0" distL="0" distR="0" wp14:anchorId="67BEE9BD" wp14:editId="79E6229F">
            <wp:extent cx="2987565" cy="2290164"/>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80597" cy="2361479"/>
                    </a:xfrm>
                    <a:prstGeom prst="rect">
                      <a:avLst/>
                    </a:prstGeom>
                  </pic:spPr>
                </pic:pic>
              </a:graphicData>
            </a:graphic>
          </wp:inline>
        </w:drawing>
      </w:r>
    </w:p>
    <w:p w14:paraId="29D7CAB3" w14:textId="77777777" w:rsidR="002E46A3" w:rsidRDefault="00AF4C23" w:rsidP="002E46A3">
      <w:pPr>
        <w:jc w:val="center"/>
        <w:rPr>
          <w:rFonts w:ascii="Times New Roman" w:hAnsi="Times New Roman" w:cs="Times New Roman"/>
          <w:b/>
          <w:sz w:val="24"/>
        </w:rPr>
      </w:pPr>
      <w:r w:rsidRPr="0093210E">
        <w:rPr>
          <w:rFonts w:ascii="Times New Roman" w:hAnsi="Times New Roman" w:cs="Times New Roman"/>
          <w:b/>
          <w:sz w:val="24"/>
        </w:rPr>
        <w:t>Fig</w:t>
      </w:r>
      <w:r w:rsidR="001B72E8">
        <w:rPr>
          <w:rFonts w:ascii="Times New Roman" w:hAnsi="Times New Roman" w:cs="Times New Roman"/>
          <w:b/>
          <w:sz w:val="24"/>
        </w:rPr>
        <w:t>.3.</w:t>
      </w:r>
      <w:r w:rsidRPr="0093210E">
        <w:rPr>
          <w:rFonts w:ascii="Times New Roman" w:hAnsi="Times New Roman" w:cs="Times New Roman"/>
          <w:b/>
          <w:sz w:val="24"/>
        </w:rPr>
        <w:t>2. Schematic Representation of proposed system</w:t>
      </w:r>
    </w:p>
    <w:p w14:paraId="652C0941" w14:textId="28A3AAAF" w:rsidR="00A443AD" w:rsidRPr="002E46A3" w:rsidRDefault="00A443AD" w:rsidP="002E46A3">
      <w:pPr>
        <w:rPr>
          <w:rFonts w:ascii="Times New Roman" w:hAnsi="Times New Roman" w:cs="Times New Roman"/>
          <w:b/>
          <w:sz w:val="24"/>
        </w:rPr>
      </w:pPr>
      <w:r w:rsidRPr="0093210E">
        <w:rPr>
          <w:rFonts w:ascii="Times New Roman" w:hAnsi="Times New Roman" w:cs="Times New Roman"/>
          <w:b/>
          <w:sz w:val="24"/>
        </w:rPr>
        <w:lastRenderedPageBreak/>
        <w:t>3.1 System Description</w:t>
      </w:r>
    </w:p>
    <w:p w14:paraId="656BDDA6" w14:textId="77777777" w:rsidR="0093210E" w:rsidRDefault="00A443AD" w:rsidP="0093210E">
      <w:pPr>
        <w:spacing w:line="360" w:lineRule="auto"/>
        <w:jc w:val="both"/>
        <w:rPr>
          <w:rFonts w:ascii="Times New Roman" w:hAnsi="Times New Roman" w:cs="Times New Roman"/>
          <w:sz w:val="24"/>
        </w:rPr>
      </w:pPr>
      <w:r w:rsidRPr="0093210E">
        <w:rPr>
          <w:rFonts w:ascii="Times New Roman" w:hAnsi="Times New Roman" w:cs="Times New Roman"/>
          <w:sz w:val="24"/>
        </w:rPr>
        <w:t xml:space="preserve"> </w:t>
      </w:r>
      <w:r w:rsidR="0093210E">
        <w:rPr>
          <w:rFonts w:ascii="Times New Roman" w:hAnsi="Times New Roman" w:cs="Times New Roman"/>
          <w:sz w:val="24"/>
        </w:rPr>
        <w:tab/>
      </w:r>
      <w:r w:rsidRPr="0093210E">
        <w:rPr>
          <w:rFonts w:ascii="Times New Roman" w:hAnsi="Times New Roman" w:cs="Times New Roman"/>
          <w:sz w:val="24"/>
        </w:rPr>
        <w:t>Here, the diagrammatic representation of the proposed technique has been represented in fig. 2. The four modules are described as below, Input Fundus Image In this research work, two image databases have been utilized namely STARE – STructured Analysis of the Retina [19] and DRIVE – Digital Retinal Image for Vessel Extraction [20]. Here, the former database comprises the quantity of over 20 retinal fundus images, out of that 10 of the images are having pathological cases.</w:t>
      </w:r>
    </w:p>
    <w:p w14:paraId="3C38E634" w14:textId="61816D23" w:rsidR="0093210E" w:rsidRDefault="00A443AD" w:rsidP="002E46A3">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 A digital camera named TopCon TRV-50 is used for capturing the image at the field view of 350 . The captured images should be with 700 x 605 pixel dimensions with 24 bits. This database doesn’t have ROI masks. The DRIVE database comprises of 40 retinal images where seven of them are different. A digital camera named Canon CR5 3CCD non mydriatic is used for capturing the images at the field view of 450 . The pixel dimensions would be 768 x 584 pixels along with 24 bits. Here, the images have been categorized as training and testing parts. Each of the part has 20 images where these images have the respective ROI region masks.</w:t>
      </w:r>
    </w:p>
    <w:p w14:paraId="6DE42D2F" w14:textId="77777777" w:rsidR="00A443AD"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 The primary stage of every image processing is getting input, which can be termed as image acquisition stage. It is the process of digitizing and storing the required image. Once the image is obtained, then subsequent image processing steps would be commenced. Initially, the image from the source database file has been retrieved using two functions namely uigetfile () and imread (). The original colored retinal sample image is represented in fig. 3. However, if the attained fundi image is not up to the acceptable level, the images should be avoided.</w:t>
      </w:r>
    </w:p>
    <w:p w14:paraId="65A64B2C" w14:textId="77777777" w:rsidR="00A443AD" w:rsidRPr="0093210E" w:rsidRDefault="00AF4C23" w:rsidP="0093210E">
      <w:pPr>
        <w:spacing w:line="360" w:lineRule="auto"/>
        <w:jc w:val="center"/>
        <w:rPr>
          <w:rFonts w:ascii="Times New Roman" w:hAnsi="Times New Roman" w:cs="Times New Roman"/>
          <w:b/>
          <w:sz w:val="24"/>
        </w:rPr>
      </w:pPr>
      <w:r w:rsidRPr="0093210E">
        <w:rPr>
          <w:rFonts w:ascii="Times New Roman" w:hAnsi="Times New Roman" w:cs="Times New Roman"/>
          <w:b/>
          <w:noProof/>
          <w:sz w:val="24"/>
          <w:lang w:eastAsia="en-IN"/>
        </w:rPr>
        <w:drawing>
          <wp:inline distT="0" distB="0" distL="0" distR="0" wp14:anchorId="56780B4A" wp14:editId="28108C62">
            <wp:extent cx="3594538" cy="1836406"/>
            <wp:effectExtent l="0" t="0" r="0" b="571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666437" cy="1873138"/>
                    </a:xfrm>
                    <a:prstGeom prst="rect">
                      <a:avLst/>
                    </a:prstGeom>
                  </pic:spPr>
                </pic:pic>
              </a:graphicData>
            </a:graphic>
          </wp:inline>
        </w:drawing>
      </w:r>
    </w:p>
    <w:p w14:paraId="379ED4CA" w14:textId="77777777" w:rsidR="00A443AD" w:rsidRPr="0093210E" w:rsidRDefault="00AF4C23" w:rsidP="0093210E">
      <w:pPr>
        <w:spacing w:line="360" w:lineRule="auto"/>
        <w:jc w:val="center"/>
        <w:rPr>
          <w:rFonts w:ascii="Times New Roman" w:hAnsi="Times New Roman" w:cs="Times New Roman"/>
          <w:b/>
          <w:sz w:val="24"/>
        </w:rPr>
      </w:pPr>
      <w:r w:rsidRPr="0093210E">
        <w:rPr>
          <w:rFonts w:ascii="Times New Roman" w:hAnsi="Times New Roman" w:cs="Times New Roman"/>
          <w:b/>
          <w:sz w:val="24"/>
        </w:rPr>
        <w:t>Fig. 3.</w:t>
      </w:r>
      <w:r w:rsidR="001B72E8">
        <w:rPr>
          <w:rFonts w:ascii="Times New Roman" w:hAnsi="Times New Roman" w:cs="Times New Roman"/>
          <w:b/>
          <w:sz w:val="24"/>
        </w:rPr>
        <w:t>1.1</w:t>
      </w:r>
      <w:r w:rsidRPr="0093210E">
        <w:rPr>
          <w:rFonts w:ascii="Times New Roman" w:hAnsi="Times New Roman" w:cs="Times New Roman"/>
          <w:b/>
          <w:sz w:val="24"/>
        </w:rPr>
        <w:t xml:space="preserve"> Original colored Retinal image</w:t>
      </w:r>
    </w:p>
    <w:p w14:paraId="6356223F" w14:textId="77777777" w:rsidR="00A443AD" w:rsidRPr="0093210E" w:rsidRDefault="00A443AD" w:rsidP="0093210E">
      <w:pPr>
        <w:spacing w:line="360" w:lineRule="auto"/>
        <w:jc w:val="both"/>
        <w:rPr>
          <w:rFonts w:ascii="Times New Roman" w:hAnsi="Times New Roman" w:cs="Times New Roman"/>
          <w:b/>
          <w:sz w:val="24"/>
        </w:rPr>
      </w:pPr>
      <w:r w:rsidRPr="0093210E">
        <w:rPr>
          <w:rFonts w:ascii="Times New Roman" w:hAnsi="Times New Roman" w:cs="Times New Roman"/>
          <w:b/>
          <w:sz w:val="24"/>
        </w:rPr>
        <w:lastRenderedPageBreak/>
        <w:t>Image Preprocessing:</w:t>
      </w:r>
    </w:p>
    <w:p w14:paraId="376AE90D" w14:textId="51C81DD7" w:rsidR="00A443AD" w:rsidRPr="00791F74" w:rsidRDefault="00A443AD" w:rsidP="00791F74">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Due to the wide scalable nature of the data sets and large number of image sources, these images are often considered as the artifacts which are not diagnostically applicable. Initially, the images’ pixel values should be scaled to the value in the range of 0 to 1. Then these scaled images are downsized to a standardized resolution of 512 x 512 pixel dimension</w:t>
      </w:r>
      <w:r w:rsidR="00B27DAE">
        <w:rPr>
          <w:rFonts w:ascii="Times New Roman" w:hAnsi="Times New Roman" w:cs="Times New Roman"/>
          <w:sz w:val="24"/>
        </w:rPr>
        <w:t xml:space="preserve"> </w:t>
      </w:r>
      <w:r w:rsidRPr="0093210E">
        <w:rPr>
          <w:rFonts w:ascii="Times New Roman" w:hAnsi="Times New Roman" w:cs="Times New Roman"/>
          <w:sz w:val="24"/>
        </w:rPr>
        <w:t>.It will enable the image segmentation by segmenting the retinal disorders of the given set of images. The screenshot of the software implementation of captured preprocessed image is depicted in fig. 4</w:t>
      </w:r>
    </w:p>
    <w:p w14:paraId="02683BE5" w14:textId="77777777" w:rsidR="00B27DAE" w:rsidRDefault="00AF4C23" w:rsidP="00B27DAE">
      <w:pPr>
        <w:spacing w:line="360" w:lineRule="auto"/>
        <w:jc w:val="center"/>
        <w:rPr>
          <w:rFonts w:ascii="Times New Roman" w:hAnsi="Times New Roman" w:cs="Times New Roman"/>
          <w:b/>
          <w:sz w:val="24"/>
        </w:rPr>
      </w:pPr>
      <w:r w:rsidRPr="0093210E">
        <w:rPr>
          <w:rFonts w:ascii="Times New Roman" w:hAnsi="Times New Roman" w:cs="Times New Roman"/>
          <w:b/>
          <w:noProof/>
          <w:sz w:val="24"/>
          <w:lang w:eastAsia="en-IN"/>
        </w:rPr>
        <w:drawing>
          <wp:inline distT="0" distB="0" distL="0" distR="0" wp14:anchorId="38F4683A" wp14:editId="29925454">
            <wp:extent cx="4201511" cy="2342436"/>
            <wp:effectExtent l="0" t="0" r="254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249573" cy="2369231"/>
                    </a:xfrm>
                    <a:prstGeom prst="rect">
                      <a:avLst/>
                    </a:prstGeom>
                  </pic:spPr>
                </pic:pic>
              </a:graphicData>
            </a:graphic>
          </wp:inline>
        </w:drawing>
      </w:r>
    </w:p>
    <w:p w14:paraId="1B7B6114" w14:textId="4FFEF0C9" w:rsidR="00AF4C23" w:rsidRPr="00B27DAE" w:rsidRDefault="00AF4C23" w:rsidP="00B27DAE">
      <w:pPr>
        <w:spacing w:line="360" w:lineRule="auto"/>
        <w:jc w:val="center"/>
        <w:rPr>
          <w:rFonts w:ascii="Times New Roman" w:hAnsi="Times New Roman" w:cs="Times New Roman"/>
          <w:b/>
          <w:sz w:val="24"/>
        </w:rPr>
      </w:pPr>
      <w:r w:rsidRPr="00B27DAE">
        <w:rPr>
          <w:rFonts w:ascii="Times New Roman" w:hAnsi="Times New Roman" w:cs="Times New Roman"/>
          <w:b/>
          <w:sz w:val="21"/>
          <w:szCs w:val="20"/>
        </w:rPr>
        <w:t xml:space="preserve">Fig. </w:t>
      </w:r>
      <w:r w:rsidR="001B72E8" w:rsidRPr="00B27DAE">
        <w:rPr>
          <w:rFonts w:ascii="Times New Roman" w:hAnsi="Times New Roman" w:cs="Times New Roman"/>
          <w:b/>
          <w:sz w:val="21"/>
          <w:szCs w:val="20"/>
        </w:rPr>
        <w:t>3</w:t>
      </w:r>
      <w:r w:rsidRPr="00B27DAE">
        <w:rPr>
          <w:rFonts w:ascii="Times New Roman" w:hAnsi="Times New Roman" w:cs="Times New Roman"/>
          <w:b/>
          <w:sz w:val="21"/>
          <w:szCs w:val="20"/>
        </w:rPr>
        <w:t>.</w:t>
      </w:r>
      <w:r w:rsidR="001B72E8" w:rsidRPr="00B27DAE">
        <w:rPr>
          <w:rFonts w:ascii="Times New Roman" w:hAnsi="Times New Roman" w:cs="Times New Roman"/>
          <w:b/>
          <w:sz w:val="21"/>
          <w:szCs w:val="20"/>
        </w:rPr>
        <w:t>1.2</w:t>
      </w:r>
      <w:r w:rsidRPr="00B27DAE">
        <w:rPr>
          <w:rFonts w:ascii="Times New Roman" w:hAnsi="Times New Roman" w:cs="Times New Roman"/>
          <w:b/>
          <w:sz w:val="21"/>
          <w:szCs w:val="20"/>
        </w:rPr>
        <w:t xml:space="preserve"> Screenshot of captured preprocessed image</w:t>
      </w:r>
    </w:p>
    <w:p w14:paraId="67480F6F" w14:textId="77777777" w:rsidR="00AF4C23" w:rsidRPr="0093210E" w:rsidRDefault="00AF4C23"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Image SegmentationHere, the proposed methodology implements an automated-unsupervised vessel segmentation for the retinal fundi images. The multi-dimensional based feature vector has been developed by utilizing green-channel intensity.</w:t>
      </w:r>
    </w:p>
    <w:p w14:paraId="0E3860AE" w14:textId="77777777" w:rsidR="00791F74" w:rsidRDefault="00AF4C23" w:rsidP="00791F74">
      <w:pPr>
        <w:spacing w:line="360" w:lineRule="auto"/>
        <w:jc w:val="center"/>
        <w:rPr>
          <w:rFonts w:ascii="Times New Roman" w:hAnsi="Times New Roman" w:cs="Times New Roman"/>
          <w:b/>
          <w:sz w:val="32"/>
        </w:rPr>
      </w:pPr>
      <w:r w:rsidRPr="0093210E">
        <w:rPr>
          <w:rFonts w:ascii="Times New Roman" w:hAnsi="Times New Roman" w:cs="Times New Roman"/>
          <w:b/>
          <w:noProof/>
          <w:sz w:val="24"/>
          <w:lang w:eastAsia="en-IN"/>
        </w:rPr>
        <w:drawing>
          <wp:inline distT="0" distB="0" distL="0" distR="0" wp14:anchorId="62C561FE" wp14:editId="63D26C9B">
            <wp:extent cx="2262327" cy="1836683"/>
            <wp:effectExtent l="0" t="0" r="0" b="508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293494" cy="1861986"/>
                    </a:xfrm>
                    <a:prstGeom prst="rect">
                      <a:avLst/>
                    </a:prstGeom>
                  </pic:spPr>
                </pic:pic>
              </a:graphicData>
            </a:graphic>
          </wp:inline>
        </w:drawing>
      </w:r>
    </w:p>
    <w:p w14:paraId="546A06CE" w14:textId="7A89A97F" w:rsidR="00AF4C23" w:rsidRPr="00791F74" w:rsidRDefault="00AF4C23" w:rsidP="00791F74">
      <w:pPr>
        <w:spacing w:line="360" w:lineRule="auto"/>
        <w:jc w:val="center"/>
        <w:rPr>
          <w:rFonts w:ascii="Times New Roman" w:hAnsi="Times New Roman" w:cs="Times New Roman"/>
          <w:b/>
          <w:sz w:val="32"/>
        </w:rPr>
      </w:pPr>
      <w:r w:rsidRPr="0093210E">
        <w:rPr>
          <w:rFonts w:ascii="Times New Roman" w:hAnsi="Times New Roman" w:cs="Times New Roman"/>
          <w:b/>
          <w:sz w:val="24"/>
        </w:rPr>
        <w:t xml:space="preserve">Fig. </w:t>
      </w:r>
      <w:r w:rsidR="001B72E8">
        <w:rPr>
          <w:rFonts w:ascii="Times New Roman" w:hAnsi="Times New Roman" w:cs="Times New Roman"/>
          <w:b/>
          <w:sz w:val="24"/>
        </w:rPr>
        <w:t>3</w:t>
      </w:r>
      <w:r w:rsidRPr="0093210E">
        <w:rPr>
          <w:rFonts w:ascii="Times New Roman" w:hAnsi="Times New Roman" w:cs="Times New Roman"/>
          <w:b/>
          <w:sz w:val="24"/>
        </w:rPr>
        <w:t>.</w:t>
      </w:r>
      <w:r w:rsidR="001B72E8">
        <w:rPr>
          <w:rFonts w:ascii="Times New Roman" w:hAnsi="Times New Roman" w:cs="Times New Roman"/>
          <w:b/>
          <w:sz w:val="24"/>
        </w:rPr>
        <w:t>1.3.</w:t>
      </w:r>
      <w:r w:rsidRPr="0093210E">
        <w:rPr>
          <w:rFonts w:ascii="Times New Roman" w:hAnsi="Times New Roman" w:cs="Times New Roman"/>
          <w:b/>
          <w:sz w:val="24"/>
        </w:rPr>
        <w:t xml:space="preserve"> Vessel segmentation through green channel extraction</w:t>
      </w:r>
    </w:p>
    <w:p w14:paraId="0293E016" w14:textId="77777777" w:rsidR="0093210E" w:rsidRDefault="00AF4C23"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lastRenderedPageBreak/>
        <w:t xml:space="preserve">The so called enhanced intensity features are developed by using morphological operations. In order to extract the green channel from the retinal image, several methods like erosion and dilation are utilized. Figure 5 represents the green channel extraction of blood vessels. In morphological operations dilation and erosion are used, where a collection of reference retinal images have been provided to the detection system. When considering the training phase, the system usually detects the retinal image collections in order to learn a specific image segment pattern. </w:t>
      </w:r>
    </w:p>
    <w:p w14:paraId="2120FD55" w14:textId="1A9D66C7" w:rsidR="00AF4C23" w:rsidRPr="0093210E" w:rsidRDefault="00AF4C23"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Dilation: This process will add the pixels to the object’s boundaries in an image. The output pixel value is considered to be the highest value of all the given pixels in the neighborhood. This operation makes the objects to be more visible and can fill in small holes of the objects. </w:t>
      </w:r>
    </w:p>
    <w:p w14:paraId="09A36A24" w14:textId="77777777" w:rsidR="00AF4C23" w:rsidRPr="0093210E" w:rsidRDefault="00AF4C23" w:rsidP="0093210E">
      <w:pPr>
        <w:spacing w:line="360" w:lineRule="auto"/>
        <w:jc w:val="both"/>
        <w:rPr>
          <w:rFonts w:ascii="Times New Roman" w:hAnsi="Times New Roman" w:cs="Times New Roman"/>
          <w:sz w:val="24"/>
        </w:rPr>
      </w:pPr>
      <w:r w:rsidRPr="0093210E">
        <w:rPr>
          <w:rFonts w:ascii="Times New Roman" w:hAnsi="Times New Roman" w:cs="Times New Roman"/>
          <w:b/>
          <w:sz w:val="24"/>
        </w:rPr>
        <w:t>Erosion:</w:t>
      </w:r>
      <w:r w:rsidRPr="0093210E">
        <w:rPr>
          <w:rFonts w:ascii="Times New Roman" w:hAnsi="Times New Roman" w:cs="Times New Roman"/>
          <w:sz w:val="24"/>
        </w:rPr>
        <w:t xml:space="preserve"> This operation will removes the pixels on the object boundaries. Usually, the pixels that are added or eliminated from the objects of an image depends in shape and size of the structured element. In both the operations, the state of the provided pixel of any output image is evaluated by applying the respective rule of the corresponding pixel along with the neighbors in the input image.</w:t>
      </w:r>
    </w:p>
    <w:p w14:paraId="5D2BACC3" w14:textId="77777777" w:rsidR="00171B21" w:rsidRPr="0093210E" w:rsidRDefault="00AF4C23" w:rsidP="0093210E">
      <w:pPr>
        <w:spacing w:line="360" w:lineRule="auto"/>
        <w:jc w:val="center"/>
        <w:rPr>
          <w:rFonts w:ascii="Times New Roman" w:hAnsi="Times New Roman" w:cs="Times New Roman"/>
          <w:b/>
          <w:sz w:val="32"/>
        </w:rPr>
      </w:pPr>
      <w:r w:rsidRPr="0093210E">
        <w:rPr>
          <w:rFonts w:ascii="Times New Roman" w:hAnsi="Times New Roman" w:cs="Times New Roman"/>
          <w:b/>
          <w:noProof/>
          <w:sz w:val="24"/>
          <w:lang w:eastAsia="en-IN"/>
        </w:rPr>
        <w:drawing>
          <wp:inline distT="0" distB="0" distL="0" distR="0" wp14:anchorId="2FBFD6C3" wp14:editId="569165EE">
            <wp:extent cx="3697014" cy="1554115"/>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741287" cy="1572726"/>
                    </a:xfrm>
                    <a:prstGeom prst="rect">
                      <a:avLst/>
                    </a:prstGeom>
                  </pic:spPr>
                </pic:pic>
              </a:graphicData>
            </a:graphic>
          </wp:inline>
        </w:drawing>
      </w:r>
    </w:p>
    <w:p w14:paraId="1078477A" w14:textId="77777777" w:rsidR="00791F74" w:rsidRDefault="00AF4C23" w:rsidP="00791F74">
      <w:pPr>
        <w:spacing w:line="360" w:lineRule="auto"/>
        <w:jc w:val="center"/>
        <w:rPr>
          <w:rFonts w:ascii="Times New Roman" w:hAnsi="Times New Roman" w:cs="Times New Roman"/>
          <w:b/>
          <w:sz w:val="32"/>
        </w:rPr>
      </w:pPr>
      <w:r w:rsidRPr="0093210E">
        <w:rPr>
          <w:rFonts w:ascii="Times New Roman" w:hAnsi="Times New Roman" w:cs="Times New Roman"/>
          <w:b/>
          <w:sz w:val="24"/>
        </w:rPr>
        <w:t xml:space="preserve">Fig. </w:t>
      </w:r>
      <w:r w:rsidR="001B72E8">
        <w:rPr>
          <w:rFonts w:ascii="Times New Roman" w:hAnsi="Times New Roman" w:cs="Times New Roman"/>
          <w:b/>
          <w:sz w:val="24"/>
        </w:rPr>
        <w:t>3.1</w:t>
      </w:r>
      <w:r w:rsidRPr="0093210E">
        <w:rPr>
          <w:rFonts w:ascii="Times New Roman" w:hAnsi="Times New Roman" w:cs="Times New Roman"/>
          <w:b/>
          <w:sz w:val="24"/>
        </w:rPr>
        <w:t>.</w:t>
      </w:r>
      <w:r w:rsidR="001B72E8">
        <w:rPr>
          <w:rFonts w:ascii="Times New Roman" w:hAnsi="Times New Roman" w:cs="Times New Roman"/>
          <w:b/>
          <w:sz w:val="24"/>
        </w:rPr>
        <w:t>4</w:t>
      </w:r>
      <w:r w:rsidRPr="0093210E">
        <w:rPr>
          <w:rFonts w:ascii="Times New Roman" w:hAnsi="Times New Roman" w:cs="Times New Roman"/>
          <w:b/>
          <w:sz w:val="24"/>
        </w:rPr>
        <w:t xml:space="preserve"> Segmented Retinal images</w:t>
      </w:r>
    </w:p>
    <w:p w14:paraId="40565654" w14:textId="77777777" w:rsidR="00B27DAE" w:rsidRDefault="00B27DAE" w:rsidP="00791F74">
      <w:pPr>
        <w:spacing w:line="360" w:lineRule="auto"/>
        <w:jc w:val="center"/>
        <w:rPr>
          <w:rFonts w:ascii="Times New Roman" w:hAnsi="Times New Roman" w:cs="Times New Roman"/>
          <w:b/>
          <w:sz w:val="28"/>
        </w:rPr>
      </w:pPr>
    </w:p>
    <w:p w14:paraId="26989B37" w14:textId="77777777" w:rsidR="00B27DAE" w:rsidRDefault="00B27DAE" w:rsidP="00791F74">
      <w:pPr>
        <w:spacing w:line="360" w:lineRule="auto"/>
        <w:jc w:val="center"/>
        <w:rPr>
          <w:rFonts w:ascii="Times New Roman" w:hAnsi="Times New Roman" w:cs="Times New Roman"/>
          <w:b/>
          <w:sz w:val="28"/>
        </w:rPr>
      </w:pPr>
    </w:p>
    <w:p w14:paraId="2B5053B6" w14:textId="77777777" w:rsidR="00B27DAE" w:rsidRDefault="00B27DAE" w:rsidP="00791F74">
      <w:pPr>
        <w:spacing w:line="360" w:lineRule="auto"/>
        <w:jc w:val="center"/>
        <w:rPr>
          <w:rFonts w:ascii="Times New Roman" w:hAnsi="Times New Roman" w:cs="Times New Roman"/>
          <w:b/>
          <w:sz w:val="28"/>
        </w:rPr>
      </w:pPr>
    </w:p>
    <w:p w14:paraId="27839007" w14:textId="77777777" w:rsidR="00B27DAE" w:rsidRDefault="00B27DAE" w:rsidP="00791F74">
      <w:pPr>
        <w:spacing w:line="360" w:lineRule="auto"/>
        <w:jc w:val="center"/>
        <w:rPr>
          <w:rFonts w:ascii="Times New Roman" w:hAnsi="Times New Roman" w:cs="Times New Roman"/>
          <w:b/>
          <w:sz w:val="28"/>
        </w:rPr>
      </w:pPr>
    </w:p>
    <w:p w14:paraId="3A14C04F" w14:textId="43A83845" w:rsidR="00C41EA9" w:rsidRPr="00791F74" w:rsidRDefault="00C41EA9" w:rsidP="00791F74">
      <w:pPr>
        <w:spacing w:line="360" w:lineRule="auto"/>
        <w:jc w:val="center"/>
        <w:rPr>
          <w:rFonts w:ascii="Times New Roman" w:hAnsi="Times New Roman" w:cs="Times New Roman"/>
          <w:b/>
          <w:sz w:val="32"/>
        </w:rPr>
      </w:pPr>
      <w:r w:rsidRPr="00C41EA9">
        <w:rPr>
          <w:rFonts w:ascii="Times New Roman" w:hAnsi="Times New Roman" w:cs="Times New Roman"/>
          <w:b/>
          <w:sz w:val="28"/>
        </w:rPr>
        <w:lastRenderedPageBreak/>
        <w:t>CHAPTER 4</w:t>
      </w:r>
    </w:p>
    <w:p w14:paraId="49227482" w14:textId="77777777" w:rsidR="00C41EA9" w:rsidRPr="00C41EA9" w:rsidRDefault="00C41EA9" w:rsidP="00AF4C23">
      <w:pPr>
        <w:jc w:val="center"/>
        <w:rPr>
          <w:rFonts w:ascii="Times New Roman" w:hAnsi="Times New Roman" w:cs="Times New Roman"/>
          <w:b/>
          <w:sz w:val="28"/>
        </w:rPr>
      </w:pPr>
      <w:r w:rsidRPr="00C41EA9">
        <w:rPr>
          <w:rFonts w:ascii="Times New Roman" w:hAnsi="Times New Roman" w:cs="Times New Roman"/>
          <w:b/>
          <w:sz w:val="28"/>
        </w:rPr>
        <w:t>HARDWARE AND SOFTWARE</w:t>
      </w:r>
    </w:p>
    <w:p w14:paraId="49DC88F3" w14:textId="77777777" w:rsidR="00AF4C23" w:rsidRPr="009C537D" w:rsidRDefault="00AF4C23" w:rsidP="00AF4C23">
      <w:pPr>
        <w:spacing w:line="360" w:lineRule="auto"/>
        <w:jc w:val="both"/>
        <w:rPr>
          <w:rFonts w:ascii="Times New Roman" w:hAnsi="Times New Roman" w:cs="Times New Roman"/>
          <w:b/>
          <w:color w:val="000000" w:themeColor="text1"/>
          <w:sz w:val="24"/>
          <w:szCs w:val="24"/>
        </w:rPr>
      </w:pPr>
      <w:r w:rsidRPr="009C537D">
        <w:rPr>
          <w:rFonts w:ascii="Times New Roman" w:hAnsi="Times New Roman" w:cs="Times New Roman"/>
          <w:b/>
          <w:color w:val="000000" w:themeColor="text1"/>
          <w:sz w:val="24"/>
          <w:szCs w:val="24"/>
        </w:rPr>
        <w:t xml:space="preserve">Hardware </w:t>
      </w:r>
    </w:p>
    <w:p w14:paraId="2C7EB76F" w14:textId="77777777" w:rsidR="00AF4C23" w:rsidRPr="002342B5" w:rsidRDefault="00AF4C23" w:rsidP="00AF4C23">
      <w:pPr>
        <w:numPr>
          <w:ilvl w:val="0"/>
          <w:numId w:val="5"/>
        </w:num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2342B5">
        <w:rPr>
          <w:rFonts w:ascii="Times New Roman" w:eastAsia="Times New Roman" w:hAnsi="Times New Roman" w:cs="Times New Roman"/>
          <w:color w:val="000000" w:themeColor="text1"/>
          <w:sz w:val="24"/>
          <w:szCs w:val="24"/>
          <w:lang w:eastAsia="en-IN"/>
        </w:rPr>
        <w:t>system</w:t>
      </w:r>
    </w:p>
    <w:p w14:paraId="144FD90C" w14:textId="77777777" w:rsidR="00AF4C23" w:rsidRPr="002342B5" w:rsidRDefault="00AF4C23" w:rsidP="00AF4C23">
      <w:pPr>
        <w:numPr>
          <w:ilvl w:val="0"/>
          <w:numId w:val="5"/>
        </w:num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2342B5">
        <w:rPr>
          <w:rFonts w:ascii="Times New Roman" w:eastAsia="Times New Roman" w:hAnsi="Times New Roman" w:cs="Times New Roman"/>
          <w:color w:val="000000" w:themeColor="text1"/>
          <w:sz w:val="24"/>
          <w:szCs w:val="24"/>
          <w:lang w:eastAsia="en-IN"/>
        </w:rPr>
        <w:t>4 GB of RAM</w:t>
      </w:r>
    </w:p>
    <w:p w14:paraId="56464BEB" w14:textId="77777777" w:rsidR="00AF4C23" w:rsidRPr="009C537D" w:rsidRDefault="00AF4C23" w:rsidP="00AF4C23">
      <w:pPr>
        <w:numPr>
          <w:ilvl w:val="0"/>
          <w:numId w:val="5"/>
        </w:num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2342B5">
        <w:rPr>
          <w:rFonts w:ascii="Times New Roman" w:eastAsia="Times New Roman" w:hAnsi="Times New Roman" w:cs="Times New Roman"/>
          <w:color w:val="000000" w:themeColor="text1"/>
          <w:sz w:val="24"/>
          <w:szCs w:val="24"/>
          <w:lang w:eastAsia="en-IN"/>
        </w:rPr>
        <w:t>500 GB of Hard disk</w:t>
      </w:r>
    </w:p>
    <w:p w14:paraId="61DB56CD" w14:textId="77777777" w:rsidR="00AF4C23" w:rsidRPr="009C537D" w:rsidRDefault="00AF4C23" w:rsidP="00AF4C23">
      <w:pPr>
        <w:shd w:val="clear" w:color="auto" w:fill="FFFFFF"/>
        <w:spacing w:after="0" w:line="360" w:lineRule="auto"/>
        <w:rPr>
          <w:rFonts w:ascii="Times New Roman" w:eastAsia="Times New Roman" w:hAnsi="Times New Roman" w:cs="Times New Roman"/>
          <w:color w:val="000000" w:themeColor="text1"/>
          <w:sz w:val="24"/>
          <w:szCs w:val="24"/>
          <w:lang w:eastAsia="en-IN"/>
        </w:rPr>
      </w:pPr>
    </w:p>
    <w:p w14:paraId="369DEDE9" w14:textId="77777777" w:rsidR="00AF4C23" w:rsidRPr="009C537D" w:rsidRDefault="00AF4C23" w:rsidP="00AF4C23">
      <w:pPr>
        <w:shd w:val="clear" w:color="auto" w:fill="FFFFFF"/>
        <w:spacing w:after="0" w:line="360" w:lineRule="auto"/>
        <w:rPr>
          <w:rFonts w:ascii="Times New Roman" w:eastAsia="Times New Roman" w:hAnsi="Times New Roman" w:cs="Times New Roman"/>
          <w:b/>
          <w:color w:val="000000" w:themeColor="text1"/>
          <w:sz w:val="24"/>
          <w:szCs w:val="24"/>
          <w:lang w:eastAsia="en-IN"/>
        </w:rPr>
      </w:pPr>
      <w:r w:rsidRPr="009C537D">
        <w:rPr>
          <w:rFonts w:ascii="Times New Roman" w:eastAsia="Times New Roman" w:hAnsi="Times New Roman" w:cs="Times New Roman"/>
          <w:b/>
          <w:color w:val="000000" w:themeColor="text1"/>
          <w:sz w:val="24"/>
          <w:szCs w:val="24"/>
          <w:lang w:eastAsia="en-IN"/>
        </w:rPr>
        <w:t xml:space="preserve">Software </w:t>
      </w:r>
    </w:p>
    <w:p w14:paraId="63BCCBA6" w14:textId="77777777" w:rsidR="00AF4C23" w:rsidRPr="002342B5" w:rsidRDefault="00AF4C23" w:rsidP="00AF4C23">
      <w:pPr>
        <w:shd w:val="clear" w:color="auto" w:fill="FFFFFF"/>
        <w:spacing w:after="0" w:line="360" w:lineRule="auto"/>
        <w:rPr>
          <w:rFonts w:ascii="Times New Roman" w:eastAsia="Times New Roman" w:hAnsi="Times New Roman" w:cs="Times New Roman"/>
          <w:b/>
          <w:color w:val="000000" w:themeColor="text1"/>
          <w:sz w:val="24"/>
          <w:szCs w:val="24"/>
          <w:lang w:eastAsia="en-IN"/>
        </w:rPr>
      </w:pPr>
    </w:p>
    <w:p w14:paraId="5CDD8E7F" w14:textId="77777777" w:rsidR="00AF4C23" w:rsidRPr="002342B5" w:rsidRDefault="00AF4C23" w:rsidP="00AF4C23">
      <w:pPr>
        <w:numPr>
          <w:ilvl w:val="0"/>
          <w:numId w:val="5"/>
        </w:num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2342B5">
        <w:rPr>
          <w:rFonts w:ascii="Times New Roman" w:eastAsia="Times New Roman" w:hAnsi="Times New Roman" w:cs="Times New Roman"/>
          <w:color w:val="000000" w:themeColor="text1"/>
          <w:sz w:val="24"/>
          <w:szCs w:val="24"/>
          <w:lang w:eastAsia="en-IN"/>
        </w:rPr>
        <w:t>MATLAB 7.5 and above versions</w:t>
      </w:r>
    </w:p>
    <w:p w14:paraId="3AB08D42" w14:textId="77777777" w:rsidR="00171B21" w:rsidRDefault="00171B21" w:rsidP="00C41EA9">
      <w:pPr>
        <w:jc w:val="both"/>
        <w:rPr>
          <w:rFonts w:ascii="Times New Roman" w:hAnsi="Times New Roman" w:cs="Times New Roman"/>
          <w:b/>
          <w:sz w:val="28"/>
        </w:rPr>
      </w:pPr>
    </w:p>
    <w:p w14:paraId="2227DEC4" w14:textId="77777777" w:rsidR="00171B21" w:rsidRDefault="00171B21" w:rsidP="00C41EA9">
      <w:pPr>
        <w:jc w:val="both"/>
        <w:rPr>
          <w:rFonts w:ascii="Times New Roman" w:hAnsi="Times New Roman" w:cs="Times New Roman"/>
          <w:b/>
          <w:sz w:val="28"/>
        </w:rPr>
      </w:pPr>
    </w:p>
    <w:p w14:paraId="6E99CB1C" w14:textId="77777777" w:rsidR="00171B21" w:rsidRDefault="00171B21" w:rsidP="00C41EA9">
      <w:pPr>
        <w:jc w:val="both"/>
        <w:rPr>
          <w:rFonts w:ascii="Times New Roman" w:hAnsi="Times New Roman" w:cs="Times New Roman"/>
          <w:b/>
          <w:sz w:val="28"/>
        </w:rPr>
      </w:pPr>
    </w:p>
    <w:p w14:paraId="1D11DD12" w14:textId="77777777" w:rsidR="00171B21" w:rsidRDefault="00171B21" w:rsidP="00C41EA9">
      <w:pPr>
        <w:jc w:val="both"/>
        <w:rPr>
          <w:rFonts w:ascii="Times New Roman" w:hAnsi="Times New Roman" w:cs="Times New Roman"/>
          <w:b/>
          <w:sz w:val="28"/>
        </w:rPr>
      </w:pPr>
    </w:p>
    <w:p w14:paraId="515AC498" w14:textId="77777777" w:rsidR="00171B21" w:rsidRDefault="00171B21" w:rsidP="00C41EA9">
      <w:pPr>
        <w:jc w:val="both"/>
        <w:rPr>
          <w:rFonts w:ascii="Times New Roman" w:hAnsi="Times New Roman" w:cs="Times New Roman"/>
          <w:b/>
          <w:sz w:val="28"/>
        </w:rPr>
      </w:pPr>
    </w:p>
    <w:p w14:paraId="2234D8E2" w14:textId="77777777" w:rsidR="00171B21" w:rsidRDefault="00171B21" w:rsidP="00C41EA9">
      <w:pPr>
        <w:jc w:val="both"/>
        <w:rPr>
          <w:rFonts w:ascii="Times New Roman" w:hAnsi="Times New Roman" w:cs="Times New Roman"/>
          <w:b/>
          <w:sz w:val="28"/>
        </w:rPr>
      </w:pPr>
    </w:p>
    <w:p w14:paraId="60710B86" w14:textId="77777777" w:rsidR="00171B21" w:rsidRDefault="00171B21" w:rsidP="00C41EA9">
      <w:pPr>
        <w:jc w:val="both"/>
        <w:rPr>
          <w:rFonts w:ascii="Times New Roman" w:hAnsi="Times New Roman" w:cs="Times New Roman"/>
          <w:b/>
          <w:sz w:val="28"/>
        </w:rPr>
      </w:pPr>
    </w:p>
    <w:p w14:paraId="6BD40113" w14:textId="77777777" w:rsidR="00171B21" w:rsidRDefault="00171B21" w:rsidP="00C41EA9">
      <w:pPr>
        <w:jc w:val="both"/>
        <w:rPr>
          <w:rFonts w:ascii="Times New Roman" w:hAnsi="Times New Roman" w:cs="Times New Roman"/>
          <w:b/>
          <w:sz w:val="28"/>
        </w:rPr>
      </w:pPr>
    </w:p>
    <w:p w14:paraId="3F3A173C" w14:textId="77777777" w:rsidR="00171B21" w:rsidRDefault="00171B21" w:rsidP="00C41EA9">
      <w:pPr>
        <w:jc w:val="both"/>
        <w:rPr>
          <w:rFonts w:ascii="Times New Roman" w:hAnsi="Times New Roman" w:cs="Times New Roman"/>
          <w:b/>
          <w:sz w:val="28"/>
        </w:rPr>
      </w:pPr>
    </w:p>
    <w:p w14:paraId="329A30D7" w14:textId="77777777" w:rsidR="00171B21" w:rsidRDefault="00171B21" w:rsidP="00C41EA9">
      <w:pPr>
        <w:jc w:val="both"/>
        <w:rPr>
          <w:rFonts w:ascii="Times New Roman" w:hAnsi="Times New Roman" w:cs="Times New Roman"/>
          <w:b/>
          <w:sz w:val="28"/>
        </w:rPr>
      </w:pPr>
    </w:p>
    <w:p w14:paraId="60506BFD" w14:textId="77777777" w:rsidR="00171B21" w:rsidRDefault="00171B21" w:rsidP="00C41EA9">
      <w:pPr>
        <w:jc w:val="both"/>
        <w:rPr>
          <w:rFonts w:ascii="Times New Roman" w:hAnsi="Times New Roman" w:cs="Times New Roman"/>
          <w:b/>
          <w:sz w:val="28"/>
        </w:rPr>
      </w:pPr>
    </w:p>
    <w:p w14:paraId="084BB87B" w14:textId="77777777" w:rsidR="00171B21" w:rsidRDefault="00171B21" w:rsidP="00C41EA9">
      <w:pPr>
        <w:jc w:val="both"/>
        <w:rPr>
          <w:rFonts w:ascii="Times New Roman" w:hAnsi="Times New Roman" w:cs="Times New Roman"/>
          <w:b/>
          <w:sz w:val="28"/>
        </w:rPr>
      </w:pPr>
    </w:p>
    <w:p w14:paraId="5BF10BEA" w14:textId="77777777" w:rsidR="00171B21" w:rsidRDefault="00171B21" w:rsidP="00C41EA9">
      <w:pPr>
        <w:jc w:val="both"/>
        <w:rPr>
          <w:rFonts w:ascii="Times New Roman" w:hAnsi="Times New Roman" w:cs="Times New Roman"/>
          <w:b/>
          <w:sz w:val="28"/>
        </w:rPr>
      </w:pPr>
    </w:p>
    <w:p w14:paraId="496309EA" w14:textId="77777777" w:rsidR="00171B21" w:rsidRDefault="00171B21" w:rsidP="00C41EA9">
      <w:pPr>
        <w:jc w:val="both"/>
        <w:rPr>
          <w:rFonts w:ascii="Times New Roman" w:hAnsi="Times New Roman" w:cs="Times New Roman"/>
          <w:b/>
          <w:sz w:val="28"/>
        </w:rPr>
      </w:pPr>
    </w:p>
    <w:p w14:paraId="77E6CE22" w14:textId="77777777" w:rsidR="002A6E6E" w:rsidRDefault="002A6E6E" w:rsidP="002A6E6E">
      <w:pPr>
        <w:rPr>
          <w:rFonts w:ascii="Times New Roman" w:hAnsi="Times New Roman" w:cs="Times New Roman"/>
          <w:b/>
          <w:sz w:val="28"/>
        </w:rPr>
      </w:pPr>
    </w:p>
    <w:p w14:paraId="793E6BB2" w14:textId="310069C7" w:rsidR="00C41EA9" w:rsidRPr="00C41EA9" w:rsidRDefault="00C41EA9" w:rsidP="002A6E6E">
      <w:pPr>
        <w:jc w:val="center"/>
        <w:rPr>
          <w:rFonts w:ascii="Times New Roman" w:hAnsi="Times New Roman" w:cs="Times New Roman"/>
          <w:b/>
          <w:sz w:val="28"/>
        </w:rPr>
      </w:pPr>
      <w:r w:rsidRPr="00C41EA9">
        <w:rPr>
          <w:rFonts w:ascii="Times New Roman" w:hAnsi="Times New Roman" w:cs="Times New Roman"/>
          <w:b/>
          <w:sz w:val="28"/>
        </w:rPr>
        <w:lastRenderedPageBreak/>
        <w:t>CHAPTER 5</w:t>
      </w:r>
    </w:p>
    <w:p w14:paraId="6836C0BF" w14:textId="5A0A524A" w:rsidR="00171B21" w:rsidRDefault="00C41EA9" w:rsidP="00B27DAE">
      <w:pPr>
        <w:jc w:val="center"/>
        <w:rPr>
          <w:rFonts w:ascii="Times New Roman" w:hAnsi="Times New Roman" w:cs="Times New Roman"/>
          <w:b/>
          <w:sz w:val="28"/>
        </w:rPr>
      </w:pPr>
      <w:r w:rsidRPr="00C41EA9">
        <w:rPr>
          <w:rFonts w:ascii="Times New Roman" w:hAnsi="Times New Roman" w:cs="Times New Roman"/>
          <w:b/>
          <w:sz w:val="28"/>
        </w:rPr>
        <w:t>RESULT</w:t>
      </w:r>
    </w:p>
    <w:p w14:paraId="178D45D1" w14:textId="77777777" w:rsidR="00171B21" w:rsidRDefault="00E40DB0" w:rsidP="00C41EA9">
      <w:pPr>
        <w:jc w:val="both"/>
        <w:rPr>
          <w:rFonts w:ascii="Times New Roman" w:hAnsi="Times New Roman" w:cs="Times New Roman"/>
          <w:b/>
          <w:sz w:val="28"/>
        </w:rPr>
      </w:pPr>
      <w:r>
        <w:rPr>
          <w:rFonts w:ascii="Times New Roman" w:hAnsi="Times New Roman" w:cs="Times New Roman"/>
          <w:b/>
          <w:noProof/>
          <w:sz w:val="28"/>
        </w:rPr>
        <w:drawing>
          <wp:inline distT="0" distB="0" distL="0" distR="0" wp14:anchorId="7C90E4BB" wp14:editId="5DA3CFF2">
            <wp:extent cx="5400040" cy="3037840"/>
            <wp:effectExtent l="0" t="0" r="0" b="0"/>
            <wp:docPr id="1886888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88055" name="Picture 18868880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0FC476A" w14:textId="1240D5EB" w:rsidR="00B27DAE" w:rsidRDefault="00B27DAE" w:rsidP="00B27DAE">
      <w:pPr>
        <w:jc w:val="center"/>
        <w:rPr>
          <w:rFonts w:ascii="Times New Roman" w:hAnsi="Times New Roman" w:cs="Times New Roman"/>
          <w:bCs/>
          <w:sz w:val="24"/>
          <w:szCs w:val="21"/>
        </w:rPr>
      </w:pPr>
      <w:r>
        <w:rPr>
          <w:rFonts w:ascii="Times New Roman" w:hAnsi="Times New Roman" w:cs="Times New Roman"/>
          <w:bCs/>
          <w:sz w:val="24"/>
          <w:szCs w:val="21"/>
        </w:rPr>
        <w:t>Fig 5 GUI window</w:t>
      </w:r>
    </w:p>
    <w:p w14:paraId="21BC2205" w14:textId="5903C729" w:rsidR="00171B21" w:rsidRPr="00B27DAE" w:rsidRDefault="00B27DAE" w:rsidP="00C41EA9">
      <w:pPr>
        <w:jc w:val="both"/>
        <w:rPr>
          <w:rFonts w:ascii="Times New Roman" w:hAnsi="Times New Roman" w:cs="Times New Roman"/>
          <w:bCs/>
          <w:sz w:val="24"/>
          <w:szCs w:val="21"/>
        </w:rPr>
      </w:pPr>
      <w:r>
        <w:rPr>
          <w:rFonts w:ascii="Times New Roman" w:hAnsi="Times New Roman" w:cs="Times New Roman"/>
          <w:bCs/>
          <w:sz w:val="24"/>
          <w:szCs w:val="21"/>
        </w:rPr>
        <w:t>Click on run the window that’s GUI will open like above fig and click on load image.</w:t>
      </w:r>
    </w:p>
    <w:p w14:paraId="2D874BCD" w14:textId="2FBDAA97" w:rsidR="00171B21" w:rsidRDefault="00E40DB0" w:rsidP="00C41EA9">
      <w:pPr>
        <w:jc w:val="both"/>
        <w:rPr>
          <w:rFonts w:ascii="Times New Roman" w:hAnsi="Times New Roman" w:cs="Times New Roman"/>
          <w:b/>
          <w:sz w:val="28"/>
        </w:rPr>
      </w:pPr>
      <w:r>
        <w:rPr>
          <w:rFonts w:ascii="Times New Roman" w:hAnsi="Times New Roman" w:cs="Times New Roman"/>
          <w:b/>
          <w:noProof/>
          <w:sz w:val="28"/>
        </w:rPr>
        <w:drawing>
          <wp:inline distT="0" distB="0" distL="0" distR="0" wp14:anchorId="706D540C" wp14:editId="2D3E4819">
            <wp:extent cx="5400040" cy="3037840"/>
            <wp:effectExtent l="0" t="0" r="0" b="0"/>
            <wp:docPr id="1276011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11593" name="Picture 12760115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B49E5DD" w14:textId="77777777" w:rsidR="001B72E8" w:rsidRDefault="00E40DB0" w:rsidP="001B72E8">
      <w:pPr>
        <w:jc w:val="center"/>
        <w:rPr>
          <w:rFonts w:ascii="Times New Roman" w:hAnsi="Times New Roman" w:cs="Times New Roman"/>
          <w:b/>
          <w:sz w:val="28"/>
        </w:rPr>
      </w:pPr>
      <w:r>
        <w:rPr>
          <w:rFonts w:ascii="Times New Roman" w:hAnsi="Times New Roman" w:cs="Times New Roman"/>
          <w:b/>
          <w:noProof/>
          <w:sz w:val="28"/>
        </w:rPr>
        <w:lastRenderedPageBreak/>
        <w:drawing>
          <wp:inline distT="0" distB="0" distL="0" distR="0" wp14:anchorId="4960A4BF" wp14:editId="1B9D2009">
            <wp:extent cx="5400040" cy="3037840"/>
            <wp:effectExtent l="0" t="0" r="0" b="0"/>
            <wp:docPr id="11706472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47252" name="Picture 11706472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3A0CE131" w14:textId="77777777" w:rsidR="00BA58F5" w:rsidRDefault="00BA58F5" w:rsidP="00BA58F5">
      <w:pPr>
        <w:jc w:val="center"/>
        <w:rPr>
          <w:rFonts w:ascii="Times New Roman" w:hAnsi="Times New Roman" w:cs="Times New Roman"/>
          <w:bCs/>
          <w:sz w:val="28"/>
        </w:rPr>
      </w:pPr>
      <w:r>
        <w:rPr>
          <w:rFonts w:ascii="Times New Roman" w:hAnsi="Times New Roman" w:cs="Times New Roman"/>
          <w:bCs/>
          <w:sz w:val="28"/>
        </w:rPr>
        <w:t>Fig loading of input image</w:t>
      </w:r>
    </w:p>
    <w:p w14:paraId="3D043AA8" w14:textId="1B27E666" w:rsidR="00E40DB0" w:rsidRDefault="00BA58F5" w:rsidP="00BA58F5">
      <w:pPr>
        <w:jc w:val="center"/>
        <w:rPr>
          <w:rFonts w:ascii="Times New Roman" w:hAnsi="Times New Roman" w:cs="Times New Roman"/>
          <w:b/>
          <w:sz w:val="28"/>
        </w:rPr>
      </w:pPr>
      <w:r>
        <w:rPr>
          <w:rFonts w:ascii="Times New Roman" w:hAnsi="Times New Roman" w:cs="Times New Roman"/>
          <w:bCs/>
          <w:sz w:val="24"/>
          <w:szCs w:val="21"/>
        </w:rPr>
        <w:t xml:space="preserve">Now a tab open to load the input image and select of the image. After that click on RGB2GRAY button and it will converts into </w:t>
      </w:r>
      <w:proofErr w:type="spellStart"/>
      <w:r>
        <w:rPr>
          <w:rFonts w:ascii="Times New Roman" w:hAnsi="Times New Roman" w:cs="Times New Roman"/>
          <w:bCs/>
          <w:sz w:val="24"/>
          <w:szCs w:val="21"/>
        </w:rPr>
        <w:t>gray</w:t>
      </w:r>
      <w:proofErr w:type="spellEnd"/>
      <w:r>
        <w:rPr>
          <w:rFonts w:ascii="Times New Roman" w:hAnsi="Times New Roman" w:cs="Times New Roman"/>
          <w:bCs/>
          <w:sz w:val="24"/>
          <w:szCs w:val="21"/>
        </w:rPr>
        <w:t xml:space="preserve"> scale image and go to next process</w:t>
      </w:r>
    </w:p>
    <w:p w14:paraId="664B2408" w14:textId="77777777" w:rsidR="00E40DB0" w:rsidRDefault="00E40DB0" w:rsidP="001B72E8">
      <w:pPr>
        <w:jc w:val="center"/>
        <w:rPr>
          <w:rFonts w:ascii="Times New Roman" w:hAnsi="Times New Roman" w:cs="Times New Roman"/>
          <w:b/>
          <w:sz w:val="28"/>
        </w:rPr>
      </w:pPr>
    </w:p>
    <w:p w14:paraId="6BB24169" w14:textId="77777777" w:rsidR="00E40DB0" w:rsidRDefault="00E40DB0" w:rsidP="001B72E8">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75E2BB47" wp14:editId="163793F9">
            <wp:extent cx="5400040" cy="3037840"/>
            <wp:effectExtent l="0" t="0" r="0" b="0"/>
            <wp:docPr id="10891893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89305" name="Picture 10891893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308458AC" w14:textId="77777777" w:rsidR="00E40DB0" w:rsidRDefault="00E40DB0" w:rsidP="001B72E8">
      <w:pPr>
        <w:jc w:val="center"/>
        <w:rPr>
          <w:rFonts w:ascii="Times New Roman" w:hAnsi="Times New Roman" w:cs="Times New Roman"/>
          <w:b/>
          <w:sz w:val="28"/>
        </w:rPr>
      </w:pPr>
    </w:p>
    <w:p w14:paraId="604A9E51" w14:textId="77777777" w:rsidR="00E40DB0" w:rsidRDefault="00E40DB0" w:rsidP="001B72E8">
      <w:pPr>
        <w:jc w:val="center"/>
        <w:rPr>
          <w:rFonts w:ascii="Times New Roman" w:hAnsi="Times New Roman" w:cs="Times New Roman"/>
          <w:b/>
          <w:sz w:val="28"/>
        </w:rPr>
      </w:pPr>
    </w:p>
    <w:p w14:paraId="29A86F7B" w14:textId="77777777" w:rsidR="00E40DB0" w:rsidRDefault="00E40DB0" w:rsidP="001B72E8">
      <w:pPr>
        <w:jc w:val="center"/>
        <w:rPr>
          <w:rFonts w:ascii="Times New Roman" w:hAnsi="Times New Roman" w:cs="Times New Roman"/>
          <w:b/>
          <w:sz w:val="28"/>
        </w:rPr>
      </w:pPr>
    </w:p>
    <w:p w14:paraId="3DC9844C" w14:textId="77777777" w:rsidR="00E40DB0" w:rsidRDefault="00E40DB0" w:rsidP="001B72E8">
      <w:pPr>
        <w:jc w:val="center"/>
        <w:rPr>
          <w:rFonts w:ascii="Times New Roman" w:hAnsi="Times New Roman" w:cs="Times New Roman"/>
          <w:b/>
          <w:sz w:val="28"/>
        </w:rPr>
      </w:pPr>
    </w:p>
    <w:p w14:paraId="76E51D71" w14:textId="77777777" w:rsidR="00E40DB0" w:rsidRDefault="00E40DB0" w:rsidP="001B72E8">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6D3470A0" wp14:editId="0FD19AAC">
            <wp:extent cx="5400040" cy="3037840"/>
            <wp:effectExtent l="0" t="0" r="0" b="0"/>
            <wp:docPr id="1377691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91989" name="Picture 13776919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4EA75CFB" w14:textId="77777777" w:rsidR="00E40DB0" w:rsidRDefault="00E40DB0" w:rsidP="001B72E8">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7727655D" wp14:editId="3D68996C">
            <wp:extent cx="5400040" cy="3037840"/>
            <wp:effectExtent l="0" t="0" r="0" b="0"/>
            <wp:docPr id="10541335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33538" name="Picture 10541335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5A6D670" w14:textId="2BB13BF8" w:rsidR="00E40DB0" w:rsidRDefault="00BA58F5" w:rsidP="001B72E8">
      <w:pPr>
        <w:jc w:val="center"/>
        <w:rPr>
          <w:rFonts w:ascii="Times New Roman" w:hAnsi="Times New Roman" w:cs="Times New Roman"/>
          <w:bCs/>
          <w:sz w:val="28"/>
        </w:rPr>
      </w:pPr>
      <w:r w:rsidRPr="00BA58F5">
        <w:rPr>
          <w:rFonts w:ascii="Times New Roman" w:hAnsi="Times New Roman" w:cs="Times New Roman"/>
          <w:bCs/>
          <w:sz w:val="28"/>
        </w:rPr>
        <w:t xml:space="preserve">Fig </w:t>
      </w:r>
      <w:r>
        <w:rPr>
          <w:rFonts w:ascii="Times New Roman" w:hAnsi="Times New Roman" w:cs="Times New Roman"/>
          <w:bCs/>
          <w:sz w:val="28"/>
        </w:rPr>
        <w:t>7 Conversion of Rbg2 Gray and Filtering image</w:t>
      </w:r>
    </w:p>
    <w:p w14:paraId="49565842" w14:textId="450C46F1" w:rsidR="00BA58F5" w:rsidRPr="00BA58F5" w:rsidRDefault="00BA58F5" w:rsidP="001B72E8">
      <w:pPr>
        <w:jc w:val="center"/>
        <w:rPr>
          <w:rFonts w:ascii="Times New Roman" w:hAnsi="Times New Roman" w:cs="Times New Roman"/>
          <w:bCs/>
          <w:sz w:val="28"/>
        </w:rPr>
      </w:pPr>
      <w:r>
        <w:rPr>
          <w:rFonts w:ascii="Times New Roman" w:hAnsi="Times New Roman" w:cs="Times New Roman"/>
          <w:bCs/>
          <w:sz w:val="28"/>
        </w:rPr>
        <w:t>Now click on the classification and it will generate the output</w:t>
      </w:r>
    </w:p>
    <w:p w14:paraId="6C7D4493" w14:textId="77777777" w:rsidR="00E40DB0" w:rsidRDefault="00E40DB0" w:rsidP="001B72E8">
      <w:pPr>
        <w:jc w:val="center"/>
        <w:rPr>
          <w:rFonts w:ascii="Times New Roman" w:hAnsi="Times New Roman" w:cs="Times New Roman"/>
          <w:b/>
          <w:sz w:val="28"/>
        </w:rPr>
      </w:pPr>
    </w:p>
    <w:p w14:paraId="1CBCBCF5" w14:textId="77777777" w:rsidR="00E40DB0" w:rsidRDefault="00E40DB0" w:rsidP="001B72E8">
      <w:pPr>
        <w:jc w:val="center"/>
        <w:rPr>
          <w:rFonts w:ascii="Times New Roman" w:hAnsi="Times New Roman" w:cs="Times New Roman"/>
          <w:b/>
          <w:sz w:val="28"/>
        </w:rPr>
      </w:pPr>
    </w:p>
    <w:p w14:paraId="0FA9B8BB" w14:textId="77777777" w:rsidR="00E40DB0" w:rsidRDefault="00E40DB0" w:rsidP="001B72E8">
      <w:pPr>
        <w:jc w:val="center"/>
        <w:rPr>
          <w:rFonts w:ascii="Times New Roman" w:hAnsi="Times New Roman" w:cs="Times New Roman"/>
          <w:b/>
          <w:sz w:val="28"/>
        </w:rPr>
      </w:pPr>
    </w:p>
    <w:p w14:paraId="7D209A79" w14:textId="77777777" w:rsidR="00E40DB0" w:rsidRDefault="00E40DB0" w:rsidP="001B72E8">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70D288CB" wp14:editId="57D6B54D">
            <wp:extent cx="5400040" cy="3037840"/>
            <wp:effectExtent l="0" t="0" r="0" b="0"/>
            <wp:docPr id="12801880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88052" name="Picture 12801880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66D30B2A" w14:textId="401A3EED" w:rsidR="00E40DB0" w:rsidRDefault="00BA58F5" w:rsidP="001B72E8">
      <w:pPr>
        <w:jc w:val="center"/>
        <w:rPr>
          <w:rFonts w:ascii="Times New Roman" w:hAnsi="Times New Roman" w:cs="Times New Roman"/>
          <w:bCs/>
          <w:sz w:val="28"/>
        </w:rPr>
      </w:pPr>
      <w:r>
        <w:rPr>
          <w:rFonts w:ascii="Times New Roman" w:hAnsi="Times New Roman" w:cs="Times New Roman"/>
          <w:bCs/>
          <w:sz w:val="28"/>
        </w:rPr>
        <w:t>Fig 8 final output</w:t>
      </w:r>
    </w:p>
    <w:p w14:paraId="49ECEA3C" w14:textId="77777777" w:rsidR="00BA58F5" w:rsidRPr="00BA58F5" w:rsidRDefault="00BA58F5" w:rsidP="001B72E8">
      <w:pPr>
        <w:jc w:val="center"/>
        <w:rPr>
          <w:rFonts w:ascii="Times New Roman" w:hAnsi="Times New Roman" w:cs="Times New Roman"/>
          <w:bCs/>
          <w:sz w:val="28"/>
        </w:rPr>
      </w:pPr>
    </w:p>
    <w:p w14:paraId="49604A29" w14:textId="77777777" w:rsidR="00E40DB0" w:rsidRDefault="00E40DB0" w:rsidP="001B72E8">
      <w:pPr>
        <w:jc w:val="center"/>
        <w:rPr>
          <w:rFonts w:ascii="Times New Roman" w:hAnsi="Times New Roman" w:cs="Times New Roman"/>
          <w:b/>
          <w:sz w:val="28"/>
        </w:rPr>
      </w:pPr>
    </w:p>
    <w:p w14:paraId="41C01AD6" w14:textId="77777777" w:rsidR="00791F74" w:rsidRDefault="00791F74" w:rsidP="001B72E8">
      <w:pPr>
        <w:jc w:val="center"/>
        <w:rPr>
          <w:rFonts w:ascii="Times New Roman" w:hAnsi="Times New Roman" w:cs="Times New Roman"/>
          <w:b/>
          <w:sz w:val="28"/>
        </w:rPr>
      </w:pPr>
    </w:p>
    <w:p w14:paraId="7B888F63" w14:textId="77777777" w:rsidR="00791F74" w:rsidRDefault="00791F74" w:rsidP="001B72E8">
      <w:pPr>
        <w:jc w:val="center"/>
        <w:rPr>
          <w:rFonts w:ascii="Times New Roman" w:hAnsi="Times New Roman" w:cs="Times New Roman"/>
          <w:b/>
          <w:sz w:val="28"/>
        </w:rPr>
      </w:pPr>
    </w:p>
    <w:p w14:paraId="17159B6B" w14:textId="77777777" w:rsidR="00791F74" w:rsidRDefault="00791F74" w:rsidP="001B72E8">
      <w:pPr>
        <w:jc w:val="center"/>
        <w:rPr>
          <w:rFonts w:ascii="Times New Roman" w:hAnsi="Times New Roman" w:cs="Times New Roman"/>
          <w:b/>
          <w:sz w:val="28"/>
        </w:rPr>
      </w:pPr>
    </w:p>
    <w:p w14:paraId="73E323F4" w14:textId="77777777" w:rsidR="00791F74" w:rsidRDefault="00791F74" w:rsidP="001B72E8">
      <w:pPr>
        <w:jc w:val="center"/>
        <w:rPr>
          <w:rFonts w:ascii="Times New Roman" w:hAnsi="Times New Roman" w:cs="Times New Roman"/>
          <w:b/>
          <w:sz w:val="28"/>
        </w:rPr>
      </w:pPr>
    </w:p>
    <w:p w14:paraId="2206E34A" w14:textId="77777777" w:rsidR="00791F74" w:rsidRDefault="00791F74" w:rsidP="001B72E8">
      <w:pPr>
        <w:jc w:val="center"/>
        <w:rPr>
          <w:rFonts w:ascii="Times New Roman" w:hAnsi="Times New Roman" w:cs="Times New Roman"/>
          <w:b/>
          <w:sz w:val="28"/>
        </w:rPr>
      </w:pPr>
    </w:p>
    <w:p w14:paraId="291585EB" w14:textId="77777777" w:rsidR="00791F74" w:rsidRDefault="00791F74" w:rsidP="001B72E8">
      <w:pPr>
        <w:jc w:val="center"/>
        <w:rPr>
          <w:rFonts w:ascii="Times New Roman" w:hAnsi="Times New Roman" w:cs="Times New Roman"/>
          <w:b/>
          <w:sz w:val="28"/>
        </w:rPr>
      </w:pPr>
    </w:p>
    <w:p w14:paraId="7A33B0CF" w14:textId="77777777" w:rsidR="00791F74" w:rsidRDefault="00791F74" w:rsidP="001B72E8">
      <w:pPr>
        <w:jc w:val="center"/>
        <w:rPr>
          <w:rFonts w:ascii="Times New Roman" w:hAnsi="Times New Roman" w:cs="Times New Roman"/>
          <w:b/>
          <w:sz w:val="28"/>
        </w:rPr>
      </w:pPr>
    </w:p>
    <w:p w14:paraId="6D380F5B" w14:textId="77777777" w:rsidR="00791F74" w:rsidRDefault="00791F74" w:rsidP="001B72E8">
      <w:pPr>
        <w:jc w:val="center"/>
        <w:rPr>
          <w:rFonts w:ascii="Times New Roman" w:hAnsi="Times New Roman" w:cs="Times New Roman"/>
          <w:b/>
          <w:sz w:val="28"/>
        </w:rPr>
      </w:pPr>
    </w:p>
    <w:p w14:paraId="3807F3D2" w14:textId="77777777" w:rsidR="00791F74" w:rsidRDefault="00791F74" w:rsidP="001B72E8">
      <w:pPr>
        <w:jc w:val="center"/>
        <w:rPr>
          <w:rFonts w:ascii="Times New Roman" w:hAnsi="Times New Roman" w:cs="Times New Roman"/>
          <w:b/>
          <w:sz w:val="28"/>
        </w:rPr>
      </w:pPr>
    </w:p>
    <w:p w14:paraId="3804F846" w14:textId="77777777" w:rsidR="00791F74" w:rsidRDefault="00791F74" w:rsidP="001B72E8">
      <w:pPr>
        <w:jc w:val="center"/>
        <w:rPr>
          <w:rFonts w:ascii="Times New Roman" w:hAnsi="Times New Roman" w:cs="Times New Roman"/>
          <w:b/>
          <w:sz w:val="28"/>
        </w:rPr>
      </w:pPr>
    </w:p>
    <w:p w14:paraId="3640ED7D" w14:textId="77777777" w:rsidR="002F6F9F" w:rsidRDefault="002F6F9F" w:rsidP="00BA58F5">
      <w:pPr>
        <w:rPr>
          <w:rFonts w:ascii="Times New Roman" w:hAnsi="Times New Roman" w:cs="Times New Roman"/>
          <w:b/>
          <w:sz w:val="28"/>
        </w:rPr>
      </w:pPr>
    </w:p>
    <w:p w14:paraId="0E09E30F" w14:textId="44E85E73" w:rsidR="001B72E8" w:rsidRPr="00C41EA9" w:rsidRDefault="001B72E8" w:rsidP="002F6F9F">
      <w:pPr>
        <w:jc w:val="center"/>
        <w:rPr>
          <w:rFonts w:ascii="Times New Roman" w:hAnsi="Times New Roman" w:cs="Times New Roman"/>
          <w:b/>
          <w:sz w:val="28"/>
        </w:rPr>
      </w:pPr>
      <w:r w:rsidRPr="00C41EA9">
        <w:rPr>
          <w:rFonts w:ascii="Times New Roman" w:hAnsi="Times New Roman" w:cs="Times New Roman"/>
          <w:b/>
          <w:sz w:val="28"/>
        </w:rPr>
        <w:lastRenderedPageBreak/>
        <w:t xml:space="preserve">CHAPTER </w:t>
      </w:r>
      <w:r w:rsidR="0028348E">
        <w:rPr>
          <w:rFonts w:ascii="Times New Roman" w:hAnsi="Times New Roman" w:cs="Times New Roman"/>
          <w:b/>
          <w:sz w:val="28"/>
        </w:rPr>
        <w:t>6</w:t>
      </w:r>
    </w:p>
    <w:p w14:paraId="2C5879F6" w14:textId="77777777" w:rsidR="001B72E8" w:rsidRDefault="001B72E8" w:rsidP="001B72E8">
      <w:pPr>
        <w:jc w:val="center"/>
        <w:rPr>
          <w:rFonts w:ascii="Times New Roman" w:hAnsi="Times New Roman" w:cs="Times New Roman"/>
          <w:b/>
          <w:sz w:val="28"/>
        </w:rPr>
      </w:pPr>
      <w:r w:rsidRPr="00C41EA9">
        <w:rPr>
          <w:rFonts w:ascii="Times New Roman" w:hAnsi="Times New Roman" w:cs="Times New Roman"/>
          <w:b/>
          <w:sz w:val="28"/>
        </w:rPr>
        <w:t>CONCLUSION</w:t>
      </w:r>
    </w:p>
    <w:p w14:paraId="594B9F18" w14:textId="77777777" w:rsidR="001B72E8" w:rsidRPr="0093210E" w:rsidRDefault="001B72E8" w:rsidP="001B72E8">
      <w:pPr>
        <w:spacing w:line="360" w:lineRule="auto"/>
        <w:ind w:firstLine="720"/>
        <w:jc w:val="both"/>
        <w:rPr>
          <w:rFonts w:ascii="Times New Roman" w:hAnsi="Times New Roman" w:cs="Times New Roman"/>
          <w:b/>
          <w:sz w:val="24"/>
          <w:szCs w:val="24"/>
        </w:rPr>
      </w:pPr>
      <w:r w:rsidRPr="0093210E">
        <w:rPr>
          <w:rFonts w:ascii="Times New Roman" w:hAnsi="Times New Roman" w:cs="Times New Roman"/>
          <w:sz w:val="24"/>
          <w:szCs w:val="24"/>
        </w:rPr>
        <w:t>The Diabetic Retinopathy is regarded as the predominant optic disease that leads to blindness. Diagnosis and detection at early stage is vital for the patients. But the identification of retinal identification is really challenging for the ophthalmologists. Several image processing based techniques are employed for the DR detection. In this work, an identification technique was developed on the basis of digital image processing to obtain the fundus image from the affected retina. A MATLAB based analysis and classification of the fundus into Exudates, Micro aneurysm, Optical Disk and hemorrhage was done. It also examine the proliferative and non-proliferative stage of DR. For the purpose, morphological operations such as erosion and dilation are implied for the learning of fundus positioning pattern and detection of four eye defects. Different performance analysis validates the proposed mechanism and observed 98% accuracy in the detection of PDR and NPDR within a period of 39 seconds. In spite of the high accuracy achievement, further enhancement promotes the detection rate of the system. In addition to performance analysis, comparative analysis has been estimated where detection accuracy of MAs, Exudates, Hemorrhages, Optical disc have been estimated. Moreover, ANOVA analysis has been done, where the p-value is 0.5 (lower probability error)</w:t>
      </w:r>
    </w:p>
    <w:p w14:paraId="4523358F" w14:textId="77777777" w:rsidR="001B72E8" w:rsidRPr="0093210E" w:rsidRDefault="001B72E8" w:rsidP="001B72E8">
      <w:pPr>
        <w:spacing w:line="360" w:lineRule="auto"/>
        <w:jc w:val="both"/>
        <w:rPr>
          <w:rFonts w:ascii="Times New Roman" w:hAnsi="Times New Roman" w:cs="Times New Roman"/>
          <w:b/>
          <w:sz w:val="24"/>
          <w:szCs w:val="24"/>
        </w:rPr>
      </w:pPr>
    </w:p>
    <w:p w14:paraId="72CA809E" w14:textId="77777777" w:rsidR="001B72E8" w:rsidRPr="0093210E" w:rsidRDefault="001B72E8" w:rsidP="001B72E8">
      <w:pPr>
        <w:spacing w:line="360" w:lineRule="auto"/>
        <w:jc w:val="both"/>
        <w:rPr>
          <w:rFonts w:ascii="Times New Roman" w:hAnsi="Times New Roman" w:cs="Times New Roman"/>
          <w:b/>
          <w:sz w:val="24"/>
          <w:szCs w:val="24"/>
        </w:rPr>
      </w:pPr>
    </w:p>
    <w:p w14:paraId="5DB52D26" w14:textId="77777777" w:rsidR="001B72E8" w:rsidRPr="0093210E" w:rsidRDefault="001B72E8" w:rsidP="001B72E8">
      <w:pPr>
        <w:spacing w:line="360" w:lineRule="auto"/>
        <w:jc w:val="both"/>
        <w:rPr>
          <w:rFonts w:ascii="Times New Roman" w:hAnsi="Times New Roman" w:cs="Times New Roman"/>
          <w:b/>
          <w:sz w:val="24"/>
          <w:szCs w:val="24"/>
        </w:rPr>
      </w:pPr>
    </w:p>
    <w:p w14:paraId="0A91FF79" w14:textId="77777777" w:rsidR="001B72E8" w:rsidRPr="0093210E" w:rsidRDefault="001B72E8" w:rsidP="001B72E8">
      <w:pPr>
        <w:spacing w:line="360" w:lineRule="auto"/>
        <w:jc w:val="both"/>
        <w:rPr>
          <w:rFonts w:ascii="Times New Roman" w:hAnsi="Times New Roman" w:cs="Times New Roman"/>
          <w:b/>
          <w:sz w:val="24"/>
          <w:szCs w:val="24"/>
        </w:rPr>
      </w:pPr>
    </w:p>
    <w:p w14:paraId="1E027151" w14:textId="77777777" w:rsidR="001B72E8" w:rsidRPr="0093210E" w:rsidRDefault="001B72E8" w:rsidP="001B72E8">
      <w:pPr>
        <w:spacing w:line="360" w:lineRule="auto"/>
        <w:jc w:val="both"/>
        <w:rPr>
          <w:rFonts w:ascii="Times New Roman" w:hAnsi="Times New Roman" w:cs="Times New Roman"/>
          <w:b/>
          <w:sz w:val="24"/>
          <w:szCs w:val="24"/>
        </w:rPr>
      </w:pPr>
    </w:p>
    <w:p w14:paraId="5EC1F848" w14:textId="77777777" w:rsidR="001B72E8" w:rsidRPr="0093210E" w:rsidRDefault="001B72E8" w:rsidP="001B72E8">
      <w:pPr>
        <w:spacing w:line="360" w:lineRule="auto"/>
        <w:jc w:val="both"/>
        <w:rPr>
          <w:rFonts w:ascii="Times New Roman" w:hAnsi="Times New Roman" w:cs="Times New Roman"/>
          <w:b/>
          <w:sz w:val="24"/>
          <w:szCs w:val="24"/>
        </w:rPr>
      </w:pPr>
    </w:p>
    <w:p w14:paraId="525EC36A" w14:textId="77777777" w:rsidR="001B72E8" w:rsidRPr="0093210E" w:rsidRDefault="001B72E8" w:rsidP="001B72E8">
      <w:pPr>
        <w:spacing w:line="360" w:lineRule="auto"/>
        <w:jc w:val="both"/>
        <w:rPr>
          <w:rFonts w:ascii="Times New Roman" w:hAnsi="Times New Roman" w:cs="Times New Roman"/>
          <w:b/>
          <w:sz w:val="24"/>
          <w:szCs w:val="24"/>
        </w:rPr>
      </w:pPr>
    </w:p>
    <w:p w14:paraId="187B8A82" w14:textId="77777777" w:rsidR="001B72E8" w:rsidRDefault="001B72E8" w:rsidP="001B72E8">
      <w:pPr>
        <w:spacing w:line="360" w:lineRule="auto"/>
        <w:jc w:val="both"/>
        <w:rPr>
          <w:rFonts w:ascii="Times New Roman" w:hAnsi="Times New Roman" w:cs="Times New Roman"/>
          <w:b/>
          <w:sz w:val="24"/>
          <w:szCs w:val="24"/>
        </w:rPr>
      </w:pPr>
    </w:p>
    <w:p w14:paraId="567D5E43" w14:textId="77777777" w:rsidR="001B72E8" w:rsidRPr="0093210E" w:rsidRDefault="001B72E8" w:rsidP="001B72E8">
      <w:pPr>
        <w:spacing w:line="360" w:lineRule="auto"/>
        <w:jc w:val="both"/>
        <w:rPr>
          <w:rFonts w:ascii="Times New Roman" w:hAnsi="Times New Roman" w:cs="Times New Roman"/>
          <w:b/>
          <w:sz w:val="28"/>
          <w:szCs w:val="24"/>
        </w:rPr>
      </w:pPr>
      <w:r w:rsidRPr="0093210E">
        <w:rPr>
          <w:rFonts w:ascii="Times New Roman" w:hAnsi="Times New Roman" w:cs="Times New Roman"/>
          <w:b/>
          <w:sz w:val="28"/>
          <w:szCs w:val="24"/>
        </w:rPr>
        <w:lastRenderedPageBreak/>
        <w:t>REFERENCES</w:t>
      </w:r>
    </w:p>
    <w:p w14:paraId="229623A8"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[1] A. W. Stitt, T. M. Curtis, M. Chen, R. J. Medina, G. J. McKay, A. Jenkins, et al., "The progress in understanding and treatment of diabetic retinopathy," Progress in retinal and eye research, vol. 51, pp. 156- 186, 2016. </w:t>
      </w:r>
    </w:p>
    <w:p w14:paraId="74E2AC69"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[2] J. Campbell, M. Zhang, T. Hwang, S. Bailey, D. Wilson, Y. Jia, et al., "Detailed vascular anatomy of the human retina by projection-resolved optical coherence tomography angiography," Scientific reports, vol. 7, p. 42201, 2017. </w:t>
      </w:r>
    </w:p>
    <w:p w14:paraId="36FD23D1"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[3] A. Stankiewicz, T. Marciniak, A. Dąbrowski, M. Stopa, P. Rakowicz, and E. Marciniak, "Denoising methods for improving automatic segmentation in OCT images of human eye," Bulletin of the Polish Academy of Sciences Technical Sciences, vol. 65, pp. 71-78, 2017. </w:t>
      </w:r>
    </w:p>
    <w:p w14:paraId="2853E384"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[4] R. Gargeya and T. Leng, "Automated identification of diabetic retinopathy using deep learning," Ophthalmology, vol. 124, pp. 962-969, 2017.</w:t>
      </w:r>
    </w:p>
    <w:p w14:paraId="354C0995"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[5] Y. Morales, R. Nuñez, J. Suarez, and C. Torres, "Digital tool for detecting diabetic retinopathy in retinography image using Gabor transform," in Journal of Physics: Conference Series, 2017, p. 012083. </w:t>
      </w:r>
    </w:p>
    <w:p w14:paraId="41186FAC"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[6] R. GeethaRamani and L. Balasubramanian, "Retinal blood vessel segmentation employing image processing and data mining techniques for computerized retinal image analysis," Biocybernetics and Biomedical Engineering, vol. 36, pp. 102-118, 2016.</w:t>
      </w:r>
    </w:p>
    <w:p w14:paraId="6180EB74"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[7] S. S. Rahim, V. Palade, J. Shuttleworth, and C. Jayne, "Automatic screening and classification of diabetic retinopathy and maculopathy using fuzzy image processing," Brain informatics, vol. 3, pp. 249- 267, 2016.</w:t>
      </w:r>
    </w:p>
    <w:p w14:paraId="29D5B668"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[8] M. Canche, O. Dalmau, and M. García, "Automatic Detection of Hard Exudates in Retinal Images with Diabetic Retinopathy," in 2017 Sixteenth Mexican International Conference on Artificial Intelligence (MICAI), 2017, pp. 53-59. </w:t>
      </w:r>
    </w:p>
    <w:p w14:paraId="06C37187"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[9] T. Ratanapakorn, A. Daengphoonphol, N. Eua-Anant, and Y. Yospaiboon, "Digital image processing software for diagnosing diabetic retinopathy from fundus photograph," Clinical Ophthalmology (Auckland, NZ), vol. 13, p. 641, 2019. </w:t>
      </w:r>
    </w:p>
    <w:p w14:paraId="12E6EEEF"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lastRenderedPageBreak/>
        <w:t>[10] D. S. Sisodia, S. Nair, and P. Khobragade, "Diabetic retinal fundus images: preprocessing and feature extraction for early detection of diabetic retinopathy," Biomedical and Pharmacology Journal, vol. 10, pp. 615-626, 2017.</w:t>
      </w:r>
    </w:p>
    <w:p w14:paraId="406904B7"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[11] A. Y. Kim, Z. Chu, A. Shahidzadeh, R. K. Wang, C. A. Puliafito, and A. H. Kashani, "Quantifying microvascular density and morphology in diabetic retinopathy using spectral-domain optical coherence tomography angiography," Investigative ophthalmology &amp; visual science, vol. 57, pp. OCT362- OCT370, 2016. </w:t>
      </w:r>
    </w:p>
    <w:p w14:paraId="17E6BBAC"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[12] Ö. Deperlıoğlu and U. Köse, "Diagnosis of Diabetic Retinopathy by Using Image Processing and Convolutional Neural Network," in 2018 2nd International Symposium on Multidisciplinary Studies and Innovative Technologies (ISMSIT), 2018, pp. 1-5. </w:t>
      </w:r>
    </w:p>
    <w:p w14:paraId="09BA6B23"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[13] ] N. Karami and H. Rabbani, "A dictionary learning based method for detection of diabetic retinopathy in color fundus images," in 2017 10th Iranian Conference on Machine Vision and Image Processing (MVIP), 2017, pp. 119-122. </w:t>
      </w:r>
    </w:p>
    <w:p w14:paraId="4FACD34A"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[14] S. Kumar and B. Kumar, "Diabetic Retinopathy Detection by Extracting Area and Number of Microaneurysm from Colour Fundus Image," in 2018 5th International Conference on Signal Processing and Integrated Networks (SPIN), 2018, pp. 359-364.</w:t>
      </w:r>
    </w:p>
    <w:p w14:paraId="343292DA"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[15] K. K. Palavalasa and B. Sambaturu, "Automatic Diabetic Retinopathy Detection Using Digital Image Processing," in 2018 International Conference on Communication and Signal Processing (ICCSP), 2018, pp. 0072-0076. </w:t>
      </w:r>
    </w:p>
    <w:p w14:paraId="13388E4A"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[16] S. Chorage and S. S. Khot, "Detection of diabetic retinopathy and cataract by vessel extraction from fundus images," in 2017 International conference of Electronics, Communication and Aerospace Technology (ICECA), 2017, pp. 638-641.</w:t>
      </w:r>
    </w:p>
    <w:p w14:paraId="1576ECD3" w14:textId="69A1F2E1"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[1</w:t>
      </w:r>
      <w:r w:rsidR="00791F74">
        <w:rPr>
          <w:rFonts w:ascii="Times New Roman" w:hAnsi="Times New Roman" w:cs="Times New Roman"/>
          <w:sz w:val="24"/>
          <w:szCs w:val="24"/>
        </w:rPr>
        <w:t>7</w:t>
      </w:r>
      <w:r w:rsidRPr="0093210E">
        <w:rPr>
          <w:rFonts w:ascii="Times New Roman" w:hAnsi="Times New Roman" w:cs="Times New Roman"/>
          <w:sz w:val="24"/>
          <w:szCs w:val="24"/>
        </w:rPr>
        <w:t>] "http://cecas.clemson.edu/~</w:t>
      </w:r>
      <w:proofErr w:type="spellStart"/>
      <w:r w:rsidRPr="0093210E">
        <w:rPr>
          <w:rFonts w:ascii="Times New Roman" w:hAnsi="Times New Roman" w:cs="Times New Roman"/>
          <w:sz w:val="24"/>
          <w:szCs w:val="24"/>
        </w:rPr>
        <w:t>ahoover</w:t>
      </w:r>
      <w:proofErr w:type="spellEnd"/>
      <w:r w:rsidRPr="0093210E">
        <w:rPr>
          <w:rFonts w:ascii="Times New Roman" w:hAnsi="Times New Roman" w:cs="Times New Roman"/>
          <w:sz w:val="24"/>
          <w:szCs w:val="24"/>
        </w:rPr>
        <w:t xml:space="preserve">/stare/." </w:t>
      </w:r>
    </w:p>
    <w:p w14:paraId="0E682A3B" w14:textId="52AC0C12"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w:t>
      </w:r>
      <w:r w:rsidR="00791F74">
        <w:rPr>
          <w:rFonts w:ascii="Times New Roman" w:hAnsi="Times New Roman" w:cs="Times New Roman"/>
          <w:sz w:val="24"/>
          <w:szCs w:val="24"/>
        </w:rPr>
        <w:t>18</w:t>
      </w:r>
      <w:r w:rsidRPr="0093210E">
        <w:rPr>
          <w:rFonts w:ascii="Times New Roman" w:hAnsi="Times New Roman" w:cs="Times New Roman"/>
          <w:sz w:val="24"/>
          <w:szCs w:val="24"/>
        </w:rPr>
        <w:t xml:space="preserve">] "https://www.isi.uu.nl/Research/Databases/DRIVE/." </w:t>
      </w:r>
    </w:p>
    <w:p w14:paraId="1E53A82D" w14:textId="77777777" w:rsidR="00791F74" w:rsidRDefault="001B72E8" w:rsidP="00791F74">
      <w:pPr>
        <w:spacing w:line="360" w:lineRule="auto"/>
        <w:jc w:val="both"/>
        <w:rPr>
          <w:rFonts w:ascii="Times New Roman" w:hAnsi="Times New Roman" w:cs="Times New Roman"/>
          <w:b/>
          <w:sz w:val="24"/>
          <w:szCs w:val="24"/>
        </w:rPr>
      </w:pPr>
      <w:r w:rsidRPr="0093210E">
        <w:rPr>
          <w:rFonts w:ascii="Times New Roman" w:hAnsi="Times New Roman" w:cs="Times New Roman"/>
          <w:sz w:val="24"/>
          <w:szCs w:val="24"/>
        </w:rPr>
        <w:t>[1</w:t>
      </w:r>
      <w:r w:rsidR="00791F74">
        <w:rPr>
          <w:rFonts w:ascii="Times New Roman" w:hAnsi="Times New Roman" w:cs="Times New Roman"/>
          <w:sz w:val="24"/>
          <w:szCs w:val="24"/>
        </w:rPr>
        <w:t>9</w:t>
      </w:r>
      <w:r w:rsidRPr="0093210E">
        <w:rPr>
          <w:rFonts w:ascii="Times New Roman" w:hAnsi="Times New Roman" w:cs="Times New Roman"/>
          <w:sz w:val="24"/>
          <w:szCs w:val="24"/>
        </w:rPr>
        <w:t>] S. Roychowdhury, D. D. Koozekanani, and K. K. Parhi, "Iterative vessel segmentation of fundus images," IEEE Transactions on Biomedical Engineering, vol. 62, pp. 1738-1749, 2015.</w:t>
      </w:r>
    </w:p>
    <w:p w14:paraId="146F478B" w14:textId="59DD6AB6" w:rsidR="00C41EA9" w:rsidRPr="00791F74" w:rsidRDefault="00C41EA9" w:rsidP="00791F74">
      <w:pPr>
        <w:spacing w:line="360" w:lineRule="auto"/>
        <w:jc w:val="center"/>
        <w:rPr>
          <w:rFonts w:ascii="Times New Roman" w:hAnsi="Times New Roman" w:cs="Times New Roman"/>
          <w:b/>
          <w:sz w:val="24"/>
          <w:szCs w:val="24"/>
        </w:rPr>
      </w:pPr>
      <w:r w:rsidRPr="0018464F">
        <w:rPr>
          <w:rFonts w:ascii="Times New Roman" w:hAnsi="Times New Roman" w:cs="Times New Roman"/>
          <w:b/>
          <w:sz w:val="28"/>
          <w:szCs w:val="24"/>
        </w:rPr>
        <w:lastRenderedPageBreak/>
        <w:t>Appendix A</w:t>
      </w:r>
    </w:p>
    <w:p w14:paraId="0C1864CF" w14:textId="77777777" w:rsidR="00C41EA9" w:rsidRPr="0018464F" w:rsidRDefault="00C41EA9" w:rsidP="002F6F9F">
      <w:pPr>
        <w:spacing w:before="120" w:after="120" w:line="360" w:lineRule="auto"/>
        <w:jc w:val="center"/>
        <w:rPr>
          <w:rFonts w:ascii="Times New Roman" w:hAnsi="Times New Roman" w:cs="Times New Roman"/>
          <w:b/>
          <w:sz w:val="28"/>
          <w:szCs w:val="24"/>
        </w:rPr>
      </w:pPr>
      <w:r w:rsidRPr="0018464F">
        <w:rPr>
          <w:rFonts w:ascii="Times New Roman" w:hAnsi="Times New Roman" w:cs="Times New Roman"/>
          <w:b/>
          <w:sz w:val="28"/>
          <w:szCs w:val="24"/>
        </w:rPr>
        <w:t>MATLAB</w:t>
      </w:r>
    </w:p>
    <w:p w14:paraId="1EE00D5A" w14:textId="77777777" w:rsidR="00C41EA9" w:rsidRPr="0018464F" w:rsidRDefault="00C41EA9" w:rsidP="00C41EA9">
      <w:pPr>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A.1 Introduction</w:t>
      </w:r>
    </w:p>
    <w:p w14:paraId="146CF95C" w14:textId="77777777" w:rsidR="00C41EA9" w:rsidRPr="0018464F" w:rsidRDefault="00C41EA9" w:rsidP="00C41EA9">
      <w:pPr>
        <w:pStyle w:val="NormalWeb"/>
        <w:spacing w:before="0" w:beforeAutospacing="0" w:after="0" w:afterAutospacing="0" w:line="360" w:lineRule="auto"/>
        <w:ind w:firstLine="720"/>
        <w:jc w:val="both"/>
      </w:pPr>
      <w:r w:rsidRPr="0018464F">
        <w:t>MATLAB is a high-performance language for technical computing. It integrates computation, visualization, and programming in an easy-to-use environment where problems and solutions are expressed in familiar mathematical notation. MATLAB stands for matrix laboratory, and was written originally to provide easy access to matrix software developed by LINPACK (linear system package) and EISPACK (Eigen system package) projects. MATLAB is therefore built on a foundation of sophisticated matrix software in which the basic element is array that does not require pre dimensioning which to solve many technical computing problems, especially those with matrix and vector formulations, in a fraction of time.</w:t>
      </w:r>
    </w:p>
    <w:p w14:paraId="33A6F2B9"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 xml:space="preserve">MATLAB features a family of applications specific solutions called toolboxes. Very important to most users of MATLAB, toolboxes allow learning and applying specialized technology. These are comprehensive collections of MATLAB functions (M-files) that extend the MATLAB environment to solve particular classes of problems. Areas in which toolboxes are available include signal processing, control system, neural networks, fuzzy logic, wavelets, simulation and many others. </w:t>
      </w:r>
    </w:p>
    <w:p w14:paraId="26BA74CE" w14:textId="77777777" w:rsidR="00C41EA9" w:rsidRPr="0018464F" w:rsidRDefault="00C41EA9" w:rsidP="00C41EA9">
      <w:pPr>
        <w:pStyle w:val="NormalWeb"/>
        <w:spacing w:before="0" w:beforeAutospacing="0" w:after="0" w:afterAutospacing="0" w:line="360" w:lineRule="auto"/>
        <w:ind w:firstLine="720"/>
        <w:jc w:val="both"/>
      </w:pPr>
      <w:r w:rsidRPr="0018464F">
        <w:t xml:space="preserve">Typical uses of MATLAB include: Math and computation, Algorithm development, Data acquisition, Modeling, simulation, prototyping, Data analysis, exploration, visualization, Scientific and engineering graphics, Application development, including graphical user interface building. </w:t>
      </w:r>
    </w:p>
    <w:p w14:paraId="5A1FD541" w14:textId="77777777" w:rsidR="00C41EA9" w:rsidRPr="0018464F" w:rsidRDefault="00C41EA9" w:rsidP="00C41EA9">
      <w:pPr>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A.2 Basic Building Blocks of MATLAB</w:t>
      </w:r>
    </w:p>
    <w:p w14:paraId="12451753" w14:textId="77777777" w:rsidR="00171B21" w:rsidRDefault="00C41EA9" w:rsidP="001B72E8">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 xml:space="preserve">The basic building block of MATLAB is MATRIX. The fundamental data type is the array. Vectors, scalars, real matrices and complex matrix are handled as specific class of this basic data type. The built in functions are optimized for vector operations. No dimension statements are required for vectors or arrays. </w:t>
      </w:r>
    </w:p>
    <w:p w14:paraId="7F9C9687" w14:textId="77777777" w:rsidR="001B72E8" w:rsidRDefault="001B72E8" w:rsidP="001B72E8">
      <w:pPr>
        <w:tabs>
          <w:tab w:val="left" w:pos="8640"/>
        </w:tabs>
        <w:spacing w:after="0" w:line="360" w:lineRule="auto"/>
        <w:ind w:firstLine="720"/>
        <w:jc w:val="both"/>
        <w:rPr>
          <w:rFonts w:ascii="Times New Roman" w:hAnsi="Times New Roman" w:cs="Times New Roman"/>
          <w:sz w:val="24"/>
          <w:szCs w:val="24"/>
        </w:rPr>
      </w:pPr>
    </w:p>
    <w:p w14:paraId="3547AEE8" w14:textId="77777777" w:rsidR="001B72E8" w:rsidRDefault="001B72E8" w:rsidP="001B72E8">
      <w:pPr>
        <w:tabs>
          <w:tab w:val="left" w:pos="8640"/>
        </w:tabs>
        <w:spacing w:after="0" w:line="360" w:lineRule="auto"/>
        <w:ind w:firstLine="720"/>
        <w:jc w:val="both"/>
        <w:rPr>
          <w:rFonts w:ascii="Times New Roman" w:hAnsi="Times New Roman" w:cs="Times New Roman"/>
          <w:sz w:val="24"/>
          <w:szCs w:val="24"/>
        </w:rPr>
      </w:pPr>
    </w:p>
    <w:p w14:paraId="1A0DC97C" w14:textId="77777777" w:rsidR="001B72E8" w:rsidRPr="00171B21" w:rsidRDefault="001B72E8" w:rsidP="001B72E8">
      <w:pPr>
        <w:tabs>
          <w:tab w:val="left" w:pos="8640"/>
        </w:tabs>
        <w:spacing w:after="0" w:line="360" w:lineRule="auto"/>
        <w:ind w:firstLine="720"/>
        <w:jc w:val="both"/>
        <w:rPr>
          <w:rFonts w:ascii="Times New Roman" w:hAnsi="Times New Roman" w:cs="Times New Roman"/>
          <w:sz w:val="24"/>
          <w:szCs w:val="24"/>
        </w:rPr>
      </w:pPr>
    </w:p>
    <w:p w14:paraId="1DF74D4D" w14:textId="77777777" w:rsidR="00C41EA9" w:rsidRPr="0018464F" w:rsidRDefault="00C41EA9" w:rsidP="00C41EA9">
      <w:pPr>
        <w:tabs>
          <w:tab w:val="left" w:pos="8640"/>
        </w:tabs>
        <w:spacing w:before="120" w:after="120" w:line="360" w:lineRule="auto"/>
        <w:jc w:val="both"/>
        <w:rPr>
          <w:rFonts w:ascii="Times New Roman" w:hAnsi="Times New Roman" w:cs="Times New Roman"/>
          <w:sz w:val="24"/>
          <w:szCs w:val="24"/>
        </w:rPr>
      </w:pPr>
      <w:r w:rsidRPr="0018464F">
        <w:rPr>
          <w:rFonts w:ascii="Times New Roman" w:hAnsi="Times New Roman" w:cs="Times New Roman"/>
          <w:b/>
          <w:sz w:val="24"/>
          <w:szCs w:val="24"/>
        </w:rPr>
        <w:lastRenderedPageBreak/>
        <w:t>A.2.1 MATLAB Window</w:t>
      </w:r>
    </w:p>
    <w:p w14:paraId="335D3FBE" w14:textId="77777777" w:rsidR="00C41EA9" w:rsidRPr="0018464F" w:rsidRDefault="00C41EA9" w:rsidP="00C41EA9">
      <w:pPr>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The MATLAB works based on five windows: Command window, Workspace window, Current directory window, Command history window, Editor Window, Graphics window and Online-help window.</w:t>
      </w:r>
    </w:p>
    <w:p w14:paraId="1B631B6A"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A.2.1.1 Command Window</w:t>
      </w:r>
    </w:p>
    <w:p w14:paraId="441F7E9C"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The command window is where the user types MATLAB commands and expressions at the prompt (&gt;&gt;) and where the output of those commands is displayed. It is opened when the application program is launched.  All commands including user-written programs are typed in this window at MATLAB prompt for execution.</w:t>
      </w:r>
    </w:p>
    <w:p w14:paraId="0748FCFE"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Work Space Window</w:t>
      </w:r>
    </w:p>
    <w:p w14:paraId="161E5958" w14:textId="77777777" w:rsidR="00C41EA9" w:rsidRPr="0018464F" w:rsidRDefault="00C41EA9" w:rsidP="00C41EA9">
      <w:pPr>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MATLAB defines the workspace as the set of variables that the user creates in a work session. The workspace browser shows these variables and some information about them. Double clicking on a variable in the workspace browser launches the Array Editor, which can be used to obtain information.</w:t>
      </w:r>
    </w:p>
    <w:p w14:paraId="255639DF"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Current Directory Window</w:t>
      </w:r>
    </w:p>
    <w:p w14:paraId="77F6DCA0" w14:textId="77777777" w:rsidR="00C41EA9" w:rsidRPr="0018464F" w:rsidRDefault="00C41EA9" w:rsidP="00C41EA9">
      <w:pPr>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 xml:space="preserve">The current Directory tab shows the contents of the current directory, whose path is shown in the current directory window. For example, in the windows operating system the path might be as follows: C:\MATLAB\Work, indicating that directory “work” is a subdirectory of the main directory “MATLAB”; which is installed in drive C. Clicking on the arrow in the current directory window shows a list of recently used paths. MATLAB uses a search path to find M-files and other MATLAB related files. Any file run in MATLAB must reside in the current directory or in a directory that is on search path. </w:t>
      </w:r>
    </w:p>
    <w:p w14:paraId="547AE44E"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Command History Window</w:t>
      </w:r>
    </w:p>
    <w:p w14:paraId="099559AF" w14:textId="77777777" w:rsidR="00C41EA9" w:rsidRPr="0018464F" w:rsidRDefault="00C41EA9" w:rsidP="00C41EA9">
      <w:pPr>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The Command History Window contains a record of the commands a user has entered in the command window, including both current and previous MATLAB sessions. Previously entered MATLAB commands can be selected and re-executed from the command history window by right clicking on a command or sequence of commands. This is useful to select various options in addition to executing the commands and is useful feature when experimenting with various commands in a work session.</w:t>
      </w:r>
    </w:p>
    <w:p w14:paraId="419E3DC7"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lastRenderedPageBreak/>
        <w:t>Editor Window</w:t>
      </w:r>
    </w:p>
    <w:p w14:paraId="6EB4E5C3"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 xml:space="preserve">The MATLAB editor is both a text editor specialized for creating M-files and a graphical MATLAB debugger. The editor can appear in a window by itself, or it can be a sub window in the desktop. In this window one can write, edit, create and save programs in files called M-files. </w:t>
      </w:r>
    </w:p>
    <w:p w14:paraId="2CDF6E51"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MATLAB editor window has numerous pull-down menus for tasks such as saving, viewing, and debugging files. Because it performs some simple checks and also uses color to differentiate between various elements of code, this text editor is recommended as the tool of choice for writing and editing M-functions.</w:t>
      </w:r>
    </w:p>
    <w:p w14:paraId="1297D24D"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Graphics or Figure Window</w:t>
      </w:r>
    </w:p>
    <w:p w14:paraId="656B8247" w14:textId="77777777" w:rsidR="00C41EA9" w:rsidRPr="0018464F" w:rsidRDefault="00C41EA9" w:rsidP="00C41EA9">
      <w:pPr>
        <w:tabs>
          <w:tab w:val="left" w:pos="8640"/>
        </w:tabs>
        <w:spacing w:after="0" w:line="360" w:lineRule="auto"/>
        <w:ind w:firstLine="720"/>
        <w:jc w:val="both"/>
        <w:rPr>
          <w:rFonts w:ascii="Times New Roman" w:hAnsi="Times New Roman" w:cs="Times New Roman"/>
          <w:b/>
          <w:sz w:val="24"/>
          <w:szCs w:val="24"/>
        </w:rPr>
      </w:pPr>
      <w:r w:rsidRPr="0018464F">
        <w:rPr>
          <w:rFonts w:ascii="Times New Roman" w:hAnsi="Times New Roman" w:cs="Times New Roman"/>
          <w:sz w:val="24"/>
          <w:szCs w:val="24"/>
        </w:rPr>
        <w:t>The output of all graphic commands typed in the command window is seen in this window.</w:t>
      </w:r>
    </w:p>
    <w:p w14:paraId="6871C15F" w14:textId="77777777" w:rsidR="00C41EA9" w:rsidRPr="0018464F" w:rsidRDefault="00C41EA9" w:rsidP="00C41EA9">
      <w:pPr>
        <w:tabs>
          <w:tab w:val="left" w:pos="8640"/>
        </w:tabs>
        <w:spacing w:before="120" w:after="120" w:line="360" w:lineRule="auto"/>
        <w:jc w:val="both"/>
        <w:rPr>
          <w:rFonts w:ascii="Times New Roman" w:hAnsi="Times New Roman" w:cs="Times New Roman"/>
          <w:sz w:val="24"/>
          <w:szCs w:val="24"/>
        </w:rPr>
      </w:pPr>
      <w:r w:rsidRPr="0018464F">
        <w:rPr>
          <w:rFonts w:ascii="Times New Roman" w:hAnsi="Times New Roman" w:cs="Times New Roman"/>
          <w:b/>
          <w:sz w:val="24"/>
          <w:szCs w:val="24"/>
        </w:rPr>
        <w:t>Online Help Window</w:t>
      </w:r>
      <w:r w:rsidRPr="0018464F">
        <w:rPr>
          <w:rFonts w:ascii="Times New Roman" w:hAnsi="Times New Roman" w:cs="Times New Roman"/>
          <w:sz w:val="24"/>
          <w:szCs w:val="24"/>
        </w:rPr>
        <w:t xml:space="preserve"> </w:t>
      </w:r>
    </w:p>
    <w:p w14:paraId="6F1442B5" w14:textId="0A679AF2"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MATLAB provides online help for all it’s built in functions and programming language constructs. The principal way to get help online is to use the MATLAB help browser, opened as a separate window either by clicking on the question mark symbol (?) on the desktop toolbar, or by typing help browser at the prompt in the command window. The Help Browser consists of two panes, the help navigator pane, used to find information, and the display pane, used to view the information. Self-explanatory tabs other than navigator pane are used to perform a search.</w:t>
      </w:r>
    </w:p>
    <w:p w14:paraId="77501ADA" w14:textId="77777777" w:rsidR="00C41EA9" w:rsidRPr="0018464F" w:rsidRDefault="00C41EA9" w:rsidP="00C41EA9">
      <w:pPr>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MATLAB Files</w:t>
      </w:r>
    </w:p>
    <w:p w14:paraId="57231C33" w14:textId="77777777" w:rsidR="00C41EA9" w:rsidRPr="0018464F" w:rsidRDefault="00C41EA9" w:rsidP="00C41EA9">
      <w:pPr>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MATLAB has three types of files for storing information. They are: M-files and MAT-files.</w:t>
      </w:r>
    </w:p>
    <w:p w14:paraId="78FDA5DE" w14:textId="77777777" w:rsidR="00C41EA9" w:rsidRPr="001B72E8" w:rsidRDefault="00C41EA9" w:rsidP="001B72E8">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 xml:space="preserve"> M-Files</w:t>
      </w:r>
      <w:r w:rsidR="001B72E8">
        <w:rPr>
          <w:rFonts w:ascii="Times New Roman" w:hAnsi="Times New Roman" w:cs="Times New Roman"/>
          <w:b/>
          <w:sz w:val="24"/>
          <w:szCs w:val="24"/>
        </w:rPr>
        <w:t xml:space="preserve"> </w:t>
      </w:r>
      <w:r w:rsidRPr="0018464F">
        <w:rPr>
          <w:rFonts w:ascii="Times New Roman" w:hAnsi="Times New Roman" w:cs="Times New Roman"/>
          <w:sz w:val="24"/>
          <w:szCs w:val="24"/>
        </w:rPr>
        <w:t>These are standard ASCII text file with ‘m’ extension to the file name and creating own matrices using M-files, which are text files containing MATLAB code. MATLAB editor or another text editor is used to create a file containing the same statements which are typed at the MATLAB command line and save the file under a name that ends in .m. There are two types of M-files.</w:t>
      </w:r>
    </w:p>
    <w:p w14:paraId="35D13195"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bCs/>
          <w:sz w:val="24"/>
          <w:szCs w:val="24"/>
        </w:rPr>
        <w:t xml:space="preserve">1. </w:t>
      </w:r>
      <w:r w:rsidRPr="0018464F">
        <w:rPr>
          <w:rFonts w:ascii="Times New Roman" w:hAnsi="Times New Roman" w:cs="Times New Roman"/>
          <w:b/>
          <w:sz w:val="24"/>
          <w:szCs w:val="24"/>
        </w:rPr>
        <w:t>Script Files</w:t>
      </w:r>
    </w:p>
    <w:p w14:paraId="3567E564" w14:textId="77777777" w:rsidR="00C41EA9" w:rsidRPr="0018464F" w:rsidRDefault="00C41EA9" w:rsidP="00C41EA9">
      <w:pPr>
        <w:tabs>
          <w:tab w:val="left" w:pos="8640"/>
        </w:tabs>
        <w:spacing w:before="120" w:after="120" w:line="360" w:lineRule="auto"/>
        <w:jc w:val="both"/>
        <w:rPr>
          <w:rFonts w:ascii="Times New Roman" w:hAnsi="Times New Roman" w:cs="Times New Roman"/>
          <w:sz w:val="24"/>
          <w:szCs w:val="24"/>
        </w:rPr>
      </w:pPr>
      <w:r w:rsidRPr="0018464F">
        <w:rPr>
          <w:rFonts w:ascii="Times New Roman" w:hAnsi="Times New Roman" w:cs="Times New Roman"/>
          <w:sz w:val="24"/>
          <w:szCs w:val="24"/>
        </w:rPr>
        <w:lastRenderedPageBreak/>
        <w:t>It is an M-file with a set of MATLAB commands in it and is executed by typing name of file on the command line. These files work on global variables currently present in that environment.</w:t>
      </w:r>
    </w:p>
    <w:p w14:paraId="6DD7F302"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bCs/>
          <w:sz w:val="24"/>
          <w:szCs w:val="24"/>
        </w:rPr>
        <w:t xml:space="preserve">2. </w:t>
      </w:r>
      <w:r w:rsidRPr="0018464F">
        <w:rPr>
          <w:rFonts w:ascii="Times New Roman" w:hAnsi="Times New Roman" w:cs="Times New Roman"/>
          <w:b/>
          <w:sz w:val="24"/>
          <w:szCs w:val="24"/>
        </w:rPr>
        <w:t>Function Files</w:t>
      </w:r>
    </w:p>
    <w:p w14:paraId="10929116"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 xml:space="preserve"> A function file is also an M-file except that the variables in a function file are all local. This type of files begins with a function definition line.</w:t>
      </w:r>
    </w:p>
    <w:p w14:paraId="61D4A81F"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MAT-Files</w:t>
      </w:r>
    </w:p>
    <w:p w14:paraId="364290C4"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These are binary data files with .mat extension to the file that are created by MATLAB when the data is saved. The data written in a special format that only MATLAB can read. These are located into MATLAB with ‘load’ command.</w:t>
      </w:r>
    </w:p>
    <w:p w14:paraId="32B8916F" w14:textId="77777777" w:rsidR="00C41EA9" w:rsidRPr="0018464F" w:rsidRDefault="00C41EA9" w:rsidP="00791F74">
      <w:pPr>
        <w:jc w:val="both"/>
        <w:rPr>
          <w:rFonts w:ascii="Times New Roman" w:hAnsi="Times New Roman" w:cs="Times New Roman"/>
          <w:b/>
          <w:bCs/>
          <w:sz w:val="24"/>
          <w:szCs w:val="24"/>
          <w:lang w:val="en-GB"/>
        </w:rPr>
      </w:pPr>
      <w:r w:rsidRPr="0018464F">
        <w:rPr>
          <w:rFonts w:ascii="Times New Roman" w:hAnsi="Times New Roman" w:cs="Times New Roman"/>
          <w:b/>
          <w:bCs/>
          <w:sz w:val="24"/>
          <w:szCs w:val="24"/>
          <w:lang w:val="en-GB"/>
        </w:rPr>
        <w:t>SOME BASIC COMMANDS:</w:t>
      </w:r>
    </w:p>
    <w:p w14:paraId="6DB02E2E"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pwd       prints working directory</w:t>
      </w:r>
    </w:p>
    <w:p w14:paraId="1AE89944"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Demo     demonstrates what is possible in </w:t>
      </w:r>
      <w:r w:rsidRPr="0018464F">
        <w:rPr>
          <w:rFonts w:ascii="Times New Roman" w:hAnsi="Times New Roman" w:cs="Times New Roman"/>
          <w:b/>
          <w:bCs/>
          <w:sz w:val="24"/>
          <w:szCs w:val="24"/>
          <w:lang w:val="en-GB"/>
        </w:rPr>
        <w:t>Mat lab</w:t>
      </w:r>
    </w:p>
    <w:p w14:paraId="684C9799"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Who       lists all of the variables in your Mat lab workspace?</w:t>
      </w:r>
    </w:p>
    <w:p w14:paraId="5D60B6E0"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Whose     list the variables and describes their matrix size</w:t>
      </w:r>
    </w:p>
    <w:p w14:paraId="62549799"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clear      erases variables and functions from memory</w:t>
      </w:r>
    </w:p>
    <w:p w14:paraId="6248BBD2"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clear x   erases the matrix 'x' from your workspace </w:t>
      </w:r>
    </w:p>
    <w:p w14:paraId="1B5A4F11"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close      by itself, closes the current figure window</w:t>
      </w:r>
    </w:p>
    <w:p w14:paraId="3A7F4402" w14:textId="3F60DE2A" w:rsidR="005501C8" w:rsidRPr="005501C8"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figure    creates an empty figure window</w:t>
      </w:r>
    </w:p>
    <w:p w14:paraId="25BF830C" w14:textId="77777777" w:rsidR="00C41EA9" w:rsidRPr="0018464F" w:rsidRDefault="00C41EA9" w:rsidP="00C41EA9">
      <w:pPr>
        <w:spacing w:line="360" w:lineRule="auto"/>
        <w:jc w:val="both"/>
        <w:rPr>
          <w:rFonts w:ascii="Times New Roman" w:hAnsi="Times New Roman" w:cs="Times New Roman"/>
          <w:sz w:val="24"/>
          <w:szCs w:val="24"/>
          <w:lang w:val="en-US"/>
        </w:rPr>
      </w:pPr>
      <w:r w:rsidRPr="0018464F">
        <w:rPr>
          <w:rFonts w:ascii="Times New Roman" w:hAnsi="Times New Roman" w:cs="Times New Roman"/>
          <w:b/>
          <w:bCs/>
          <w:sz w:val="24"/>
          <w:szCs w:val="24"/>
          <w:lang w:val="en-GB"/>
        </w:rPr>
        <w:t>ALGEBRIC OPERATIONS IN MATLAB:</w:t>
      </w:r>
    </w:p>
    <w:p w14:paraId="3F132CDD"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b/>
          <w:bCs/>
          <w:sz w:val="24"/>
          <w:szCs w:val="24"/>
          <w:lang w:val="en-GB"/>
        </w:rPr>
        <w:t>Scalar Calculations:</w:t>
      </w:r>
    </w:p>
    <w:p w14:paraId="5DACFB64"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         Addition       </w:t>
      </w:r>
    </w:p>
    <w:p w14:paraId="503514C0"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         Subtraction</w:t>
      </w:r>
    </w:p>
    <w:p w14:paraId="1F69F965"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         Multiplication</w:t>
      </w:r>
    </w:p>
    <w:p w14:paraId="3F9163E5"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         Right division (a/b means a ÷ b)</w:t>
      </w:r>
    </w:p>
    <w:p w14:paraId="47B2179E"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         left division (a\b means b ÷ a)</w:t>
      </w:r>
    </w:p>
    <w:p w14:paraId="1640D08F" w14:textId="77777777" w:rsidR="00C41EA9" w:rsidRPr="0018464F" w:rsidRDefault="00C41EA9" w:rsidP="00791F74">
      <w:pPr>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         Exponentiation</w:t>
      </w:r>
    </w:p>
    <w:p w14:paraId="4F8DAE5A"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lastRenderedPageBreak/>
        <w:t>For example                   3*4      executed in 'matlab' gives ans=12</w:t>
      </w:r>
    </w:p>
    <w:p w14:paraId="09669993"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ab/>
      </w:r>
      <w:r w:rsidRPr="0018464F">
        <w:rPr>
          <w:rFonts w:ascii="Times New Roman" w:hAnsi="Times New Roman" w:cs="Times New Roman"/>
          <w:sz w:val="24"/>
          <w:szCs w:val="24"/>
          <w:lang w:val="en-GB"/>
        </w:rPr>
        <w:tab/>
      </w:r>
      <w:r w:rsidRPr="0018464F">
        <w:rPr>
          <w:rFonts w:ascii="Times New Roman" w:hAnsi="Times New Roman" w:cs="Times New Roman"/>
          <w:sz w:val="24"/>
          <w:szCs w:val="24"/>
          <w:lang w:val="en-GB"/>
        </w:rPr>
        <w:tab/>
        <w:t xml:space="preserve">   4/5                                        gives ans=0.8               </w:t>
      </w:r>
      <w:r w:rsidRPr="0018464F">
        <w:rPr>
          <w:rFonts w:ascii="Times New Roman" w:hAnsi="Times New Roman" w:cs="Times New Roman"/>
          <w:sz w:val="24"/>
          <w:szCs w:val="24"/>
          <w:lang w:val="en-GB"/>
        </w:rPr>
        <w:tab/>
        <w:t xml:space="preserve">  </w:t>
      </w:r>
    </w:p>
    <w:p w14:paraId="401E5EF0"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Array products: Recall that addition and subtraction of matrices involved addition or subtraction of the individual elements of the matrices. Sometimes it is desired to simply multiply or divide each element of an matrix by the corresponding element of another matrix 'array operations”.  </w:t>
      </w:r>
    </w:p>
    <w:p w14:paraId="682D026A"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Array or element-by-element operations are executed when the operator is preceded by a '.' (Period):</w:t>
      </w:r>
    </w:p>
    <w:p w14:paraId="21C2858F"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a .* b    multiplies each element of a by the respective element of b</w:t>
      </w:r>
    </w:p>
    <w:p w14:paraId="3E8A8BC0"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a ./ b    divides each element of a by the respective element of b</w:t>
      </w:r>
    </w:p>
    <w:p w14:paraId="6420258E"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a .\ b    divides each element of b by the respective element of a</w:t>
      </w:r>
    </w:p>
    <w:p w14:paraId="145A58F8" w14:textId="48059885" w:rsidR="001B72E8" w:rsidRPr="005501C8" w:rsidRDefault="00C41EA9" w:rsidP="005501C8">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w:t>
      </w:r>
      <w:proofErr w:type="gramStart"/>
      <w:r w:rsidRPr="0018464F">
        <w:rPr>
          <w:rFonts w:ascii="Times New Roman" w:hAnsi="Times New Roman" w:cs="Times New Roman"/>
          <w:sz w:val="24"/>
          <w:szCs w:val="24"/>
          <w:lang w:val="en-GB"/>
        </w:rPr>
        <w:t>a .</w:t>
      </w:r>
      <w:proofErr w:type="gramEnd"/>
      <w:r w:rsidRPr="0018464F">
        <w:rPr>
          <w:rFonts w:ascii="Times New Roman" w:hAnsi="Times New Roman" w:cs="Times New Roman"/>
          <w:sz w:val="24"/>
          <w:szCs w:val="24"/>
          <w:lang w:val="en-GB"/>
        </w:rPr>
        <w:t xml:space="preserve">^ b    raise each element of a by the respective b element </w:t>
      </w:r>
    </w:p>
    <w:p w14:paraId="6913ED3F" w14:textId="77777777" w:rsidR="00C41EA9" w:rsidRPr="0018464F" w:rsidRDefault="00C41EA9" w:rsidP="00C41EA9">
      <w:pPr>
        <w:pStyle w:val="BlockText"/>
        <w:spacing w:beforeAutospacing="0" w:afterAutospacing="0"/>
        <w:ind w:left="0" w:right="0" w:firstLine="0"/>
        <w:rPr>
          <w:rFonts w:ascii="Times New Roman" w:hAnsi="Times New Roman" w:cs="Times New Roman"/>
          <w:color w:val="auto"/>
          <w:sz w:val="24"/>
          <w:szCs w:val="24"/>
        </w:rPr>
      </w:pPr>
      <w:r w:rsidRPr="0018464F">
        <w:rPr>
          <w:rFonts w:ascii="Times New Roman" w:hAnsi="Times New Roman" w:cs="Times New Roman"/>
          <w:color w:val="auto"/>
          <w:sz w:val="24"/>
          <w:szCs w:val="24"/>
        </w:rPr>
        <w:t>MATLAB WORKING ENVIRONMENT:</w:t>
      </w:r>
    </w:p>
    <w:p w14:paraId="3C816AD8" w14:textId="77777777" w:rsidR="00C41EA9" w:rsidRPr="0018464F" w:rsidRDefault="00C41EA9" w:rsidP="00C41EA9">
      <w:pPr>
        <w:pStyle w:val="Heading2"/>
        <w:jc w:val="both"/>
        <w:rPr>
          <w:rFonts w:ascii="Times New Roman" w:hAnsi="Times New Roman" w:cs="Times New Roman"/>
          <w:iCs/>
          <w:color w:val="auto"/>
          <w:sz w:val="24"/>
          <w:szCs w:val="24"/>
        </w:rPr>
      </w:pPr>
      <w:r w:rsidRPr="0018464F">
        <w:rPr>
          <w:rFonts w:ascii="Times New Roman" w:hAnsi="Times New Roman" w:cs="Times New Roman"/>
          <w:iCs/>
          <w:color w:val="auto"/>
          <w:sz w:val="24"/>
          <w:szCs w:val="24"/>
        </w:rPr>
        <w:t>MATLAB DESKTOP</w:t>
      </w:r>
    </w:p>
    <w:p w14:paraId="4BECBBF5"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 xml:space="preserve">          Matlab Desktop is the main Matlab application window. The desktop contains five sub windows, the command window, the workspace browser, the current directory window, the command history window, and one or more figure windows, which are shown only when the user displays a graphic.</w:t>
      </w:r>
    </w:p>
    <w:p w14:paraId="53F37786"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 xml:space="preserve">          The command window is where the user types MATLAB commands and expressions at the prompt (&gt;&gt;) and where the output of those commands is displayed. MATLAB defines the workspace as the set of variables that the user creates in a work session. </w:t>
      </w:r>
    </w:p>
    <w:p w14:paraId="3E3D417F"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ab/>
        <w:t>The workspace browser shows these variables and some information about them. Double clicking on a variable in the workspace browser launches the Array Editor, which can be used to obtain information and income instances edit certain properties of the variable.</w:t>
      </w:r>
    </w:p>
    <w:p w14:paraId="4F067B9A"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lastRenderedPageBreak/>
        <w:t xml:space="preserve">         The current Directory tab above the workspace tab shows the contents of the current directory, whose path is shown in the current directory window. For example, in the windows operating system the path might be as follows: C:\MATLAB\Work, indicating that directory “work” is a subdirectory of the main directory “MATLAB”; WHICH IS INSTALLED IN DRIVE C. clicking on the arrow in the current directory window shows a list of recently used paths. Clicking on the button to the right of the window allows the user to change the current directory.</w:t>
      </w:r>
    </w:p>
    <w:p w14:paraId="46C0B450" w14:textId="7A4F9AFC"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 xml:space="preserve">           MATLAB uses a search path to find  M-files and other MATLAB related files, which are organize in directories in the computer file system. Any file  run in MATLAB must reside in the current directory or in a directory that is on search path. By default, the files supplied with MATLAB and math works toolboxes are included in the search path.</w:t>
      </w:r>
    </w:p>
    <w:p w14:paraId="69D23415"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 xml:space="preserve">         The Command History Window contains a record of the commands a user has entered in the command window, including both current and previous MATLAB sessions. Previously entered MATLAB commands can be selected and re-executed from the command history window by right clicking on  a command or sequence of commands. </w:t>
      </w:r>
    </w:p>
    <w:p w14:paraId="4024ED5C"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ab/>
        <w:t>This action launches a menu from which to select various options in addition to executing the commands. This is useful to select various options in addition to executing the commands. This is a useful feature when experimenting with various commands in a work session.</w:t>
      </w:r>
    </w:p>
    <w:p w14:paraId="63B2B331" w14:textId="19B8FCC9" w:rsidR="00C41EA9" w:rsidRPr="0018464F" w:rsidRDefault="00C41EA9" w:rsidP="00C41EA9">
      <w:pPr>
        <w:spacing w:before="100" w:beforeAutospacing="1" w:after="100" w:afterAutospacing="1" w:line="360" w:lineRule="auto"/>
        <w:jc w:val="both"/>
        <w:rPr>
          <w:rFonts w:ascii="Times New Roman" w:hAnsi="Times New Roman" w:cs="Times New Roman"/>
          <w:b/>
          <w:bCs/>
          <w:sz w:val="24"/>
          <w:szCs w:val="24"/>
        </w:rPr>
      </w:pPr>
      <w:r w:rsidRPr="0018464F">
        <w:rPr>
          <w:rFonts w:ascii="Times New Roman" w:hAnsi="Times New Roman" w:cs="Times New Roman"/>
          <w:b/>
          <w:bCs/>
          <w:sz w:val="24"/>
          <w:szCs w:val="24"/>
        </w:rPr>
        <w:t>Getting Help:</w:t>
      </w:r>
    </w:p>
    <w:p w14:paraId="599157A9" w14:textId="2F43E8FC" w:rsidR="00C41EA9" w:rsidRDefault="00C41EA9" w:rsidP="00C41EA9">
      <w:pPr>
        <w:spacing w:line="360" w:lineRule="auto"/>
        <w:jc w:val="both"/>
        <w:rPr>
          <w:rFonts w:ascii="Times New Roman" w:hAnsi="Times New Roman" w:cs="Times New Roman"/>
          <w:sz w:val="24"/>
          <w:szCs w:val="24"/>
        </w:rPr>
      </w:pPr>
      <w:r w:rsidRPr="0018464F">
        <w:rPr>
          <w:rFonts w:ascii="Times New Roman" w:hAnsi="Times New Roman" w:cs="Times New Roman"/>
          <w:sz w:val="24"/>
          <w:szCs w:val="24"/>
        </w:rPr>
        <w:t xml:space="preserve">         The principal way to get help online is to use the MATLAB help browser, opened as a separate window either by clicking on the question mark symbol (?) on the desktop toolbar, or by typing help browser at the prompt in the command window. The help Browser is a web browser integrated into the MATLAB desktop that displays a Hypertext Markup Language(HTML) documents. The Help Browser consists of two panes, the help navigator pane, used to find</w:t>
      </w:r>
      <w:r w:rsidR="00125687">
        <w:rPr>
          <w:rFonts w:ascii="Times New Roman" w:hAnsi="Times New Roman" w:cs="Times New Roman"/>
          <w:sz w:val="24"/>
          <w:szCs w:val="24"/>
        </w:rPr>
        <w:t>.</w:t>
      </w:r>
    </w:p>
    <w:p w14:paraId="3634B5BA" w14:textId="77777777" w:rsidR="00791F74" w:rsidRDefault="00791F74" w:rsidP="00BB5FD1">
      <w:pPr>
        <w:spacing w:line="360" w:lineRule="auto"/>
        <w:jc w:val="both"/>
        <w:rPr>
          <w:rFonts w:ascii="Times New Roman" w:hAnsi="Times New Roman" w:cs="Times New Roman"/>
          <w:b/>
          <w:bCs/>
          <w:sz w:val="32"/>
          <w:szCs w:val="32"/>
        </w:rPr>
      </w:pPr>
    </w:p>
    <w:p w14:paraId="7007FB90" w14:textId="5AF9A4D0" w:rsidR="00BB5FD1" w:rsidRDefault="00125687" w:rsidP="00BB5FD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CODE</w:t>
      </w:r>
    </w:p>
    <w:p w14:paraId="04C6DF7B" w14:textId="45D3F919" w:rsidR="00BB5FD1" w:rsidRPr="00BB5FD1" w:rsidRDefault="00BB5FD1" w:rsidP="00BB5FD1">
      <w:pPr>
        <w:spacing w:line="360" w:lineRule="auto"/>
        <w:jc w:val="both"/>
        <w:rPr>
          <w:rFonts w:ascii="Times New Roman" w:hAnsi="Times New Roman" w:cs="Times New Roman"/>
          <w:b/>
          <w:bCs/>
          <w:sz w:val="32"/>
          <w:szCs w:val="32"/>
        </w:rPr>
      </w:pPr>
      <w:r w:rsidRPr="00BB5FD1">
        <w:rPr>
          <w:rFonts w:ascii="Times New Roman" w:hAnsi="Times New Roman" w:cs="Times New Roman"/>
          <w:b/>
          <w:bCs/>
        </w:rPr>
        <w:t>Train program</w:t>
      </w:r>
    </w:p>
    <w:p w14:paraId="5C78295B" w14:textId="77777777" w:rsidR="00BB5FD1" w:rsidRPr="00BB5FD1" w:rsidRDefault="00BB5FD1" w:rsidP="00BB5FD1">
      <w:pPr>
        <w:rPr>
          <w:rFonts w:ascii="Times New Roman" w:hAnsi="Times New Roman" w:cs="Times New Roman"/>
        </w:rPr>
      </w:pPr>
      <w:proofErr w:type="spellStart"/>
      <w:r w:rsidRPr="00BB5FD1">
        <w:rPr>
          <w:rFonts w:ascii="Times New Roman" w:hAnsi="Times New Roman" w:cs="Times New Roman"/>
        </w:rPr>
        <w:t>clc</w:t>
      </w:r>
      <w:proofErr w:type="spellEnd"/>
      <w:r w:rsidRPr="00BB5FD1">
        <w:rPr>
          <w:rFonts w:ascii="Times New Roman" w:hAnsi="Times New Roman" w:cs="Times New Roman"/>
        </w:rPr>
        <w:t>;</w:t>
      </w:r>
    </w:p>
    <w:p w14:paraId="08D76054"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F=</w:t>
      </w:r>
      <w:proofErr w:type="spellStart"/>
      <w:r w:rsidRPr="00BB5FD1">
        <w:rPr>
          <w:rFonts w:ascii="Times New Roman" w:hAnsi="Times New Roman" w:cs="Times New Roman"/>
        </w:rPr>
        <w:t>dir</w:t>
      </w:r>
      <w:proofErr w:type="spellEnd"/>
      <w:r w:rsidRPr="00BB5FD1">
        <w:rPr>
          <w:rFonts w:ascii="Times New Roman" w:hAnsi="Times New Roman" w:cs="Times New Roman"/>
        </w:rPr>
        <w:t>('TRAIN');</w:t>
      </w:r>
    </w:p>
    <w:p w14:paraId="499728F1"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F=char(F.name);</w:t>
      </w:r>
    </w:p>
    <w:p w14:paraId="470A88C1" w14:textId="77777777" w:rsidR="00BB5FD1" w:rsidRPr="00BB5FD1" w:rsidRDefault="00BB5FD1" w:rsidP="00BB5FD1">
      <w:pPr>
        <w:rPr>
          <w:rFonts w:ascii="Times New Roman" w:hAnsi="Times New Roman" w:cs="Times New Roman"/>
        </w:rPr>
      </w:pPr>
      <w:proofErr w:type="spellStart"/>
      <w:r w:rsidRPr="00BB5FD1">
        <w:rPr>
          <w:rFonts w:ascii="Times New Roman" w:hAnsi="Times New Roman" w:cs="Times New Roman"/>
        </w:rPr>
        <w:t>sz</w:t>
      </w:r>
      <w:proofErr w:type="spellEnd"/>
      <w:r w:rsidRPr="00BB5FD1">
        <w:rPr>
          <w:rFonts w:ascii="Times New Roman" w:hAnsi="Times New Roman" w:cs="Times New Roman"/>
        </w:rPr>
        <w:t>=size(F,1)-2;</w:t>
      </w:r>
    </w:p>
    <w:p w14:paraId="7A2D40D5" w14:textId="77777777" w:rsidR="00BB5FD1" w:rsidRPr="00BB5FD1" w:rsidRDefault="00BB5FD1" w:rsidP="00BB5FD1">
      <w:pPr>
        <w:rPr>
          <w:rFonts w:ascii="Times New Roman" w:hAnsi="Times New Roman" w:cs="Times New Roman"/>
        </w:rPr>
      </w:pPr>
      <w:proofErr w:type="spellStart"/>
      <w:r w:rsidRPr="00BB5FD1">
        <w:rPr>
          <w:rFonts w:ascii="Times New Roman" w:hAnsi="Times New Roman" w:cs="Times New Roman"/>
        </w:rPr>
        <w:t>hh</w:t>
      </w:r>
      <w:proofErr w:type="spellEnd"/>
      <w:r w:rsidRPr="00BB5FD1">
        <w:rPr>
          <w:rFonts w:ascii="Times New Roman" w:hAnsi="Times New Roman" w:cs="Times New Roman"/>
        </w:rPr>
        <w:t>=</w:t>
      </w:r>
      <w:proofErr w:type="spellStart"/>
      <w:r w:rsidRPr="00BB5FD1">
        <w:rPr>
          <w:rFonts w:ascii="Times New Roman" w:hAnsi="Times New Roman" w:cs="Times New Roman"/>
        </w:rPr>
        <w:t>waitbar</w:t>
      </w:r>
      <w:proofErr w:type="spellEnd"/>
      <w:r w:rsidRPr="00BB5FD1">
        <w:rPr>
          <w:rFonts w:ascii="Times New Roman" w:hAnsi="Times New Roman" w:cs="Times New Roman"/>
        </w:rPr>
        <w:t>(0,'Please wait system is training..');</w:t>
      </w:r>
    </w:p>
    <w:p w14:paraId="351D1AB9"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for ii=1:sz</w:t>
      </w:r>
    </w:p>
    <w:p w14:paraId="3897020D"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w:t>
      </w:r>
      <w:proofErr w:type="spellStart"/>
      <w:r w:rsidRPr="00BB5FD1">
        <w:rPr>
          <w:rFonts w:ascii="Times New Roman" w:hAnsi="Times New Roman" w:cs="Times New Roman"/>
        </w:rPr>
        <w:t>st</w:t>
      </w:r>
      <w:proofErr w:type="spellEnd"/>
      <w:r w:rsidRPr="00BB5FD1">
        <w:rPr>
          <w:rFonts w:ascii="Times New Roman" w:hAnsi="Times New Roman" w:cs="Times New Roman"/>
        </w:rPr>
        <w:t>=F(ii+2,:);</w:t>
      </w:r>
    </w:p>
    <w:p w14:paraId="14367435"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cd TRAIN</w:t>
      </w:r>
    </w:p>
    <w:p w14:paraId="0814D3AC"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I=</w:t>
      </w:r>
      <w:proofErr w:type="spellStart"/>
      <w:r w:rsidRPr="00BB5FD1">
        <w:rPr>
          <w:rFonts w:ascii="Times New Roman" w:hAnsi="Times New Roman" w:cs="Times New Roman"/>
        </w:rPr>
        <w:t>imread</w:t>
      </w:r>
      <w:proofErr w:type="spellEnd"/>
      <w:r w:rsidRPr="00BB5FD1">
        <w:rPr>
          <w:rFonts w:ascii="Times New Roman" w:hAnsi="Times New Roman" w:cs="Times New Roman"/>
        </w:rPr>
        <w:t>(</w:t>
      </w:r>
      <w:proofErr w:type="spellStart"/>
      <w:r w:rsidRPr="00BB5FD1">
        <w:rPr>
          <w:rFonts w:ascii="Times New Roman" w:hAnsi="Times New Roman" w:cs="Times New Roman"/>
        </w:rPr>
        <w:t>st</w:t>
      </w:r>
      <w:proofErr w:type="spellEnd"/>
      <w:r w:rsidRPr="00BB5FD1">
        <w:rPr>
          <w:rFonts w:ascii="Times New Roman" w:hAnsi="Times New Roman" w:cs="Times New Roman"/>
        </w:rPr>
        <w:t>);</w:t>
      </w:r>
    </w:p>
    <w:p w14:paraId="22092CBA"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cd ..</w:t>
      </w:r>
    </w:p>
    <w:p w14:paraId="55059ABC"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if size(I,3)&gt;1</w:t>
      </w:r>
    </w:p>
    <w:p w14:paraId="530DFCDB"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I=rgb2gray(I);</w:t>
      </w:r>
    </w:p>
    <w:p w14:paraId="5AAA403D"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end</w:t>
      </w:r>
    </w:p>
    <w:p w14:paraId="506F4677"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I=medfilt2(I);</w:t>
      </w:r>
    </w:p>
    <w:p w14:paraId="57EF290F" w14:textId="77777777" w:rsidR="00BB5FD1" w:rsidRPr="00BB5FD1" w:rsidRDefault="00BB5FD1" w:rsidP="00BB5FD1">
      <w:pPr>
        <w:rPr>
          <w:rFonts w:ascii="Times New Roman" w:hAnsi="Times New Roman" w:cs="Times New Roman"/>
        </w:rPr>
      </w:pPr>
      <w:proofErr w:type="spellStart"/>
      <w:r w:rsidRPr="00BB5FD1">
        <w:rPr>
          <w:rFonts w:ascii="Times New Roman" w:hAnsi="Times New Roman" w:cs="Times New Roman"/>
        </w:rPr>
        <w:t>glcm</w:t>
      </w:r>
      <w:proofErr w:type="spellEnd"/>
      <w:r w:rsidRPr="00BB5FD1">
        <w:rPr>
          <w:rFonts w:ascii="Times New Roman" w:hAnsi="Times New Roman" w:cs="Times New Roman"/>
        </w:rPr>
        <w:t>=</w:t>
      </w:r>
      <w:proofErr w:type="spellStart"/>
      <w:r w:rsidRPr="00BB5FD1">
        <w:rPr>
          <w:rFonts w:ascii="Times New Roman" w:hAnsi="Times New Roman" w:cs="Times New Roman"/>
        </w:rPr>
        <w:t>graycomatrix</w:t>
      </w:r>
      <w:proofErr w:type="spellEnd"/>
      <w:r w:rsidRPr="00BB5FD1">
        <w:rPr>
          <w:rFonts w:ascii="Times New Roman" w:hAnsi="Times New Roman" w:cs="Times New Roman"/>
        </w:rPr>
        <w:t>(I);</w:t>
      </w:r>
    </w:p>
    <w:p w14:paraId="0D06F886"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h=</w:t>
      </w:r>
      <w:proofErr w:type="spellStart"/>
      <w:r w:rsidRPr="00BB5FD1">
        <w:rPr>
          <w:rFonts w:ascii="Times New Roman" w:hAnsi="Times New Roman" w:cs="Times New Roman"/>
        </w:rPr>
        <w:t>graycoprops</w:t>
      </w:r>
      <w:proofErr w:type="spellEnd"/>
      <w:r w:rsidRPr="00BB5FD1">
        <w:rPr>
          <w:rFonts w:ascii="Times New Roman" w:hAnsi="Times New Roman" w:cs="Times New Roman"/>
        </w:rPr>
        <w:t>(</w:t>
      </w:r>
      <w:proofErr w:type="spellStart"/>
      <w:r w:rsidRPr="00BB5FD1">
        <w:rPr>
          <w:rFonts w:ascii="Times New Roman" w:hAnsi="Times New Roman" w:cs="Times New Roman"/>
        </w:rPr>
        <w:t>glcm</w:t>
      </w:r>
      <w:proofErr w:type="spellEnd"/>
      <w:r w:rsidRPr="00BB5FD1">
        <w:rPr>
          <w:rFonts w:ascii="Times New Roman" w:hAnsi="Times New Roman" w:cs="Times New Roman"/>
        </w:rPr>
        <w:t>);</w:t>
      </w:r>
    </w:p>
    <w:p w14:paraId="5F78D883" w14:textId="77777777" w:rsidR="00BB5FD1" w:rsidRPr="00BB5FD1" w:rsidRDefault="00BB5FD1" w:rsidP="00BB5FD1">
      <w:pPr>
        <w:rPr>
          <w:rFonts w:ascii="Times New Roman" w:hAnsi="Times New Roman" w:cs="Times New Roman"/>
        </w:rPr>
      </w:pPr>
    </w:p>
    <w:p w14:paraId="3A16FD65"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std=std2(I);</w:t>
      </w:r>
    </w:p>
    <w:p w14:paraId="1F03E36F"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fv2(ii,:) =[ </w:t>
      </w:r>
      <w:proofErr w:type="spellStart"/>
      <w:r w:rsidRPr="00BB5FD1">
        <w:rPr>
          <w:rFonts w:ascii="Times New Roman" w:hAnsi="Times New Roman" w:cs="Times New Roman"/>
        </w:rPr>
        <w:t>h.Contrast</w:t>
      </w:r>
      <w:proofErr w:type="spellEnd"/>
      <w:r w:rsidRPr="00BB5FD1">
        <w:rPr>
          <w:rFonts w:ascii="Times New Roman" w:hAnsi="Times New Roman" w:cs="Times New Roman"/>
        </w:rPr>
        <w:t xml:space="preserve"> </w:t>
      </w:r>
      <w:proofErr w:type="spellStart"/>
      <w:r w:rsidRPr="00BB5FD1">
        <w:rPr>
          <w:rFonts w:ascii="Times New Roman" w:hAnsi="Times New Roman" w:cs="Times New Roman"/>
        </w:rPr>
        <w:t>h.Correlation</w:t>
      </w:r>
      <w:proofErr w:type="spellEnd"/>
      <w:r w:rsidRPr="00BB5FD1">
        <w:rPr>
          <w:rFonts w:ascii="Times New Roman" w:hAnsi="Times New Roman" w:cs="Times New Roman"/>
        </w:rPr>
        <w:t xml:space="preserve"> </w:t>
      </w:r>
      <w:proofErr w:type="spellStart"/>
      <w:r w:rsidRPr="00BB5FD1">
        <w:rPr>
          <w:rFonts w:ascii="Times New Roman" w:hAnsi="Times New Roman" w:cs="Times New Roman"/>
        </w:rPr>
        <w:t>h.Energy</w:t>
      </w:r>
      <w:proofErr w:type="spellEnd"/>
      <w:r w:rsidRPr="00BB5FD1">
        <w:rPr>
          <w:rFonts w:ascii="Times New Roman" w:hAnsi="Times New Roman" w:cs="Times New Roman"/>
        </w:rPr>
        <w:t xml:space="preserve"> </w:t>
      </w:r>
      <w:proofErr w:type="spellStart"/>
      <w:r w:rsidRPr="00BB5FD1">
        <w:rPr>
          <w:rFonts w:ascii="Times New Roman" w:hAnsi="Times New Roman" w:cs="Times New Roman"/>
        </w:rPr>
        <w:t>h.Homogeneity</w:t>
      </w:r>
      <w:proofErr w:type="spellEnd"/>
      <w:r w:rsidRPr="00BB5FD1">
        <w:rPr>
          <w:rFonts w:ascii="Times New Roman" w:hAnsi="Times New Roman" w:cs="Times New Roman"/>
        </w:rPr>
        <w:t xml:space="preserve"> std] ;</w:t>
      </w:r>
    </w:p>
    <w:p w14:paraId="7338E7B2" w14:textId="77777777" w:rsidR="00BB5FD1" w:rsidRPr="00BB5FD1" w:rsidRDefault="00BB5FD1" w:rsidP="00BB5FD1">
      <w:pPr>
        <w:rPr>
          <w:rFonts w:ascii="Times New Roman" w:hAnsi="Times New Roman" w:cs="Times New Roman"/>
        </w:rPr>
      </w:pPr>
    </w:p>
    <w:p w14:paraId="691D97B7"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if </w:t>
      </w:r>
      <w:proofErr w:type="spellStart"/>
      <w:r w:rsidRPr="00BB5FD1">
        <w:rPr>
          <w:rFonts w:ascii="Times New Roman" w:hAnsi="Times New Roman" w:cs="Times New Roman"/>
        </w:rPr>
        <w:t>strcmp</w:t>
      </w:r>
      <w:proofErr w:type="spellEnd"/>
      <w:r w:rsidRPr="00BB5FD1">
        <w:rPr>
          <w:rFonts w:ascii="Times New Roman" w:hAnsi="Times New Roman" w:cs="Times New Roman"/>
        </w:rPr>
        <w:t>(</w:t>
      </w:r>
      <w:proofErr w:type="spellStart"/>
      <w:r w:rsidRPr="00BB5FD1">
        <w:rPr>
          <w:rFonts w:ascii="Times New Roman" w:hAnsi="Times New Roman" w:cs="Times New Roman"/>
        </w:rPr>
        <w:t>st</w:t>
      </w:r>
      <w:proofErr w:type="spellEnd"/>
      <w:r w:rsidRPr="00BB5FD1">
        <w:rPr>
          <w:rFonts w:ascii="Times New Roman" w:hAnsi="Times New Roman" w:cs="Times New Roman"/>
        </w:rPr>
        <w:t>(1:4),'</w:t>
      </w:r>
      <w:proofErr w:type="spellStart"/>
      <w:r w:rsidRPr="00BB5FD1">
        <w:rPr>
          <w:rFonts w:ascii="Times New Roman" w:hAnsi="Times New Roman" w:cs="Times New Roman"/>
        </w:rPr>
        <w:t>nodr</w:t>
      </w:r>
      <w:proofErr w:type="spellEnd"/>
      <w:r w:rsidRPr="00BB5FD1">
        <w:rPr>
          <w:rFonts w:ascii="Times New Roman" w:hAnsi="Times New Roman" w:cs="Times New Roman"/>
        </w:rPr>
        <w:t>')==1</w:t>
      </w:r>
    </w:p>
    <w:p w14:paraId="2F5231A8"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grp(ii)=1;</w:t>
      </w:r>
    </w:p>
    <w:p w14:paraId="7F47BC44"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end</w:t>
      </w:r>
    </w:p>
    <w:p w14:paraId="7E0E6C6B"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if </w:t>
      </w:r>
      <w:proofErr w:type="spellStart"/>
      <w:r w:rsidRPr="00BB5FD1">
        <w:rPr>
          <w:rFonts w:ascii="Times New Roman" w:hAnsi="Times New Roman" w:cs="Times New Roman"/>
        </w:rPr>
        <w:t>strcmp</w:t>
      </w:r>
      <w:proofErr w:type="spellEnd"/>
      <w:r w:rsidRPr="00BB5FD1">
        <w:rPr>
          <w:rFonts w:ascii="Times New Roman" w:hAnsi="Times New Roman" w:cs="Times New Roman"/>
        </w:rPr>
        <w:t>(</w:t>
      </w:r>
      <w:proofErr w:type="spellStart"/>
      <w:r w:rsidRPr="00BB5FD1">
        <w:rPr>
          <w:rFonts w:ascii="Times New Roman" w:hAnsi="Times New Roman" w:cs="Times New Roman"/>
        </w:rPr>
        <w:t>st</w:t>
      </w:r>
      <w:proofErr w:type="spellEnd"/>
      <w:r w:rsidRPr="00BB5FD1">
        <w:rPr>
          <w:rFonts w:ascii="Times New Roman" w:hAnsi="Times New Roman" w:cs="Times New Roman"/>
        </w:rPr>
        <w:t>(1:4),'</w:t>
      </w:r>
      <w:proofErr w:type="spellStart"/>
      <w:r w:rsidRPr="00BB5FD1">
        <w:rPr>
          <w:rFonts w:ascii="Times New Roman" w:hAnsi="Times New Roman" w:cs="Times New Roman"/>
        </w:rPr>
        <w:t>nodR</w:t>
      </w:r>
      <w:proofErr w:type="spellEnd"/>
      <w:r w:rsidRPr="00BB5FD1">
        <w:rPr>
          <w:rFonts w:ascii="Times New Roman" w:hAnsi="Times New Roman" w:cs="Times New Roman"/>
        </w:rPr>
        <w:t>')==1</w:t>
      </w:r>
    </w:p>
    <w:p w14:paraId="0A623E7C"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grp(ii)=2;</w:t>
      </w:r>
    </w:p>
    <w:p w14:paraId="7603C707"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lastRenderedPageBreak/>
        <w:t xml:space="preserve">      end</w:t>
      </w:r>
    </w:p>
    <w:p w14:paraId="09F7494A"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if </w:t>
      </w:r>
      <w:proofErr w:type="spellStart"/>
      <w:r w:rsidRPr="00BB5FD1">
        <w:rPr>
          <w:rFonts w:ascii="Times New Roman" w:hAnsi="Times New Roman" w:cs="Times New Roman"/>
        </w:rPr>
        <w:t>strcmp</w:t>
      </w:r>
      <w:proofErr w:type="spellEnd"/>
      <w:r w:rsidRPr="00BB5FD1">
        <w:rPr>
          <w:rFonts w:ascii="Times New Roman" w:hAnsi="Times New Roman" w:cs="Times New Roman"/>
        </w:rPr>
        <w:t>(</w:t>
      </w:r>
      <w:proofErr w:type="spellStart"/>
      <w:r w:rsidRPr="00BB5FD1">
        <w:rPr>
          <w:rFonts w:ascii="Times New Roman" w:hAnsi="Times New Roman" w:cs="Times New Roman"/>
        </w:rPr>
        <w:t>st</w:t>
      </w:r>
      <w:proofErr w:type="spellEnd"/>
      <w:r w:rsidRPr="00BB5FD1">
        <w:rPr>
          <w:rFonts w:ascii="Times New Roman" w:hAnsi="Times New Roman" w:cs="Times New Roman"/>
        </w:rPr>
        <w:t>(1:4),'Mild')==1</w:t>
      </w:r>
    </w:p>
    <w:p w14:paraId="6EC3452A"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grp(ii)=3;</w:t>
      </w:r>
    </w:p>
    <w:p w14:paraId="54415FAE"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end</w:t>
      </w:r>
    </w:p>
    <w:p w14:paraId="6B008720"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if </w:t>
      </w:r>
      <w:proofErr w:type="spellStart"/>
      <w:r w:rsidRPr="00BB5FD1">
        <w:rPr>
          <w:rFonts w:ascii="Times New Roman" w:hAnsi="Times New Roman" w:cs="Times New Roman"/>
        </w:rPr>
        <w:t>strcmp</w:t>
      </w:r>
      <w:proofErr w:type="spellEnd"/>
      <w:r w:rsidRPr="00BB5FD1">
        <w:rPr>
          <w:rFonts w:ascii="Times New Roman" w:hAnsi="Times New Roman" w:cs="Times New Roman"/>
        </w:rPr>
        <w:t>(</w:t>
      </w:r>
      <w:proofErr w:type="spellStart"/>
      <w:r w:rsidRPr="00BB5FD1">
        <w:rPr>
          <w:rFonts w:ascii="Times New Roman" w:hAnsi="Times New Roman" w:cs="Times New Roman"/>
        </w:rPr>
        <w:t>st</w:t>
      </w:r>
      <w:proofErr w:type="spellEnd"/>
      <w:r w:rsidRPr="00BB5FD1">
        <w:rPr>
          <w:rFonts w:ascii="Times New Roman" w:hAnsi="Times New Roman" w:cs="Times New Roman"/>
        </w:rPr>
        <w:t>(1:4),'mode')==1</w:t>
      </w:r>
    </w:p>
    <w:p w14:paraId="0E4CCC91"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grp(ii)=4;</w:t>
      </w:r>
    </w:p>
    <w:p w14:paraId="3350868E"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end</w:t>
      </w:r>
    </w:p>
    <w:p w14:paraId="3346D20C"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if </w:t>
      </w:r>
      <w:proofErr w:type="spellStart"/>
      <w:r w:rsidRPr="00BB5FD1">
        <w:rPr>
          <w:rFonts w:ascii="Times New Roman" w:hAnsi="Times New Roman" w:cs="Times New Roman"/>
        </w:rPr>
        <w:t>strcmp</w:t>
      </w:r>
      <w:proofErr w:type="spellEnd"/>
      <w:r w:rsidRPr="00BB5FD1">
        <w:rPr>
          <w:rFonts w:ascii="Times New Roman" w:hAnsi="Times New Roman" w:cs="Times New Roman"/>
        </w:rPr>
        <w:t>(</w:t>
      </w:r>
      <w:proofErr w:type="spellStart"/>
      <w:r w:rsidRPr="00BB5FD1">
        <w:rPr>
          <w:rFonts w:ascii="Times New Roman" w:hAnsi="Times New Roman" w:cs="Times New Roman"/>
        </w:rPr>
        <w:t>st</w:t>
      </w:r>
      <w:proofErr w:type="spellEnd"/>
      <w:r w:rsidRPr="00BB5FD1">
        <w:rPr>
          <w:rFonts w:ascii="Times New Roman" w:hAnsi="Times New Roman" w:cs="Times New Roman"/>
        </w:rPr>
        <w:t>(1:4),'</w:t>
      </w:r>
      <w:proofErr w:type="spellStart"/>
      <w:r w:rsidRPr="00BB5FD1">
        <w:rPr>
          <w:rFonts w:ascii="Times New Roman" w:hAnsi="Times New Roman" w:cs="Times New Roman"/>
        </w:rPr>
        <w:t>prol</w:t>
      </w:r>
      <w:proofErr w:type="spellEnd"/>
      <w:r w:rsidRPr="00BB5FD1">
        <w:rPr>
          <w:rFonts w:ascii="Times New Roman" w:hAnsi="Times New Roman" w:cs="Times New Roman"/>
        </w:rPr>
        <w:t>')==1</w:t>
      </w:r>
    </w:p>
    <w:p w14:paraId="3EF4F5BE"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grp(ii)=5;</w:t>
      </w:r>
    </w:p>
    <w:p w14:paraId="56845CA1"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end</w:t>
      </w:r>
    </w:p>
    <w:p w14:paraId="2EE267D4"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if </w:t>
      </w:r>
      <w:proofErr w:type="spellStart"/>
      <w:r w:rsidRPr="00BB5FD1">
        <w:rPr>
          <w:rFonts w:ascii="Times New Roman" w:hAnsi="Times New Roman" w:cs="Times New Roman"/>
        </w:rPr>
        <w:t>strcmp</w:t>
      </w:r>
      <w:proofErr w:type="spellEnd"/>
      <w:r w:rsidRPr="00BB5FD1">
        <w:rPr>
          <w:rFonts w:ascii="Times New Roman" w:hAnsi="Times New Roman" w:cs="Times New Roman"/>
        </w:rPr>
        <w:t>(</w:t>
      </w:r>
      <w:proofErr w:type="spellStart"/>
      <w:r w:rsidRPr="00BB5FD1">
        <w:rPr>
          <w:rFonts w:ascii="Times New Roman" w:hAnsi="Times New Roman" w:cs="Times New Roman"/>
        </w:rPr>
        <w:t>st</w:t>
      </w:r>
      <w:proofErr w:type="spellEnd"/>
      <w:r w:rsidRPr="00BB5FD1">
        <w:rPr>
          <w:rFonts w:ascii="Times New Roman" w:hAnsi="Times New Roman" w:cs="Times New Roman"/>
        </w:rPr>
        <w:t>(1:4),'</w:t>
      </w:r>
      <w:proofErr w:type="spellStart"/>
      <w:r w:rsidRPr="00BB5FD1">
        <w:rPr>
          <w:rFonts w:ascii="Times New Roman" w:hAnsi="Times New Roman" w:cs="Times New Roman"/>
        </w:rPr>
        <w:t>seve</w:t>
      </w:r>
      <w:proofErr w:type="spellEnd"/>
      <w:r w:rsidRPr="00BB5FD1">
        <w:rPr>
          <w:rFonts w:ascii="Times New Roman" w:hAnsi="Times New Roman" w:cs="Times New Roman"/>
        </w:rPr>
        <w:t>')==1</w:t>
      </w:r>
    </w:p>
    <w:p w14:paraId="3EB5F39A"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grp(ii)=6;</w:t>
      </w:r>
    </w:p>
    <w:p w14:paraId="654F2EA3"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end</w:t>
      </w:r>
    </w:p>
    <w:p w14:paraId="29BD1F4C"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w:t>
      </w:r>
    </w:p>
    <w:p w14:paraId="576678A8"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w:t>
      </w:r>
      <w:proofErr w:type="spellStart"/>
      <w:r w:rsidRPr="00BB5FD1">
        <w:rPr>
          <w:rFonts w:ascii="Times New Roman" w:hAnsi="Times New Roman" w:cs="Times New Roman"/>
        </w:rPr>
        <w:t>waitbar</w:t>
      </w:r>
      <w:proofErr w:type="spellEnd"/>
      <w:r w:rsidRPr="00BB5FD1">
        <w:rPr>
          <w:rFonts w:ascii="Times New Roman" w:hAnsi="Times New Roman" w:cs="Times New Roman"/>
        </w:rPr>
        <w:t>(ii/</w:t>
      </w:r>
      <w:proofErr w:type="spellStart"/>
      <w:r w:rsidRPr="00BB5FD1">
        <w:rPr>
          <w:rFonts w:ascii="Times New Roman" w:hAnsi="Times New Roman" w:cs="Times New Roman"/>
        </w:rPr>
        <w:t>sz</w:t>
      </w:r>
      <w:proofErr w:type="spellEnd"/>
      <w:r w:rsidRPr="00BB5FD1">
        <w:rPr>
          <w:rFonts w:ascii="Times New Roman" w:hAnsi="Times New Roman" w:cs="Times New Roman"/>
        </w:rPr>
        <w:t>);</w:t>
      </w:r>
    </w:p>
    <w:p w14:paraId="112F9AE7"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end</w:t>
      </w:r>
    </w:p>
    <w:p w14:paraId="6A564989"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close(</w:t>
      </w:r>
      <w:proofErr w:type="spellStart"/>
      <w:r w:rsidRPr="00BB5FD1">
        <w:rPr>
          <w:rFonts w:ascii="Times New Roman" w:hAnsi="Times New Roman" w:cs="Times New Roman"/>
        </w:rPr>
        <w:t>hh</w:t>
      </w:r>
      <w:proofErr w:type="spellEnd"/>
      <w:r w:rsidRPr="00BB5FD1">
        <w:rPr>
          <w:rFonts w:ascii="Times New Roman" w:hAnsi="Times New Roman" w:cs="Times New Roman"/>
        </w:rPr>
        <w:t>);</w:t>
      </w:r>
    </w:p>
    <w:p w14:paraId="0B5000C3"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SS=</w:t>
      </w:r>
      <w:proofErr w:type="spellStart"/>
      <w:r w:rsidRPr="00BB5FD1">
        <w:rPr>
          <w:rFonts w:ascii="Times New Roman" w:hAnsi="Times New Roman" w:cs="Times New Roman"/>
        </w:rPr>
        <w:t>multisvmtrain</w:t>
      </w:r>
      <w:proofErr w:type="spellEnd"/>
      <w:r w:rsidRPr="00BB5FD1">
        <w:rPr>
          <w:rFonts w:ascii="Times New Roman" w:hAnsi="Times New Roman" w:cs="Times New Roman"/>
        </w:rPr>
        <w:t>(fv2',grp);</w:t>
      </w:r>
    </w:p>
    <w:p w14:paraId="1739F336" w14:textId="5AC43C4E" w:rsidR="00BB5FD1" w:rsidRDefault="00BB5FD1" w:rsidP="00BB5FD1">
      <w:pPr>
        <w:rPr>
          <w:rFonts w:ascii="Times New Roman" w:hAnsi="Times New Roman" w:cs="Times New Roman"/>
        </w:rPr>
      </w:pPr>
      <w:r w:rsidRPr="00BB5FD1">
        <w:rPr>
          <w:rFonts w:ascii="Times New Roman" w:hAnsi="Times New Roman" w:cs="Times New Roman"/>
        </w:rPr>
        <w:t xml:space="preserve">save SS </w:t>
      </w:r>
      <w:proofErr w:type="spellStart"/>
      <w:r w:rsidRPr="00BB5FD1">
        <w:rPr>
          <w:rFonts w:ascii="Times New Roman" w:hAnsi="Times New Roman" w:cs="Times New Roman"/>
        </w:rPr>
        <w:t>SS</w:t>
      </w:r>
      <w:proofErr w:type="spellEnd"/>
    </w:p>
    <w:p w14:paraId="354A6BFB" w14:textId="77777777" w:rsidR="005501C8" w:rsidRPr="00BB5FD1" w:rsidRDefault="005501C8" w:rsidP="00BB5FD1">
      <w:pPr>
        <w:rPr>
          <w:rFonts w:ascii="Times New Roman" w:hAnsi="Times New Roman" w:cs="Times New Roman"/>
        </w:rPr>
      </w:pPr>
    </w:p>
    <w:p w14:paraId="25342534" w14:textId="022FC423" w:rsidR="00BB5FD1" w:rsidRPr="00BB5FD1" w:rsidRDefault="00BB5FD1" w:rsidP="00BB5FD1">
      <w:pPr>
        <w:rPr>
          <w:rFonts w:ascii="Times New Roman" w:hAnsi="Times New Roman" w:cs="Times New Roman"/>
          <w:b/>
          <w:bCs/>
        </w:rPr>
      </w:pPr>
      <w:r w:rsidRPr="00BB5FD1">
        <w:rPr>
          <w:rFonts w:ascii="Times New Roman" w:hAnsi="Times New Roman" w:cs="Times New Roman"/>
          <w:b/>
          <w:bCs/>
        </w:rPr>
        <w:t>Multi Test Program</w:t>
      </w:r>
    </w:p>
    <w:p w14:paraId="5C83F369"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function result=</w:t>
      </w:r>
      <w:proofErr w:type="spellStart"/>
      <w:r w:rsidRPr="00BB5FD1">
        <w:rPr>
          <w:rFonts w:ascii="Times New Roman" w:hAnsi="Times New Roman" w:cs="Times New Roman"/>
        </w:rPr>
        <w:t>multisvmtest</w:t>
      </w:r>
      <w:proofErr w:type="spellEnd"/>
      <w:r w:rsidRPr="00BB5FD1">
        <w:rPr>
          <w:rFonts w:ascii="Times New Roman" w:hAnsi="Times New Roman" w:cs="Times New Roman"/>
        </w:rPr>
        <w:t>(</w:t>
      </w:r>
      <w:proofErr w:type="spellStart"/>
      <w:r w:rsidRPr="00BB5FD1">
        <w:rPr>
          <w:rFonts w:ascii="Times New Roman" w:hAnsi="Times New Roman" w:cs="Times New Roman"/>
        </w:rPr>
        <w:t>TestSet,numClasses,models</w:t>
      </w:r>
      <w:proofErr w:type="spellEnd"/>
      <w:r w:rsidRPr="00BB5FD1">
        <w:rPr>
          <w:rFonts w:ascii="Times New Roman" w:hAnsi="Times New Roman" w:cs="Times New Roman"/>
        </w:rPr>
        <w:t>)</w:t>
      </w:r>
    </w:p>
    <w:p w14:paraId="4D1DF3D6"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%classify test cases</w:t>
      </w:r>
    </w:p>
    <w:p w14:paraId="112039C7"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for j=1:size(TestSet,1)</w:t>
      </w:r>
    </w:p>
    <w:p w14:paraId="1C554363"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for k=1:numClasses</w:t>
      </w:r>
    </w:p>
    <w:p w14:paraId="0E06FA5F"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if(</w:t>
      </w:r>
      <w:proofErr w:type="spellStart"/>
      <w:r w:rsidRPr="00BB5FD1">
        <w:rPr>
          <w:rFonts w:ascii="Times New Roman" w:hAnsi="Times New Roman" w:cs="Times New Roman"/>
        </w:rPr>
        <w:t>svmclassify</w:t>
      </w:r>
      <w:proofErr w:type="spellEnd"/>
      <w:r w:rsidRPr="00BB5FD1">
        <w:rPr>
          <w:rFonts w:ascii="Times New Roman" w:hAnsi="Times New Roman" w:cs="Times New Roman"/>
        </w:rPr>
        <w:t>(models(k),</w:t>
      </w:r>
      <w:proofErr w:type="spellStart"/>
      <w:r w:rsidRPr="00BB5FD1">
        <w:rPr>
          <w:rFonts w:ascii="Times New Roman" w:hAnsi="Times New Roman" w:cs="Times New Roman"/>
        </w:rPr>
        <w:t>TestSet</w:t>
      </w:r>
      <w:proofErr w:type="spellEnd"/>
      <w:r w:rsidRPr="00BB5FD1">
        <w:rPr>
          <w:rFonts w:ascii="Times New Roman" w:hAnsi="Times New Roman" w:cs="Times New Roman"/>
        </w:rPr>
        <w:t xml:space="preserve">(j,:))) </w:t>
      </w:r>
    </w:p>
    <w:p w14:paraId="3CBFB3FA"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break;</w:t>
      </w:r>
    </w:p>
    <w:p w14:paraId="216850C5"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lastRenderedPageBreak/>
        <w:t xml:space="preserve">        end</w:t>
      </w:r>
    </w:p>
    <w:p w14:paraId="39EF4BF7"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end</w:t>
      </w:r>
    </w:p>
    <w:p w14:paraId="2C4217A0"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result(j) = k;</w:t>
      </w:r>
    </w:p>
    <w:p w14:paraId="7E91273E"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end</w:t>
      </w:r>
    </w:p>
    <w:p w14:paraId="7DE06B71" w14:textId="77777777" w:rsidR="005501C8" w:rsidRPr="00BB5FD1" w:rsidRDefault="005501C8" w:rsidP="00BB5FD1">
      <w:pPr>
        <w:rPr>
          <w:rFonts w:ascii="Times New Roman" w:hAnsi="Times New Roman" w:cs="Times New Roman"/>
        </w:rPr>
      </w:pPr>
    </w:p>
    <w:p w14:paraId="64732D24" w14:textId="13521FB2" w:rsidR="00BB5FD1" w:rsidRPr="00BB5FD1" w:rsidRDefault="00BB5FD1" w:rsidP="00BB5FD1">
      <w:pPr>
        <w:rPr>
          <w:rFonts w:ascii="Times New Roman" w:hAnsi="Times New Roman" w:cs="Times New Roman"/>
          <w:b/>
          <w:bCs/>
        </w:rPr>
      </w:pPr>
      <w:proofErr w:type="spellStart"/>
      <w:r w:rsidRPr="00BB5FD1">
        <w:rPr>
          <w:rFonts w:ascii="Times New Roman" w:hAnsi="Times New Roman" w:cs="Times New Roman"/>
          <w:b/>
          <w:bCs/>
        </w:rPr>
        <w:t>Mulittrain</w:t>
      </w:r>
      <w:proofErr w:type="spellEnd"/>
      <w:r w:rsidRPr="00BB5FD1">
        <w:rPr>
          <w:rFonts w:ascii="Times New Roman" w:hAnsi="Times New Roman" w:cs="Times New Roman"/>
          <w:b/>
          <w:bCs/>
        </w:rPr>
        <w:t xml:space="preserve"> </w:t>
      </w:r>
      <w:proofErr w:type="spellStart"/>
      <w:r w:rsidRPr="00BB5FD1">
        <w:rPr>
          <w:rFonts w:ascii="Times New Roman" w:hAnsi="Times New Roman" w:cs="Times New Roman"/>
          <w:b/>
          <w:bCs/>
        </w:rPr>
        <w:t>Progam</w:t>
      </w:r>
      <w:proofErr w:type="spellEnd"/>
    </w:p>
    <w:p w14:paraId="3197B969"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function [models] = </w:t>
      </w:r>
      <w:proofErr w:type="spellStart"/>
      <w:r w:rsidRPr="00BB5FD1">
        <w:rPr>
          <w:rFonts w:ascii="Times New Roman" w:hAnsi="Times New Roman" w:cs="Times New Roman"/>
        </w:rPr>
        <w:t>multisvmtrain</w:t>
      </w:r>
      <w:proofErr w:type="spellEnd"/>
      <w:r w:rsidRPr="00BB5FD1">
        <w:rPr>
          <w:rFonts w:ascii="Times New Roman" w:hAnsi="Times New Roman" w:cs="Times New Roman"/>
        </w:rPr>
        <w:t>(</w:t>
      </w:r>
      <w:proofErr w:type="spellStart"/>
      <w:r w:rsidRPr="00BB5FD1">
        <w:rPr>
          <w:rFonts w:ascii="Times New Roman" w:hAnsi="Times New Roman" w:cs="Times New Roman"/>
        </w:rPr>
        <w:t>TrainingSet,GroupTrain</w:t>
      </w:r>
      <w:proofErr w:type="spellEnd"/>
      <w:r w:rsidRPr="00BB5FD1">
        <w:rPr>
          <w:rFonts w:ascii="Times New Roman" w:hAnsi="Times New Roman" w:cs="Times New Roman"/>
        </w:rPr>
        <w:t>)</w:t>
      </w:r>
    </w:p>
    <w:p w14:paraId="24B0CA3C"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u=unique(</w:t>
      </w:r>
      <w:proofErr w:type="spellStart"/>
      <w:r w:rsidRPr="00BB5FD1">
        <w:rPr>
          <w:rFonts w:ascii="Times New Roman" w:hAnsi="Times New Roman" w:cs="Times New Roman"/>
        </w:rPr>
        <w:t>GroupTrain</w:t>
      </w:r>
      <w:proofErr w:type="spellEnd"/>
      <w:r w:rsidRPr="00BB5FD1">
        <w:rPr>
          <w:rFonts w:ascii="Times New Roman" w:hAnsi="Times New Roman" w:cs="Times New Roman"/>
        </w:rPr>
        <w:t>);</w:t>
      </w:r>
    </w:p>
    <w:p w14:paraId="2D4B3883" w14:textId="77777777" w:rsidR="00BB5FD1" w:rsidRPr="00BB5FD1" w:rsidRDefault="00BB5FD1" w:rsidP="00BB5FD1">
      <w:pPr>
        <w:rPr>
          <w:rFonts w:ascii="Times New Roman" w:hAnsi="Times New Roman" w:cs="Times New Roman"/>
        </w:rPr>
      </w:pPr>
      <w:proofErr w:type="spellStart"/>
      <w:r w:rsidRPr="00BB5FD1">
        <w:rPr>
          <w:rFonts w:ascii="Times New Roman" w:hAnsi="Times New Roman" w:cs="Times New Roman"/>
        </w:rPr>
        <w:t>numClasses</w:t>
      </w:r>
      <w:proofErr w:type="spellEnd"/>
      <w:r w:rsidRPr="00BB5FD1">
        <w:rPr>
          <w:rFonts w:ascii="Times New Roman" w:hAnsi="Times New Roman" w:cs="Times New Roman"/>
        </w:rPr>
        <w:t>=length(u);</w:t>
      </w:r>
    </w:p>
    <w:p w14:paraId="39C3D5D4"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%build models</w:t>
      </w:r>
    </w:p>
    <w:p w14:paraId="28EEF07F"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for k=1:numClasses</w:t>
      </w:r>
    </w:p>
    <w:p w14:paraId="718D00BD"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%Vectorized statement that binarizes Group</w:t>
      </w:r>
    </w:p>
    <w:p w14:paraId="4962533D"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%where 1 is the current class and 0 is all other classes</w:t>
      </w:r>
    </w:p>
    <w:p w14:paraId="5C20194F"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G1vAll=(</w:t>
      </w:r>
      <w:proofErr w:type="spellStart"/>
      <w:r w:rsidRPr="00BB5FD1">
        <w:rPr>
          <w:rFonts w:ascii="Times New Roman" w:hAnsi="Times New Roman" w:cs="Times New Roman"/>
        </w:rPr>
        <w:t>GroupTrain</w:t>
      </w:r>
      <w:proofErr w:type="spellEnd"/>
      <w:r w:rsidRPr="00BB5FD1">
        <w:rPr>
          <w:rFonts w:ascii="Times New Roman" w:hAnsi="Times New Roman" w:cs="Times New Roman"/>
        </w:rPr>
        <w:t>==u(k));</w:t>
      </w:r>
    </w:p>
    <w:p w14:paraId="5677D6D8"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 xml:space="preserve">    models(k) = </w:t>
      </w:r>
      <w:proofErr w:type="spellStart"/>
      <w:r w:rsidRPr="00BB5FD1">
        <w:rPr>
          <w:rFonts w:ascii="Times New Roman" w:hAnsi="Times New Roman" w:cs="Times New Roman"/>
        </w:rPr>
        <w:t>svmtrain</w:t>
      </w:r>
      <w:proofErr w:type="spellEnd"/>
      <w:r w:rsidRPr="00BB5FD1">
        <w:rPr>
          <w:rFonts w:ascii="Times New Roman" w:hAnsi="Times New Roman" w:cs="Times New Roman"/>
        </w:rPr>
        <w:t>(TrainingSet,G1vAll);</w:t>
      </w:r>
    </w:p>
    <w:p w14:paraId="4E7A12EE" w14:textId="77777777" w:rsidR="00BB5FD1" w:rsidRPr="00BB5FD1" w:rsidRDefault="00BB5FD1" w:rsidP="00BB5FD1">
      <w:pPr>
        <w:rPr>
          <w:rFonts w:ascii="Times New Roman" w:hAnsi="Times New Roman" w:cs="Times New Roman"/>
        </w:rPr>
      </w:pPr>
      <w:r w:rsidRPr="00BB5FD1">
        <w:rPr>
          <w:rFonts w:ascii="Times New Roman" w:hAnsi="Times New Roman" w:cs="Times New Roman"/>
        </w:rPr>
        <w:t>end</w:t>
      </w:r>
    </w:p>
    <w:p w14:paraId="37DCC7B6" w14:textId="77777777" w:rsidR="00C41EA9" w:rsidRPr="00BB5FD1" w:rsidRDefault="00C41EA9" w:rsidP="00C41EA9">
      <w:pPr>
        <w:spacing w:line="360" w:lineRule="auto"/>
        <w:jc w:val="both"/>
        <w:rPr>
          <w:rFonts w:ascii="Times New Roman" w:hAnsi="Times New Roman" w:cs="Times New Roman"/>
          <w:sz w:val="24"/>
          <w:szCs w:val="24"/>
        </w:rPr>
      </w:pPr>
    </w:p>
    <w:p w14:paraId="3D6963DE" w14:textId="20AA9734" w:rsidR="001B72E8" w:rsidRDefault="001B72E8" w:rsidP="00C41EA9">
      <w:pPr>
        <w:spacing w:after="0" w:line="360" w:lineRule="auto"/>
        <w:jc w:val="center"/>
        <w:rPr>
          <w:rFonts w:ascii="Times New Roman" w:hAnsi="Times New Roman" w:cs="Times New Roman"/>
          <w:b/>
          <w:bCs/>
          <w:sz w:val="32"/>
          <w:szCs w:val="32"/>
        </w:rPr>
      </w:pPr>
    </w:p>
    <w:p w14:paraId="4B776342" w14:textId="77777777" w:rsidR="005501C8" w:rsidRDefault="005501C8" w:rsidP="00C41EA9">
      <w:pPr>
        <w:spacing w:after="0" w:line="360" w:lineRule="auto"/>
        <w:jc w:val="center"/>
        <w:rPr>
          <w:rFonts w:ascii="Times New Roman" w:hAnsi="Times New Roman" w:cs="Times New Roman"/>
          <w:b/>
          <w:bCs/>
          <w:sz w:val="32"/>
          <w:szCs w:val="32"/>
        </w:rPr>
      </w:pPr>
    </w:p>
    <w:p w14:paraId="412A53C6" w14:textId="77777777" w:rsidR="005501C8" w:rsidRDefault="005501C8" w:rsidP="00C41EA9">
      <w:pPr>
        <w:spacing w:after="0" w:line="360" w:lineRule="auto"/>
        <w:jc w:val="center"/>
        <w:rPr>
          <w:rFonts w:ascii="Times New Roman" w:hAnsi="Times New Roman" w:cs="Times New Roman"/>
          <w:b/>
          <w:bCs/>
          <w:sz w:val="32"/>
          <w:szCs w:val="32"/>
        </w:rPr>
      </w:pPr>
    </w:p>
    <w:p w14:paraId="0533646B" w14:textId="77777777" w:rsidR="00791F74" w:rsidRDefault="00791F74" w:rsidP="00C41EA9">
      <w:pPr>
        <w:spacing w:after="0" w:line="360" w:lineRule="auto"/>
        <w:jc w:val="center"/>
        <w:rPr>
          <w:rFonts w:ascii="Times New Roman" w:hAnsi="Times New Roman" w:cs="Times New Roman"/>
          <w:b/>
          <w:bCs/>
          <w:sz w:val="32"/>
          <w:szCs w:val="32"/>
        </w:rPr>
      </w:pPr>
    </w:p>
    <w:p w14:paraId="5CDBFE44" w14:textId="77777777" w:rsidR="00791F74" w:rsidRDefault="00791F74" w:rsidP="00C41EA9">
      <w:pPr>
        <w:spacing w:after="0" w:line="360" w:lineRule="auto"/>
        <w:jc w:val="center"/>
        <w:rPr>
          <w:rFonts w:ascii="Times New Roman" w:hAnsi="Times New Roman" w:cs="Times New Roman"/>
          <w:b/>
          <w:bCs/>
          <w:sz w:val="32"/>
          <w:szCs w:val="32"/>
        </w:rPr>
      </w:pPr>
    </w:p>
    <w:p w14:paraId="36C06DB1" w14:textId="77777777" w:rsidR="00791F74" w:rsidRDefault="00791F74" w:rsidP="00C41EA9">
      <w:pPr>
        <w:spacing w:after="0" w:line="360" w:lineRule="auto"/>
        <w:jc w:val="center"/>
        <w:rPr>
          <w:rFonts w:ascii="Times New Roman" w:hAnsi="Times New Roman" w:cs="Times New Roman"/>
          <w:b/>
          <w:bCs/>
          <w:sz w:val="32"/>
          <w:szCs w:val="32"/>
        </w:rPr>
      </w:pPr>
    </w:p>
    <w:p w14:paraId="2D8B55A7" w14:textId="77777777" w:rsidR="00791F74" w:rsidRDefault="00791F74" w:rsidP="00C41EA9">
      <w:pPr>
        <w:spacing w:after="0" w:line="360" w:lineRule="auto"/>
        <w:jc w:val="center"/>
        <w:rPr>
          <w:rFonts w:ascii="Times New Roman" w:hAnsi="Times New Roman" w:cs="Times New Roman"/>
          <w:b/>
          <w:bCs/>
          <w:sz w:val="32"/>
          <w:szCs w:val="32"/>
        </w:rPr>
      </w:pPr>
    </w:p>
    <w:p w14:paraId="2118B79C" w14:textId="77777777" w:rsidR="00791F74" w:rsidRDefault="00791F74" w:rsidP="00C41EA9">
      <w:pPr>
        <w:spacing w:after="0" w:line="360" w:lineRule="auto"/>
        <w:jc w:val="center"/>
        <w:rPr>
          <w:rFonts w:ascii="Times New Roman" w:hAnsi="Times New Roman" w:cs="Times New Roman"/>
          <w:b/>
          <w:bCs/>
          <w:sz w:val="32"/>
          <w:szCs w:val="32"/>
        </w:rPr>
      </w:pPr>
    </w:p>
    <w:p w14:paraId="18D05DA6" w14:textId="77777777" w:rsidR="00791F74" w:rsidRDefault="00791F74" w:rsidP="00C41EA9">
      <w:pPr>
        <w:spacing w:after="0" w:line="360" w:lineRule="auto"/>
        <w:jc w:val="center"/>
        <w:rPr>
          <w:rFonts w:ascii="Times New Roman" w:hAnsi="Times New Roman" w:cs="Times New Roman"/>
          <w:b/>
          <w:bCs/>
          <w:sz w:val="32"/>
          <w:szCs w:val="32"/>
        </w:rPr>
      </w:pPr>
    </w:p>
    <w:p w14:paraId="0F2909A7" w14:textId="4C489D89" w:rsidR="00C41EA9" w:rsidRPr="0018464F" w:rsidRDefault="00C41EA9" w:rsidP="00C41EA9">
      <w:pPr>
        <w:spacing w:after="0" w:line="360" w:lineRule="auto"/>
        <w:jc w:val="center"/>
        <w:rPr>
          <w:rFonts w:ascii="Times New Roman" w:hAnsi="Times New Roman" w:cs="Times New Roman"/>
          <w:b/>
          <w:bCs/>
          <w:sz w:val="32"/>
          <w:szCs w:val="32"/>
        </w:rPr>
      </w:pPr>
      <w:r w:rsidRPr="0018464F">
        <w:rPr>
          <w:rFonts w:ascii="Times New Roman" w:hAnsi="Times New Roman" w:cs="Times New Roman"/>
          <w:b/>
          <w:bCs/>
          <w:sz w:val="32"/>
          <w:szCs w:val="32"/>
        </w:rPr>
        <w:lastRenderedPageBreak/>
        <w:t>Appendix B</w:t>
      </w:r>
    </w:p>
    <w:p w14:paraId="34640284" w14:textId="77777777" w:rsidR="00C41EA9" w:rsidRPr="0018464F" w:rsidRDefault="00C41EA9" w:rsidP="00C41EA9">
      <w:pPr>
        <w:spacing w:after="0" w:line="360" w:lineRule="auto"/>
        <w:ind w:left="90" w:right="-180"/>
        <w:jc w:val="center"/>
        <w:rPr>
          <w:rFonts w:ascii="Times New Roman" w:hAnsi="Times New Roman" w:cs="Times New Roman"/>
          <w:b/>
          <w:bCs/>
          <w:color w:val="000000" w:themeColor="text1"/>
          <w:sz w:val="32"/>
          <w:szCs w:val="24"/>
        </w:rPr>
      </w:pPr>
      <w:r w:rsidRPr="0018464F">
        <w:rPr>
          <w:rFonts w:ascii="Times New Roman" w:hAnsi="Times New Roman" w:cs="Times New Roman"/>
          <w:b/>
          <w:bCs/>
          <w:color w:val="000000" w:themeColor="text1"/>
          <w:sz w:val="32"/>
          <w:szCs w:val="24"/>
        </w:rPr>
        <w:t>Digital Image Processing</w:t>
      </w:r>
    </w:p>
    <w:p w14:paraId="7BC15A4A" w14:textId="77777777" w:rsidR="00C41EA9" w:rsidRPr="0018464F" w:rsidRDefault="00C41EA9" w:rsidP="00C41EA9">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sidRPr="0018464F">
        <w:rPr>
          <w:rFonts w:ascii="Times New Roman" w:eastAsia="Times New Roman" w:hAnsi="Times New Roman" w:cs="Times New Roman"/>
          <w:color w:val="000000" w:themeColor="text1"/>
          <w:sz w:val="24"/>
          <w:szCs w:val="24"/>
          <w:lang w:eastAsia="en-IN" w:bidi="hi-IN"/>
        </w:rPr>
        <w:tab/>
        <w:t>Digital image processing is the use of algorithms to perform image processing of digital images. As a subcategory or field of digital signal processing, digital image processing has many advantages over analog image processing. It allows a much wider range of algorithms to be applied to the input data and can avoid problems such as the build-up of noise and signal distortion during processing. Since images are defined over two dimensions (perhaps more) digital image processing may be modelled in the form of multidimensional systems.</w:t>
      </w:r>
    </w:p>
    <w:p w14:paraId="175F389A" w14:textId="77777777" w:rsidR="00C41EA9" w:rsidRPr="0018464F" w:rsidRDefault="00C41EA9" w:rsidP="00C41EA9">
      <w:pPr>
        <w:pStyle w:val="NormalWeb"/>
        <w:spacing w:beforeAutospacing="0" w:afterAutospacing="0" w:line="360" w:lineRule="auto"/>
        <w:ind w:left="90" w:right="-180" w:firstLine="630"/>
        <w:jc w:val="both"/>
        <w:rPr>
          <w:color w:val="000000" w:themeColor="text1"/>
        </w:rPr>
      </w:pPr>
      <w:r w:rsidRPr="0018464F">
        <w:rPr>
          <w:color w:val="000000" w:themeColor="text1"/>
        </w:rPr>
        <w:t xml:space="preserve">Originally developed for space exploration and biomedicine, digital image processing and analysis are now used in a wide range of industrial, artistic, and educational applications. Software for image processing and analysis is widely available on all major computer platforms. This software supports the modern adage that "a picture is worth a thousand words, but an image is worth a thousand pictures." </w:t>
      </w:r>
    </w:p>
    <w:p w14:paraId="3B0B1A40" w14:textId="77777777" w:rsidR="00C41EA9" w:rsidRPr="0018464F" w:rsidRDefault="00C41EA9" w:rsidP="00C41EA9">
      <w:pPr>
        <w:pStyle w:val="NormalWeb"/>
        <w:spacing w:beforeAutospacing="0" w:afterAutospacing="0" w:line="360" w:lineRule="auto"/>
        <w:ind w:left="90" w:right="-180"/>
        <w:jc w:val="center"/>
        <w:rPr>
          <w:color w:val="000000" w:themeColor="text1"/>
        </w:rPr>
      </w:pPr>
      <w:r w:rsidRPr="0018464F">
        <w:rPr>
          <w:noProof/>
          <w:color w:val="000000" w:themeColor="text1"/>
          <w:lang w:val="en-IN" w:eastAsia="en-IN"/>
        </w:rPr>
        <w:drawing>
          <wp:inline distT="0" distB="0" distL="0" distR="0" wp14:anchorId="62F637FE" wp14:editId="19C29E79">
            <wp:extent cx="3011214" cy="1123117"/>
            <wp:effectExtent l="0" t="0" r="0" b="0"/>
            <wp:docPr id="95" name="Picture 14" descr="Description: http://www.scanex.ru/imgs/data-processing-samp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Description: http://www.scanex.ru/imgs/data-processing-sample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8370" cy="1136975"/>
                    </a:xfrm>
                    <a:prstGeom prst="rect">
                      <a:avLst/>
                    </a:prstGeom>
                    <a:noFill/>
                    <a:ln>
                      <a:noFill/>
                    </a:ln>
                  </pic:spPr>
                </pic:pic>
              </a:graphicData>
            </a:graphic>
          </wp:inline>
        </w:drawing>
      </w:r>
    </w:p>
    <w:p w14:paraId="33FAECD5" w14:textId="77777777" w:rsidR="00C41EA9" w:rsidRPr="0018464F" w:rsidRDefault="00C41EA9" w:rsidP="00C41EA9">
      <w:pPr>
        <w:pStyle w:val="NormalWeb"/>
        <w:spacing w:beforeAutospacing="0" w:afterAutospacing="0" w:line="360" w:lineRule="auto"/>
        <w:ind w:left="90" w:right="-180"/>
        <w:jc w:val="center"/>
        <w:rPr>
          <w:color w:val="000000" w:themeColor="text1"/>
        </w:rPr>
      </w:pPr>
      <w:r w:rsidRPr="0018464F">
        <w:rPr>
          <w:color w:val="000000" w:themeColor="text1"/>
        </w:rPr>
        <w:t>Fig 1.1: Standard processing of space borne images</w:t>
      </w:r>
    </w:p>
    <w:p w14:paraId="3C5C6A37" w14:textId="77777777" w:rsidR="00C41EA9" w:rsidRPr="0018464F" w:rsidRDefault="00C41EA9" w:rsidP="00C41EA9">
      <w:pPr>
        <w:tabs>
          <w:tab w:val="left" w:pos="9270"/>
        </w:tabs>
        <w:spacing w:line="360" w:lineRule="auto"/>
        <w:ind w:left="90"/>
        <w:jc w:val="both"/>
        <w:rPr>
          <w:rFonts w:ascii="Times New Roman" w:hAnsi="Times New Roman" w:cs="Times New Roman"/>
          <w:color w:val="000000" w:themeColor="text1"/>
          <w:sz w:val="24"/>
          <w:szCs w:val="24"/>
        </w:rPr>
      </w:pPr>
      <w:r w:rsidRPr="0018464F">
        <w:rPr>
          <w:rFonts w:ascii="Times New Roman" w:hAnsi="Times New Roman" w:cs="Times New Roman"/>
          <w:color w:val="000000" w:themeColor="text1"/>
          <w:sz w:val="24"/>
          <w:szCs w:val="24"/>
        </w:rPr>
        <w:t xml:space="preserve">Each of the </w:t>
      </w:r>
      <w:r w:rsidRPr="0018464F">
        <w:rPr>
          <w:rFonts w:ascii="Times New Roman" w:hAnsi="Times New Roman" w:cs="Times New Roman"/>
          <w:sz w:val="24"/>
          <w:szCs w:val="24"/>
        </w:rPr>
        <w:t>pixels</w:t>
      </w:r>
      <w:r w:rsidRPr="0018464F">
        <w:rPr>
          <w:rFonts w:ascii="Times New Roman" w:hAnsi="Times New Roman" w:cs="Times New Roman"/>
          <w:color w:val="000000" w:themeColor="text1"/>
          <w:sz w:val="24"/>
          <w:szCs w:val="24"/>
        </w:rPr>
        <w:t xml:space="preserve"> that represent an image stored inside a computer has a </w:t>
      </w:r>
      <w:r w:rsidRPr="0018464F">
        <w:rPr>
          <w:rStyle w:val="Emphasis"/>
          <w:rFonts w:ascii="Times New Roman" w:hAnsi="Times New Roman" w:cs="Times New Roman"/>
          <w:color w:val="000000" w:themeColor="text1"/>
          <w:sz w:val="24"/>
          <w:szCs w:val="24"/>
        </w:rPr>
        <w:t>pixel value</w:t>
      </w:r>
      <w:r w:rsidRPr="0018464F">
        <w:rPr>
          <w:rFonts w:ascii="Times New Roman" w:hAnsi="Times New Roman" w:cs="Times New Roman"/>
          <w:color w:val="000000" w:themeColor="text1"/>
          <w:sz w:val="24"/>
          <w:szCs w:val="24"/>
        </w:rPr>
        <w:t xml:space="preserve"> which describes how bright that pixel is, and/or what color it should be. In the simplest case of </w:t>
      </w:r>
      <w:r w:rsidRPr="0018464F">
        <w:rPr>
          <w:rFonts w:ascii="Times New Roman" w:hAnsi="Times New Roman" w:cs="Times New Roman"/>
          <w:sz w:val="24"/>
          <w:szCs w:val="24"/>
        </w:rPr>
        <w:t>binary images</w:t>
      </w:r>
      <w:r w:rsidRPr="0018464F">
        <w:rPr>
          <w:rFonts w:ascii="Times New Roman" w:hAnsi="Times New Roman" w:cs="Times New Roman"/>
          <w:color w:val="000000" w:themeColor="text1"/>
          <w:sz w:val="24"/>
          <w:szCs w:val="24"/>
        </w:rPr>
        <w:t xml:space="preserve">, the pixel value is a 1-bit number indicating either foreground or background. For a </w:t>
      </w:r>
      <w:r w:rsidRPr="0018464F">
        <w:rPr>
          <w:rFonts w:ascii="Times New Roman" w:hAnsi="Times New Roman" w:cs="Times New Roman"/>
          <w:sz w:val="24"/>
          <w:szCs w:val="24"/>
        </w:rPr>
        <w:t>gray scale images</w:t>
      </w:r>
      <w:r w:rsidRPr="0018464F">
        <w:rPr>
          <w:rFonts w:ascii="Times New Roman" w:hAnsi="Times New Roman" w:cs="Times New Roman"/>
          <w:color w:val="000000" w:themeColor="text1"/>
          <w:sz w:val="24"/>
          <w:szCs w:val="24"/>
        </w:rPr>
        <w:t xml:space="preserve">, the pixel value is a single number that represents the brightness of the pixel. The most common </w:t>
      </w:r>
      <w:r w:rsidRPr="0018464F">
        <w:rPr>
          <w:rFonts w:ascii="Times New Roman" w:hAnsi="Times New Roman" w:cs="Times New Roman"/>
          <w:noProof/>
          <w:color w:val="000000" w:themeColor="text1"/>
          <w:sz w:val="24"/>
          <w:szCs w:val="24"/>
          <w:lang w:eastAsia="en-IN"/>
        </w:rPr>
        <w:drawing>
          <wp:inline distT="0" distB="0" distL="0" distR="0" wp14:anchorId="0FDEE833" wp14:editId="757EA791">
            <wp:extent cx="9525" cy="9525"/>
            <wp:effectExtent l="0" t="0" r="0" b="0"/>
            <wp:docPr id="94" name="Picture 15" descr="Description: http://homepages.inf.ed.ac.uk/rbf/HIPR2/mo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homepages.inf.ed.ac.uk/rbf/HIPR2/mote.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bookmarkStart w:id="0" w:name="2"/>
      <w:bookmarkEnd w:id="0"/>
      <w:r w:rsidRPr="0018464F">
        <w:rPr>
          <w:rStyle w:val="Emphasis"/>
          <w:color w:val="000000" w:themeColor="text1"/>
          <w:sz w:val="24"/>
          <w:szCs w:val="24"/>
        </w:rPr>
        <w:t>pixel format</w:t>
      </w:r>
      <w:r w:rsidRPr="0018464F">
        <w:rPr>
          <w:rFonts w:ascii="Times New Roman" w:hAnsi="Times New Roman" w:cs="Times New Roman"/>
          <w:color w:val="000000" w:themeColor="text1"/>
          <w:sz w:val="24"/>
          <w:szCs w:val="24"/>
        </w:rPr>
        <w:t xml:space="preserve"> is the </w:t>
      </w:r>
      <w:r w:rsidRPr="0018464F">
        <w:rPr>
          <w:rStyle w:val="Emphasis"/>
          <w:rFonts w:ascii="Times New Roman" w:hAnsi="Times New Roman" w:cs="Times New Roman"/>
          <w:color w:val="000000" w:themeColor="text1"/>
          <w:sz w:val="24"/>
          <w:szCs w:val="24"/>
        </w:rPr>
        <w:t>byte image</w:t>
      </w:r>
      <w:r w:rsidRPr="0018464F">
        <w:rPr>
          <w:rFonts w:ascii="Times New Roman" w:hAnsi="Times New Roman" w:cs="Times New Roman"/>
          <w:color w:val="000000" w:themeColor="text1"/>
          <w:sz w:val="24"/>
          <w:szCs w:val="24"/>
        </w:rPr>
        <w:t xml:space="preserve">, where this number is stored as an 8-bit integer giving a range of possible values from 0 to 255. Typically zero is taken to be black, and 255 are taken to be white. Values in between this make up the different shades of gray. </w:t>
      </w:r>
    </w:p>
    <w:p w14:paraId="40639AB8" w14:textId="77777777" w:rsidR="00C41EA9" w:rsidRPr="0018464F" w:rsidRDefault="00C41EA9" w:rsidP="00C41EA9">
      <w:pPr>
        <w:spacing w:before="100" w:beforeAutospacing="1" w:after="100" w:afterAutospacing="1" w:line="360" w:lineRule="auto"/>
        <w:ind w:left="90" w:right="-180"/>
        <w:jc w:val="both"/>
        <w:rPr>
          <w:rFonts w:ascii="Times New Roman" w:eastAsia="Times New Roman" w:hAnsi="Times New Roman" w:cs="Times New Roman"/>
          <w:b/>
          <w:bCs/>
          <w:color w:val="000000" w:themeColor="text1"/>
          <w:sz w:val="24"/>
          <w:szCs w:val="24"/>
          <w:lang w:eastAsia="en-IN" w:bidi="hi-IN"/>
        </w:rPr>
      </w:pPr>
      <w:r w:rsidRPr="0018464F">
        <w:rPr>
          <w:rFonts w:ascii="Times New Roman" w:eastAsia="Times New Roman" w:hAnsi="Times New Roman" w:cs="Times New Roman"/>
          <w:b/>
          <w:bCs/>
          <w:color w:val="000000" w:themeColor="text1"/>
          <w:sz w:val="24"/>
          <w:szCs w:val="24"/>
          <w:lang w:eastAsia="en-IN" w:bidi="hi-IN"/>
        </w:rPr>
        <w:t>1.1 History</w:t>
      </w:r>
    </w:p>
    <w:p w14:paraId="48335D69" w14:textId="198AFD92" w:rsidR="00C41EA9" w:rsidRPr="0018464F" w:rsidRDefault="00C41EA9" w:rsidP="00C41EA9">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sidRPr="0018464F">
        <w:rPr>
          <w:rFonts w:ascii="Times New Roman" w:eastAsia="Times New Roman" w:hAnsi="Times New Roman" w:cs="Times New Roman"/>
          <w:color w:val="000000" w:themeColor="text1"/>
          <w:sz w:val="24"/>
          <w:szCs w:val="24"/>
          <w:lang w:eastAsia="en-IN" w:bidi="hi-IN"/>
        </w:rPr>
        <w:lastRenderedPageBreak/>
        <w:t xml:space="preserve">Many of the techniques of digital image processing, or digital picture processing as it often was called, were developed in the 1960s at the Jet Propulsion Laboratory, </w:t>
      </w:r>
      <w:hyperlink r:id="rId26" w:tooltip="MIT" w:history="1">
        <w:r w:rsidRPr="0018464F">
          <w:rPr>
            <w:rStyle w:val="Hyperlink"/>
            <w:rFonts w:ascii="Times New Roman" w:eastAsia="Times New Roman" w:hAnsi="Times New Roman" w:cs="Times New Roman"/>
            <w:color w:val="000000" w:themeColor="text1"/>
            <w:sz w:val="24"/>
            <w:szCs w:val="24"/>
            <w:lang w:eastAsia="en-IN" w:bidi="hi-IN"/>
          </w:rPr>
          <w:t>Massachusetts Institute of Technology</w:t>
        </w:r>
      </w:hyperlink>
      <w:r w:rsidRPr="0018464F">
        <w:rPr>
          <w:rFonts w:ascii="Times New Roman" w:eastAsia="Times New Roman" w:hAnsi="Times New Roman" w:cs="Times New Roman"/>
          <w:color w:val="000000" w:themeColor="text1"/>
          <w:sz w:val="24"/>
          <w:szCs w:val="24"/>
          <w:lang w:eastAsia="en-IN" w:bidi="hi-IN"/>
        </w:rPr>
        <w:t xml:space="preserve">, </w:t>
      </w:r>
      <w:hyperlink r:id="rId27" w:tooltip="Bell Laboratories" w:history="1">
        <w:r w:rsidRPr="0018464F">
          <w:rPr>
            <w:rStyle w:val="Hyperlink"/>
            <w:rFonts w:ascii="Times New Roman" w:eastAsia="Times New Roman" w:hAnsi="Times New Roman" w:cs="Times New Roman"/>
            <w:color w:val="000000" w:themeColor="text1"/>
            <w:sz w:val="24"/>
            <w:szCs w:val="24"/>
            <w:lang w:eastAsia="en-IN" w:bidi="hi-IN"/>
          </w:rPr>
          <w:t>Bell Laboratories</w:t>
        </w:r>
      </w:hyperlink>
      <w:r w:rsidRPr="0018464F">
        <w:rPr>
          <w:rFonts w:ascii="Times New Roman" w:eastAsia="Times New Roman" w:hAnsi="Times New Roman" w:cs="Times New Roman"/>
          <w:color w:val="000000" w:themeColor="text1"/>
          <w:sz w:val="24"/>
          <w:szCs w:val="24"/>
          <w:lang w:eastAsia="en-IN" w:bidi="hi-IN"/>
        </w:rPr>
        <w:t xml:space="preserve">, </w:t>
      </w:r>
      <w:hyperlink r:id="rId28" w:tooltip="University of Maryland, College Park" w:history="1">
        <w:r w:rsidRPr="0018464F">
          <w:rPr>
            <w:rStyle w:val="Hyperlink"/>
            <w:rFonts w:ascii="Times New Roman" w:eastAsia="Times New Roman" w:hAnsi="Times New Roman" w:cs="Times New Roman"/>
            <w:color w:val="000000" w:themeColor="text1"/>
            <w:sz w:val="24"/>
            <w:szCs w:val="24"/>
            <w:lang w:eastAsia="en-IN" w:bidi="hi-IN"/>
          </w:rPr>
          <w:t>University of Maryland</w:t>
        </w:r>
      </w:hyperlink>
      <w:r w:rsidRPr="0018464F">
        <w:rPr>
          <w:rFonts w:ascii="Times New Roman" w:eastAsia="Times New Roman" w:hAnsi="Times New Roman" w:cs="Times New Roman"/>
          <w:color w:val="000000" w:themeColor="text1"/>
          <w:sz w:val="24"/>
          <w:szCs w:val="24"/>
          <w:lang w:eastAsia="en-IN" w:bidi="hi-IN"/>
        </w:rPr>
        <w:t xml:space="preserve">, and a few other research facilities, with application to </w:t>
      </w:r>
      <w:hyperlink r:id="rId29" w:tooltip="Satellite imagery" w:history="1">
        <w:r w:rsidRPr="0018464F">
          <w:rPr>
            <w:rStyle w:val="Hyperlink"/>
            <w:rFonts w:ascii="Times New Roman" w:eastAsia="Times New Roman" w:hAnsi="Times New Roman" w:cs="Times New Roman"/>
            <w:color w:val="000000" w:themeColor="text1"/>
            <w:sz w:val="24"/>
            <w:szCs w:val="24"/>
            <w:lang w:eastAsia="en-IN" w:bidi="hi-IN"/>
          </w:rPr>
          <w:t>satellite imagery</w:t>
        </w:r>
      </w:hyperlink>
      <w:r w:rsidRPr="0018464F">
        <w:rPr>
          <w:rFonts w:ascii="Times New Roman" w:eastAsia="Times New Roman" w:hAnsi="Times New Roman" w:cs="Times New Roman"/>
          <w:color w:val="000000" w:themeColor="text1"/>
          <w:sz w:val="24"/>
          <w:szCs w:val="24"/>
          <w:lang w:eastAsia="en-IN" w:bidi="hi-IN"/>
        </w:rPr>
        <w:t xml:space="preserve">, wire-photo standards conversion, </w:t>
      </w:r>
      <w:hyperlink r:id="rId30" w:tooltip="Medical physics" w:history="1">
        <w:r w:rsidRPr="0018464F">
          <w:rPr>
            <w:rStyle w:val="Hyperlink"/>
            <w:rFonts w:ascii="Times New Roman" w:eastAsia="Times New Roman" w:hAnsi="Times New Roman" w:cs="Times New Roman"/>
            <w:color w:val="000000" w:themeColor="text1"/>
            <w:sz w:val="24"/>
            <w:szCs w:val="24"/>
            <w:lang w:eastAsia="en-IN" w:bidi="hi-IN"/>
          </w:rPr>
          <w:t>medical imaging</w:t>
        </w:r>
      </w:hyperlink>
      <w:r w:rsidRPr="0018464F">
        <w:rPr>
          <w:rFonts w:ascii="Times New Roman" w:eastAsia="Times New Roman" w:hAnsi="Times New Roman" w:cs="Times New Roman"/>
          <w:color w:val="000000" w:themeColor="text1"/>
          <w:sz w:val="24"/>
          <w:szCs w:val="24"/>
          <w:lang w:eastAsia="en-IN" w:bidi="hi-IN"/>
        </w:rPr>
        <w:t xml:space="preserve">, </w:t>
      </w:r>
      <w:hyperlink r:id="rId31" w:tooltip="Videophone" w:history="1">
        <w:r w:rsidRPr="0018464F">
          <w:rPr>
            <w:rStyle w:val="Hyperlink"/>
            <w:rFonts w:ascii="Times New Roman" w:eastAsia="Times New Roman" w:hAnsi="Times New Roman" w:cs="Times New Roman"/>
            <w:color w:val="000000" w:themeColor="text1"/>
            <w:sz w:val="24"/>
            <w:szCs w:val="24"/>
            <w:lang w:eastAsia="en-IN" w:bidi="hi-IN"/>
          </w:rPr>
          <w:t>videophone</w:t>
        </w:r>
      </w:hyperlink>
      <w:r w:rsidRPr="0018464F">
        <w:rPr>
          <w:rFonts w:ascii="Times New Roman" w:eastAsia="Times New Roman" w:hAnsi="Times New Roman" w:cs="Times New Roman"/>
          <w:color w:val="000000" w:themeColor="text1"/>
          <w:sz w:val="24"/>
          <w:szCs w:val="24"/>
          <w:lang w:eastAsia="en-IN" w:bidi="hi-IN"/>
        </w:rPr>
        <w:t xml:space="preserve">, </w:t>
      </w:r>
      <w:hyperlink r:id="rId32" w:tooltip="Character recognition" w:history="1">
        <w:r w:rsidRPr="0018464F">
          <w:rPr>
            <w:rStyle w:val="Hyperlink"/>
            <w:rFonts w:ascii="Times New Roman" w:eastAsia="Times New Roman" w:hAnsi="Times New Roman" w:cs="Times New Roman"/>
            <w:color w:val="000000" w:themeColor="text1"/>
            <w:sz w:val="24"/>
            <w:szCs w:val="24"/>
            <w:lang w:eastAsia="en-IN" w:bidi="hi-IN"/>
          </w:rPr>
          <w:t>character recognition</w:t>
        </w:r>
      </w:hyperlink>
      <w:r w:rsidRPr="0018464F">
        <w:rPr>
          <w:rFonts w:ascii="Times New Roman" w:eastAsia="Times New Roman" w:hAnsi="Times New Roman" w:cs="Times New Roman"/>
          <w:color w:val="000000" w:themeColor="text1"/>
          <w:sz w:val="24"/>
          <w:szCs w:val="24"/>
          <w:lang w:eastAsia="en-IN" w:bidi="hi-IN"/>
        </w:rPr>
        <w:t xml:space="preserve">, and photograph </w:t>
      </w:r>
      <w:proofErr w:type="spellStart"/>
      <w:r w:rsidRPr="0018464F">
        <w:rPr>
          <w:rFonts w:ascii="Times New Roman" w:eastAsia="Times New Roman" w:hAnsi="Times New Roman" w:cs="Times New Roman"/>
          <w:color w:val="000000" w:themeColor="text1"/>
          <w:sz w:val="24"/>
          <w:szCs w:val="24"/>
          <w:lang w:eastAsia="en-IN" w:bidi="hi-IN"/>
        </w:rPr>
        <w:t>enhancement</w:t>
      </w:r>
      <w:r w:rsidR="00791F74">
        <w:rPr>
          <w:rFonts w:ascii="Times New Roman" w:eastAsia="Times New Roman" w:hAnsi="Times New Roman" w:cs="Times New Roman"/>
          <w:color w:val="000000" w:themeColor="text1"/>
          <w:sz w:val="24"/>
          <w:szCs w:val="24"/>
          <w:lang w:eastAsia="en-IN" w:bidi="hi-IN"/>
        </w:rPr>
        <w:t>.</w:t>
      </w:r>
      <w:r w:rsidRPr="0018464F">
        <w:rPr>
          <w:rFonts w:ascii="Times New Roman" w:eastAsia="Times New Roman" w:hAnsi="Times New Roman" w:cs="Times New Roman"/>
          <w:color w:val="000000" w:themeColor="text1"/>
          <w:sz w:val="24"/>
          <w:szCs w:val="24"/>
          <w:lang w:eastAsia="en-IN" w:bidi="hi-IN"/>
        </w:rPr>
        <w:t>Images</w:t>
      </w:r>
      <w:proofErr w:type="spellEnd"/>
      <w:r w:rsidRPr="0018464F">
        <w:rPr>
          <w:rFonts w:ascii="Times New Roman" w:eastAsia="Times New Roman" w:hAnsi="Times New Roman" w:cs="Times New Roman"/>
          <w:color w:val="000000" w:themeColor="text1"/>
          <w:sz w:val="24"/>
          <w:szCs w:val="24"/>
          <w:lang w:eastAsia="en-IN" w:bidi="hi-IN"/>
        </w:rPr>
        <w:t xml:space="preserve"> then could be processed in real time, for some dedicated problems such as </w:t>
      </w:r>
      <w:hyperlink r:id="rId33" w:tooltip="Television standards conversion" w:history="1">
        <w:r w:rsidRPr="0018464F">
          <w:rPr>
            <w:rStyle w:val="Hyperlink"/>
            <w:rFonts w:ascii="Times New Roman" w:eastAsia="Times New Roman" w:hAnsi="Times New Roman" w:cs="Times New Roman"/>
            <w:color w:val="000000" w:themeColor="text1"/>
            <w:sz w:val="24"/>
            <w:szCs w:val="24"/>
            <w:lang w:eastAsia="en-IN" w:bidi="hi-IN"/>
          </w:rPr>
          <w:t>television standards conversion</w:t>
        </w:r>
      </w:hyperlink>
      <w:r w:rsidRPr="0018464F">
        <w:rPr>
          <w:rFonts w:ascii="Times New Roman" w:eastAsia="Times New Roman" w:hAnsi="Times New Roman" w:cs="Times New Roman"/>
          <w:color w:val="000000" w:themeColor="text1"/>
          <w:sz w:val="24"/>
          <w:szCs w:val="24"/>
          <w:lang w:eastAsia="en-IN" w:bidi="hi-IN"/>
        </w:rPr>
        <w:t>. As general-purpose computers became faster, they started to take over the role of dedicated hardware for all but the most specialized and computer-intensive operations.</w:t>
      </w:r>
    </w:p>
    <w:p w14:paraId="75935371" w14:textId="77777777" w:rsidR="00C41EA9" w:rsidRPr="0018464F" w:rsidRDefault="00C41EA9" w:rsidP="00C41EA9">
      <w:pPr>
        <w:spacing w:before="100" w:beforeAutospacing="1" w:after="100" w:afterAutospacing="1" w:line="360" w:lineRule="auto"/>
        <w:ind w:left="90" w:right="-180"/>
        <w:jc w:val="both"/>
        <w:rPr>
          <w:rFonts w:ascii="Times New Roman" w:eastAsia="Times New Roman" w:hAnsi="Times New Roman" w:cs="Times New Roman"/>
          <w:b/>
          <w:color w:val="000000" w:themeColor="text1"/>
          <w:sz w:val="24"/>
          <w:szCs w:val="24"/>
          <w:lang w:eastAsia="en-IN" w:bidi="hi-IN"/>
        </w:rPr>
      </w:pPr>
      <w:r w:rsidRPr="0018464F">
        <w:rPr>
          <w:rFonts w:ascii="Times New Roman" w:eastAsia="Times New Roman" w:hAnsi="Times New Roman" w:cs="Times New Roman"/>
          <w:b/>
          <w:color w:val="000000" w:themeColor="text1"/>
          <w:sz w:val="24"/>
          <w:szCs w:val="24"/>
          <w:lang w:eastAsia="en-IN" w:bidi="hi-IN"/>
        </w:rPr>
        <w:t>1.2 Image Sampling and Quantization</w:t>
      </w:r>
    </w:p>
    <w:p w14:paraId="2FF50F23" w14:textId="77777777" w:rsidR="00C41EA9" w:rsidRPr="0018464F" w:rsidRDefault="00C41EA9" w:rsidP="00791F74">
      <w:pPr>
        <w:autoSpaceDE w:val="0"/>
        <w:autoSpaceDN w:val="0"/>
        <w:adjustRightInd w:val="0"/>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To create a digital image, we need to convert the continuous sensed data into digital form. This involves two processes: </w:t>
      </w:r>
    </w:p>
    <w:p w14:paraId="67527992" w14:textId="77777777" w:rsidR="00C41EA9" w:rsidRPr="0018464F" w:rsidRDefault="00C41EA9" w:rsidP="00791F74">
      <w:pPr>
        <w:autoSpaceDE w:val="0"/>
        <w:autoSpaceDN w:val="0"/>
        <w:adjustRightInd w:val="0"/>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iCs/>
          <w:color w:val="000000" w:themeColor="text1"/>
          <w:sz w:val="24"/>
          <w:szCs w:val="24"/>
          <w:lang w:bidi="hi-IN"/>
        </w:rPr>
        <w:t>1)</w:t>
      </w:r>
      <w:r w:rsidRPr="0018464F">
        <w:rPr>
          <w:rFonts w:ascii="Times New Roman" w:hAnsi="Times New Roman" w:cs="Times New Roman"/>
          <w:i/>
          <w:iCs/>
          <w:color w:val="000000" w:themeColor="text1"/>
          <w:sz w:val="24"/>
          <w:szCs w:val="24"/>
          <w:lang w:bidi="hi-IN"/>
        </w:rPr>
        <w:t xml:space="preserve"> </w:t>
      </w:r>
      <w:r w:rsidRPr="0018464F">
        <w:rPr>
          <w:rFonts w:ascii="Times New Roman" w:hAnsi="Times New Roman" w:cs="Times New Roman"/>
          <w:iCs/>
          <w:color w:val="000000" w:themeColor="text1"/>
          <w:sz w:val="24"/>
          <w:szCs w:val="24"/>
          <w:lang w:bidi="hi-IN"/>
        </w:rPr>
        <w:t>Sampling</w:t>
      </w:r>
      <w:r w:rsidRPr="0018464F">
        <w:rPr>
          <w:rFonts w:ascii="Times New Roman" w:hAnsi="Times New Roman" w:cs="Times New Roman"/>
          <w:color w:val="000000" w:themeColor="text1"/>
          <w:sz w:val="24"/>
          <w:szCs w:val="24"/>
          <w:lang w:bidi="hi-IN"/>
        </w:rPr>
        <w:t xml:space="preserve"> </w:t>
      </w:r>
    </w:p>
    <w:p w14:paraId="620EB74B" w14:textId="77777777" w:rsidR="00C41EA9" w:rsidRPr="0018464F" w:rsidRDefault="00C41EA9" w:rsidP="00791F74">
      <w:pPr>
        <w:autoSpaceDE w:val="0"/>
        <w:autoSpaceDN w:val="0"/>
        <w:adjustRightInd w:val="0"/>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2) </w:t>
      </w:r>
      <w:r w:rsidRPr="0018464F">
        <w:rPr>
          <w:rFonts w:ascii="Times New Roman" w:hAnsi="Times New Roman" w:cs="Times New Roman"/>
          <w:iCs/>
          <w:color w:val="000000" w:themeColor="text1"/>
          <w:sz w:val="24"/>
          <w:szCs w:val="24"/>
          <w:lang w:bidi="hi-IN"/>
        </w:rPr>
        <w:t>Quantization</w:t>
      </w:r>
      <w:r w:rsidRPr="0018464F">
        <w:rPr>
          <w:rFonts w:ascii="Times New Roman" w:hAnsi="Times New Roman" w:cs="Times New Roman"/>
          <w:color w:val="000000" w:themeColor="text1"/>
          <w:sz w:val="24"/>
          <w:szCs w:val="24"/>
          <w:lang w:bidi="hi-IN"/>
        </w:rPr>
        <w:t>.</w:t>
      </w:r>
    </w:p>
    <w:p w14:paraId="699AAF9B"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The basic idea behind sampling and quantization is illustrated in Fig. 1.4 and Fig. 1.5. An image may be continuous with respect to the </w:t>
      </w:r>
      <w:r w:rsidRPr="0018464F">
        <w:rPr>
          <w:rFonts w:ascii="Times New Roman" w:eastAsia="CoreTTI" w:hAnsi="Times New Roman" w:cs="Times New Roman"/>
          <w:color w:val="000000" w:themeColor="text1"/>
          <w:sz w:val="24"/>
          <w:szCs w:val="24"/>
          <w:lang w:bidi="hi-IN"/>
        </w:rPr>
        <w:t>x</w:t>
      </w:r>
      <w:r w:rsidRPr="0018464F">
        <w:rPr>
          <w:rFonts w:ascii="Times New Roman" w:hAnsi="Times New Roman" w:cs="Times New Roman"/>
          <w:color w:val="000000" w:themeColor="text1"/>
          <w:sz w:val="24"/>
          <w:szCs w:val="24"/>
          <w:lang w:bidi="hi-IN"/>
        </w:rPr>
        <w:t xml:space="preserve">- and </w:t>
      </w:r>
      <w:r w:rsidRPr="0018464F">
        <w:rPr>
          <w:rFonts w:ascii="Times New Roman" w:eastAsia="CoreTTI" w:hAnsi="Times New Roman" w:cs="Times New Roman"/>
          <w:color w:val="000000" w:themeColor="text1"/>
          <w:sz w:val="24"/>
          <w:szCs w:val="24"/>
          <w:lang w:bidi="hi-IN"/>
        </w:rPr>
        <w:t>y</w:t>
      </w:r>
      <w:r w:rsidRPr="0018464F">
        <w:rPr>
          <w:rFonts w:ascii="Times New Roman" w:hAnsi="Times New Roman" w:cs="Times New Roman"/>
          <w:color w:val="000000" w:themeColor="text1"/>
          <w:sz w:val="24"/>
          <w:szCs w:val="24"/>
          <w:lang w:bidi="hi-IN"/>
        </w:rPr>
        <w:t xml:space="preserve">-coordinates, and also in amplitude. To convert it to digital form, we have to sample the function in both coordinates and in amplitude. Digitizing the coordinate values is called </w:t>
      </w:r>
      <w:r w:rsidRPr="0018464F">
        <w:rPr>
          <w:rFonts w:ascii="Times New Roman" w:hAnsi="Times New Roman" w:cs="Times New Roman"/>
          <w:iCs/>
          <w:color w:val="000000" w:themeColor="text1"/>
          <w:sz w:val="24"/>
          <w:szCs w:val="24"/>
          <w:lang w:bidi="hi-IN"/>
        </w:rPr>
        <w:t>sampling</w:t>
      </w:r>
      <w:r w:rsidRPr="0018464F">
        <w:rPr>
          <w:rFonts w:ascii="Times New Roman" w:hAnsi="Times New Roman" w:cs="Times New Roman"/>
          <w:color w:val="000000" w:themeColor="text1"/>
          <w:sz w:val="24"/>
          <w:szCs w:val="24"/>
          <w:lang w:bidi="hi-IN"/>
        </w:rPr>
        <w:t xml:space="preserve">. Digitizing the amplitude values is called </w:t>
      </w:r>
      <w:r w:rsidRPr="0018464F">
        <w:rPr>
          <w:rFonts w:ascii="Times New Roman" w:hAnsi="Times New Roman" w:cs="Times New Roman"/>
          <w:iCs/>
          <w:color w:val="000000" w:themeColor="text1"/>
          <w:sz w:val="24"/>
          <w:szCs w:val="24"/>
          <w:lang w:bidi="hi-IN"/>
        </w:rPr>
        <w:t>quantization</w:t>
      </w:r>
      <w:r w:rsidRPr="0018464F">
        <w:rPr>
          <w:rFonts w:ascii="Times New Roman" w:hAnsi="Times New Roman" w:cs="Times New Roman"/>
          <w:color w:val="000000" w:themeColor="text1"/>
          <w:sz w:val="24"/>
          <w:szCs w:val="24"/>
          <w:lang w:bidi="hi-IN"/>
        </w:rPr>
        <w:t>.</w:t>
      </w:r>
    </w:p>
    <w:p w14:paraId="6E4FB4B5"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noProof/>
          <w:color w:val="000000" w:themeColor="text1"/>
          <w:sz w:val="24"/>
          <w:szCs w:val="24"/>
          <w:lang w:eastAsia="en-IN"/>
        </w:rPr>
        <w:drawing>
          <wp:inline distT="0" distB="0" distL="0" distR="0" wp14:anchorId="16EF6AFA" wp14:editId="36424507">
            <wp:extent cx="1001111" cy="930849"/>
            <wp:effectExtent l="0" t="0" r="2540" b="0"/>
            <wp:docPr id="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12968" cy="941874"/>
                    </a:xfrm>
                    <a:prstGeom prst="rect">
                      <a:avLst/>
                    </a:prstGeom>
                    <a:noFill/>
                    <a:ln>
                      <a:noFill/>
                    </a:ln>
                  </pic:spPr>
                </pic:pic>
              </a:graphicData>
            </a:graphic>
          </wp:inline>
        </w:drawing>
      </w:r>
    </w:p>
    <w:p w14:paraId="02D47713"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1.2 Continuous Image.</w:t>
      </w:r>
    </w:p>
    <w:p w14:paraId="2BE8B5FF"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p>
    <w:p w14:paraId="199AC3EB" w14:textId="77777777" w:rsidR="00C41EA9" w:rsidRPr="0018464F" w:rsidRDefault="00C41EA9" w:rsidP="00C41EA9">
      <w:pPr>
        <w:autoSpaceDE w:val="0"/>
        <w:autoSpaceDN w:val="0"/>
        <w:adjustRightInd w:val="0"/>
        <w:spacing w:line="360" w:lineRule="auto"/>
        <w:ind w:right="-180"/>
        <w:jc w:val="center"/>
        <w:rPr>
          <w:rFonts w:ascii="Times New Roman" w:hAnsi="Times New Roman" w:cs="Times New Roman"/>
          <w:color w:val="000000" w:themeColor="text1"/>
          <w:sz w:val="24"/>
          <w:szCs w:val="24"/>
        </w:rPr>
      </w:pPr>
      <w:r w:rsidRPr="0018464F">
        <w:rPr>
          <w:rFonts w:ascii="Times New Roman" w:hAnsi="Times New Roman" w:cs="Times New Roman"/>
          <w:noProof/>
          <w:color w:val="000000" w:themeColor="text1"/>
          <w:sz w:val="24"/>
          <w:szCs w:val="24"/>
          <w:lang w:eastAsia="en-IN"/>
        </w:rPr>
        <w:lastRenderedPageBreak/>
        <w:drawing>
          <wp:inline distT="0" distB="0" distL="0" distR="0" wp14:anchorId="4898A7F8" wp14:editId="57F1B25A">
            <wp:extent cx="2128345" cy="1107299"/>
            <wp:effectExtent l="0" t="0" r="5715" b="0"/>
            <wp:docPr id="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lum contrast="-40000"/>
                      <a:extLst>
                        <a:ext uri="{28A0092B-C50C-407E-A947-70E740481C1C}">
                          <a14:useLocalDpi xmlns:a14="http://schemas.microsoft.com/office/drawing/2010/main" val="0"/>
                        </a:ext>
                      </a:extLst>
                    </a:blip>
                    <a:srcRect/>
                    <a:stretch>
                      <a:fillRect/>
                    </a:stretch>
                  </pic:blipFill>
                  <pic:spPr bwMode="auto">
                    <a:xfrm>
                      <a:off x="0" y="0"/>
                      <a:ext cx="2150732" cy="1118946"/>
                    </a:xfrm>
                    <a:prstGeom prst="rect">
                      <a:avLst/>
                    </a:prstGeom>
                    <a:noFill/>
                    <a:ln>
                      <a:noFill/>
                    </a:ln>
                  </pic:spPr>
                </pic:pic>
              </a:graphicData>
            </a:graphic>
          </wp:inline>
        </w:drawing>
      </w:r>
    </w:p>
    <w:p w14:paraId="615AD567"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color w:val="000000" w:themeColor="text1"/>
          <w:sz w:val="24"/>
          <w:szCs w:val="24"/>
        </w:rPr>
        <w:t>Fig 1.3 a plot of amplitude values along the line of continuous image.</w:t>
      </w:r>
    </w:p>
    <w:p w14:paraId="74B9B1BF"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noProof/>
          <w:color w:val="000000" w:themeColor="text1"/>
          <w:sz w:val="24"/>
          <w:szCs w:val="24"/>
          <w:lang w:eastAsia="en-IN"/>
        </w:rPr>
        <w:drawing>
          <wp:inline distT="0" distB="0" distL="0" distR="0" wp14:anchorId="366F476D" wp14:editId="34F80C41">
            <wp:extent cx="2215056" cy="1396106"/>
            <wp:effectExtent l="0" t="0" r="0" b="1270"/>
            <wp:docPr id="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55458" cy="1421571"/>
                    </a:xfrm>
                    <a:prstGeom prst="rect">
                      <a:avLst/>
                    </a:prstGeom>
                    <a:noFill/>
                    <a:ln>
                      <a:noFill/>
                    </a:ln>
                  </pic:spPr>
                </pic:pic>
              </a:graphicData>
            </a:graphic>
          </wp:inline>
        </w:drawing>
      </w:r>
      <w:r w:rsidRPr="0018464F">
        <w:rPr>
          <w:rFonts w:ascii="Times New Roman" w:hAnsi="Times New Roman" w:cs="Times New Roman"/>
          <w:noProof/>
          <w:color w:val="000000" w:themeColor="text1"/>
          <w:sz w:val="24"/>
          <w:szCs w:val="24"/>
          <w:lang w:eastAsia="en-IN"/>
        </w:rPr>
        <w:drawing>
          <wp:inline distT="0" distB="0" distL="0" distR="0" wp14:anchorId="2661B909" wp14:editId="0E045588">
            <wp:extent cx="141605" cy="1564640"/>
            <wp:effectExtent l="0" t="0" r="0" b="0"/>
            <wp:docPr id="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1605" cy="1564640"/>
                    </a:xfrm>
                    <a:prstGeom prst="rect">
                      <a:avLst/>
                    </a:prstGeom>
                    <a:noFill/>
                    <a:ln>
                      <a:noFill/>
                    </a:ln>
                  </pic:spPr>
                </pic:pic>
              </a:graphicData>
            </a:graphic>
          </wp:inline>
        </w:drawing>
      </w:r>
      <w:r w:rsidRPr="0018464F">
        <w:rPr>
          <w:rFonts w:ascii="Times New Roman" w:hAnsi="Times New Roman" w:cs="Times New Roman"/>
          <w:noProof/>
          <w:color w:val="000000" w:themeColor="text1"/>
          <w:sz w:val="24"/>
          <w:szCs w:val="24"/>
          <w:lang w:eastAsia="en-IN"/>
        </w:rPr>
        <w:drawing>
          <wp:inline distT="0" distB="0" distL="0" distR="0" wp14:anchorId="5751EBEA" wp14:editId="12DC0BED">
            <wp:extent cx="197701" cy="1150883"/>
            <wp:effectExtent l="0" t="0" r="5715" b="5080"/>
            <wp:docPr id="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flipH="1">
                      <a:off x="0" y="0"/>
                      <a:ext cx="206351" cy="1201240"/>
                    </a:xfrm>
                    <a:prstGeom prst="rect">
                      <a:avLst/>
                    </a:prstGeom>
                    <a:noFill/>
                    <a:ln>
                      <a:noFill/>
                    </a:ln>
                  </pic:spPr>
                </pic:pic>
              </a:graphicData>
            </a:graphic>
          </wp:inline>
        </w:drawing>
      </w:r>
    </w:p>
    <w:p w14:paraId="12E4EAB8"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noProof/>
          <w:color w:val="000000" w:themeColor="text1"/>
          <w:sz w:val="24"/>
          <w:szCs w:val="24"/>
          <w:lang w:eastAsia="en-IN"/>
        </w:rPr>
        <w:drawing>
          <wp:inline distT="0" distB="0" distL="0" distR="0" wp14:anchorId="7ABF71DC" wp14:editId="19F23A2D">
            <wp:extent cx="2814561" cy="241913"/>
            <wp:effectExtent l="0" t="0" r="0" b="0"/>
            <wp:docPr id="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62404" cy="254620"/>
                    </a:xfrm>
                    <a:prstGeom prst="rect">
                      <a:avLst/>
                    </a:prstGeom>
                    <a:noFill/>
                    <a:ln>
                      <a:noFill/>
                    </a:ln>
                  </pic:spPr>
                </pic:pic>
              </a:graphicData>
            </a:graphic>
          </wp:inline>
        </w:drawing>
      </w:r>
    </w:p>
    <w:p w14:paraId="730D51E8"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color w:val="000000" w:themeColor="text1"/>
          <w:sz w:val="24"/>
          <w:szCs w:val="24"/>
        </w:rPr>
        <w:t>Fig 1.4 Sampling of the above continuous image.</w:t>
      </w:r>
    </w:p>
    <w:p w14:paraId="610C32E8"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noProof/>
          <w:color w:val="000000" w:themeColor="text1"/>
          <w:sz w:val="24"/>
          <w:szCs w:val="24"/>
          <w:lang w:eastAsia="en-IN"/>
        </w:rPr>
        <w:drawing>
          <wp:inline distT="0" distB="0" distL="0" distR="0" wp14:anchorId="4FDC1634" wp14:editId="77248B8E">
            <wp:extent cx="2648607" cy="1252934"/>
            <wp:effectExtent l="0" t="0" r="5715" b="4445"/>
            <wp:docPr id="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76688" cy="1266218"/>
                    </a:xfrm>
                    <a:prstGeom prst="rect">
                      <a:avLst/>
                    </a:prstGeom>
                    <a:noFill/>
                    <a:ln>
                      <a:noFill/>
                    </a:ln>
                  </pic:spPr>
                </pic:pic>
              </a:graphicData>
            </a:graphic>
          </wp:inline>
        </w:drawing>
      </w:r>
    </w:p>
    <w:p w14:paraId="2C09D16A"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color w:val="000000" w:themeColor="text1"/>
          <w:sz w:val="24"/>
          <w:szCs w:val="24"/>
        </w:rPr>
        <w:t>Fig 1.5 Quantization of the sampled image.</w:t>
      </w:r>
    </w:p>
    <w:p w14:paraId="0FB38EE7"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The one-dimensional function shown in Fig. 1.3 is a plot of amplitude (gray level) values of the continuous image along the line segment </w:t>
      </w:r>
      <w:r w:rsidRPr="0018464F">
        <w:rPr>
          <w:rFonts w:ascii="Times New Roman" w:eastAsia="CoreTTI" w:hAnsi="Times New Roman" w:cs="Times New Roman"/>
          <w:color w:val="000000" w:themeColor="text1"/>
          <w:sz w:val="24"/>
          <w:szCs w:val="24"/>
          <w:lang w:bidi="hi-IN"/>
        </w:rPr>
        <w:t xml:space="preserve">AB </w:t>
      </w:r>
      <w:r w:rsidRPr="0018464F">
        <w:rPr>
          <w:rFonts w:ascii="Times New Roman" w:hAnsi="Times New Roman" w:cs="Times New Roman"/>
          <w:color w:val="000000" w:themeColor="text1"/>
          <w:sz w:val="24"/>
          <w:szCs w:val="24"/>
          <w:lang w:bidi="hi-IN"/>
        </w:rPr>
        <w:t xml:space="preserve">in Fig. 1.2. The random variations are due to image noise. To sample this function, we take equally spaced samples along line </w:t>
      </w:r>
      <w:r w:rsidRPr="0018464F">
        <w:rPr>
          <w:rFonts w:ascii="Times New Roman" w:eastAsia="CoreTTI" w:hAnsi="Times New Roman" w:cs="Times New Roman"/>
          <w:color w:val="000000" w:themeColor="text1"/>
          <w:sz w:val="24"/>
          <w:szCs w:val="24"/>
          <w:lang w:bidi="hi-IN"/>
        </w:rPr>
        <w:t>AB</w:t>
      </w:r>
      <w:r w:rsidRPr="0018464F">
        <w:rPr>
          <w:rFonts w:ascii="Times New Roman" w:hAnsi="Times New Roman" w:cs="Times New Roman"/>
          <w:color w:val="000000" w:themeColor="text1"/>
          <w:sz w:val="24"/>
          <w:szCs w:val="24"/>
          <w:lang w:bidi="hi-IN"/>
        </w:rPr>
        <w:t>, as shown in Fig. 1.4. The location of each sample is given by a vertical tick mark in the bottom part of the figure. The samples are shown as small white squares superimposed on the function.</w:t>
      </w:r>
    </w:p>
    <w:p w14:paraId="767DDAA7"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noProof/>
          <w:color w:val="000000" w:themeColor="text1"/>
          <w:sz w:val="24"/>
          <w:szCs w:val="24"/>
          <w:lang w:eastAsia="en-IN"/>
        </w:rPr>
        <w:lastRenderedPageBreak/>
        <w:drawing>
          <wp:inline distT="0" distB="0" distL="0" distR="0" wp14:anchorId="1D8440AB" wp14:editId="7C9DD0C6">
            <wp:extent cx="3405351" cy="1527489"/>
            <wp:effectExtent l="0" t="0" r="0" b="0"/>
            <wp:docPr id="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47185" cy="1546254"/>
                    </a:xfrm>
                    <a:prstGeom prst="rect">
                      <a:avLst/>
                    </a:prstGeom>
                    <a:noFill/>
                    <a:ln>
                      <a:noFill/>
                    </a:ln>
                  </pic:spPr>
                </pic:pic>
              </a:graphicData>
            </a:graphic>
          </wp:inline>
        </w:drawing>
      </w:r>
    </w:p>
    <w:p w14:paraId="553A3559"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1.6 a) Continuous image projected onto a sensor array. b) Result of image sampling and quantization.</w:t>
      </w:r>
    </w:p>
    <w:p w14:paraId="351D7AC3"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b/>
          <w:bCs/>
          <w:color w:val="000000" w:themeColor="text1"/>
          <w:sz w:val="24"/>
          <w:szCs w:val="24"/>
          <w:lang w:bidi="hi-IN"/>
        </w:rPr>
      </w:pPr>
      <w:r w:rsidRPr="0018464F">
        <w:rPr>
          <w:rFonts w:ascii="Times New Roman" w:hAnsi="Times New Roman" w:cs="Times New Roman"/>
          <w:b/>
          <w:bCs/>
          <w:color w:val="000000" w:themeColor="text1"/>
          <w:sz w:val="24"/>
          <w:szCs w:val="24"/>
          <w:lang w:bidi="hi-IN"/>
        </w:rPr>
        <w:t>1.3 Image Representation</w:t>
      </w:r>
    </w:p>
    <w:p w14:paraId="46FB661A"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The result of sampling and quantization is a matrix of real numbers. We will use two principal ways to represent digital images. Assume that an image </w:t>
      </w:r>
      <w:r w:rsidRPr="0018464F">
        <w:rPr>
          <w:rFonts w:ascii="Times New Roman" w:eastAsia="CoreTTI" w:hAnsi="Times New Roman" w:cs="Times New Roman"/>
          <w:color w:val="000000" w:themeColor="text1"/>
          <w:sz w:val="24"/>
          <w:szCs w:val="24"/>
          <w:lang w:bidi="hi-IN"/>
        </w:rPr>
        <w:t xml:space="preserve">f(x, y) </w:t>
      </w:r>
      <w:r w:rsidRPr="0018464F">
        <w:rPr>
          <w:rFonts w:ascii="Times New Roman" w:hAnsi="Times New Roman" w:cs="Times New Roman"/>
          <w:color w:val="000000" w:themeColor="text1"/>
          <w:sz w:val="24"/>
          <w:szCs w:val="24"/>
          <w:lang w:bidi="hi-IN"/>
        </w:rPr>
        <w:t xml:space="preserve">is sampled so that the resulting digital image has </w:t>
      </w:r>
      <w:r w:rsidRPr="0018464F">
        <w:rPr>
          <w:rFonts w:ascii="Times New Roman" w:eastAsia="CoreTTI" w:hAnsi="Times New Roman" w:cs="Times New Roman"/>
          <w:color w:val="000000" w:themeColor="text1"/>
          <w:sz w:val="24"/>
          <w:szCs w:val="24"/>
          <w:lang w:bidi="hi-IN"/>
        </w:rPr>
        <w:t xml:space="preserve">M </w:t>
      </w:r>
      <w:r w:rsidRPr="0018464F">
        <w:rPr>
          <w:rFonts w:ascii="Times New Roman" w:hAnsi="Times New Roman" w:cs="Times New Roman"/>
          <w:color w:val="000000" w:themeColor="text1"/>
          <w:sz w:val="24"/>
          <w:szCs w:val="24"/>
          <w:lang w:bidi="hi-IN"/>
        </w:rPr>
        <w:t xml:space="preserve">rows and </w:t>
      </w:r>
      <w:r w:rsidRPr="0018464F">
        <w:rPr>
          <w:rFonts w:ascii="Times New Roman" w:eastAsia="CoreTTI" w:hAnsi="Times New Roman" w:cs="Times New Roman"/>
          <w:color w:val="000000" w:themeColor="text1"/>
          <w:sz w:val="24"/>
          <w:szCs w:val="24"/>
          <w:lang w:bidi="hi-IN"/>
        </w:rPr>
        <w:t xml:space="preserve">N </w:t>
      </w:r>
      <w:r w:rsidRPr="0018464F">
        <w:rPr>
          <w:rFonts w:ascii="Times New Roman" w:hAnsi="Times New Roman" w:cs="Times New Roman"/>
          <w:color w:val="000000" w:themeColor="text1"/>
          <w:sz w:val="24"/>
          <w:szCs w:val="24"/>
          <w:lang w:bidi="hi-IN"/>
        </w:rPr>
        <w:t xml:space="preserve">columns. The values of the coordinates </w:t>
      </w:r>
      <w:r w:rsidRPr="0018464F">
        <w:rPr>
          <w:rFonts w:ascii="Times New Roman" w:eastAsia="CoreTTI" w:hAnsi="Times New Roman" w:cs="Times New Roman"/>
          <w:color w:val="000000" w:themeColor="text1"/>
          <w:sz w:val="24"/>
          <w:szCs w:val="24"/>
          <w:lang w:bidi="hi-IN"/>
        </w:rPr>
        <w:t xml:space="preserve">(x, y) </w:t>
      </w:r>
      <w:r w:rsidRPr="0018464F">
        <w:rPr>
          <w:rFonts w:ascii="Times New Roman" w:hAnsi="Times New Roman" w:cs="Times New Roman"/>
          <w:color w:val="000000" w:themeColor="text1"/>
          <w:sz w:val="24"/>
          <w:szCs w:val="24"/>
          <w:lang w:bidi="hi-IN"/>
        </w:rPr>
        <w:t xml:space="preserve">now become </w:t>
      </w:r>
      <w:r w:rsidRPr="0018464F">
        <w:rPr>
          <w:rFonts w:ascii="Times New Roman" w:hAnsi="Times New Roman" w:cs="Times New Roman"/>
          <w:i/>
          <w:iCs/>
          <w:color w:val="000000" w:themeColor="text1"/>
          <w:sz w:val="24"/>
          <w:szCs w:val="24"/>
          <w:lang w:bidi="hi-IN"/>
        </w:rPr>
        <w:t xml:space="preserve">discrete </w:t>
      </w:r>
      <w:r w:rsidRPr="0018464F">
        <w:rPr>
          <w:rFonts w:ascii="Times New Roman" w:hAnsi="Times New Roman" w:cs="Times New Roman"/>
          <w:color w:val="000000" w:themeColor="text1"/>
          <w:sz w:val="24"/>
          <w:szCs w:val="24"/>
          <w:lang w:bidi="hi-IN"/>
        </w:rPr>
        <w:t xml:space="preserve">quantities. For notational clarity and convenience, we shall use integer values for these discrete coordinates. Thus, the values of the coordinates at the origin are </w:t>
      </w:r>
      <w:r w:rsidRPr="0018464F">
        <w:rPr>
          <w:rFonts w:ascii="Times New Roman" w:eastAsia="CoreTTI" w:hAnsi="Times New Roman" w:cs="Times New Roman"/>
          <w:color w:val="000000" w:themeColor="text1"/>
          <w:sz w:val="24"/>
          <w:szCs w:val="24"/>
          <w:lang w:bidi="hi-IN"/>
        </w:rPr>
        <w:t>(x, y) = (0, 0)</w:t>
      </w:r>
      <w:r w:rsidRPr="0018464F">
        <w:rPr>
          <w:rFonts w:ascii="Times New Roman" w:hAnsi="Times New Roman" w:cs="Times New Roman"/>
          <w:color w:val="000000" w:themeColor="text1"/>
          <w:sz w:val="24"/>
          <w:szCs w:val="24"/>
          <w:lang w:bidi="hi-IN"/>
        </w:rPr>
        <w:t xml:space="preserve">. The next coordinate values along the first row of the image are represented as </w:t>
      </w:r>
      <w:r w:rsidRPr="0018464F">
        <w:rPr>
          <w:rFonts w:ascii="Times New Roman" w:eastAsia="CoreTTI" w:hAnsi="Times New Roman" w:cs="Times New Roman"/>
          <w:color w:val="000000" w:themeColor="text1"/>
          <w:sz w:val="24"/>
          <w:szCs w:val="24"/>
          <w:lang w:bidi="hi-IN"/>
        </w:rPr>
        <w:t>(x, y) = (0, 1)</w:t>
      </w:r>
      <w:r w:rsidRPr="0018464F">
        <w:rPr>
          <w:rFonts w:ascii="Times New Roman" w:hAnsi="Times New Roman" w:cs="Times New Roman"/>
          <w:color w:val="000000" w:themeColor="text1"/>
          <w:sz w:val="24"/>
          <w:szCs w:val="24"/>
          <w:lang w:bidi="hi-IN"/>
        </w:rPr>
        <w:t xml:space="preserve">. It is important to keep in mind that the notation </w:t>
      </w:r>
      <w:r w:rsidRPr="0018464F">
        <w:rPr>
          <w:rFonts w:ascii="Times New Roman" w:eastAsia="CoreTTI" w:hAnsi="Times New Roman" w:cs="Times New Roman"/>
          <w:color w:val="000000" w:themeColor="text1"/>
          <w:sz w:val="24"/>
          <w:szCs w:val="24"/>
          <w:lang w:bidi="hi-IN"/>
        </w:rPr>
        <w:t xml:space="preserve">(0, 1) </w:t>
      </w:r>
      <w:r w:rsidRPr="0018464F">
        <w:rPr>
          <w:rFonts w:ascii="Times New Roman" w:hAnsi="Times New Roman" w:cs="Times New Roman"/>
          <w:color w:val="000000" w:themeColor="text1"/>
          <w:sz w:val="24"/>
          <w:szCs w:val="24"/>
          <w:lang w:bidi="hi-IN"/>
        </w:rPr>
        <w:t xml:space="preserve">is used to signify the second sample along the first row. It does </w:t>
      </w:r>
      <w:r w:rsidRPr="0018464F">
        <w:rPr>
          <w:rFonts w:ascii="Times New Roman" w:hAnsi="Times New Roman" w:cs="Times New Roman"/>
          <w:i/>
          <w:iCs/>
          <w:color w:val="000000" w:themeColor="text1"/>
          <w:sz w:val="24"/>
          <w:szCs w:val="24"/>
          <w:lang w:bidi="hi-IN"/>
        </w:rPr>
        <w:t xml:space="preserve">not </w:t>
      </w:r>
      <w:r w:rsidRPr="0018464F">
        <w:rPr>
          <w:rFonts w:ascii="Times New Roman" w:hAnsi="Times New Roman" w:cs="Times New Roman"/>
          <w:color w:val="000000" w:themeColor="text1"/>
          <w:sz w:val="24"/>
          <w:szCs w:val="24"/>
          <w:lang w:bidi="hi-IN"/>
        </w:rPr>
        <w:t>mean that these are the actual values of physical coordinates when the image was sampled.</w:t>
      </w:r>
    </w:p>
    <w:p w14:paraId="3588D66D"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noProof/>
          <w:color w:val="000000" w:themeColor="text1"/>
          <w:sz w:val="24"/>
          <w:szCs w:val="24"/>
          <w:lang w:eastAsia="en-IN"/>
        </w:rPr>
        <w:drawing>
          <wp:inline distT="0" distB="0" distL="0" distR="0" wp14:anchorId="37FC8BD1" wp14:editId="6E8C9BC7">
            <wp:extent cx="2601595" cy="1649730"/>
            <wp:effectExtent l="0" t="0" r="8255" b="7620"/>
            <wp:docPr id="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01595" cy="1649730"/>
                    </a:xfrm>
                    <a:prstGeom prst="rect">
                      <a:avLst/>
                    </a:prstGeom>
                    <a:noFill/>
                    <a:ln>
                      <a:noFill/>
                    </a:ln>
                  </pic:spPr>
                </pic:pic>
              </a:graphicData>
            </a:graphic>
          </wp:inline>
        </w:drawing>
      </w:r>
    </w:p>
    <w:p w14:paraId="5D96EB6A"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1.7 Coordinate convention to represent digital images</w:t>
      </w:r>
    </w:p>
    <w:p w14:paraId="01D216DB"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The notation introduced in the preceding paragraph allows us to write the complete </w:t>
      </w:r>
      <w:r w:rsidRPr="0018464F">
        <w:rPr>
          <w:rFonts w:ascii="Times New Roman" w:eastAsia="CoreTTI" w:hAnsi="Times New Roman" w:cs="Times New Roman"/>
          <w:color w:val="000000" w:themeColor="text1"/>
          <w:sz w:val="24"/>
          <w:szCs w:val="24"/>
          <w:lang w:bidi="hi-IN"/>
        </w:rPr>
        <w:t xml:space="preserve">M*N </w:t>
      </w:r>
      <w:r w:rsidRPr="0018464F">
        <w:rPr>
          <w:rFonts w:ascii="Times New Roman" w:hAnsi="Times New Roman" w:cs="Times New Roman"/>
          <w:color w:val="000000" w:themeColor="text1"/>
          <w:sz w:val="24"/>
          <w:szCs w:val="24"/>
          <w:lang w:bidi="hi-IN"/>
        </w:rPr>
        <w:t>digital image in the following compact matrix form:</w:t>
      </w:r>
    </w:p>
    <w:p w14:paraId="73C37EC3"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noProof/>
          <w:sz w:val="24"/>
          <w:szCs w:val="24"/>
          <w:lang w:eastAsia="en-IN"/>
        </w:rPr>
        <w:lastRenderedPageBreak/>
        <w:drawing>
          <wp:inline distT="0" distB="0" distL="0" distR="0" wp14:anchorId="23410CBE" wp14:editId="11929AC9">
            <wp:extent cx="2413000" cy="885825"/>
            <wp:effectExtent l="0" t="0" r="6350" b="9525"/>
            <wp:docPr id="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13000" cy="885825"/>
                    </a:xfrm>
                    <a:prstGeom prst="rect">
                      <a:avLst/>
                    </a:prstGeom>
                    <a:noFill/>
                    <a:ln>
                      <a:noFill/>
                    </a:ln>
                  </pic:spPr>
                </pic:pic>
              </a:graphicData>
            </a:graphic>
          </wp:inline>
        </w:drawing>
      </w:r>
    </w:p>
    <w:p w14:paraId="2DE2E951"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1.8 Image in matrix form</w:t>
      </w:r>
    </w:p>
    <w:p w14:paraId="751D972C"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The right side of this equation is by definition a digital image. Each element of this matrix array is called an </w:t>
      </w:r>
      <w:r w:rsidRPr="0018464F">
        <w:rPr>
          <w:rFonts w:ascii="Times New Roman" w:hAnsi="Times New Roman" w:cs="Times New Roman"/>
          <w:iCs/>
          <w:color w:val="000000" w:themeColor="text1"/>
          <w:sz w:val="24"/>
          <w:szCs w:val="24"/>
          <w:lang w:bidi="hi-IN"/>
        </w:rPr>
        <w:t>image element</w:t>
      </w:r>
      <w:r w:rsidRPr="0018464F">
        <w:rPr>
          <w:rFonts w:ascii="Times New Roman" w:hAnsi="Times New Roman" w:cs="Times New Roman"/>
          <w:color w:val="000000" w:themeColor="text1"/>
          <w:sz w:val="24"/>
          <w:szCs w:val="24"/>
          <w:lang w:bidi="hi-IN"/>
        </w:rPr>
        <w:t xml:space="preserve">, </w:t>
      </w:r>
      <w:r w:rsidRPr="0018464F">
        <w:rPr>
          <w:rFonts w:ascii="Times New Roman" w:hAnsi="Times New Roman" w:cs="Times New Roman"/>
          <w:iCs/>
          <w:color w:val="000000" w:themeColor="text1"/>
          <w:sz w:val="24"/>
          <w:szCs w:val="24"/>
          <w:lang w:bidi="hi-IN"/>
        </w:rPr>
        <w:t>picture element</w:t>
      </w:r>
      <w:r w:rsidRPr="0018464F">
        <w:rPr>
          <w:rFonts w:ascii="Times New Roman" w:hAnsi="Times New Roman" w:cs="Times New Roman"/>
          <w:color w:val="000000" w:themeColor="text1"/>
          <w:sz w:val="24"/>
          <w:szCs w:val="24"/>
          <w:lang w:bidi="hi-IN"/>
        </w:rPr>
        <w:t xml:space="preserve">, </w:t>
      </w:r>
      <w:r w:rsidRPr="0018464F">
        <w:rPr>
          <w:rFonts w:ascii="Times New Roman" w:hAnsi="Times New Roman" w:cs="Times New Roman"/>
          <w:iCs/>
          <w:color w:val="000000" w:themeColor="text1"/>
          <w:sz w:val="24"/>
          <w:szCs w:val="24"/>
          <w:lang w:bidi="hi-IN"/>
        </w:rPr>
        <w:t>pixel</w:t>
      </w:r>
      <w:r w:rsidRPr="0018464F">
        <w:rPr>
          <w:rFonts w:ascii="Times New Roman" w:hAnsi="Times New Roman" w:cs="Times New Roman"/>
          <w:color w:val="000000" w:themeColor="text1"/>
          <w:sz w:val="24"/>
          <w:szCs w:val="24"/>
          <w:lang w:bidi="hi-IN"/>
        </w:rPr>
        <w:t xml:space="preserve">, or </w:t>
      </w:r>
      <w:r w:rsidRPr="0018464F">
        <w:rPr>
          <w:rFonts w:ascii="Times New Roman" w:hAnsi="Times New Roman" w:cs="Times New Roman"/>
          <w:iCs/>
          <w:color w:val="000000" w:themeColor="text1"/>
          <w:sz w:val="24"/>
          <w:szCs w:val="24"/>
          <w:lang w:bidi="hi-IN"/>
        </w:rPr>
        <w:t>pel</w:t>
      </w:r>
      <w:r w:rsidRPr="0018464F">
        <w:rPr>
          <w:rFonts w:ascii="Times New Roman" w:hAnsi="Times New Roman" w:cs="Times New Roman"/>
          <w:color w:val="000000" w:themeColor="text1"/>
          <w:sz w:val="24"/>
          <w:szCs w:val="24"/>
          <w:lang w:bidi="hi-IN"/>
        </w:rPr>
        <w:t xml:space="preserve">. The terms </w:t>
      </w:r>
      <w:r w:rsidRPr="0018464F">
        <w:rPr>
          <w:rFonts w:ascii="Times New Roman" w:hAnsi="Times New Roman" w:cs="Times New Roman"/>
          <w:iCs/>
          <w:color w:val="000000" w:themeColor="text1"/>
          <w:sz w:val="24"/>
          <w:szCs w:val="24"/>
          <w:lang w:bidi="hi-IN"/>
        </w:rPr>
        <w:t xml:space="preserve">image </w:t>
      </w:r>
      <w:r w:rsidRPr="0018464F">
        <w:rPr>
          <w:rFonts w:ascii="Times New Roman" w:hAnsi="Times New Roman" w:cs="Times New Roman"/>
          <w:color w:val="000000" w:themeColor="text1"/>
          <w:sz w:val="24"/>
          <w:szCs w:val="24"/>
          <w:lang w:bidi="hi-IN"/>
        </w:rPr>
        <w:t xml:space="preserve">and </w:t>
      </w:r>
      <w:r w:rsidRPr="0018464F">
        <w:rPr>
          <w:rFonts w:ascii="Times New Roman" w:hAnsi="Times New Roman" w:cs="Times New Roman"/>
          <w:iCs/>
          <w:color w:val="000000" w:themeColor="text1"/>
          <w:sz w:val="24"/>
          <w:szCs w:val="24"/>
          <w:lang w:bidi="hi-IN"/>
        </w:rPr>
        <w:t xml:space="preserve">pixel </w:t>
      </w:r>
      <w:r w:rsidRPr="0018464F">
        <w:rPr>
          <w:rFonts w:ascii="Times New Roman" w:hAnsi="Times New Roman" w:cs="Times New Roman"/>
          <w:color w:val="000000" w:themeColor="text1"/>
          <w:sz w:val="24"/>
          <w:szCs w:val="24"/>
          <w:lang w:bidi="hi-IN"/>
        </w:rPr>
        <w:t>will be used throughout the rest of our discussions to denote a digital image and its elements. In some discussions, it is advantageous to use a more traditional matrix notation to denote a digital image and its elements:</w:t>
      </w:r>
    </w:p>
    <w:p w14:paraId="0B3D6F85"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noProof/>
          <w:color w:val="000000" w:themeColor="text1"/>
          <w:sz w:val="24"/>
          <w:szCs w:val="24"/>
          <w:lang w:eastAsia="en-IN"/>
        </w:rPr>
        <w:drawing>
          <wp:inline distT="0" distB="0" distL="0" distR="0" wp14:anchorId="4048C89E" wp14:editId="434526B2">
            <wp:extent cx="2064385" cy="772795"/>
            <wp:effectExtent l="0" t="0" r="0" b="8255"/>
            <wp:docPr id="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64385" cy="772795"/>
                    </a:xfrm>
                    <a:prstGeom prst="rect">
                      <a:avLst/>
                    </a:prstGeom>
                    <a:noFill/>
                    <a:ln>
                      <a:noFill/>
                    </a:ln>
                  </pic:spPr>
                </pic:pic>
              </a:graphicData>
            </a:graphic>
          </wp:inline>
        </w:drawing>
      </w:r>
    </w:p>
    <w:p w14:paraId="4EEBF098" w14:textId="77777777" w:rsidR="00C41EA9" w:rsidRPr="0018464F" w:rsidRDefault="00C41EA9" w:rsidP="00C41EA9">
      <w:pPr>
        <w:autoSpaceDE w:val="0"/>
        <w:autoSpaceDN w:val="0"/>
        <w:adjustRightInd w:val="0"/>
        <w:spacing w:line="360" w:lineRule="auto"/>
        <w:ind w:left="90" w:right="-180" w:firstLine="72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1.9 Arrays</w:t>
      </w:r>
    </w:p>
    <w:p w14:paraId="773E6209" w14:textId="77777777" w:rsidR="00125687" w:rsidRPr="0093210E" w:rsidRDefault="00125687" w:rsidP="0093210E">
      <w:pPr>
        <w:spacing w:line="360" w:lineRule="auto"/>
        <w:jc w:val="both"/>
        <w:rPr>
          <w:rFonts w:ascii="Times New Roman" w:hAnsi="Times New Roman" w:cs="Times New Roman"/>
          <w:b/>
          <w:sz w:val="24"/>
          <w:szCs w:val="24"/>
        </w:rPr>
      </w:pPr>
    </w:p>
    <w:sectPr w:rsidR="00125687" w:rsidRPr="0093210E" w:rsidSect="00CB6507">
      <w:headerReference w:type="even" r:id="rId45"/>
      <w:headerReference w:type="default" r:id="rId46"/>
      <w:footerReference w:type="even" r:id="rId47"/>
      <w:footerReference w:type="default" r:id="rId48"/>
      <w:headerReference w:type="first" r:id="rId49"/>
      <w:footerReference w:type="first" r:id="rId50"/>
      <w:pgSz w:w="11906" w:h="16838"/>
      <w:pgMar w:top="1701" w:right="1134" w:bottom="1701" w:left="226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174F9" w14:textId="77777777" w:rsidR="00DE4CE7" w:rsidRDefault="00DE4CE7" w:rsidP="00A72D28">
      <w:pPr>
        <w:spacing w:after="0" w:line="240" w:lineRule="auto"/>
      </w:pPr>
      <w:r>
        <w:separator/>
      </w:r>
    </w:p>
  </w:endnote>
  <w:endnote w:type="continuationSeparator" w:id="0">
    <w:p w14:paraId="7EDE2F24" w14:textId="77777777" w:rsidR="00DE4CE7" w:rsidRDefault="00DE4CE7" w:rsidP="00A72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CoreTTI">
    <w:altName w:val="MS Mincho"/>
    <w:panose1 w:val="020B0604020202020204"/>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DD3BD" w14:textId="77777777" w:rsidR="006E676F" w:rsidRDefault="006E67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5935433"/>
      <w:docPartObj>
        <w:docPartGallery w:val="Page Numbers (Bottom of Page)"/>
        <w:docPartUnique/>
      </w:docPartObj>
    </w:sdtPr>
    <w:sdtEndPr>
      <w:rPr>
        <w:noProof/>
      </w:rPr>
    </w:sdtEndPr>
    <w:sdtContent>
      <w:p w14:paraId="109A6D3C" w14:textId="4D1BBA57" w:rsidR="006E676F" w:rsidRDefault="006E676F">
        <w:pPr>
          <w:pStyle w:val="Footer"/>
          <w:jc w:val="center"/>
        </w:pPr>
        <w:r w:rsidRPr="006E676F">
          <w:rPr>
            <w:rFonts w:ascii="Times New Roman" w:hAnsi="Times New Roman" w:cs="Times New Roman"/>
            <w:sz w:val="24"/>
            <w:szCs w:val="24"/>
          </w:rPr>
          <w:fldChar w:fldCharType="begin"/>
        </w:r>
        <w:r w:rsidRPr="006E676F">
          <w:rPr>
            <w:rFonts w:ascii="Times New Roman" w:hAnsi="Times New Roman" w:cs="Times New Roman"/>
            <w:sz w:val="24"/>
            <w:szCs w:val="24"/>
          </w:rPr>
          <w:instrText xml:space="preserve"> PAGE   \* MERGEFORMAT </w:instrText>
        </w:r>
        <w:r w:rsidRPr="006E676F">
          <w:rPr>
            <w:rFonts w:ascii="Times New Roman" w:hAnsi="Times New Roman" w:cs="Times New Roman"/>
            <w:sz w:val="24"/>
            <w:szCs w:val="24"/>
          </w:rPr>
          <w:fldChar w:fldCharType="separate"/>
        </w:r>
        <w:r w:rsidRPr="006E676F">
          <w:rPr>
            <w:rFonts w:ascii="Times New Roman" w:hAnsi="Times New Roman" w:cs="Times New Roman"/>
            <w:noProof/>
            <w:sz w:val="24"/>
            <w:szCs w:val="24"/>
          </w:rPr>
          <w:t>2</w:t>
        </w:r>
        <w:r w:rsidRPr="006E676F">
          <w:rPr>
            <w:rFonts w:ascii="Times New Roman" w:hAnsi="Times New Roman" w:cs="Times New Roman"/>
            <w:noProof/>
            <w:sz w:val="24"/>
            <w:szCs w:val="24"/>
          </w:rPr>
          <w:fldChar w:fldCharType="end"/>
        </w:r>
      </w:p>
    </w:sdtContent>
  </w:sdt>
  <w:p w14:paraId="69B8EBC1" w14:textId="77777777" w:rsidR="006E676F" w:rsidRDefault="006E67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5B2B5" w14:textId="77777777" w:rsidR="006E676F" w:rsidRDefault="006E67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7CD9A" w14:textId="77777777" w:rsidR="00DE4CE7" w:rsidRDefault="00DE4CE7" w:rsidP="00A72D28">
      <w:pPr>
        <w:spacing w:after="0" w:line="240" w:lineRule="auto"/>
      </w:pPr>
      <w:r>
        <w:separator/>
      </w:r>
    </w:p>
  </w:footnote>
  <w:footnote w:type="continuationSeparator" w:id="0">
    <w:p w14:paraId="42255A2B" w14:textId="77777777" w:rsidR="00DE4CE7" w:rsidRDefault="00DE4CE7" w:rsidP="00A72D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F4EB2" w14:textId="77777777" w:rsidR="006E676F" w:rsidRDefault="006E67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11180" w14:textId="77777777" w:rsidR="006E676F" w:rsidRDefault="006E67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3E444" w14:textId="77777777" w:rsidR="006E676F" w:rsidRDefault="006E67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773F"/>
    <w:multiLevelType w:val="hybridMultilevel"/>
    <w:tmpl w:val="DBF29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B73E6"/>
    <w:multiLevelType w:val="hybridMultilevel"/>
    <w:tmpl w:val="0F78B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224F57"/>
    <w:multiLevelType w:val="multilevel"/>
    <w:tmpl w:val="00840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561A6"/>
    <w:multiLevelType w:val="hybridMultilevel"/>
    <w:tmpl w:val="BEB6B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F005B2"/>
    <w:multiLevelType w:val="multilevel"/>
    <w:tmpl w:val="6690410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2181D17"/>
    <w:multiLevelType w:val="multilevel"/>
    <w:tmpl w:val="4FBA1CF6"/>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F4C5DB3"/>
    <w:multiLevelType w:val="multilevel"/>
    <w:tmpl w:val="AE50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F80851"/>
    <w:multiLevelType w:val="multilevel"/>
    <w:tmpl w:val="9BC210B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72E72AF"/>
    <w:multiLevelType w:val="multilevel"/>
    <w:tmpl w:val="D768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3277D0"/>
    <w:multiLevelType w:val="multilevel"/>
    <w:tmpl w:val="5FF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285821">
    <w:abstractNumId w:val="5"/>
  </w:num>
  <w:num w:numId="2" w16cid:durableId="2088308533">
    <w:abstractNumId w:val="6"/>
  </w:num>
  <w:num w:numId="3" w16cid:durableId="760873942">
    <w:abstractNumId w:val="8"/>
  </w:num>
  <w:num w:numId="4" w16cid:durableId="376588805">
    <w:abstractNumId w:val="2"/>
  </w:num>
  <w:num w:numId="5" w16cid:durableId="1793405005">
    <w:abstractNumId w:val="9"/>
  </w:num>
  <w:num w:numId="6" w16cid:durableId="264969025">
    <w:abstractNumId w:val="3"/>
  </w:num>
  <w:num w:numId="7" w16cid:durableId="1763797611">
    <w:abstractNumId w:val="0"/>
  </w:num>
  <w:num w:numId="8" w16cid:durableId="89929674">
    <w:abstractNumId w:val="1"/>
  </w:num>
  <w:num w:numId="9" w16cid:durableId="1334993502">
    <w:abstractNumId w:val="7"/>
  </w:num>
  <w:num w:numId="10" w16cid:durableId="301546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E03"/>
    <w:rsid w:val="00033E8C"/>
    <w:rsid w:val="00125687"/>
    <w:rsid w:val="00171B21"/>
    <w:rsid w:val="001B72E8"/>
    <w:rsid w:val="0020505F"/>
    <w:rsid w:val="002456E7"/>
    <w:rsid w:val="0028348E"/>
    <w:rsid w:val="002A6E6E"/>
    <w:rsid w:val="002C5BAF"/>
    <w:rsid w:val="002E46A3"/>
    <w:rsid w:val="002F6F9F"/>
    <w:rsid w:val="003A4AF4"/>
    <w:rsid w:val="00462BB1"/>
    <w:rsid w:val="004F0995"/>
    <w:rsid w:val="0054394F"/>
    <w:rsid w:val="005501C8"/>
    <w:rsid w:val="005C2E61"/>
    <w:rsid w:val="005D4692"/>
    <w:rsid w:val="006246F5"/>
    <w:rsid w:val="0064406B"/>
    <w:rsid w:val="006E676F"/>
    <w:rsid w:val="006F5530"/>
    <w:rsid w:val="00782981"/>
    <w:rsid w:val="00791F74"/>
    <w:rsid w:val="007D7557"/>
    <w:rsid w:val="0093210E"/>
    <w:rsid w:val="009F3874"/>
    <w:rsid w:val="00A4053F"/>
    <w:rsid w:val="00A443AD"/>
    <w:rsid w:val="00A72D28"/>
    <w:rsid w:val="00AF4C23"/>
    <w:rsid w:val="00B27DAE"/>
    <w:rsid w:val="00B40849"/>
    <w:rsid w:val="00BA58F5"/>
    <w:rsid w:val="00BB5FD1"/>
    <w:rsid w:val="00C41EA9"/>
    <w:rsid w:val="00CA4800"/>
    <w:rsid w:val="00CB6507"/>
    <w:rsid w:val="00DB4279"/>
    <w:rsid w:val="00DE4CE7"/>
    <w:rsid w:val="00E40DB0"/>
    <w:rsid w:val="00E55E03"/>
    <w:rsid w:val="00F90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3D71"/>
  <w15:docId w15:val="{31722D4F-982C-421C-8824-E84E48EB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2E8"/>
  </w:style>
  <w:style w:type="paragraph" w:styleId="Heading2">
    <w:name w:val="heading 2"/>
    <w:basedOn w:val="Normal"/>
    <w:next w:val="Normal"/>
    <w:link w:val="Heading2Char"/>
    <w:uiPriority w:val="9"/>
    <w:semiHidden/>
    <w:unhideWhenUsed/>
    <w:qFormat/>
    <w:rsid w:val="00C41EA9"/>
    <w:pPr>
      <w:keepNext/>
      <w:keepLines/>
      <w:spacing w:before="200" w:after="0" w:line="360" w:lineRule="auto"/>
      <w:outlineLvl w:val="1"/>
    </w:pPr>
    <w:rPr>
      <w:rFonts w:asciiTheme="majorHAnsi" w:eastAsiaTheme="majorEastAsia" w:hAnsiTheme="majorHAnsi" w:cstheme="majorBidi"/>
      <w:b/>
      <w:bCs/>
      <w:color w:val="4F81BD"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41EA9"/>
    <w:rPr>
      <w:rFonts w:asciiTheme="majorHAnsi" w:eastAsiaTheme="majorEastAsia" w:hAnsiTheme="majorHAnsi" w:cstheme="majorBidi"/>
      <w:b/>
      <w:bCs/>
      <w:color w:val="4F81BD" w:themeColor="accent1"/>
      <w:sz w:val="26"/>
      <w:szCs w:val="26"/>
      <w:lang w:val="en-US"/>
    </w:rPr>
  </w:style>
  <w:style w:type="character" w:styleId="Hyperlink">
    <w:name w:val="Hyperlink"/>
    <w:basedOn w:val="DefaultParagraphFont"/>
    <w:uiPriority w:val="99"/>
    <w:unhideWhenUsed/>
    <w:rsid w:val="00C41EA9"/>
    <w:rPr>
      <w:color w:val="0000FF" w:themeColor="hyperlink"/>
      <w:u w:val="single"/>
    </w:rPr>
  </w:style>
  <w:style w:type="paragraph" w:styleId="NormalWeb">
    <w:name w:val="Normal (Web)"/>
    <w:basedOn w:val="Normal"/>
    <w:uiPriority w:val="99"/>
    <w:unhideWhenUsed/>
    <w:rsid w:val="00C41EA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lockText">
    <w:name w:val="Block Text"/>
    <w:basedOn w:val="Normal"/>
    <w:uiPriority w:val="99"/>
    <w:semiHidden/>
    <w:unhideWhenUsed/>
    <w:rsid w:val="00C41EA9"/>
    <w:pPr>
      <w:spacing w:before="100" w:beforeAutospacing="1" w:after="100" w:afterAutospacing="1" w:line="360" w:lineRule="auto"/>
      <w:ind w:left="720" w:right="720" w:firstLine="720"/>
      <w:jc w:val="both"/>
    </w:pPr>
    <w:rPr>
      <w:rFonts w:ascii="Calibri" w:eastAsia="Times New Roman" w:hAnsi="Calibri" w:cs="Calibri"/>
      <w:b/>
      <w:bCs/>
      <w:color w:val="993300"/>
      <w:sz w:val="36"/>
      <w:szCs w:val="36"/>
      <w:lang w:val="en-US"/>
    </w:rPr>
  </w:style>
  <w:style w:type="character" w:customStyle="1" w:styleId="search-highlight1">
    <w:name w:val="search-highlight1"/>
    <w:basedOn w:val="DefaultParagraphFont"/>
    <w:rsid w:val="00C41EA9"/>
    <w:rPr>
      <w:b w:val="0"/>
      <w:bCs/>
    </w:rPr>
  </w:style>
  <w:style w:type="character" w:customStyle="1" w:styleId="googqs-tidbit1">
    <w:name w:val="goog_qs-tidbit1"/>
    <w:basedOn w:val="DefaultParagraphFont"/>
    <w:rsid w:val="00C41EA9"/>
    <w:rPr>
      <w:vanish/>
      <w:webHidden w:val="0"/>
      <w:specVanish/>
    </w:rPr>
  </w:style>
  <w:style w:type="character" w:styleId="Emphasis">
    <w:name w:val="Emphasis"/>
    <w:basedOn w:val="DefaultParagraphFont"/>
    <w:uiPriority w:val="20"/>
    <w:qFormat/>
    <w:rsid w:val="00C41EA9"/>
    <w:rPr>
      <w:i/>
      <w:iCs/>
    </w:rPr>
  </w:style>
  <w:style w:type="paragraph" w:styleId="BalloonText">
    <w:name w:val="Balloon Text"/>
    <w:basedOn w:val="Normal"/>
    <w:link w:val="BalloonTextChar"/>
    <w:uiPriority w:val="99"/>
    <w:semiHidden/>
    <w:unhideWhenUsed/>
    <w:rsid w:val="00C41E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EA9"/>
    <w:rPr>
      <w:rFonts w:ascii="Tahoma" w:hAnsi="Tahoma" w:cs="Tahoma"/>
      <w:sz w:val="16"/>
      <w:szCs w:val="16"/>
    </w:rPr>
  </w:style>
  <w:style w:type="paragraph" w:styleId="ListParagraph">
    <w:name w:val="List Paragraph"/>
    <w:basedOn w:val="Normal"/>
    <w:uiPriority w:val="34"/>
    <w:qFormat/>
    <w:rsid w:val="00C41EA9"/>
    <w:pPr>
      <w:ind w:left="720"/>
      <w:contextualSpacing/>
    </w:pPr>
  </w:style>
  <w:style w:type="character" w:styleId="Strong">
    <w:name w:val="Strong"/>
    <w:basedOn w:val="DefaultParagraphFont"/>
    <w:uiPriority w:val="22"/>
    <w:qFormat/>
    <w:rsid w:val="00171B21"/>
    <w:rPr>
      <w:b/>
      <w:bCs/>
    </w:rPr>
  </w:style>
  <w:style w:type="paragraph" w:styleId="Header">
    <w:name w:val="header"/>
    <w:basedOn w:val="Normal"/>
    <w:link w:val="HeaderChar"/>
    <w:uiPriority w:val="99"/>
    <w:unhideWhenUsed/>
    <w:rsid w:val="00A72D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D28"/>
  </w:style>
  <w:style w:type="paragraph" w:styleId="Footer">
    <w:name w:val="footer"/>
    <w:basedOn w:val="Normal"/>
    <w:link w:val="FooterChar"/>
    <w:uiPriority w:val="99"/>
    <w:unhideWhenUsed/>
    <w:rsid w:val="00A72D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1441">
      <w:bodyDiv w:val="1"/>
      <w:marLeft w:val="0"/>
      <w:marRight w:val="0"/>
      <w:marTop w:val="0"/>
      <w:marBottom w:val="0"/>
      <w:divBdr>
        <w:top w:val="none" w:sz="0" w:space="0" w:color="auto"/>
        <w:left w:val="none" w:sz="0" w:space="0" w:color="auto"/>
        <w:bottom w:val="none" w:sz="0" w:space="0" w:color="auto"/>
        <w:right w:val="none" w:sz="0" w:space="0" w:color="auto"/>
      </w:divBdr>
    </w:div>
    <w:div w:id="178742149">
      <w:bodyDiv w:val="1"/>
      <w:marLeft w:val="0"/>
      <w:marRight w:val="0"/>
      <w:marTop w:val="0"/>
      <w:marBottom w:val="0"/>
      <w:divBdr>
        <w:top w:val="none" w:sz="0" w:space="0" w:color="auto"/>
        <w:left w:val="none" w:sz="0" w:space="0" w:color="auto"/>
        <w:bottom w:val="none" w:sz="0" w:space="0" w:color="auto"/>
        <w:right w:val="none" w:sz="0" w:space="0" w:color="auto"/>
      </w:divBdr>
    </w:div>
    <w:div w:id="474446407">
      <w:bodyDiv w:val="1"/>
      <w:marLeft w:val="0"/>
      <w:marRight w:val="0"/>
      <w:marTop w:val="0"/>
      <w:marBottom w:val="0"/>
      <w:divBdr>
        <w:top w:val="none" w:sz="0" w:space="0" w:color="auto"/>
        <w:left w:val="none" w:sz="0" w:space="0" w:color="auto"/>
        <w:bottom w:val="none" w:sz="0" w:space="0" w:color="auto"/>
        <w:right w:val="none" w:sz="0" w:space="0" w:color="auto"/>
      </w:divBdr>
    </w:div>
    <w:div w:id="644546713">
      <w:bodyDiv w:val="1"/>
      <w:marLeft w:val="0"/>
      <w:marRight w:val="0"/>
      <w:marTop w:val="0"/>
      <w:marBottom w:val="0"/>
      <w:divBdr>
        <w:top w:val="none" w:sz="0" w:space="0" w:color="auto"/>
        <w:left w:val="none" w:sz="0" w:space="0" w:color="auto"/>
        <w:bottom w:val="none" w:sz="0" w:space="0" w:color="auto"/>
        <w:right w:val="none" w:sz="0" w:space="0" w:color="auto"/>
      </w:divBdr>
    </w:div>
    <w:div w:id="1114598981">
      <w:bodyDiv w:val="1"/>
      <w:marLeft w:val="0"/>
      <w:marRight w:val="0"/>
      <w:marTop w:val="0"/>
      <w:marBottom w:val="0"/>
      <w:divBdr>
        <w:top w:val="none" w:sz="0" w:space="0" w:color="auto"/>
        <w:left w:val="none" w:sz="0" w:space="0" w:color="auto"/>
        <w:bottom w:val="none" w:sz="0" w:space="0" w:color="auto"/>
        <w:right w:val="none" w:sz="0" w:space="0" w:color="auto"/>
      </w:divBdr>
    </w:div>
    <w:div w:id="1200431659">
      <w:bodyDiv w:val="1"/>
      <w:marLeft w:val="0"/>
      <w:marRight w:val="0"/>
      <w:marTop w:val="0"/>
      <w:marBottom w:val="0"/>
      <w:divBdr>
        <w:top w:val="none" w:sz="0" w:space="0" w:color="auto"/>
        <w:left w:val="none" w:sz="0" w:space="0" w:color="auto"/>
        <w:bottom w:val="none" w:sz="0" w:space="0" w:color="auto"/>
        <w:right w:val="none" w:sz="0" w:space="0" w:color="auto"/>
      </w:divBdr>
    </w:div>
    <w:div w:id="1932736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en.wikipedia.org/wiki/MIT" TargetMode="External"/><Relationship Id="rId39" Type="http://schemas.openxmlformats.org/officeDocument/2006/relationships/image" Target="media/image20.png"/><Relationship Id="rId21" Type="http://schemas.openxmlformats.org/officeDocument/2006/relationships/image" Target="media/image10.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en.wikipedia.org/wiki/Satellite_imagery" TargetMode="External"/><Relationship Id="rId11" Type="http://schemas.openxmlformats.org/officeDocument/2006/relationships/hyperlink" Target="https://www.nature.com/articles/srep42201" TargetMode="External"/><Relationship Id="rId24" Type="http://schemas.openxmlformats.org/officeDocument/2006/relationships/image" Target="media/image13.jpeg"/><Relationship Id="rId32" Type="http://schemas.openxmlformats.org/officeDocument/2006/relationships/hyperlink" Target="http://en.wikipedia.org/wiki/Character_recognition"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en.wikipedia.org/wiki/University_of_Maryland,_College_Park" TargetMode="External"/><Relationship Id="rId36" Type="http://schemas.openxmlformats.org/officeDocument/2006/relationships/image" Target="media/image17.png"/><Relationship Id="rId49" Type="http://schemas.openxmlformats.org/officeDocument/2006/relationships/header" Target="header3.xml"/><Relationship Id="rId10" Type="http://schemas.openxmlformats.org/officeDocument/2006/relationships/hyperlink" Target="https://www.nature.com/articles/srep42201" TargetMode="External"/><Relationship Id="rId19" Type="http://schemas.openxmlformats.org/officeDocument/2006/relationships/image" Target="media/image8.png"/><Relationship Id="rId31" Type="http://schemas.openxmlformats.org/officeDocument/2006/relationships/hyperlink" Target="http://en.wikipedia.org/wiki/Videophone" TargetMode="External"/><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ature.com/articles/srep42201"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en.wikipedia.org/wiki/Bell_Laboratories" TargetMode="External"/><Relationship Id="rId30" Type="http://schemas.openxmlformats.org/officeDocument/2006/relationships/hyperlink" Target="http://en.wikipedia.org/wiki/Medical_physics" TargetMode="External"/><Relationship Id="rId35" Type="http://schemas.openxmlformats.org/officeDocument/2006/relationships/image" Target="media/image16.emf"/><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hyperlink" Target="https://www.nature.com/articles/srep42201"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gif"/><Relationship Id="rId33" Type="http://schemas.openxmlformats.org/officeDocument/2006/relationships/hyperlink" Target="http://en.wikipedia.org/wiki/Television_standards_conversion" TargetMode="External"/><Relationship Id="rId38" Type="http://schemas.openxmlformats.org/officeDocument/2006/relationships/image" Target="media/image19.emf"/><Relationship Id="rId46"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DECDE32-CB04-4DB3-BC21-E6543DD9F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50</Pages>
  <Words>12335</Words>
  <Characters>70312</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venky naik</cp:lastModifiedBy>
  <cp:revision>4</cp:revision>
  <dcterms:created xsi:type="dcterms:W3CDTF">2023-06-12T13:12:00Z</dcterms:created>
  <dcterms:modified xsi:type="dcterms:W3CDTF">2023-06-12T13:40:00Z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144bcaa9a3e3e5dc6678a98db66f38d90c332a2872053626575393735a458340</vt:lpwstr>
  </property>
</Properties>
</file>