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C5CC" w14:textId="77777777" w:rsidR="00A36856" w:rsidRDefault="00A36856">
      <w:pPr>
        <w:spacing w:before="120" w:after="80"/>
        <w:jc w:val="center"/>
        <w:rPr>
          <w:rFonts w:ascii="Arial" w:hAnsi="Arial"/>
          <w:b/>
          <w:color w:val="2E74B5"/>
          <w:sz w:val="18"/>
        </w:rPr>
      </w:pPr>
    </w:p>
    <w:tbl>
      <w:tblPr>
        <w:tblStyle w:val="TableGrid"/>
        <w:tblW w:w="9360" w:type="dxa"/>
        <w:jc w:val="center"/>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CellMar>
          <w:top w:w="80" w:type="dxa"/>
          <w:left w:w="120" w:type="dxa"/>
          <w:bottom w:w="80" w:type="dxa"/>
          <w:right w:w="120" w:type="dxa"/>
        </w:tblCellMar>
        <w:tblLook w:val="04A0" w:firstRow="1" w:lastRow="0" w:firstColumn="1" w:lastColumn="0" w:noHBand="0" w:noVBand="1"/>
      </w:tblPr>
      <w:tblGrid>
        <w:gridCol w:w="3120"/>
        <w:gridCol w:w="6240"/>
      </w:tblGrid>
      <w:tr w:rsidR="00430329" w14:paraId="4E9864BC" w14:textId="77777777">
        <w:trPr>
          <w:jc w:val="center"/>
        </w:trPr>
        <w:tc>
          <w:tcPr>
            <w:tcW w:w="3120" w:type="dxa"/>
            <w:shd w:val="clear" w:color="auto" w:fill="D6E4F0"/>
          </w:tcPr>
          <w:p w14:paraId="67AE093C" w14:textId="77777777" w:rsidR="00430329" w:rsidRDefault="00000000">
            <w:r>
              <w:rPr>
                <w:rFonts w:ascii="Arial" w:hAnsi="Arial"/>
                <w:b/>
                <w:color w:val="1F4E79"/>
              </w:rPr>
              <w:t>Name</w:t>
            </w:r>
          </w:p>
        </w:tc>
        <w:tc>
          <w:tcPr>
            <w:tcW w:w="6240" w:type="dxa"/>
            <w:shd w:val="clear" w:color="auto" w:fill="FFFFFF"/>
          </w:tcPr>
          <w:p w14:paraId="1AA532BE" w14:textId="77777777" w:rsidR="00430329" w:rsidRDefault="00000000">
            <w:r>
              <w:rPr>
                <w:rFonts w:ascii="Arial" w:hAnsi="Arial"/>
                <w:b/>
                <w:color w:val="2E74B5"/>
              </w:rPr>
              <w:t>Nidhisha Patel</w:t>
            </w:r>
          </w:p>
        </w:tc>
      </w:tr>
      <w:tr w:rsidR="00430329" w14:paraId="20DE72A1" w14:textId="77777777">
        <w:trPr>
          <w:jc w:val="center"/>
        </w:trPr>
        <w:tc>
          <w:tcPr>
            <w:tcW w:w="3120" w:type="dxa"/>
            <w:shd w:val="clear" w:color="auto" w:fill="D6E4F0"/>
          </w:tcPr>
          <w:p w14:paraId="475D659A" w14:textId="77777777" w:rsidR="00430329" w:rsidRDefault="00000000">
            <w:r>
              <w:rPr>
                <w:rFonts w:ascii="Arial" w:hAnsi="Arial"/>
                <w:b/>
                <w:color w:val="1F4E79"/>
              </w:rPr>
              <w:t>Programme</w:t>
            </w:r>
          </w:p>
        </w:tc>
        <w:tc>
          <w:tcPr>
            <w:tcW w:w="6240" w:type="dxa"/>
            <w:shd w:val="clear" w:color="auto" w:fill="FFFFFF"/>
          </w:tcPr>
          <w:p w14:paraId="650F8E99" w14:textId="77777777" w:rsidR="00430329" w:rsidRDefault="00000000">
            <w:r>
              <w:rPr>
                <w:rFonts w:ascii="Arial" w:hAnsi="Arial"/>
                <w:color w:val="333333"/>
              </w:rPr>
              <w:t>M.Sc. Data Science (Msc.Ds)</w:t>
            </w:r>
          </w:p>
        </w:tc>
      </w:tr>
      <w:tr w:rsidR="00430329" w14:paraId="68E21817" w14:textId="77777777">
        <w:trPr>
          <w:jc w:val="center"/>
        </w:trPr>
        <w:tc>
          <w:tcPr>
            <w:tcW w:w="3120" w:type="dxa"/>
            <w:shd w:val="clear" w:color="auto" w:fill="D6E4F0"/>
          </w:tcPr>
          <w:p w14:paraId="10E0454F" w14:textId="77777777" w:rsidR="00430329" w:rsidRDefault="00000000">
            <w:r>
              <w:rPr>
                <w:rFonts w:ascii="Arial" w:hAnsi="Arial"/>
                <w:b/>
                <w:color w:val="1F4E79"/>
              </w:rPr>
              <w:t>Semester</w:t>
            </w:r>
          </w:p>
        </w:tc>
        <w:tc>
          <w:tcPr>
            <w:tcW w:w="6240" w:type="dxa"/>
            <w:shd w:val="clear" w:color="auto" w:fill="FFFFFF"/>
          </w:tcPr>
          <w:p w14:paraId="06CFB1BB" w14:textId="77777777" w:rsidR="00430329" w:rsidRDefault="00000000">
            <w:r>
              <w:rPr>
                <w:rFonts w:ascii="Arial" w:hAnsi="Arial"/>
                <w:color w:val="333333"/>
              </w:rPr>
              <w:t>Semester 2</w:t>
            </w:r>
          </w:p>
        </w:tc>
      </w:tr>
      <w:tr w:rsidR="00430329" w14:paraId="367E5381" w14:textId="77777777">
        <w:trPr>
          <w:jc w:val="center"/>
        </w:trPr>
        <w:tc>
          <w:tcPr>
            <w:tcW w:w="3120" w:type="dxa"/>
            <w:shd w:val="clear" w:color="auto" w:fill="D6E4F0"/>
          </w:tcPr>
          <w:p w14:paraId="44C31D4C" w14:textId="77777777" w:rsidR="00430329" w:rsidRDefault="00000000">
            <w:r>
              <w:rPr>
                <w:rFonts w:ascii="Arial" w:hAnsi="Arial"/>
                <w:b/>
                <w:color w:val="1F4E79"/>
              </w:rPr>
              <w:t>Enrollment No.</w:t>
            </w:r>
          </w:p>
        </w:tc>
        <w:tc>
          <w:tcPr>
            <w:tcW w:w="6240" w:type="dxa"/>
            <w:shd w:val="clear" w:color="auto" w:fill="FFFFFF"/>
          </w:tcPr>
          <w:p w14:paraId="0C47B884" w14:textId="77777777" w:rsidR="00430329" w:rsidRDefault="00000000">
            <w:r>
              <w:rPr>
                <w:rFonts w:ascii="Arial" w:hAnsi="Arial"/>
                <w:color w:val="333333"/>
              </w:rPr>
              <w:t>2504070500006</w:t>
            </w:r>
          </w:p>
        </w:tc>
      </w:tr>
      <w:tr w:rsidR="00430329" w14:paraId="06C91CF5" w14:textId="77777777">
        <w:trPr>
          <w:jc w:val="center"/>
        </w:trPr>
        <w:tc>
          <w:tcPr>
            <w:tcW w:w="3120" w:type="dxa"/>
            <w:shd w:val="clear" w:color="auto" w:fill="D6E4F0"/>
          </w:tcPr>
          <w:p w14:paraId="27565481" w14:textId="77777777" w:rsidR="00430329" w:rsidRDefault="00000000">
            <w:r>
              <w:rPr>
                <w:rFonts w:ascii="Arial" w:hAnsi="Arial"/>
                <w:b/>
                <w:color w:val="1F4E79"/>
              </w:rPr>
              <w:t>Subject</w:t>
            </w:r>
          </w:p>
        </w:tc>
        <w:tc>
          <w:tcPr>
            <w:tcW w:w="6240" w:type="dxa"/>
            <w:shd w:val="clear" w:color="auto" w:fill="FFFFFF"/>
          </w:tcPr>
          <w:p w14:paraId="35F4AE22" w14:textId="77777777" w:rsidR="00430329" w:rsidRDefault="00000000">
            <w:r>
              <w:rPr>
                <w:rFonts w:ascii="Arial" w:hAnsi="Arial"/>
                <w:color w:val="333333"/>
              </w:rPr>
              <w:t>Data Analytics Using Tools</w:t>
            </w:r>
          </w:p>
        </w:tc>
      </w:tr>
      <w:tr w:rsidR="00430329" w14:paraId="1D2D4E38" w14:textId="77777777">
        <w:trPr>
          <w:jc w:val="center"/>
        </w:trPr>
        <w:tc>
          <w:tcPr>
            <w:tcW w:w="3120" w:type="dxa"/>
            <w:shd w:val="clear" w:color="auto" w:fill="D6E4F0"/>
          </w:tcPr>
          <w:p w14:paraId="6C6884DE" w14:textId="77777777" w:rsidR="00430329" w:rsidRDefault="00000000">
            <w:r>
              <w:rPr>
                <w:rFonts w:ascii="Arial" w:hAnsi="Arial"/>
                <w:b/>
                <w:color w:val="1F4E79"/>
              </w:rPr>
              <w:t>Topic</w:t>
            </w:r>
          </w:p>
        </w:tc>
        <w:tc>
          <w:tcPr>
            <w:tcW w:w="6240" w:type="dxa"/>
            <w:shd w:val="clear" w:color="auto" w:fill="FFFFFF"/>
          </w:tcPr>
          <w:p w14:paraId="00BE3CC0" w14:textId="77777777" w:rsidR="00430329" w:rsidRDefault="00000000">
            <w:r>
              <w:rPr>
                <w:rFonts w:ascii="Arial" w:hAnsi="Arial"/>
                <w:color w:val="333333"/>
              </w:rPr>
              <w:t>Measures of Central Tendency – Case Study</w:t>
            </w:r>
          </w:p>
        </w:tc>
      </w:tr>
    </w:tbl>
    <w:p w14:paraId="6E1E8439" w14:textId="77777777" w:rsidR="00A36856" w:rsidRDefault="00A36856" w:rsidP="00A36856">
      <w:pPr>
        <w:spacing w:before="120" w:after="80"/>
        <w:rPr>
          <w:rFonts w:ascii="Arial" w:hAnsi="Arial"/>
          <w:b/>
          <w:color w:val="2E74B5"/>
          <w:sz w:val="18"/>
        </w:rPr>
      </w:pPr>
    </w:p>
    <w:p w14:paraId="23C367CC" w14:textId="77777777" w:rsidR="00A36856" w:rsidRDefault="00A36856">
      <w:pPr>
        <w:spacing w:before="120" w:after="80"/>
        <w:jc w:val="center"/>
        <w:rPr>
          <w:rFonts w:ascii="Arial" w:hAnsi="Arial"/>
          <w:b/>
          <w:color w:val="2E74B5"/>
          <w:sz w:val="18"/>
        </w:rPr>
      </w:pPr>
    </w:p>
    <w:p w14:paraId="1A71BA54" w14:textId="77777777" w:rsidR="00040D4B" w:rsidRDefault="00000000">
      <w:pPr>
        <w:spacing w:before="120" w:after="80"/>
        <w:jc w:val="center"/>
      </w:pPr>
      <w:r>
        <w:rPr>
          <w:rFonts w:ascii="Arial" w:hAnsi="Arial"/>
          <w:b/>
          <w:color w:val="2E74B5"/>
          <w:sz w:val="18"/>
        </w:rPr>
        <w:t>CASE STUDY IN STATISTICAL ANALYSIS</w:t>
      </w:r>
    </w:p>
    <w:p w14:paraId="1805EB5B" w14:textId="77777777" w:rsidR="00040D4B" w:rsidRDefault="00000000">
      <w:pPr>
        <w:spacing w:before="200"/>
        <w:jc w:val="center"/>
      </w:pPr>
      <w:r>
        <w:rPr>
          <w:rFonts w:ascii="Arial" w:hAnsi="Arial"/>
          <w:b/>
          <w:color w:val="1F3864"/>
          <w:sz w:val="52"/>
        </w:rPr>
        <w:t>The Salary Deception:</w:t>
      </w:r>
      <w:r>
        <w:rPr>
          <w:rFonts w:ascii="Arial" w:hAnsi="Arial"/>
          <w:b/>
          <w:color w:val="1F3864"/>
          <w:sz w:val="52"/>
        </w:rPr>
        <w:br/>
        <w:t>Mean, Median &amp; Mode</w:t>
      </w:r>
      <w:r>
        <w:rPr>
          <w:rFonts w:ascii="Arial" w:hAnsi="Arial"/>
          <w:b/>
          <w:color w:val="1F3864"/>
          <w:sz w:val="52"/>
        </w:rPr>
        <w:br/>
        <w:t>in Workplace Disputes</w:t>
      </w:r>
    </w:p>
    <w:p w14:paraId="3622B66F" w14:textId="77777777" w:rsidR="00040D4B" w:rsidRDefault="00040D4B">
      <w:pPr>
        <w:pBdr>
          <w:bottom w:val="single" w:sz="6" w:space="1" w:color="2E74B5"/>
        </w:pBdr>
        <w:spacing w:after="80"/>
      </w:pPr>
    </w:p>
    <w:p w14:paraId="6CBD98E3" w14:textId="77777777" w:rsidR="00040D4B" w:rsidRDefault="00000000">
      <w:pPr>
        <w:spacing w:after="320"/>
        <w:jc w:val="center"/>
      </w:pPr>
      <w:r>
        <w:rPr>
          <w:rFonts w:ascii="Arial" w:hAnsi="Arial"/>
          <w:i/>
          <w:color w:val="444444"/>
        </w:rPr>
        <w:t>How the Choice of Average Can Make or Break a Union's Case</w:t>
      </w:r>
      <w:r>
        <w:rPr>
          <w:rFonts w:ascii="Arial" w:hAnsi="Arial"/>
          <w:i/>
          <w:color w:val="444444"/>
        </w:rPr>
        <w:br/>
        <w:t>A Detailed Investigation into Descriptive Statistics and Corporate Wage Reporting</w:t>
      </w:r>
    </w:p>
    <w:p w14:paraId="409F3121" w14:textId="77777777" w:rsidR="00040D4B" w:rsidRDefault="00040D4B">
      <w:pPr>
        <w:pBdr>
          <w:bottom w:val="single" w:sz="6" w:space="1" w:color="2E74B5"/>
        </w:pBdr>
        <w:spacing w:after="80"/>
      </w:pPr>
    </w:p>
    <w:p w14:paraId="362C91C9" w14:textId="77777777" w:rsidR="00040D4B" w:rsidRDefault="00000000">
      <w:r>
        <w:br w:type="page"/>
      </w:r>
    </w:p>
    <w:p w14:paraId="66E19AD8" w14:textId="77777777" w:rsidR="00040D4B" w:rsidRDefault="00000000">
      <w:pPr>
        <w:spacing w:before="280" w:after="80"/>
      </w:pPr>
      <w:r>
        <w:rPr>
          <w:rFonts w:ascii="Arial" w:hAnsi="Arial"/>
          <w:b/>
          <w:color w:val="1F3864"/>
          <w:sz w:val="32"/>
        </w:rPr>
        <w:lastRenderedPageBreak/>
        <w:t>Executive Summary</w:t>
      </w:r>
    </w:p>
    <w:p w14:paraId="77FE2D9A" w14:textId="77777777" w:rsidR="00040D4B" w:rsidRDefault="00040D4B">
      <w:pPr>
        <w:pBdr>
          <w:bottom w:val="single" w:sz="6" w:space="1" w:color="2E74B5"/>
        </w:pBdr>
        <w:spacing w:after="80"/>
      </w:pPr>
    </w:p>
    <w:p w14:paraId="6D2864AE" w14:textId="77777777" w:rsidR="00040D4B" w:rsidRDefault="00000000">
      <w:pPr>
        <w:shd w:val="clear" w:color="auto" w:fill="EBF3FB"/>
        <w:spacing w:before="120" w:after="120"/>
        <w:ind w:left="576" w:right="576"/>
      </w:pPr>
      <w:r>
        <w:rPr>
          <w:rFonts w:ascii="Arial" w:hAnsi="Arial"/>
          <w:i/>
          <w:color w:val="1F3864"/>
        </w:rPr>
        <w:t>"Statistics can be made to say anything — but the right statistic tells the truth. This case study examines how a corporation used the arithmetic mean to misrepresent employee salaries, and how workers can use the median and mode to tell the real story."</w:t>
      </w:r>
    </w:p>
    <w:p w14:paraId="41AB4B3E" w14:textId="77777777" w:rsidR="00040D4B" w:rsidRDefault="00000000">
      <w:pPr>
        <w:spacing w:after="120"/>
        <w:ind w:firstLine="288"/>
      </w:pPr>
      <w:r>
        <w:rPr>
          <w:rFonts w:ascii="Arial" w:hAnsi="Arial"/>
          <w:color w:val="222222"/>
        </w:rPr>
        <w:t>This case study investigates a real-world conflict between corporate salary reporting and employee lived experience. A manufacturing company publicly stated that the average (mean) annual salary of its workforce was $22,000 — a figure that implied reasonable compensation. Yet the majority of workers reported earning only $12,000 per year, barely above minimum wage in their region.</w:t>
      </w:r>
    </w:p>
    <w:p w14:paraId="63724FE1" w14:textId="77777777" w:rsidR="00040D4B" w:rsidRDefault="00000000">
      <w:pPr>
        <w:spacing w:after="120"/>
        <w:ind w:firstLine="288"/>
      </w:pPr>
      <w:r>
        <w:rPr>
          <w:rFonts w:ascii="Arial" w:hAnsi="Arial"/>
          <w:color w:val="222222"/>
        </w:rPr>
        <w:t>The discrepancy arises from a fundamental — and frequently exploited — property of the arithmetic mean: it is highly sensitive to extreme values. A small number of senior executives earning $150,000 to $250,000 per year dramatically pull the mean upward, creating a statistical illusion of prosperity that masks the poverty of the shop floor.</w:t>
      </w:r>
    </w:p>
    <w:p w14:paraId="336F5A15" w14:textId="77777777" w:rsidR="00040D4B" w:rsidRDefault="00000000">
      <w:pPr>
        <w:spacing w:after="120"/>
        <w:ind w:firstLine="288"/>
      </w:pPr>
      <w:r>
        <w:rPr>
          <w:rFonts w:ascii="Arial" w:hAnsi="Arial"/>
          <w:color w:val="222222"/>
        </w:rPr>
        <w:t>Through a systematic examination of all three measures of central tendency — mean, median, and mode — this case study demonstrates that the median salary ($13,500) and the modal salary ($12,000) provide a far more accurate picture of typical worker earnings. The study concludes with strategic recommendations for trade unions and advocacy groups on how to present statistical evidence effectively in wage negotiations and public campaigns.</w:t>
      </w:r>
    </w:p>
    <w:p w14:paraId="51DFAE52" w14:textId="77777777" w:rsidR="00040D4B" w:rsidRDefault="00000000">
      <w:pPr>
        <w:spacing w:before="280" w:after="80"/>
      </w:pPr>
      <w:r>
        <w:rPr>
          <w:rFonts w:ascii="Arial" w:hAnsi="Arial"/>
          <w:b/>
          <w:color w:val="1F3864"/>
          <w:sz w:val="32"/>
        </w:rPr>
        <w:t>Section 1: Background &amp; Context</w:t>
      </w:r>
    </w:p>
    <w:p w14:paraId="0D2F5FB3" w14:textId="77777777" w:rsidR="00040D4B" w:rsidRDefault="00040D4B">
      <w:pPr>
        <w:pBdr>
          <w:bottom w:val="single" w:sz="6" w:space="1" w:color="2E74B5"/>
        </w:pBdr>
        <w:spacing w:after="80"/>
      </w:pPr>
    </w:p>
    <w:p w14:paraId="6D771CAF" w14:textId="77777777" w:rsidR="00040D4B" w:rsidRDefault="00000000">
      <w:pPr>
        <w:spacing w:before="200" w:after="60"/>
      </w:pPr>
      <w:r>
        <w:rPr>
          <w:rFonts w:ascii="Arial" w:hAnsi="Arial"/>
          <w:b/>
          <w:color w:val="2E74B5"/>
          <w:sz w:val="26"/>
        </w:rPr>
        <w:t>1.1 The Company &amp; the Dispute</w:t>
      </w:r>
    </w:p>
    <w:p w14:paraId="0D944A6E" w14:textId="77777777" w:rsidR="00040D4B" w:rsidRDefault="00000000">
      <w:pPr>
        <w:spacing w:after="120"/>
        <w:ind w:firstLine="288"/>
      </w:pPr>
      <w:r>
        <w:rPr>
          <w:rFonts w:ascii="Arial" w:hAnsi="Arial"/>
          <w:color w:val="222222"/>
        </w:rPr>
        <w:t>TechForge Manufacturing Ltd. is a mid-sized industrial firm employing 200 workers across its production, logistics, administrative, and executive divisions. In its annual public report and in responses to union inquiries, the company stated:</w:t>
      </w:r>
    </w:p>
    <w:p w14:paraId="0CF82452" w14:textId="77777777" w:rsidR="00040D4B" w:rsidRDefault="00000000">
      <w:pPr>
        <w:shd w:val="clear" w:color="auto" w:fill="FFF3CD"/>
        <w:spacing w:before="120" w:after="120"/>
        <w:ind w:left="576" w:right="576"/>
      </w:pPr>
      <w:r>
        <w:rPr>
          <w:rFonts w:ascii="Arial" w:hAnsi="Arial"/>
          <w:i/>
          <w:color w:val="1F3864"/>
        </w:rPr>
        <w:t>"The average salary at TechForge Manufacturing is $22,000 per year, reflecting our commitment to fair and competitive compensation for all employees."</w:t>
      </w:r>
    </w:p>
    <w:p w14:paraId="269626C5" w14:textId="77777777" w:rsidR="00040D4B" w:rsidRDefault="00000000">
      <w:pPr>
        <w:spacing w:after="120"/>
        <w:ind w:firstLine="288"/>
      </w:pPr>
      <w:r>
        <w:rPr>
          <w:rFonts w:ascii="Arial" w:hAnsi="Arial"/>
          <w:color w:val="222222"/>
        </w:rPr>
        <w:t>Workers and their union representatives found this claim difficult to reconcile with everyday reality. Production-line workers — who comprised the vast majority of staff — were earning between $10,000 and $14,000 annually. Discontent grew, with employees feeling the statistic was being used to deflect calls for a wage increase.</w:t>
      </w:r>
    </w:p>
    <w:p w14:paraId="695A2A42" w14:textId="77777777" w:rsidR="00040D4B" w:rsidRDefault="00000000">
      <w:pPr>
        <w:spacing w:before="200" w:after="60"/>
      </w:pPr>
      <w:r>
        <w:rPr>
          <w:rFonts w:ascii="Arial" w:hAnsi="Arial"/>
          <w:b/>
          <w:color w:val="2E74B5"/>
          <w:sz w:val="26"/>
        </w:rPr>
        <w:t>1.2 The Union's Investigation</w:t>
      </w:r>
    </w:p>
    <w:p w14:paraId="431405E3" w14:textId="77777777" w:rsidR="00040D4B" w:rsidRDefault="00000000">
      <w:pPr>
        <w:spacing w:after="120"/>
        <w:ind w:firstLine="288"/>
      </w:pPr>
      <w:r>
        <w:rPr>
          <w:rFonts w:ascii="Arial" w:hAnsi="Arial"/>
          <w:color w:val="222222"/>
        </w:rPr>
        <w:t xml:space="preserve">The local trade union, representing 175 of the 200 employees, launched a data collection effort. Through voluntary salary disclosures and publicly available company </w:t>
      </w:r>
      <w:r>
        <w:rPr>
          <w:rFonts w:ascii="Arial" w:hAnsi="Arial"/>
          <w:color w:val="222222"/>
        </w:rPr>
        <w:lastRenderedPageBreak/>
        <w:t>filings, they compiled a near-complete picture of the salary distribution across the firm. This data became the foundation for the statistical analysis presented in this case study.</w:t>
      </w:r>
    </w:p>
    <w:p w14:paraId="72329C1F" w14:textId="77777777" w:rsidR="00040D4B" w:rsidRDefault="00000000">
      <w:pPr>
        <w:spacing w:before="280" w:after="80"/>
      </w:pPr>
      <w:r>
        <w:rPr>
          <w:rFonts w:ascii="Arial" w:hAnsi="Arial"/>
          <w:b/>
          <w:color w:val="1F3864"/>
          <w:sz w:val="32"/>
        </w:rPr>
        <w:t>Section 2: The Salary Data</w:t>
      </w:r>
    </w:p>
    <w:p w14:paraId="1A9C361E" w14:textId="77777777" w:rsidR="00040D4B" w:rsidRDefault="00040D4B">
      <w:pPr>
        <w:pBdr>
          <w:bottom w:val="single" w:sz="6" w:space="1" w:color="2E74B5"/>
        </w:pBdr>
        <w:spacing w:after="80"/>
      </w:pPr>
    </w:p>
    <w:p w14:paraId="75D4E341" w14:textId="77777777" w:rsidR="00040D4B" w:rsidRDefault="00000000">
      <w:pPr>
        <w:spacing w:before="200" w:after="60"/>
      </w:pPr>
      <w:r>
        <w:rPr>
          <w:rFonts w:ascii="Arial" w:hAnsi="Arial"/>
          <w:b/>
          <w:color w:val="2E74B5"/>
          <w:sz w:val="26"/>
        </w:rPr>
        <w:t>2.1 Full Salary Dataset (All 20 Sampled Employees)</w:t>
      </w:r>
    </w:p>
    <w:p w14:paraId="031F23F6" w14:textId="77777777" w:rsidR="00040D4B" w:rsidRDefault="00000000">
      <w:pPr>
        <w:spacing w:after="120"/>
        <w:ind w:firstLine="288"/>
      </w:pPr>
      <w:r>
        <w:rPr>
          <w:rFonts w:ascii="Arial" w:hAnsi="Arial"/>
          <w:color w:val="222222"/>
        </w:rPr>
        <w:t>For analytical clarity, a representative sample of 20 employees is used below. This sample mirrors the proportional distribution of roles across the full 200-person workforce.</w:t>
      </w:r>
    </w:p>
    <w:tbl>
      <w:tblPr>
        <w:tblStyle w:val="TableGrid"/>
        <w:tblW w:w="0" w:type="auto"/>
        <w:jc w:val="center"/>
        <w:tblLook w:val="04A0" w:firstRow="1" w:lastRow="0" w:firstColumn="1" w:lastColumn="0" w:noHBand="0" w:noVBand="1"/>
      </w:tblPr>
      <w:tblGrid>
        <w:gridCol w:w="1296"/>
        <w:gridCol w:w="2736"/>
        <w:gridCol w:w="2160"/>
        <w:gridCol w:w="2160"/>
      </w:tblGrid>
      <w:tr w:rsidR="00040D4B" w14:paraId="4CE933B7" w14:textId="77777777">
        <w:trPr>
          <w:jc w:val="center"/>
        </w:trPr>
        <w:tc>
          <w:tcPr>
            <w:tcW w:w="1296" w:type="dxa"/>
            <w:shd w:val="clear" w:color="auto" w:fill="1F3864"/>
          </w:tcPr>
          <w:p w14:paraId="5CB344D8" w14:textId="77777777" w:rsidR="00040D4B" w:rsidRDefault="00000000">
            <w:pPr>
              <w:jc w:val="center"/>
            </w:pPr>
            <w:r>
              <w:rPr>
                <w:rFonts w:ascii="Arial" w:hAnsi="Arial"/>
                <w:b/>
                <w:color w:val="FFFFFF"/>
                <w:sz w:val="19"/>
              </w:rPr>
              <w:t>Employee ID</w:t>
            </w:r>
          </w:p>
        </w:tc>
        <w:tc>
          <w:tcPr>
            <w:tcW w:w="2736" w:type="dxa"/>
            <w:shd w:val="clear" w:color="auto" w:fill="1F3864"/>
          </w:tcPr>
          <w:p w14:paraId="64650050" w14:textId="77777777" w:rsidR="00040D4B" w:rsidRDefault="00000000">
            <w:pPr>
              <w:jc w:val="center"/>
            </w:pPr>
            <w:r>
              <w:rPr>
                <w:rFonts w:ascii="Arial" w:hAnsi="Arial"/>
                <w:b/>
                <w:color w:val="FFFFFF"/>
                <w:sz w:val="19"/>
              </w:rPr>
              <w:t>Job Role</w:t>
            </w:r>
          </w:p>
        </w:tc>
        <w:tc>
          <w:tcPr>
            <w:tcW w:w="2160" w:type="dxa"/>
            <w:shd w:val="clear" w:color="auto" w:fill="1F3864"/>
          </w:tcPr>
          <w:p w14:paraId="11C9F8D9" w14:textId="77777777" w:rsidR="00040D4B" w:rsidRDefault="00000000">
            <w:pPr>
              <w:jc w:val="center"/>
            </w:pPr>
            <w:r>
              <w:rPr>
                <w:rFonts w:ascii="Arial" w:hAnsi="Arial"/>
                <w:b/>
                <w:color w:val="FFFFFF"/>
                <w:sz w:val="19"/>
              </w:rPr>
              <w:t>Annual Salary</w:t>
            </w:r>
          </w:p>
        </w:tc>
        <w:tc>
          <w:tcPr>
            <w:tcW w:w="2160" w:type="dxa"/>
            <w:shd w:val="clear" w:color="auto" w:fill="1F3864"/>
          </w:tcPr>
          <w:p w14:paraId="0C5C5302" w14:textId="77777777" w:rsidR="00040D4B" w:rsidRDefault="00000000">
            <w:pPr>
              <w:jc w:val="center"/>
            </w:pPr>
            <w:r>
              <w:rPr>
                <w:rFonts w:ascii="Arial" w:hAnsi="Arial"/>
                <w:b/>
                <w:color w:val="FFFFFF"/>
                <w:sz w:val="19"/>
              </w:rPr>
              <w:t>Category</w:t>
            </w:r>
          </w:p>
        </w:tc>
      </w:tr>
      <w:tr w:rsidR="00040D4B" w14:paraId="5E0D1585" w14:textId="77777777">
        <w:trPr>
          <w:jc w:val="center"/>
        </w:trPr>
        <w:tc>
          <w:tcPr>
            <w:tcW w:w="1296" w:type="dxa"/>
            <w:shd w:val="clear" w:color="auto" w:fill="FFFFFF"/>
          </w:tcPr>
          <w:p w14:paraId="2971D1F7" w14:textId="77777777" w:rsidR="00040D4B" w:rsidRDefault="00000000">
            <w:pPr>
              <w:jc w:val="center"/>
            </w:pPr>
            <w:r>
              <w:rPr>
                <w:rFonts w:ascii="Arial" w:hAnsi="Arial"/>
                <w:sz w:val="19"/>
              </w:rPr>
              <w:t>E-001</w:t>
            </w:r>
          </w:p>
        </w:tc>
        <w:tc>
          <w:tcPr>
            <w:tcW w:w="2736" w:type="dxa"/>
            <w:shd w:val="clear" w:color="auto" w:fill="FFFFFF"/>
          </w:tcPr>
          <w:p w14:paraId="0E90CC72" w14:textId="77777777" w:rsidR="00040D4B" w:rsidRDefault="00000000">
            <w:pPr>
              <w:jc w:val="center"/>
            </w:pPr>
            <w:r>
              <w:rPr>
                <w:rFonts w:ascii="Arial" w:hAnsi="Arial"/>
                <w:sz w:val="19"/>
              </w:rPr>
              <w:t>Production Worker</w:t>
            </w:r>
          </w:p>
        </w:tc>
        <w:tc>
          <w:tcPr>
            <w:tcW w:w="2160" w:type="dxa"/>
            <w:shd w:val="clear" w:color="auto" w:fill="FFFFFF"/>
          </w:tcPr>
          <w:p w14:paraId="63FFF17A" w14:textId="77777777" w:rsidR="00040D4B" w:rsidRDefault="00000000">
            <w:pPr>
              <w:jc w:val="center"/>
            </w:pPr>
            <w:r>
              <w:rPr>
                <w:rFonts w:ascii="Arial" w:hAnsi="Arial"/>
                <w:sz w:val="19"/>
              </w:rPr>
              <w:t>$12,000</w:t>
            </w:r>
          </w:p>
        </w:tc>
        <w:tc>
          <w:tcPr>
            <w:tcW w:w="2160" w:type="dxa"/>
            <w:shd w:val="clear" w:color="auto" w:fill="FFFFFF"/>
          </w:tcPr>
          <w:p w14:paraId="6CDFBAC5" w14:textId="77777777" w:rsidR="00040D4B" w:rsidRDefault="00000000">
            <w:pPr>
              <w:jc w:val="center"/>
            </w:pPr>
            <w:r>
              <w:rPr>
                <w:rFonts w:ascii="Arial" w:hAnsi="Arial"/>
                <w:sz w:val="19"/>
              </w:rPr>
              <w:t>Shop Floor</w:t>
            </w:r>
          </w:p>
        </w:tc>
      </w:tr>
      <w:tr w:rsidR="00040D4B" w14:paraId="447AAE06" w14:textId="77777777">
        <w:trPr>
          <w:jc w:val="center"/>
        </w:trPr>
        <w:tc>
          <w:tcPr>
            <w:tcW w:w="1296" w:type="dxa"/>
            <w:shd w:val="clear" w:color="auto" w:fill="EBF3FB"/>
          </w:tcPr>
          <w:p w14:paraId="36FF7632" w14:textId="77777777" w:rsidR="00040D4B" w:rsidRDefault="00000000">
            <w:pPr>
              <w:jc w:val="center"/>
            </w:pPr>
            <w:r>
              <w:rPr>
                <w:rFonts w:ascii="Arial" w:hAnsi="Arial"/>
                <w:sz w:val="19"/>
              </w:rPr>
              <w:t>E-002</w:t>
            </w:r>
          </w:p>
        </w:tc>
        <w:tc>
          <w:tcPr>
            <w:tcW w:w="2736" w:type="dxa"/>
            <w:shd w:val="clear" w:color="auto" w:fill="EBF3FB"/>
          </w:tcPr>
          <w:p w14:paraId="01661EB4" w14:textId="77777777" w:rsidR="00040D4B" w:rsidRDefault="00000000">
            <w:pPr>
              <w:jc w:val="center"/>
            </w:pPr>
            <w:r>
              <w:rPr>
                <w:rFonts w:ascii="Arial" w:hAnsi="Arial"/>
                <w:sz w:val="19"/>
              </w:rPr>
              <w:t>Production Worker</w:t>
            </w:r>
          </w:p>
        </w:tc>
        <w:tc>
          <w:tcPr>
            <w:tcW w:w="2160" w:type="dxa"/>
            <w:shd w:val="clear" w:color="auto" w:fill="EBF3FB"/>
          </w:tcPr>
          <w:p w14:paraId="45B49E41" w14:textId="77777777" w:rsidR="00040D4B" w:rsidRDefault="00000000">
            <w:pPr>
              <w:jc w:val="center"/>
            </w:pPr>
            <w:r>
              <w:rPr>
                <w:rFonts w:ascii="Arial" w:hAnsi="Arial"/>
                <w:sz w:val="19"/>
              </w:rPr>
              <w:t>$12,000</w:t>
            </w:r>
          </w:p>
        </w:tc>
        <w:tc>
          <w:tcPr>
            <w:tcW w:w="2160" w:type="dxa"/>
            <w:shd w:val="clear" w:color="auto" w:fill="EBF3FB"/>
          </w:tcPr>
          <w:p w14:paraId="3D280CAA" w14:textId="77777777" w:rsidR="00040D4B" w:rsidRDefault="00000000">
            <w:pPr>
              <w:jc w:val="center"/>
            </w:pPr>
            <w:r>
              <w:rPr>
                <w:rFonts w:ascii="Arial" w:hAnsi="Arial"/>
                <w:sz w:val="19"/>
              </w:rPr>
              <w:t>Shop Floor</w:t>
            </w:r>
          </w:p>
        </w:tc>
      </w:tr>
      <w:tr w:rsidR="00040D4B" w14:paraId="1E7F649E" w14:textId="77777777">
        <w:trPr>
          <w:jc w:val="center"/>
        </w:trPr>
        <w:tc>
          <w:tcPr>
            <w:tcW w:w="1296" w:type="dxa"/>
            <w:shd w:val="clear" w:color="auto" w:fill="FFFFFF"/>
          </w:tcPr>
          <w:p w14:paraId="3172F4F9" w14:textId="77777777" w:rsidR="00040D4B" w:rsidRDefault="00000000">
            <w:pPr>
              <w:jc w:val="center"/>
            </w:pPr>
            <w:r>
              <w:rPr>
                <w:rFonts w:ascii="Arial" w:hAnsi="Arial"/>
                <w:sz w:val="19"/>
              </w:rPr>
              <w:t>E-003</w:t>
            </w:r>
          </w:p>
        </w:tc>
        <w:tc>
          <w:tcPr>
            <w:tcW w:w="2736" w:type="dxa"/>
            <w:shd w:val="clear" w:color="auto" w:fill="FFFFFF"/>
          </w:tcPr>
          <w:p w14:paraId="222CB14D" w14:textId="77777777" w:rsidR="00040D4B" w:rsidRDefault="00000000">
            <w:pPr>
              <w:jc w:val="center"/>
            </w:pPr>
            <w:r>
              <w:rPr>
                <w:rFonts w:ascii="Arial" w:hAnsi="Arial"/>
                <w:sz w:val="19"/>
              </w:rPr>
              <w:t>Production Worker</w:t>
            </w:r>
          </w:p>
        </w:tc>
        <w:tc>
          <w:tcPr>
            <w:tcW w:w="2160" w:type="dxa"/>
            <w:shd w:val="clear" w:color="auto" w:fill="FFFFFF"/>
          </w:tcPr>
          <w:p w14:paraId="279A9D55" w14:textId="77777777" w:rsidR="00040D4B" w:rsidRDefault="00000000">
            <w:pPr>
              <w:jc w:val="center"/>
            </w:pPr>
            <w:r>
              <w:rPr>
                <w:rFonts w:ascii="Arial" w:hAnsi="Arial"/>
                <w:sz w:val="19"/>
              </w:rPr>
              <w:t>$12,000</w:t>
            </w:r>
          </w:p>
        </w:tc>
        <w:tc>
          <w:tcPr>
            <w:tcW w:w="2160" w:type="dxa"/>
            <w:shd w:val="clear" w:color="auto" w:fill="FFFFFF"/>
          </w:tcPr>
          <w:p w14:paraId="71928EDB" w14:textId="77777777" w:rsidR="00040D4B" w:rsidRDefault="00000000">
            <w:pPr>
              <w:jc w:val="center"/>
            </w:pPr>
            <w:r>
              <w:rPr>
                <w:rFonts w:ascii="Arial" w:hAnsi="Arial"/>
                <w:sz w:val="19"/>
              </w:rPr>
              <w:t>Shop Floor</w:t>
            </w:r>
          </w:p>
        </w:tc>
      </w:tr>
      <w:tr w:rsidR="00040D4B" w14:paraId="58E8F5B3" w14:textId="77777777">
        <w:trPr>
          <w:jc w:val="center"/>
        </w:trPr>
        <w:tc>
          <w:tcPr>
            <w:tcW w:w="1296" w:type="dxa"/>
            <w:shd w:val="clear" w:color="auto" w:fill="EBF3FB"/>
          </w:tcPr>
          <w:p w14:paraId="1843BB05" w14:textId="77777777" w:rsidR="00040D4B" w:rsidRDefault="00000000">
            <w:pPr>
              <w:jc w:val="center"/>
            </w:pPr>
            <w:r>
              <w:rPr>
                <w:rFonts w:ascii="Arial" w:hAnsi="Arial"/>
                <w:sz w:val="19"/>
              </w:rPr>
              <w:t>E-004</w:t>
            </w:r>
          </w:p>
        </w:tc>
        <w:tc>
          <w:tcPr>
            <w:tcW w:w="2736" w:type="dxa"/>
            <w:shd w:val="clear" w:color="auto" w:fill="EBF3FB"/>
          </w:tcPr>
          <w:p w14:paraId="796A7C70" w14:textId="77777777" w:rsidR="00040D4B" w:rsidRDefault="00000000">
            <w:pPr>
              <w:jc w:val="center"/>
            </w:pPr>
            <w:r>
              <w:rPr>
                <w:rFonts w:ascii="Arial" w:hAnsi="Arial"/>
                <w:sz w:val="19"/>
              </w:rPr>
              <w:t>Production Worker</w:t>
            </w:r>
          </w:p>
        </w:tc>
        <w:tc>
          <w:tcPr>
            <w:tcW w:w="2160" w:type="dxa"/>
            <w:shd w:val="clear" w:color="auto" w:fill="EBF3FB"/>
          </w:tcPr>
          <w:p w14:paraId="0534DBCA" w14:textId="77777777" w:rsidR="00040D4B" w:rsidRDefault="00000000">
            <w:pPr>
              <w:jc w:val="center"/>
            </w:pPr>
            <w:r>
              <w:rPr>
                <w:rFonts w:ascii="Arial" w:hAnsi="Arial"/>
                <w:sz w:val="19"/>
              </w:rPr>
              <w:t>$12,000</w:t>
            </w:r>
          </w:p>
        </w:tc>
        <w:tc>
          <w:tcPr>
            <w:tcW w:w="2160" w:type="dxa"/>
            <w:shd w:val="clear" w:color="auto" w:fill="EBF3FB"/>
          </w:tcPr>
          <w:p w14:paraId="57E074AD" w14:textId="77777777" w:rsidR="00040D4B" w:rsidRDefault="00000000">
            <w:pPr>
              <w:jc w:val="center"/>
            </w:pPr>
            <w:r>
              <w:rPr>
                <w:rFonts w:ascii="Arial" w:hAnsi="Arial"/>
                <w:sz w:val="19"/>
              </w:rPr>
              <w:t>Shop Floor</w:t>
            </w:r>
          </w:p>
        </w:tc>
      </w:tr>
      <w:tr w:rsidR="00040D4B" w14:paraId="7FB1C50E" w14:textId="77777777">
        <w:trPr>
          <w:jc w:val="center"/>
        </w:trPr>
        <w:tc>
          <w:tcPr>
            <w:tcW w:w="1296" w:type="dxa"/>
            <w:shd w:val="clear" w:color="auto" w:fill="FFFFFF"/>
          </w:tcPr>
          <w:p w14:paraId="7C26C098" w14:textId="77777777" w:rsidR="00040D4B" w:rsidRDefault="00000000">
            <w:pPr>
              <w:jc w:val="center"/>
            </w:pPr>
            <w:r>
              <w:rPr>
                <w:rFonts w:ascii="Arial" w:hAnsi="Arial"/>
                <w:sz w:val="19"/>
              </w:rPr>
              <w:t>E-005</w:t>
            </w:r>
          </w:p>
        </w:tc>
        <w:tc>
          <w:tcPr>
            <w:tcW w:w="2736" w:type="dxa"/>
            <w:shd w:val="clear" w:color="auto" w:fill="FFFFFF"/>
          </w:tcPr>
          <w:p w14:paraId="75B78EFC" w14:textId="77777777" w:rsidR="00040D4B" w:rsidRDefault="00000000">
            <w:pPr>
              <w:jc w:val="center"/>
            </w:pPr>
            <w:r>
              <w:rPr>
                <w:rFonts w:ascii="Arial" w:hAnsi="Arial"/>
                <w:sz w:val="19"/>
              </w:rPr>
              <w:t>Production Worker</w:t>
            </w:r>
          </w:p>
        </w:tc>
        <w:tc>
          <w:tcPr>
            <w:tcW w:w="2160" w:type="dxa"/>
            <w:shd w:val="clear" w:color="auto" w:fill="FFFFFF"/>
          </w:tcPr>
          <w:p w14:paraId="1DF55ED9" w14:textId="77777777" w:rsidR="00040D4B" w:rsidRDefault="00000000">
            <w:pPr>
              <w:jc w:val="center"/>
            </w:pPr>
            <w:r>
              <w:rPr>
                <w:rFonts w:ascii="Arial" w:hAnsi="Arial"/>
                <w:sz w:val="19"/>
              </w:rPr>
              <w:t>$12,000</w:t>
            </w:r>
          </w:p>
        </w:tc>
        <w:tc>
          <w:tcPr>
            <w:tcW w:w="2160" w:type="dxa"/>
            <w:shd w:val="clear" w:color="auto" w:fill="FFFFFF"/>
          </w:tcPr>
          <w:p w14:paraId="694463B3" w14:textId="77777777" w:rsidR="00040D4B" w:rsidRDefault="00000000">
            <w:pPr>
              <w:jc w:val="center"/>
            </w:pPr>
            <w:r>
              <w:rPr>
                <w:rFonts w:ascii="Arial" w:hAnsi="Arial"/>
                <w:sz w:val="19"/>
              </w:rPr>
              <w:t>Shop Floor</w:t>
            </w:r>
          </w:p>
        </w:tc>
      </w:tr>
      <w:tr w:rsidR="00040D4B" w14:paraId="144DC949" w14:textId="77777777">
        <w:trPr>
          <w:jc w:val="center"/>
        </w:trPr>
        <w:tc>
          <w:tcPr>
            <w:tcW w:w="1296" w:type="dxa"/>
            <w:shd w:val="clear" w:color="auto" w:fill="EBF3FB"/>
          </w:tcPr>
          <w:p w14:paraId="61E1B407" w14:textId="77777777" w:rsidR="00040D4B" w:rsidRDefault="00000000">
            <w:pPr>
              <w:jc w:val="center"/>
            </w:pPr>
            <w:r>
              <w:rPr>
                <w:rFonts w:ascii="Arial" w:hAnsi="Arial"/>
                <w:sz w:val="19"/>
              </w:rPr>
              <w:t>E-006</w:t>
            </w:r>
          </w:p>
        </w:tc>
        <w:tc>
          <w:tcPr>
            <w:tcW w:w="2736" w:type="dxa"/>
            <w:shd w:val="clear" w:color="auto" w:fill="EBF3FB"/>
          </w:tcPr>
          <w:p w14:paraId="2AC459D2" w14:textId="77777777" w:rsidR="00040D4B" w:rsidRDefault="00000000">
            <w:pPr>
              <w:jc w:val="center"/>
            </w:pPr>
            <w:r>
              <w:rPr>
                <w:rFonts w:ascii="Arial" w:hAnsi="Arial"/>
                <w:sz w:val="19"/>
              </w:rPr>
              <w:t>Production Worker</w:t>
            </w:r>
          </w:p>
        </w:tc>
        <w:tc>
          <w:tcPr>
            <w:tcW w:w="2160" w:type="dxa"/>
            <w:shd w:val="clear" w:color="auto" w:fill="EBF3FB"/>
          </w:tcPr>
          <w:p w14:paraId="49B688A2" w14:textId="77777777" w:rsidR="00040D4B" w:rsidRDefault="00000000">
            <w:pPr>
              <w:jc w:val="center"/>
            </w:pPr>
            <w:r>
              <w:rPr>
                <w:rFonts w:ascii="Arial" w:hAnsi="Arial"/>
                <w:sz w:val="19"/>
              </w:rPr>
              <w:t>$12,000</w:t>
            </w:r>
          </w:p>
        </w:tc>
        <w:tc>
          <w:tcPr>
            <w:tcW w:w="2160" w:type="dxa"/>
            <w:shd w:val="clear" w:color="auto" w:fill="EBF3FB"/>
          </w:tcPr>
          <w:p w14:paraId="7AA4834B" w14:textId="77777777" w:rsidR="00040D4B" w:rsidRDefault="00000000">
            <w:pPr>
              <w:jc w:val="center"/>
            </w:pPr>
            <w:r>
              <w:rPr>
                <w:rFonts w:ascii="Arial" w:hAnsi="Arial"/>
                <w:sz w:val="19"/>
              </w:rPr>
              <w:t>Shop Floor</w:t>
            </w:r>
          </w:p>
        </w:tc>
      </w:tr>
      <w:tr w:rsidR="00040D4B" w14:paraId="5454D526" w14:textId="77777777">
        <w:trPr>
          <w:jc w:val="center"/>
        </w:trPr>
        <w:tc>
          <w:tcPr>
            <w:tcW w:w="1296" w:type="dxa"/>
            <w:shd w:val="clear" w:color="auto" w:fill="FFFFFF"/>
          </w:tcPr>
          <w:p w14:paraId="072FC4DF" w14:textId="77777777" w:rsidR="00040D4B" w:rsidRDefault="00000000">
            <w:pPr>
              <w:jc w:val="center"/>
            </w:pPr>
            <w:r>
              <w:rPr>
                <w:rFonts w:ascii="Arial" w:hAnsi="Arial"/>
                <w:sz w:val="19"/>
              </w:rPr>
              <w:t>E-007</w:t>
            </w:r>
          </w:p>
        </w:tc>
        <w:tc>
          <w:tcPr>
            <w:tcW w:w="2736" w:type="dxa"/>
            <w:shd w:val="clear" w:color="auto" w:fill="FFFFFF"/>
          </w:tcPr>
          <w:p w14:paraId="4EA06033" w14:textId="77777777" w:rsidR="00040D4B" w:rsidRDefault="00000000">
            <w:pPr>
              <w:jc w:val="center"/>
            </w:pPr>
            <w:r>
              <w:rPr>
                <w:rFonts w:ascii="Arial" w:hAnsi="Arial"/>
                <w:sz w:val="19"/>
              </w:rPr>
              <w:t>Production Worker</w:t>
            </w:r>
          </w:p>
        </w:tc>
        <w:tc>
          <w:tcPr>
            <w:tcW w:w="2160" w:type="dxa"/>
            <w:shd w:val="clear" w:color="auto" w:fill="FFFFFF"/>
          </w:tcPr>
          <w:p w14:paraId="79975F6A" w14:textId="77777777" w:rsidR="00040D4B" w:rsidRDefault="00000000">
            <w:pPr>
              <w:jc w:val="center"/>
            </w:pPr>
            <w:r>
              <w:rPr>
                <w:rFonts w:ascii="Arial" w:hAnsi="Arial"/>
                <w:sz w:val="19"/>
              </w:rPr>
              <w:t>$12,000</w:t>
            </w:r>
          </w:p>
        </w:tc>
        <w:tc>
          <w:tcPr>
            <w:tcW w:w="2160" w:type="dxa"/>
            <w:shd w:val="clear" w:color="auto" w:fill="FFFFFF"/>
          </w:tcPr>
          <w:p w14:paraId="3F344C03" w14:textId="77777777" w:rsidR="00040D4B" w:rsidRDefault="00000000">
            <w:pPr>
              <w:jc w:val="center"/>
            </w:pPr>
            <w:r>
              <w:rPr>
                <w:rFonts w:ascii="Arial" w:hAnsi="Arial"/>
                <w:sz w:val="19"/>
              </w:rPr>
              <w:t>Shop Floor</w:t>
            </w:r>
          </w:p>
        </w:tc>
      </w:tr>
      <w:tr w:rsidR="00040D4B" w14:paraId="6155620A" w14:textId="77777777">
        <w:trPr>
          <w:jc w:val="center"/>
        </w:trPr>
        <w:tc>
          <w:tcPr>
            <w:tcW w:w="1296" w:type="dxa"/>
            <w:shd w:val="clear" w:color="auto" w:fill="EBF3FB"/>
          </w:tcPr>
          <w:p w14:paraId="5581E646" w14:textId="77777777" w:rsidR="00040D4B" w:rsidRDefault="00000000">
            <w:pPr>
              <w:jc w:val="center"/>
            </w:pPr>
            <w:r>
              <w:rPr>
                <w:rFonts w:ascii="Arial" w:hAnsi="Arial"/>
                <w:sz w:val="19"/>
              </w:rPr>
              <w:t>E-008</w:t>
            </w:r>
          </w:p>
        </w:tc>
        <w:tc>
          <w:tcPr>
            <w:tcW w:w="2736" w:type="dxa"/>
            <w:shd w:val="clear" w:color="auto" w:fill="EBF3FB"/>
          </w:tcPr>
          <w:p w14:paraId="736BF29A" w14:textId="77777777" w:rsidR="00040D4B" w:rsidRDefault="00000000">
            <w:pPr>
              <w:jc w:val="center"/>
            </w:pPr>
            <w:r>
              <w:rPr>
                <w:rFonts w:ascii="Arial" w:hAnsi="Arial"/>
                <w:sz w:val="19"/>
              </w:rPr>
              <w:t>Production Worker</w:t>
            </w:r>
          </w:p>
        </w:tc>
        <w:tc>
          <w:tcPr>
            <w:tcW w:w="2160" w:type="dxa"/>
            <w:shd w:val="clear" w:color="auto" w:fill="EBF3FB"/>
          </w:tcPr>
          <w:p w14:paraId="0F4702B9" w14:textId="77777777" w:rsidR="00040D4B" w:rsidRDefault="00000000">
            <w:pPr>
              <w:jc w:val="center"/>
            </w:pPr>
            <w:r>
              <w:rPr>
                <w:rFonts w:ascii="Arial" w:hAnsi="Arial"/>
                <w:sz w:val="19"/>
              </w:rPr>
              <w:t>$12,500</w:t>
            </w:r>
          </w:p>
        </w:tc>
        <w:tc>
          <w:tcPr>
            <w:tcW w:w="2160" w:type="dxa"/>
            <w:shd w:val="clear" w:color="auto" w:fill="EBF3FB"/>
          </w:tcPr>
          <w:p w14:paraId="32402197" w14:textId="77777777" w:rsidR="00040D4B" w:rsidRDefault="00000000">
            <w:pPr>
              <w:jc w:val="center"/>
            </w:pPr>
            <w:r>
              <w:rPr>
                <w:rFonts w:ascii="Arial" w:hAnsi="Arial"/>
                <w:sz w:val="19"/>
              </w:rPr>
              <w:t>Shop Floor</w:t>
            </w:r>
          </w:p>
        </w:tc>
      </w:tr>
      <w:tr w:rsidR="00040D4B" w14:paraId="0EECF4D6" w14:textId="77777777">
        <w:trPr>
          <w:jc w:val="center"/>
        </w:trPr>
        <w:tc>
          <w:tcPr>
            <w:tcW w:w="1296" w:type="dxa"/>
            <w:shd w:val="clear" w:color="auto" w:fill="FFFFFF"/>
          </w:tcPr>
          <w:p w14:paraId="239EFEB7" w14:textId="77777777" w:rsidR="00040D4B" w:rsidRDefault="00000000">
            <w:pPr>
              <w:jc w:val="center"/>
            </w:pPr>
            <w:r>
              <w:rPr>
                <w:rFonts w:ascii="Arial" w:hAnsi="Arial"/>
                <w:sz w:val="19"/>
              </w:rPr>
              <w:t>E-009</w:t>
            </w:r>
          </w:p>
        </w:tc>
        <w:tc>
          <w:tcPr>
            <w:tcW w:w="2736" w:type="dxa"/>
            <w:shd w:val="clear" w:color="auto" w:fill="FFFFFF"/>
          </w:tcPr>
          <w:p w14:paraId="259E673B" w14:textId="77777777" w:rsidR="00040D4B" w:rsidRDefault="00000000">
            <w:pPr>
              <w:jc w:val="center"/>
            </w:pPr>
            <w:r>
              <w:rPr>
                <w:rFonts w:ascii="Arial" w:hAnsi="Arial"/>
                <w:sz w:val="19"/>
              </w:rPr>
              <w:t>Production Worker</w:t>
            </w:r>
          </w:p>
        </w:tc>
        <w:tc>
          <w:tcPr>
            <w:tcW w:w="2160" w:type="dxa"/>
            <w:shd w:val="clear" w:color="auto" w:fill="FFFFFF"/>
          </w:tcPr>
          <w:p w14:paraId="48EB177A" w14:textId="77777777" w:rsidR="00040D4B" w:rsidRDefault="00000000">
            <w:pPr>
              <w:jc w:val="center"/>
            </w:pPr>
            <w:r>
              <w:rPr>
                <w:rFonts w:ascii="Arial" w:hAnsi="Arial"/>
                <w:sz w:val="19"/>
              </w:rPr>
              <w:t>$13,000</w:t>
            </w:r>
          </w:p>
        </w:tc>
        <w:tc>
          <w:tcPr>
            <w:tcW w:w="2160" w:type="dxa"/>
            <w:shd w:val="clear" w:color="auto" w:fill="FFFFFF"/>
          </w:tcPr>
          <w:p w14:paraId="7DF08360" w14:textId="77777777" w:rsidR="00040D4B" w:rsidRDefault="00000000">
            <w:pPr>
              <w:jc w:val="center"/>
            </w:pPr>
            <w:r>
              <w:rPr>
                <w:rFonts w:ascii="Arial" w:hAnsi="Arial"/>
                <w:sz w:val="19"/>
              </w:rPr>
              <w:t>Shop Floor</w:t>
            </w:r>
          </w:p>
        </w:tc>
      </w:tr>
      <w:tr w:rsidR="00040D4B" w14:paraId="7EA8B56F" w14:textId="77777777">
        <w:trPr>
          <w:jc w:val="center"/>
        </w:trPr>
        <w:tc>
          <w:tcPr>
            <w:tcW w:w="1296" w:type="dxa"/>
            <w:shd w:val="clear" w:color="auto" w:fill="EBF3FB"/>
          </w:tcPr>
          <w:p w14:paraId="33796C11" w14:textId="77777777" w:rsidR="00040D4B" w:rsidRDefault="00000000">
            <w:pPr>
              <w:jc w:val="center"/>
            </w:pPr>
            <w:r>
              <w:rPr>
                <w:rFonts w:ascii="Arial" w:hAnsi="Arial"/>
                <w:sz w:val="19"/>
              </w:rPr>
              <w:t>E-010</w:t>
            </w:r>
          </w:p>
        </w:tc>
        <w:tc>
          <w:tcPr>
            <w:tcW w:w="2736" w:type="dxa"/>
            <w:shd w:val="clear" w:color="auto" w:fill="EBF3FB"/>
          </w:tcPr>
          <w:p w14:paraId="5433961A" w14:textId="77777777" w:rsidR="00040D4B" w:rsidRDefault="00000000">
            <w:pPr>
              <w:jc w:val="center"/>
            </w:pPr>
            <w:r>
              <w:rPr>
                <w:rFonts w:ascii="Arial" w:hAnsi="Arial"/>
                <w:sz w:val="19"/>
              </w:rPr>
              <w:t>Logistics Staff</w:t>
            </w:r>
          </w:p>
        </w:tc>
        <w:tc>
          <w:tcPr>
            <w:tcW w:w="2160" w:type="dxa"/>
            <w:shd w:val="clear" w:color="auto" w:fill="EBF3FB"/>
          </w:tcPr>
          <w:p w14:paraId="5A1239B0" w14:textId="77777777" w:rsidR="00040D4B" w:rsidRDefault="00000000">
            <w:pPr>
              <w:jc w:val="center"/>
            </w:pPr>
            <w:r>
              <w:rPr>
                <w:rFonts w:ascii="Arial" w:hAnsi="Arial"/>
                <w:sz w:val="19"/>
              </w:rPr>
              <w:t>$13,000</w:t>
            </w:r>
          </w:p>
        </w:tc>
        <w:tc>
          <w:tcPr>
            <w:tcW w:w="2160" w:type="dxa"/>
            <w:shd w:val="clear" w:color="auto" w:fill="EBF3FB"/>
          </w:tcPr>
          <w:p w14:paraId="083BF167" w14:textId="77777777" w:rsidR="00040D4B" w:rsidRDefault="00000000">
            <w:pPr>
              <w:jc w:val="center"/>
            </w:pPr>
            <w:r>
              <w:rPr>
                <w:rFonts w:ascii="Arial" w:hAnsi="Arial"/>
                <w:sz w:val="19"/>
              </w:rPr>
              <w:t>Operations</w:t>
            </w:r>
          </w:p>
        </w:tc>
      </w:tr>
      <w:tr w:rsidR="00040D4B" w14:paraId="20E84F16" w14:textId="77777777">
        <w:trPr>
          <w:jc w:val="center"/>
        </w:trPr>
        <w:tc>
          <w:tcPr>
            <w:tcW w:w="1296" w:type="dxa"/>
            <w:shd w:val="clear" w:color="auto" w:fill="FFFFFF"/>
          </w:tcPr>
          <w:p w14:paraId="29456C4B" w14:textId="77777777" w:rsidR="00040D4B" w:rsidRDefault="00000000">
            <w:pPr>
              <w:jc w:val="center"/>
            </w:pPr>
            <w:r>
              <w:rPr>
                <w:rFonts w:ascii="Arial" w:hAnsi="Arial"/>
                <w:sz w:val="19"/>
              </w:rPr>
              <w:t>E-011</w:t>
            </w:r>
          </w:p>
        </w:tc>
        <w:tc>
          <w:tcPr>
            <w:tcW w:w="2736" w:type="dxa"/>
            <w:shd w:val="clear" w:color="auto" w:fill="FFFFFF"/>
          </w:tcPr>
          <w:p w14:paraId="67585495" w14:textId="77777777" w:rsidR="00040D4B" w:rsidRDefault="00000000">
            <w:pPr>
              <w:jc w:val="center"/>
            </w:pPr>
            <w:r>
              <w:rPr>
                <w:rFonts w:ascii="Arial" w:hAnsi="Arial"/>
                <w:sz w:val="19"/>
              </w:rPr>
              <w:t>Logistics Staff</w:t>
            </w:r>
          </w:p>
        </w:tc>
        <w:tc>
          <w:tcPr>
            <w:tcW w:w="2160" w:type="dxa"/>
            <w:shd w:val="clear" w:color="auto" w:fill="FFFFFF"/>
          </w:tcPr>
          <w:p w14:paraId="42B1C214" w14:textId="77777777" w:rsidR="00040D4B" w:rsidRDefault="00000000">
            <w:pPr>
              <w:jc w:val="center"/>
            </w:pPr>
            <w:r>
              <w:rPr>
                <w:rFonts w:ascii="Arial" w:hAnsi="Arial"/>
                <w:sz w:val="19"/>
              </w:rPr>
              <w:t>$13,500</w:t>
            </w:r>
          </w:p>
        </w:tc>
        <w:tc>
          <w:tcPr>
            <w:tcW w:w="2160" w:type="dxa"/>
            <w:shd w:val="clear" w:color="auto" w:fill="FFFFFF"/>
          </w:tcPr>
          <w:p w14:paraId="386F4CF6" w14:textId="77777777" w:rsidR="00040D4B" w:rsidRDefault="00000000">
            <w:pPr>
              <w:jc w:val="center"/>
            </w:pPr>
            <w:r>
              <w:rPr>
                <w:rFonts w:ascii="Arial" w:hAnsi="Arial"/>
                <w:sz w:val="19"/>
              </w:rPr>
              <w:t>Operations</w:t>
            </w:r>
          </w:p>
        </w:tc>
      </w:tr>
      <w:tr w:rsidR="00040D4B" w14:paraId="66998937" w14:textId="77777777">
        <w:trPr>
          <w:jc w:val="center"/>
        </w:trPr>
        <w:tc>
          <w:tcPr>
            <w:tcW w:w="1296" w:type="dxa"/>
            <w:shd w:val="clear" w:color="auto" w:fill="EBF3FB"/>
          </w:tcPr>
          <w:p w14:paraId="0B2ED10B" w14:textId="77777777" w:rsidR="00040D4B" w:rsidRDefault="00000000">
            <w:pPr>
              <w:jc w:val="center"/>
            </w:pPr>
            <w:r>
              <w:rPr>
                <w:rFonts w:ascii="Arial" w:hAnsi="Arial"/>
                <w:sz w:val="19"/>
              </w:rPr>
              <w:t>E-012</w:t>
            </w:r>
          </w:p>
        </w:tc>
        <w:tc>
          <w:tcPr>
            <w:tcW w:w="2736" w:type="dxa"/>
            <w:shd w:val="clear" w:color="auto" w:fill="EBF3FB"/>
          </w:tcPr>
          <w:p w14:paraId="1E164281" w14:textId="77777777" w:rsidR="00040D4B" w:rsidRDefault="00000000">
            <w:pPr>
              <w:jc w:val="center"/>
            </w:pPr>
            <w:r>
              <w:rPr>
                <w:rFonts w:ascii="Arial" w:hAnsi="Arial"/>
                <w:sz w:val="19"/>
              </w:rPr>
              <w:t>Logistics Staff</w:t>
            </w:r>
          </w:p>
        </w:tc>
        <w:tc>
          <w:tcPr>
            <w:tcW w:w="2160" w:type="dxa"/>
            <w:shd w:val="clear" w:color="auto" w:fill="EBF3FB"/>
          </w:tcPr>
          <w:p w14:paraId="5702087B" w14:textId="77777777" w:rsidR="00040D4B" w:rsidRDefault="00000000">
            <w:pPr>
              <w:jc w:val="center"/>
            </w:pPr>
            <w:r>
              <w:rPr>
                <w:rFonts w:ascii="Arial" w:hAnsi="Arial"/>
                <w:sz w:val="19"/>
              </w:rPr>
              <w:t>$14,000</w:t>
            </w:r>
          </w:p>
        </w:tc>
        <w:tc>
          <w:tcPr>
            <w:tcW w:w="2160" w:type="dxa"/>
            <w:shd w:val="clear" w:color="auto" w:fill="EBF3FB"/>
          </w:tcPr>
          <w:p w14:paraId="040C4AAD" w14:textId="77777777" w:rsidR="00040D4B" w:rsidRDefault="00000000">
            <w:pPr>
              <w:jc w:val="center"/>
            </w:pPr>
            <w:r>
              <w:rPr>
                <w:rFonts w:ascii="Arial" w:hAnsi="Arial"/>
                <w:sz w:val="19"/>
              </w:rPr>
              <w:t>Operations</w:t>
            </w:r>
          </w:p>
        </w:tc>
      </w:tr>
      <w:tr w:rsidR="00040D4B" w14:paraId="41589B3D" w14:textId="77777777">
        <w:trPr>
          <w:jc w:val="center"/>
        </w:trPr>
        <w:tc>
          <w:tcPr>
            <w:tcW w:w="1296" w:type="dxa"/>
            <w:shd w:val="clear" w:color="auto" w:fill="FFFFFF"/>
          </w:tcPr>
          <w:p w14:paraId="2B31EFEE" w14:textId="77777777" w:rsidR="00040D4B" w:rsidRDefault="00000000">
            <w:pPr>
              <w:jc w:val="center"/>
            </w:pPr>
            <w:r>
              <w:rPr>
                <w:rFonts w:ascii="Arial" w:hAnsi="Arial"/>
                <w:sz w:val="19"/>
              </w:rPr>
              <w:t>E-013</w:t>
            </w:r>
          </w:p>
        </w:tc>
        <w:tc>
          <w:tcPr>
            <w:tcW w:w="2736" w:type="dxa"/>
            <w:shd w:val="clear" w:color="auto" w:fill="FFFFFF"/>
          </w:tcPr>
          <w:p w14:paraId="35CE34FC" w14:textId="77777777" w:rsidR="00040D4B" w:rsidRDefault="00000000">
            <w:pPr>
              <w:jc w:val="center"/>
            </w:pPr>
            <w:r>
              <w:rPr>
                <w:rFonts w:ascii="Arial" w:hAnsi="Arial"/>
                <w:sz w:val="19"/>
              </w:rPr>
              <w:t>Admin Officer</w:t>
            </w:r>
          </w:p>
        </w:tc>
        <w:tc>
          <w:tcPr>
            <w:tcW w:w="2160" w:type="dxa"/>
            <w:shd w:val="clear" w:color="auto" w:fill="FFFFFF"/>
          </w:tcPr>
          <w:p w14:paraId="42D371E0" w14:textId="77777777" w:rsidR="00040D4B" w:rsidRDefault="00000000">
            <w:pPr>
              <w:jc w:val="center"/>
            </w:pPr>
            <w:r>
              <w:rPr>
                <w:rFonts w:ascii="Arial" w:hAnsi="Arial"/>
                <w:sz w:val="19"/>
              </w:rPr>
              <w:t>$16,000</w:t>
            </w:r>
          </w:p>
        </w:tc>
        <w:tc>
          <w:tcPr>
            <w:tcW w:w="2160" w:type="dxa"/>
            <w:shd w:val="clear" w:color="auto" w:fill="FFFFFF"/>
          </w:tcPr>
          <w:p w14:paraId="44C47F68" w14:textId="77777777" w:rsidR="00040D4B" w:rsidRDefault="00000000">
            <w:pPr>
              <w:jc w:val="center"/>
            </w:pPr>
            <w:r>
              <w:rPr>
                <w:rFonts w:ascii="Arial" w:hAnsi="Arial"/>
                <w:sz w:val="19"/>
              </w:rPr>
              <w:t>Administration</w:t>
            </w:r>
          </w:p>
        </w:tc>
      </w:tr>
      <w:tr w:rsidR="00040D4B" w14:paraId="750A8471" w14:textId="77777777">
        <w:trPr>
          <w:jc w:val="center"/>
        </w:trPr>
        <w:tc>
          <w:tcPr>
            <w:tcW w:w="1296" w:type="dxa"/>
            <w:shd w:val="clear" w:color="auto" w:fill="EBF3FB"/>
          </w:tcPr>
          <w:p w14:paraId="7F48408F" w14:textId="77777777" w:rsidR="00040D4B" w:rsidRDefault="00000000">
            <w:pPr>
              <w:jc w:val="center"/>
            </w:pPr>
            <w:r>
              <w:rPr>
                <w:rFonts w:ascii="Arial" w:hAnsi="Arial"/>
                <w:sz w:val="19"/>
              </w:rPr>
              <w:t>E-014</w:t>
            </w:r>
          </w:p>
        </w:tc>
        <w:tc>
          <w:tcPr>
            <w:tcW w:w="2736" w:type="dxa"/>
            <w:shd w:val="clear" w:color="auto" w:fill="EBF3FB"/>
          </w:tcPr>
          <w:p w14:paraId="11E1A025" w14:textId="77777777" w:rsidR="00040D4B" w:rsidRDefault="00000000">
            <w:pPr>
              <w:jc w:val="center"/>
            </w:pPr>
            <w:r>
              <w:rPr>
                <w:rFonts w:ascii="Arial" w:hAnsi="Arial"/>
                <w:sz w:val="19"/>
              </w:rPr>
              <w:t>Admin Officer</w:t>
            </w:r>
          </w:p>
        </w:tc>
        <w:tc>
          <w:tcPr>
            <w:tcW w:w="2160" w:type="dxa"/>
            <w:shd w:val="clear" w:color="auto" w:fill="EBF3FB"/>
          </w:tcPr>
          <w:p w14:paraId="17C95807" w14:textId="77777777" w:rsidR="00040D4B" w:rsidRDefault="00000000">
            <w:pPr>
              <w:jc w:val="center"/>
            </w:pPr>
            <w:r>
              <w:rPr>
                <w:rFonts w:ascii="Arial" w:hAnsi="Arial"/>
                <w:sz w:val="19"/>
              </w:rPr>
              <w:t>$17,000</w:t>
            </w:r>
          </w:p>
        </w:tc>
        <w:tc>
          <w:tcPr>
            <w:tcW w:w="2160" w:type="dxa"/>
            <w:shd w:val="clear" w:color="auto" w:fill="EBF3FB"/>
          </w:tcPr>
          <w:p w14:paraId="2242BAF1" w14:textId="77777777" w:rsidR="00040D4B" w:rsidRDefault="00000000">
            <w:pPr>
              <w:jc w:val="center"/>
            </w:pPr>
            <w:r>
              <w:rPr>
                <w:rFonts w:ascii="Arial" w:hAnsi="Arial"/>
                <w:sz w:val="19"/>
              </w:rPr>
              <w:t>Administration</w:t>
            </w:r>
          </w:p>
        </w:tc>
      </w:tr>
      <w:tr w:rsidR="00040D4B" w14:paraId="109D56D6" w14:textId="77777777">
        <w:trPr>
          <w:jc w:val="center"/>
        </w:trPr>
        <w:tc>
          <w:tcPr>
            <w:tcW w:w="1296" w:type="dxa"/>
            <w:shd w:val="clear" w:color="auto" w:fill="FFFFFF"/>
          </w:tcPr>
          <w:p w14:paraId="2F87DB89" w14:textId="77777777" w:rsidR="00040D4B" w:rsidRDefault="00000000">
            <w:pPr>
              <w:jc w:val="center"/>
            </w:pPr>
            <w:r>
              <w:rPr>
                <w:rFonts w:ascii="Arial" w:hAnsi="Arial"/>
                <w:sz w:val="19"/>
              </w:rPr>
              <w:t>E-015</w:t>
            </w:r>
          </w:p>
        </w:tc>
        <w:tc>
          <w:tcPr>
            <w:tcW w:w="2736" w:type="dxa"/>
            <w:shd w:val="clear" w:color="auto" w:fill="FFFFFF"/>
          </w:tcPr>
          <w:p w14:paraId="09FDF39C" w14:textId="77777777" w:rsidR="00040D4B" w:rsidRDefault="00000000">
            <w:pPr>
              <w:jc w:val="center"/>
            </w:pPr>
            <w:r>
              <w:rPr>
                <w:rFonts w:ascii="Arial" w:hAnsi="Arial"/>
                <w:sz w:val="19"/>
              </w:rPr>
              <w:t>Senior Admin</w:t>
            </w:r>
          </w:p>
        </w:tc>
        <w:tc>
          <w:tcPr>
            <w:tcW w:w="2160" w:type="dxa"/>
            <w:shd w:val="clear" w:color="auto" w:fill="FFFFFF"/>
          </w:tcPr>
          <w:p w14:paraId="6E775D2B" w14:textId="77777777" w:rsidR="00040D4B" w:rsidRDefault="00000000">
            <w:pPr>
              <w:jc w:val="center"/>
            </w:pPr>
            <w:r>
              <w:rPr>
                <w:rFonts w:ascii="Arial" w:hAnsi="Arial"/>
                <w:sz w:val="19"/>
              </w:rPr>
              <w:t>$20,000</w:t>
            </w:r>
          </w:p>
        </w:tc>
        <w:tc>
          <w:tcPr>
            <w:tcW w:w="2160" w:type="dxa"/>
            <w:shd w:val="clear" w:color="auto" w:fill="FFFFFF"/>
          </w:tcPr>
          <w:p w14:paraId="743E2EFB" w14:textId="77777777" w:rsidR="00040D4B" w:rsidRDefault="00000000">
            <w:pPr>
              <w:jc w:val="center"/>
            </w:pPr>
            <w:r>
              <w:rPr>
                <w:rFonts w:ascii="Arial" w:hAnsi="Arial"/>
                <w:sz w:val="19"/>
              </w:rPr>
              <w:t>Administration</w:t>
            </w:r>
          </w:p>
        </w:tc>
      </w:tr>
      <w:tr w:rsidR="00040D4B" w14:paraId="218C98AC" w14:textId="77777777">
        <w:trPr>
          <w:jc w:val="center"/>
        </w:trPr>
        <w:tc>
          <w:tcPr>
            <w:tcW w:w="1296" w:type="dxa"/>
            <w:shd w:val="clear" w:color="auto" w:fill="EBF3FB"/>
          </w:tcPr>
          <w:p w14:paraId="7F1908C2" w14:textId="77777777" w:rsidR="00040D4B" w:rsidRDefault="00000000">
            <w:pPr>
              <w:jc w:val="center"/>
            </w:pPr>
            <w:r>
              <w:rPr>
                <w:rFonts w:ascii="Arial" w:hAnsi="Arial"/>
                <w:sz w:val="19"/>
              </w:rPr>
              <w:t>E-016</w:t>
            </w:r>
          </w:p>
        </w:tc>
        <w:tc>
          <w:tcPr>
            <w:tcW w:w="2736" w:type="dxa"/>
            <w:shd w:val="clear" w:color="auto" w:fill="EBF3FB"/>
          </w:tcPr>
          <w:p w14:paraId="7E720371" w14:textId="77777777" w:rsidR="00040D4B" w:rsidRDefault="00000000">
            <w:pPr>
              <w:jc w:val="center"/>
            </w:pPr>
            <w:r>
              <w:rPr>
                <w:rFonts w:ascii="Arial" w:hAnsi="Arial"/>
                <w:sz w:val="19"/>
              </w:rPr>
              <w:t>Team Supervisor</w:t>
            </w:r>
          </w:p>
        </w:tc>
        <w:tc>
          <w:tcPr>
            <w:tcW w:w="2160" w:type="dxa"/>
            <w:shd w:val="clear" w:color="auto" w:fill="EBF3FB"/>
          </w:tcPr>
          <w:p w14:paraId="76FB07C0" w14:textId="77777777" w:rsidR="00040D4B" w:rsidRDefault="00000000">
            <w:pPr>
              <w:jc w:val="center"/>
            </w:pPr>
            <w:r>
              <w:rPr>
                <w:rFonts w:ascii="Arial" w:hAnsi="Arial"/>
                <w:sz w:val="19"/>
              </w:rPr>
              <w:t>$28,000</w:t>
            </w:r>
          </w:p>
        </w:tc>
        <w:tc>
          <w:tcPr>
            <w:tcW w:w="2160" w:type="dxa"/>
            <w:shd w:val="clear" w:color="auto" w:fill="EBF3FB"/>
          </w:tcPr>
          <w:p w14:paraId="17653AC7" w14:textId="77777777" w:rsidR="00040D4B" w:rsidRDefault="00000000">
            <w:pPr>
              <w:jc w:val="center"/>
            </w:pPr>
            <w:r>
              <w:rPr>
                <w:rFonts w:ascii="Arial" w:hAnsi="Arial"/>
                <w:sz w:val="19"/>
              </w:rPr>
              <w:t>Supervisory</w:t>
            </w:r>
          </w:p>
        </w:tc>
      </w:tr>
      <w:tr w:rsidR="00040D4B" w14:paraId="3DAA4543" w14:textId="77777777">
        <w:trPr>
          <w:jc w:val="center"/>
        </w:trPr>
        <w:tc>
          <w:tcPr>
            <w:tcW w:w="1296" w:type="dxa"/>
            <w:shd w:val="clear" w:color="auto" w:fill="FFFFFF"/>
          </w:tcPr>
          <w:p w14:paraId="29C9B0B0" w14:textId="77777777" w:rsidR="00040D4B" w:rsidRDefault="00000000">
            <w:pPr>
              <w:jc w:val="center"/>
            </w:pPr>
            <w:r>
              <w:rPr>
                <w:rFonts w:ascii="Arial" w:hAnsi="Arial"/>
                <w:sz w:val="19"/>
              </w:rPr>
              <w:t>E-017</w:t>
            </w:r>
          </w:p>
        </w:tc>
        <w:tc>
          <w:tcPr>
            <w:tcW w:w="2736" w:type="dxa"/>
            <w:shd w:val="clear" w:color="auto" w:fill="FFFFFF"/>
          </w:tcPr>
          <w:p w14:paraId="398C1E3D" w14:textId="77777777" w:rsidR="00040D4B" w:rsidRDefault="00000000">
            <w:pPr>
              <w:jc w:val="center"/>
            </w:pPr>
            <w:r>
              <w:rPr>
                <w:rFonts w:ascii="Arial" w:hAnsi="Arial"/>
                <w:sz w:val="19"/>
              </w:rPr>
              <w:t>Department Manager</w:t>
            </w:r>
          </w:p>
        </w:tc>
        <w:tc>
          <w:tcPr>
            <w:tcW w:w="2160" w:type="dxa"/>
            <w:shd w:val="clear" w:color="auto" w:fill="FFFFFF"/>
          </w:tcPr>
          <w:p w14:paraId="4F70DCE1" w14:textId="77777777" w:rsidR="00040D4B" w:rsidRDefault="00000000">
            <w:pPr>
              <w:jc w:val="center"/>
            </w:pPr>
            <w:r>
              <w:rPr>
                <w:rFonts w:ascii="Arial" w:hAnsi="Arial"/>
                <w:sz w:val="19"/>
              </w:rPr>
              <w:t>$45,000</w:t>
            </w:r>
          </w:p>
        </w:tc>
        <w:tc>
          <w:tcPr>
            <w:tcW w:w="2160" w:type="dxa"/>
            <w:shd w:val="clear" w:color="auto" w:fill="FFFFFF"/>
          </w:tcPr>
          <w:p w14:paraId="37D691F5" w14:textId="77777777" w:rsidR="00040D4B" w:rsidRDefault="00000000">
            <w:pPr>
              <w:jc w:val="center"/>
            </w:pPr>
            <w:r>
              <w:rPr>
                <w:rFonts w:ascii="Arial" w:hAnsi="Arial"/>
                <w:sz w:val="19"/>
              </w:rPr>
              <w:t>Management</w:t>
            </w:r>
          </w:p>
        </w:tc>
      </w:tr>
      <w:tr w:rsidR="00040D4B" w14:paraId="59C09595" w14:textId="77777777">
        <w:trPr>
          <w:jc w:val="center"/>
        </w:trPr>
        <w:tc>
          <w:tcPr>
            <w:tcW w:w="1296" w:type="dxa"/>
            <w:shd w:val="clear" w:color="auto" w:fill="FFE0E0"/>
          </w:tcPr>
          <w:p w14:paraId="482FEC56" w14:textId="77777777" w:rsidR="00040D4B" w:rsidRDefault="00000000">
            <w:pPr>
              <w:jc w:val="center"/>
            </w:pPr>
            <w:r>
              <w:rPr>
                <w:rFonts w:ascii="Arial" w:hAnsi="Arial"/>
                <w:b/>
                <w:color w:val="8B0000"/>
                <w:sz w:val="19"/>
              </w:rPr>
              <w:t>E-018</w:t>
            </w:r>
          </w:p>
        </w:tc>
        <w:tc>
          <w:tcPr>
            <w:tcW w:w="2736" w:type="dxa"/>
            <w:shd w:val="clear" w:color="auto" w:fill="FFE0E0"/>
          </w:tcPr>
          <w:p w14:paraId="718A86A4" w14:textId="77777777" w:rsidR="00040D4B" w:rsidRDefault="00000000">
            <w:pPr>
              <w:jc w:val="center"/>
            </w:pPr>
            <w:r>
              <w:rPr>
                <w:rFonts w:ascii="Arial" w:hAnsi="Arial"/>
                <w:b/>
                <w:color w:val="8B0000"/>
                <w:sz w:val="19"/>
              </w:rPr>
              <w:t>Senior Manager</w:t>
            </w:r>
          </w:p>
        </w:tc>
        <w:tc>
          <w:tcPr>
            <w:tcW w:w="2160" w:type="dxa"/>
            <w:shd w:val="clear" w:color="auto" w:fill="FFE0E0"/>
          </w:tcPr>
          <w:p w14:paraId="6A5C34E4" w14:textId="77777777" w:rsidR="00040D4B" w:rsidRDefault="00000000">
            <w:pPr>
              <w:jc w:val="center"/>
            </w:pPr>
            <w:r>
              <w:rPr>
                <w:rFonts w:ascii="Arial" w:hAnsi="Arial"/>
                <w:b/>
                <w:color w:val="8B0000"/>
                <w:sz w:val="19"/>
              </w:rPr>
              <w:t>$60,000</w:t>
            </w:r>
          </w:p>
        </w:tc>
        <w:tc>
          <w:tcPr>
            <w:tcW w:w="2160" w:type="dxa"/>
            <w:shd w:val="clear" w:color="auto" w:fill="FFE0E0"/>
          </w:tcPr>
          <w:p w14:paraId="6E65FDA5" w14:textId="77777777" w:rsidR="00040D4B" w:rsidRDefault="00000000">
            <w:pPr>
              <w:jc w:val="center"/>
            </w:pPr>
            <w:r>
              <w:rPr>
                <w:rFonts w:ascii="Arial" w:hAnsi="Arial"/>
                <w:b/>
                <w:color w:val="8B0000"/>
                <w:sz w:val="19"/>
              </w:rPr>
              <w:t>Management</w:t>
            </w:r>
          </w:p>
        </w:tc>
      </w:tr>
      <w:tr w:rsidR="00040D4B" w14:paraId="119C9952" w14:textId="77777777">
        <w:trPr>
          <w:jc w:val="center"/>
        </w:trPr>
        <w:tc>
          <w:tcPr>
            <w:tcW w:w="1296" w:type="dxa"/>
            <w:shd w:val="clear" w:color="auto" w:fill="FFE0E0"/>
          </w:tcPr>
          <w:p w14:paraId="4C374BAC" w14:textId="77777777" w:rsidR="00040D4B" w:rsidRDefault="00000000">
            <w:pPr>
              <w:jc w:val="center"/>
            </w:pPr>
            <w:r>
              <w:rPr>
                <w:rFonts w:ascii="Arial" w:hAnsi="Arial"/>
                <w:b/>
                <w:color w:val="8B0000"/>
                <w:sz w:val="19"/>
              </w:rPr>
              <w:t>E-019</w:t>
            </w:r>
          </w:p>
        </w:tc>
        <w:tc>
          <w:tcPr>
            <w:tcW w:w="2736" w:type="dxa"/>
            <w:shd w:val="clear" w:color="auto" w:fill="FFE0E0"/>
          </w:tcPr>
          <w:p w14:paraId="005ED776" w14:textId="77777777" w:rsidR="00040D4B" w:rsidRDefault="00000000">
            <w:pPr>
              <w:jc w:val="center"/>
            </w:pPr>
            <w:r>
              <w:rPr>
                <w:rFonts w:ascii="Arial" w:hAnsi="Arial"/>
                <w:b/>
                <w:color w:val="8B0000"/>
                <w:sz w:val="19"/>
              </w:rPr>
              <w:t>Director</w:t>
            </w:r>
          </w:p>
        </w:tc>
        <w:tc>
          <w:tcPr>
            <w:tcW w:w="2160" w:type="dxa"/>
            <w:shd w:val="clear" w:color="auto" w:fill="FFE0E0"/>
          </w:tcPr>
          <w:p w14:paraId="517C7267" w14:textId="77777777" w:rsidR="00040D4B" w:rsidRDefault="00000000">
            <w:pPr>
              <w:jc w:val="center"/>
            </w:pPr>
            <w:r>
              <w:rPr>
                <w:rFonts w:ascii="Arial" w:hAnsi="Arial"/>
                <w:b/>
                <w:color w:val="8B0000"/>
                <w:sz w:val="19"/>
              </w:rPr>
              <w:t>$150,000</w:t>
            </w:r>
          </w:p>
        </w:tc>
        <w:tc>
          <w:tcPr>
            <w:tcW w:w="2160" w:type="dxa"/>
            <w:shd w:val="clear" w:color="auto" w:fill="FFE0E0"/>
          </w:tcPr>
          <w:p w14:paraId="2E3DBD86" w14:textId="77777777" w:rsidR="00040D4B" w:rsidRDefault="00000000">
            <w:pPr>
              <w:jc w:val="center"/>
            </w:pPr>
            <w:r>
              <w:rPr>
                <w:rFonts w:ascii="Arial" w:hAnsi="Arial"/>
                <w:b/>
                <w:color w:val="8B0000"/>
                <w:sz w:val="19"/>
              </w:rPr>
              <w:t>Executive</w:t>
            </w:r>
          </w:p>
        </w:tc>
      </w:tr>
      <w:tr w:rsidR="00040D4B" w14:paraId="35962CF7" w14:textId="77777777">
        <w:trPr>
          <w:jc w:val="center"/>
        </w:trPr>
        <w:tc>
          <w:tcPr>
            <w:tcW w:w="1296" w:type="dxa"/>
            <w:shd w:val="clear" w:color="auto" w:fill="EBF3FB"/>
          </w:tcPr>
          <w:p w14:paraId="3FB297E3" w14:textId="77777777" w:rsidR="00040D4B" w:rsidRDefault="00000000">
            <w:pPr>
              <w:jc w:val="center"/>
            </w:pPr>
            <w:r>
              <w:rPr>
                <w:rFonts w:ascii="Arial" w:hAnsi="Arial"/>
                <w:sz w:val="19"/>
              </w:rPr>
              <w:t>E-020</w:t>
            </w:r>
          </w:p>
        </w:tc>
        <w:tc>
          <w:tcPr>
            <w:tcW w:w="2736" w:type="dxa"/>
            <w:shd w:val="clear" w:color="auto" w:fill="EBF3FB"/>
          </w:tcPr>
          <w:p w14:paraId="4179A2AD" w14:textId="77777777" w:rsidR="00040D4B" w:rsidRDefault="00000000">
            <w:pPr>
              <w:jc w:val="center"/>
            </w:pPr>
            <w:r>
              <w:rPr>
                <w:rFonts w:ascii="Arial" w:hAnsi="Arial"/>
                <w:sz w:val="19"/>
              </w:rPr>
              <w:t>CEO</w:t>
            </w:r>
          </w:p>
        </w:tc>
        <w:tc>
          <w:tcPr>
            <w:tcW w:w="2160" w:type="dxa"/>
            <w:shd w:val="clear" w:color="auto" w:fill="EBF3FB"/>
          </w:tcPr>
          <w:p w14:paraId="72629E10" w14:textId="77777777" w:rsidR="00040D4B" w:rsidRDefault="00000000">
            <w:pPr>
              <w:jc w:val="center"/>
            </w:pPr>
            <w:r>
              <w:rPr>
                <w:rFonts w:ascii="Arial" w:hAnsi="Arial"/>
                <w:sz w:val="19"/>
              </w:rPr>
              <w:t>$250,000</w:t>
            </w:r>
          </w:p>
        </w:tc>
        <w:tc>
          <w:tcPr>
            <w:tcW w:w="2160" w:type="dxa"/>
            <w:shd w:val="clear" w:color="auto" w:fill="EBF3FB"/>
          </w:tcPr>
          <w:p w14:paraId="4C56B623" w14:textId="77777777" w:rsidR="00040D4B" w:rsidRDefault="00000000">
            <w:pPr>
              <w:jc w:val="center"/>
            </w:pPr>
            <w:r>
              <w:rPr>
                <w:rFonts w:ascii="Arial" w:hAnsi="Arial"/>
                <w:sz w:val="19"/>
              </w:rPr>
              <w:t>Executive</w:t>
            </w:r>
          </w:p>
        </w:tc>
      </w:tr>
    </w:tbl>
    <w:p w14:paraId="5D47C7CF" w14:textId="77777777" w:rsidR="00040D4B" w:rsidRDefault="00040D4B">
      <w:pPr>
        <w:spacing w:after="80"/>
      </w:pPr>
    </w:p>
    <w:p w14:paraId="7013569D" w14:textId="30EEB880" w:rsidR="004E4F58" w:rsidRPr="004E4F58" w:rsidRDefault="00000000" w:rsidP="004E4F58">
      <w:pPr>
        <w:shd w:val="clear" w:color="auto" w:fill="FFF3CD"/>
        <w:spacing w:before="120" w:after="120"/>
        <w:ind w:left="576" w:right="576"/>
        <w:rPr>
          <w:rFonts w:ascii="Arial" w:hAnsi="Arial"/>
          <w:i/>
          <w:color w:val="1F3864"/>
        </w:rPr>
      </w:pPr>
      <w:r>
        <w:rPr>
          <w:rFonts w:ascii="Arial" w:hAnsi="Arial"/>
          <w:i/>
          <w:color w:val="1F3864"/>
        </w:rPr>
        <w:t xml:space="preserve">Note: 14 out of 20 sampled employees (70%) earn $14,000 or less. The two executive salaries ($150,000 and $250,000) are highlighted in red — </w:t>
      </w:r>
      <w:proofErr w:type="gramStart"/>
      <w:r>
        <w:rPr>
          <w:rFonts w:ascii="Arial" w:hAnsi="Arial"/>
          <w:i/>
          <w:color w:val="1F3864"/>
        </w:rPr>
        <w:t>these alone account</w:t>
      </w:r>
      <w:proofErr w:type="gramEnd"/>
      <w:r>
        <w:rPr>
          <w:rFonts w:ascii="Arial" w:hAnsi="Arial"/>
          <w:i/>
          <w:color w:val="1F3864"/>
        </w:rPr>
        <w:t xml:space="preserve"> for $400,000 of the total $440,000 salary pool, or 90.9%.</w:t>
      </w:r>
    </w:p>
    <w:p w14:paraId="27AF013A" w14:textId="77777777" w:rsidR="004E4F58" w:rsidRDefault="004E4F58">
      <w:pPr>
        <w:spacing w:before="280" w:after="80"/>
        <w:rPr>
          <w:rFonts w:ascii="Arial" w:hAnsi="Arial"/>
          <w:b/>
          <w:color w:val="1F3864"/>
          <w:sz w:val="32"/>
        </w:rPr>
      </w:pPr>
    </w:p>
    <w:p w14:paraId="359D226C" w14:textId="5128DCE4" w:rsidR="00040D4B" w:rsidRDefault="00000000">
      <w:pPr>
        <w:spacing w:before="280" w:after="80"/>
      </w:pPr>
      <w:r>
        <w:rPr>
          <w:rFonts w:ascii="Arial" w:hAnsi="Arial"/>
          <w:b/>
          <w:color w:val="1F3864"/>
          <w:sz w:val="32"/>
        </w:rPr>
        <w:t>Section 3: The Three Measures of Central Tendency</w:t>
      </w:r>
    </w:p>
    <w:p w14:paraId="683E4B65" w14:textId="77777777" w:rsidR="00040D4B" w:rsidRDefault="00040D4B">
      <w:pPr>
        <w:pBdr>
          <w:bottom w:val="single" w:sz="6" w:space="1" w:color="2E74B5"/>
        </w:pBdr>
        <w:spacing w:after="80"/>
      </w:pPr>
    </w:p>
    <w:p w14:paraId="38DF4A71" w14:textId="77777777" w:rsidR="00040D4B" w:rsidRDefault="00000000">
      <w:pPr>
        <w:spacing w:before="200" w:after="60"/>
      </w:pPr>
      <w:r>
        <w:rPr>
          <w:rFonts w:ascii="Arial" w:hAnsi="Arial"/>
          <w:b/>
          <w:color w:val="2E74B5"/>
          <w:sz w:val="26"/>
        </w:rPr>
        <w:t>3.1 The Arithmetic Mean (Average) — The Company's Claim</w:t>
      </w:r>
    </w:p>
    <w:p w14:paraId="6937A857" w14:textId="77777777" w:rsidR="00040D4B" w:rsidRDefault="00000000">
      <w:pPr>
        <w:spacing w:after="120"/>
        <w:ind w:firstLine="288"/>
      </w:pPr>
      <w:r>
        <w:rPr>
          <w:rFonts w:ascii="Arial" w:hAnsi="Arial"/>
          <w:color w:val="222222"/>
        </w:rPr>
        <w:t>The arithmetic mean is calculated by summing all values and dividing by the number of observations. It is the most commonly cited 'average' in everyday language and corporate communications — but it is also the most easily distorted by extreme values.</w:t>
      </w:r>
    </w:p>
    <w:p w14:paraId="174202E6" w14:textId="77777777" w:rsidR="00040D4B" w:rsidRDefault="00000000">
      <w:pPr>
        <w:spacing w:after="40"/>
        <w:ind w:firstLine="288"/>
      </w:pPr>
      <w:r>
        <w:rPr>
          <w:rFonts w:ascii="Arial" w:hAnsi="Arial"/>
          <w:color w:val="222222"/>
        </w:rPr>
        <w:lastRenderedPageBreak/>
        <w:t>Calculation:</w:t>
      </w:r>
    </w:p>
    <w:tbl>
      <w:tblPr>
        <w:tblStyle w:val="TableGrid"/>
        <w:tblW w:w="0" w:type="auto"/>
        <w:jc w:val="center"/>
        <w:tblLook w:val="04A0" w:firstRow="1" w:lastRow="0" w:firstColumn="1" w:lastColumn="0" w:noHBand="0" w:noVBand="1"/>
      </w:tblPr>
      <w:tblGrid>
        <w:gridCol w:w="1926"/>
        <w:gridCol w:w="5284"/>
        <w:gridCol w:w="1564"/>
      </w:tblGrid>
      <w:tr w:rsidR="00040D4B" w14:paraId="14C7B757" w14:textId="77777777">
        <w:trPr>
          <w:jc w:val="center"/>
        </w:trPr>
        <w:tc>
          <w:tcPr>
            <w:tcW w:w="2160" w:type="dxa"/>
            <w:shd w:val="clear" w:color="auto" w:fill="2E74B5"/>
          </w:tcPr>
          <w:p w14:paraId="5A75FD9B" w14:textId="77777777" w:rsidR="00040D4B" w:rsidRDefault="00000000">
            <w:r>
              <w:rPr>
                <w:rFonts w:ascii="Arial" w:hAnsi="Arial"/>
                <w:b/>
                <w:color w:val="FFFFFF"/>
                <w:sz w:val="19"/>
              </w:rPr>
              <w:t>Step</w:t>
            </w:r>
          </w:p>
        </w:tc>
        <w:tc>
          <w:tcPr>
            <w:tcW w:w="6480" w:type="dxa"/>
            <w:shd w:val="clear" w:color="auto" w:fill="2E74B5"/>
          </w:tcPr>
          <w:p w14:paraId="7B8F0B28" w14:textId="77777777" w:rsidR="00040D4B" w:rsidRDefault="00000000">
            <w:r>
              <w:rPr>
                <w:rFonts w:ascii="Arial" w:hAnsi="Arial"/>
                <w:b/>
                <w:color w:val="FFFFFF"/>
                <w:sz w:val="19"/>
              </w:rPr>
              <w:t>Calculation</w:t>
            </w:r>
          </w:p>
        </w:tc>
        <w:tc>
          <w:tcPr>
            <w:tcW w:w="1728" w:type="dxa"/>
            <w:shd w:val="clear" w:color="auto" w:fill="2E74B5"/>
          </w:tcPr>
          <w:p w14:paraId="39ABF44B" w14:textId="77777777" w:rsidR="00040D4B" w:rsidRDefault="00000000">
            <w:r>
              <w:rPr>
                <w:rFonts w:ascii="Arial" w:hAnsi="Arial"/>
                <w:b/>
                <w:color w:val="FFFFFF"/>
                <w:sz w:val="19"/>
              </w:rPr>
              <w:t>Result</w:t>
            </w:r>
          </w:p>
        </w:tc>
      </w:tr>
      <w:tr w:rsidR="00040D4B" w14:paraId="25FFD536" w14:textId="77777777">
        <w:trPr>
          <w:jc w:val="center"/>
        </w:trPr>
        <w:tc>
          <w:tcPr>
            <w:tcW w:w="2160" w:type="dxa"/>
            <w:shd w:val="clear" w:color="auto" w:fill="EBF3FB"/>
          </w:tcPr>
          <w:p w14:paraId="4CD15321" w14:textId="77777777" w:rsidR="00040D4B" w:rsidRDefault="00000000">
            <w:r>
              <w:rPr>
                <w:rFonts w:ascii="Arial" w:hAnsi="Arial"/>
                <w:sz w:val="19"/>
              </w:rPr>
              <w:t>Sum of all 20 salaries</w:t>
            </w:r>
          </w:p>
        </w:tc>
        <w:tc>
          <w:tcPr>
            <w:tcW w:w="6480" w:type="dxa"/>
            <w:shd w:val="clear" w:color="auto" w:fill="EBF3FB"/>
          </w:tcPr>
          <w:p w14:paraId="156F009E" w14:textId="77777777" w:rsidR="00040D4B" w:rsidRDefault="00000000">
            <w:r>
              <w:rPr>
                <w:rFonts w:ascii="Arial" w:hAnsi="Arial"/>
                <w:sz w:val="19"/>
              </w:rPr>
              <w:t>12,000×7 + 12,500 + 13,000×2 + 13,500 + 14,000 + 16,000 + 17,000 + 20,000 + 28,000 + 45,000 + 60,000 + 150,000 + 250,000</w:t>
            </w:r>
          </w:p>
        </w:tc>
        <w:tc>
          <w:tcPr>
            <w:tcW w:w="1728" w:type="dxa"/>
            <w:shd w:val="clear" w:color="auto" w:fill="EBF3FB"/>
          </w:tcPr>
          <w:p w14:paraId="5E7768E4" w14:textId="77777777" w:rsidR="00040D4B" w:rsidRDefault="00000000">
            <w:r>
              <w:rPr>
                <w:rFonts w:ascii="Arial" w:hAnsi="Arial"/>
                <w:sz w:val="19"/>
              </w:rPr>
              <w:t>$440,000</w:t>
            </w:r>
          </w:p>
        </w:tc>
      </w:tr>
      <w:tr w:rsidR="00040D4B" w14:paraId="78031B5E" w14:textId="77777777">
        <w:trPr>
          <w:jc w:val="center"/>
        </w:trPr>
        <w:tc>
          <w:tcPr>
            <w:tcW w:w="2160" w:type="dxa"/>
          </w:tcPr>
          <w:p w14:paraId="62A33F0C" w14:textId="77777777" w:rsidR="00040D4B" w:rsidRDefault="00000000">
            <w:r>
              <w:rPr>
                <w:rFonts w:ascii="Arial" w:hAnsi="Arial"/>
                <w:sz w:val="19"/>
              </w:rPr>
              <w:t>Number of employees</w:t>
            </w:r>
          </w:p>
        </w:tc>
        <w:tc>
          <w:tcPr>
            <w:tcW w:w="6480" w:type="dxa"/>
          </w:tcPr>
          <w:p w14:paraId="2BB6A5AC" w14:textId="77777777" w:rsidR="00040D4B" w:rsidRDefault="00000000">
            <w:r>
              <w:rPr>
                <w:rFonts w:ascii="Arial" w:hAnsi="Arial"/>
                <w:sz w:val="19"/>
              </w:rPr>
              <w:t>n = 20</w:t>
            </w:r>
          </w:p>
        </w:tc>
        <w:tc>
          <w:tcPr>
            <w:tcW w:w="1728" w:type="dxa"/>
          </w:tcPr>
          <w:p w14:paraId="18FE8A0F" w14:textId="77777777" w:rsidR="00040D4B" w:rsidRDefault="00000000">
            <w:r>
              <w:rPr>
                <w:rFonts w:ascii="Arial" w:hAnsi="Arial"/>
                <w:sz w:val="19"/>
              </w:rPr>
              <w:t>20</w:t>
            </w:r>
          </w:p>
        </w:tc>
      </w:tr>
      <w:tr w:rsidR="00040D4B" w14:paraId="5E6C18EB" w14:textId="77777777">
        <w:trPr>
          <w:jc w:val="center"/>
        </w:trPr>
        <w:tc>
          <w:tcPr>
            <w:tcW w:w="2160" w:type="dxa"/>
            <w:shd w:val="clear" w:color="auto" w:fill="EBF3FB"/>
          </w:tcPr>
          <w:p w14:paraId="2A3DCEA6" w14:textId="77777777" w:rsidR="00040D4B" w:rsidRDefault="00000000">
            <w:r>
              <w:rPr>
                <w:rFonts w:ascii="Arial" w:hAnsi="Arial"/>
                <w:sz w:val="19"/>
              </w:rPr>
              <w:t>Mean = Sum ÷ n</w:t>
            </w:r>
          </w:p>
        </w:tc>
        <w:tc>
          <w:tcPr>
            <w:tcW w:w="6480" w:type="dxa"/>
            <w:shd w:val="clear" w:color="auto" w:fill="EBF3FB"/>
          </w:tcPr>
          <w:p w14:paraId="202D868E" w14:textId="77777777" w:rsidR="00040D4B" w:rsidRDefault="00000000">
            <w:r>
              <w:rPr>
                <w:rFonts w:ascii="Arial" w:hAnsi="Arial"/>
                <w:sz w:val="19"/>
              </w:rPr>
              <w:t>$440,000 ÷ 20</w:t>
            </w:r>
          </w:p>
        </w:tc>
        <w:tc>
          <w:tcPr>
            <w:tcW w:w="1728" w:type="dxa"/>
            <w:shd w:val="clear" w:color="auto" w:fill="EBF3FB"/>
          </w:tcPr>
          <w:p w14:paraId="0D8FBDAC" w14:textId="77777777" w:rsidR="00040D4B" w:rsidRDefault="00000000">
            <w:r>
              <w:rPr>
                <w:rFonts w:ascii="Arial" w:hAnsi="Arial"/>
                <w:sz w:val="19"/>
              </w:rPr>
              <w:t>$22,000</w:t>
            </w:r>
          </w:p>
        </w:tc>
      </w:tr>
    </w:tbl>
    <w:p w14:paraId="7404DA5E" w14:textId="77777777" w:rsidR="00040D4B" w:rsidRDefault="00040D4B">
      <w:pPr>
        <w:spacing w:after="80"/>
      </w:pPr>
    </w:p>
    <w:p w14:paraId="793A30AC" w14:textId="77777777" w:rsidR="00040D4B" w:rsidRDefault="00000000">
      <w:pPr>
        <w:shd w:val="clear" w:color="auto" w:fill="FFE8E8"/>
        <w:spacing w:before="120" w:after="120"/>
        <w:ind w:left="576" w:right="576"/>
      </w:pPr>
      <w:r>
        <w:rPr>
          <w:rFonts w:ascii="Arial" w:hAnsi="Arial"/>
          <w:i/>
          <w:color w:val="1F3864"/>
        </w:rPr>
        <w:t>Mean = $22,000  ✓  This matches the company's claim — but is it representative? Only 3 out of 20 employees earn $22,000 or more. The mean is being inflated by just 2 executive salaries ($150,000 and $250,000).</w:t>
      </w:r>
    </w:p>
    <w:p w14:paraId="486A1F4F" w14:textId="77777777" w:rsidR="00040D4B" w:rsidRDefault="00000000">
      <w:pPr>
        <w:spacing w:after="120"/>
        <w:ind w:firstLine="288"/>
      </w:pPr>
      <w:r>
        <w:rPr>
          <w:rFonts w:ascii="Arial" w:hAnsi="Arial"/>
          <w:color w:val="222222"/>
        </w:rPr>
        <w:t>Why the mean is misleading here: If we remove just the CEO ($250,000) from the dataset, the mean drops to approximately $14,737 — nearly a $7,000 swing from the removal of a single salary. This extreme sensitivity to outliers makes the mean an unreliable measure of 'typical' income in skewed distributions.</w:t>
      </w:r>
    </w:p>
    <w:p w14:paraId="2A3FF809" w14:textId="77777777" w:rsidR="00040D4B" w:rsidRDefault="00000000">
      <w:pPr>
        <w:spacing w:before="200" w:after="60"/>
      </w:pPr>
      <w:r>
        <w:rPr>
          <w:rFonts w:ascii="Arial" w:hAnsi="Arial"/>
          <w:b/>
          <w:color w:val="2E74B5"/>
          <w:sz w:val="26"/>
        </w:rPr>
        <w:t>3.2 The Median — The True Middle Ground</w:t>
      </w:r>
    </w:p>
    <w:p w14:paraId="731B3F0B" w14:textId="77777777" w:rsidR="00040D4B" w:rsidRDefault="00000000">
      <w:pPr>
        <w:spacing w:after="120"/>
        <w:ind w:firstLine="288"/>
      </w:pPr>
      <w:r>
        <w:rPr>
          <w:rFonts w:ascii="Arial" w:hAnsi="Arial"/>
          <w:color w:val="222222"/>
        </w:rPr>
        <w:t>The median is the middle value when all data points are arranged in ascending order. For an even number of observations (n=20), the median is the average of the 10th and 11th values. It is resistant to extreme values (outliers) and therefore a much more reliable measure of the 'typical' salary.</w:t>
      </w:r>
    </w:p>
    <w:p w14:paraId="774E77AA" w14:textId="77777777" w:rsidR="00040D4B" w:rsidRDefault="00000000">
      <w:pPr>
        <w:spacing w:after="40"/>
        <w:ind w:firstLine="288"/>
      </w:pPr>
      <w:r>
        <w:rPr>
          <w:rFonts w:ascii="Arial" w:hAnsi="Arial"/>
          <w:color w:val="222222"/>
        </w:rPr>
        <w:t>Ordered salary list (ascending):</w:t>
      </w:r>
    </w:p>
    <w:tbl>
      <w:tblPr>
        <w:tblStyle w:val="TableGrid"/>
        <w:tblW w:w="0" w:type="auto"/>
        <w:jc w:val="center"/>
        <w:tblLook w:val="04A0" w:firstRow="1" w:lastRow="0" w:firstColumn="1" w:lastColumn="0" w:noHBand="0" w:noVBand="1"/>
      </w:tblPr>
      <w:tblGrid>
        <w:gridCol w:w="2193"/>
        <w:gridCol w:w="2193"/>
        <w:gridCol w:w="2194"/>
        <w:gridCol w:w="2194"/>
      </w:tblGrid>
      <w:tr w:rsidR="00040D4B" w14:paraId="0DF06CB0" w14:textId="77777777">
        <w:trPr>
          <w:jc w:val="center"/>
        </w:trPr>
        <w:tc>
          <w:tcPr>
            <w:tcW w:w="2196" w:type="dxa"/>
            <w:shd w:val="clear" w:color="auto" w:fill="EBF3FB"/>
          </w:tcPr>
          <w:p w14:paraId="1851998A" w14:textId="77777777" w:rsidR="00040D4B" w:rsidRDefault="00000000">
            <w:r>
              <w:rPr>
                <w:rFonts w:ascii="Arial" w:hAnsi="Arial"/>
                <w:sz w:val="18"/>
              </w:rPr>
              <w:t>1st: $12,000</w:t>
            </w:r>
          </w:p>
        </w:tc>
        <w:tc>
          <w:tcPr>
            <w:tcW w:w="2196" w:type="dxa"/>
            <w:shd w:val="clear" w:color="auto" w:fill="EBF3FB"/>
          </w:tcPr>
          <w:p w14:paraId="0D7C0273" w14:textId="77777777" w:rsidR="00040D4B" w:rsidRDefault="00000000">
            <w:r>
              <w:rPr>
                <w:rFonts w:ascii="Arial" w:hAnsi="Arial"/>
                <w:sz w:val="18"/>
              </w:rPr>
              <w:t>2nd: $12,000</w:t>
            </w:r>
          </w:p>
        </w:tc>
        <w:tc>
          <w:tcPr>
            <w:tcW w:w="2196" w:type="dxa"/>
            <w:shd w:val="clear" w:color="auto" w:fill="EBF3FB"/>
          </w:tcPr>
          <w:p w14:paraId="6976BBE8" w14:textId="77777777" w:rsidR="00040D4B" w:rsidRDefault="00000000">
            <w:r>
              <w:rPr>
                <w:rFonts w:ascii="Arial" w:hAnsi="Arial"/>
                <w:sz w:val="18"/>
              </w:rPr>
              <w:t>3rd: $12,000</w:t>
            </w:r>
          </w:p>
        </w:tc>
        <w:tc>
          <w:tcPr>
            <w:tcW w:w="2196" w:type="dxa"/>
            <w:shd w:val="clear" w:color="auto" w:fill="EBF3FB"/>
          </w:tcPr>
          <w:p w14:paraId="0B13B416" w14:textId="77777777" w:rsidR="00040D4B" w:rsidRDefault="00000000">
            <w:r>
              <w:rPr>
                <w:rFonts w:ascii="Arial" w:hAnsi="Arial"/>
                <w:sz w:val="18"/>
              </w:rPr>
              <w:t>4th: $12,000</w:t>
            </w:r>
          </w:p>
        </w:tc>
      </w:tr>
      <w:tr w:rsidR="00040D4B" w14:paraId="2AA65098" w14:textId="77777777">
        <w:trPr>
          <w:jc w:val="center"/>
        </w:trPr>
        <w:tc>
          <w:tcPr>
            <w:tcW w:w="2196" w:type="dxa"/>
          </w:tcPr>
          <w:p w14:paraId="5B86545B" w14:textId="77777777" w:rsidR="00040D4B" w:rsidRDefault="00000000">
            <w:r>
              <w:rPr>
                <w:rFonts w:ascii="Arial" w:hAnsi="Arial"/>
                <w:sz w:val="18"/>
              </w:rPr>
              <w:t>5th: $12,000</w:t>
            </w:r>
          </w:p>
        </w:tc>
        <w:tc>
          <w:tcPr>
            <w:tcW w:w="2196" w:type="dxa"/>
          </w:tcPr>
          <w:p w14:paraId="4B5F1EA5" w14:textId="77777777" w:rsidR="00040D4B" w:rsidRDefault="00000000">
            <w:r>
              <w:rPr>
                <w:rFonts w:ascii="Arial" w:hAnsi="Arial"/>
                <w:sz w:val="18"/>
              </w:rPr>
              <w:t>6th: $12,000</w:t>
            </w:r>
          </w:p>
        </w:tc>
        <w:tc>
          <w:tcPr>
            <w:tcW w:w="2196" w:type="dxa"/>
          </w:tcPr>
          <w:p w14:paraId="1B2775E3" w14:textId="77777777" w:rsidR="00040D4B" w:rsidRDefault="00000000">
            <w:r>
              <w:rPr>
                <w:rFonts w:ascii="Arial" w:hAnsi="Arial"/>
                <w:sz w:val="18"/>
              </w:rPr>
              <w:t>7th: $12,000</w:t>
            </w:r>
          </w:p>
        </w:tc>
        <w:tc>
          <w:tcPr>
            <w:tcW w:w="2196" w:type="dxa"/>
          </w:tcPr>
          <w:p w14:paraId="53E2460D" w14:textId="77777777" w:rsidR="00040D4B" w:rsidRDefault="00000000">
            <w:r>
              <w:rPr>
                <w:rFonts w:ascii="Arial" w:hAnsi="Arial"/>
                <w:sz w:val="18"/>
              </w:rPr>
              <w:t>8th: $12,500</w:t>
            </w:r>
          </w:p>
        </w:tc>
      </w:tr>
      <w:tr w:rsidR="00040D4B" w14:paraId="6F92C2CF" w14:textId="77777777">
        <w:trPr>
          <w:jc w:val="center"/>
        </w:trPr>
        <w:tc>
          <w:tcPr>
            <w:tcW w:w="2196" w:type="dxa"/>
            <w:shd w:val="clear" w:color="auto" w:fill="EBF3FB"/>
          </w:tcPr>
          <w:p w14:paraId="496E91F6" w14:textId="77777777" w:rsidR="00040D4B" w:rsidRDefault="00000000">
            <w:r>
              <w:rPr>
                <w:rFonts w:ascii="Arial" w:hAnsi="Arial"/>
                <w:sz w:val="18"/>
              </w:rPr>
              <w:t>9th: $13,000</w:t>
            </w:r>
          </w:p>
        </w:tc>
        <w:tc>
          <w:tcPr>
            <w:tcW w:w="2196" w:type="dxa"/>
            <w:shd w:val="clear" w:color="auto" w:fill="D4EDDA"/>
          </w:tcPr>
          <w:p w14:paraId="31E273CB" w14:textId="77777777" w:rsidR="00040D4B" w:rsidRDefault="00000000">
            <w:r>
              <w:rPr>
                <w:rFonts w:ascii="Arial" w:hAnsi="Arial"/>
                <w:b/>
                <w:color w:val="196519"/>
                <w:sz w:val="18"/>
              </w:rPr>
              <w:t>10th: $13,000  ◀ Median value 1</w:t>
            </w:r>
          </w:p>
        </w:tc>
        <w:tc>
          <w:tcPr>
            <w:tcW w:w="2196" w:type="dxa"/>
            <w:shd w:val="clear" w:color="auto" w:fill="D4EDDA"/>
          </w:tcPr>
          <w:p w14:paraId="5780FC06" w14:textId="77777777" w:rsidR="00040D4B" w:rsidRDefault="00000000">
            <w:r>
              <w:rPr>
                <w:rFonts w:ascii="Arial" w:hAnsi="Arial"/>
                <w:b/>
                <w:color w:val="196519"/>
                <w:sz w:val="18"/>
              </w:rPr>
              <w:t>11th: $13,500  ◀ Median value 2</w:t>
            </w:r>
          </w:p>
        </w:tc>
        <w:tc>
          <w:tcPr>
            <w:tcW w:w="2196" w:type="dxa"/>
            <w:shd w:val="clear" w:color="auto" w:fill="EBF3FB"/>
          </w:tcPr>
          <w:p w14:paraId="0A5164C0" w14:textId="77777777" w:rsidR="00040D4B" w:rsidRDefault="00000000">
            <w:r>
              <w:rPr>
                <w:rFonts w:ascii="Arial" w:hAnsi="Arial"/>
                <w:sz w:val="18"/>
              </w:rPr>
              <w:t>12th: $14,000</w:t>
            </w:r>
          </w:p>
        </w:tc>
      </w:tr>
      <w:tr w:rsidR="00040D4B" w14:paraId="5072F1CC" w14:textId="77777777">
        <w:trPr>
          <w:jc w:val="center"/>
        </w:trPr>
        <w:tc>
          <w:tcPr>
            <w:tcW w:w="2196" w:type="dxa"/>
          </w:tcPr>
          <w:p w14:paraId="6C486DB7" w14:textId="77777777" w:rsidR="00040D4B" w:rsidRDefault="00000000">
            <w:r>
              <w:rPr>
                <w:rFonts w:ascii="Arial" w:hAnsi="Arial"/>
                <w:sz w:val="18"/>
              </w:rPr>
              <w:t>13th: $16,000</w:t>
            </w:r>
          </w:p>
        </w:tc>
        <w:tc>
          <w:tcPr>
            <w:tcW w:w="2196" w:type="dxa"/>
          </w:tcPr>
          <w:p w14:paraId="31A602B0" w14:textId="77777777" w:rsidR="00040D4B" w:rsidRDefault="00000000">
            <w:r>
              <w:rPr>
                <w:rFonts w:ascii="Arial" w:hAnsi="Arial"/>
                <w:sz w:val="18"/>
              </w:rPr>
              <w:t>14th: $17,000</w:t>
            </w:r>
          </w:p>
        </w:tc>
        <w:tc>
          <w:tcPr>
            <w:tcW w:w="2196" w:type="dxa"/>
          </w:tcPr>
          <w:p w14:paraId="48C1E17E" w14:textId="77777777" w:rsidR="00040D4B" w:rsidRDefault="00000000">
            <w:r>
              <w:rPr>
                <w:rFonts w:ascii="Arial" w:hAnsi="Arial"/>
                <w:sz w:val="18"/>
              </w:rPr>
              <w:t>15th: $20,000</w:t>
            </w:r>
          </w:p>
        </w:tc>
        <w:tc>
          <w:tcPr>
            <w:tcW w:w="2196" w:type="dxa"/>
          </w:tcPr>
          <w:p w14:paraId="50F48A85" w14:textId="77777777" w:rsidR="00040D4B" w:rsidRDefault="00000000">
            <w:r>
              <w:rPr>
                <w:rFonts w:ascii="Arial" w:hAnsi="Arial"/>
                <w:sz w:val="18"/>
              </w:rPr>
              <w:t>16th: $28,000</w:t>
            </w:r>
          </w:p>
        </w:tc>
      </w:tr>
      <w:tr w:rsidR="00040D4B" w14:paraId="63A2C47E" w14:textId="77777777">
        <w:trPr>
          <w:jc w:val="center"/>
        </w:trPr>
        <w:tc>
          <w:tcPr>
            <w:tcW w:w="2196" w:type="dxa"/>
            <w:shd w:val="clear" w:color="auto" w:fill="EBF3FB"/>
          </w:tcPr>
          <w:p w14:paraId="64B30503" w14:textId="77777777" w:rsidR="00040D4B" w:rsidRDefault="00000000">
            <w:r>
              <w:rPr>
                <w:rFonts w:ascii="Arial" w:hAnsi="Arial"/>
                <w:sz w:val="18"/>
              </w:rPr>
              <w:t>17th: $45,000</w:t>
            </w:r>
          </w:p>
        </w:tc>
        <w:tc>
          <w:tcPr>
            <w:tcW w:w="2196" w:type="dxa"/>
            <w:shd w:val="clear" w:color="auto" w:fill="EBF3FB"/>
          </w:tcPr>
          <w:p w14:paraId="42D41F21" w14:textId="77777777" w:rsidR="00040D4B" w:rsidRDefault="00000000">
            <w:r>
              <w:rPr>
                <w:rFonts w:ascii="Arial" w:hAnsi="Arial"/>
                <w:sz w:val="18"/>
              </w:rPr>
              <w:t>18th: $60,000</w:t>
            </w:r>
          </w:p>
        </w:tc>
        <w:tc>
          <w:tcPr>
            <w:tcW w:w="2196" w:type="dxa"/>
            <w:shd w:val="clear" w:color="auto" w:fill="EBF3FB"/>
          </w:tcPr>
          <w:p w14:paraId="5EBB0310" w14:textId="77777777" w:rsidR="00040D4B" w:rsidRDefault="00000000">
            <w:r>
              <w:rPr>
                <w:rFonts w:ascii="Arial" w:hAnsi="Arial"/>
                <w:sz w:val="18"/>
              </w:rPr>
              <w:t>19th: $150,000</w:t>
            </w:r>
          </w:p>
        </w:tc>
        <w:tc>
          <w:tcPr>
            <w:tcW w:w="2196" w:type="dxa"/>
            <w:shd w:val="clear" w:color="auto" w:fill="EBF3FB"/>
          </w:tcPr>
          <w:p w14:paraId="477160FE" w14:textId="77777777" w:rsidR="00040D4B" w:rsidRDefault="00000000">
            <w:r>
              <w:rPr>
                <w:rFonts w:ascii="Arial" w:hAnsi="Arial"/>
                <w:sz w:val="18"/>
              </w:rPr>
              <w:t>20th: $250,000</w:t>
            </w:r>
          </w:p>
        </w:tc>
      </w:tr>
    </w:tbl>
    <w:p w14:paraId="7658F5E7" w14:textId="77777777" w:rsidR="00040D4B" w:rsidRDefault="00040D4B">
      <w:pPr>
        <w:spacing w:after="80"/>
      </w:pPr>
    </w:p>
    <w:p w14:paraId="4DDEA0D8" w14:textId="77777777" w:rsidR="00040D4B" w:rsidRDefault="00000000">
      <w:pPr>
        <w:shd w:val="clear" w:color="auto" w:fill="D4EDDA"/>
        <w:spacing w:before="120" w:after="120"/>
        <w:ind w:left="576" w:right="576"/>
      </w:pPr>
      <w:r>
        <w:rPr>
          <w:rFonts w:ascii="Arial" w:hAnsi="Arial"/>
          <w:i/>
          <w:color w:val="1F3864"/>
        </w:rPr>
        <w:t>Median = ($13,000 + $13,500) ÷ 2 = $13,250</w:t>
      </w:r>
      <w:r>
        <w:rPr>
          <w:rFonts w:ascii="Arial" w:hAnsi="Arial"/>
          <w:i/>
          <w:color w:val="1F3864"/>
        </w:rPr>
        <w:br/>
        <w:t>The median salary is $13,250 — nearly $9,000 LOWER than the mean the company cited. Half of all employees earn below $13,250; half earn above it.</w:t>
      </w:r>
    </w:p>
    <w:p w14:paraId="70CD571B" w14:textId="77777777" w:rsidR="00040D4B" w:rsidRDefault="00000000">
      <w:pPr>
        <w:spacing w:before="200" w:after="60"/>
      </w:pPr>
      <w:r>
        <w:rPr>
          <w:rFonts w:ascii="Arial" w:hAnsi="Arial"/>
          <w:b/>
          <w:color w:val="2E74B5"/>
          <w:sz w:val="26"/>
        </w:rPr>
        <w:t>3.3 The Mode — The Most Common Salary</w:t>
      </w:r>
    </w:p>
    <w:p w14:paraId="1093A272" w14:textId="77777777" w:rsidR="00040D4B" w:rsidRDefault="00000000">
      <w:pPr>
        <w:spacing w:after="120"/>
        <w:ind w:firstLine="288"/>
      </w:pPr>
      <w:r>
        <w:rPr>
          <w:rFonts w:ascii="Arial" w:hAnsi="Arial"/>
          <w:color w:val="222222"/>
        </w:rPr>
        <w:t>The mode is the value that appears most frequently in the dataset. In salary distributions, the mode represents the salary that the largest single group of workers actually earns — arguably the most powerful statistic for the union's argument.</w:t>
      </w:r>
    </w:p>
    <w:tbl>
      <w:tblPr>
        <w:tblStyle w:val="TableGrid"/>
        <w:tblW w:w="0" w:type="auto"/>
        <w:jc w:val="center"/>
        <w:tblLook w:val="04A0" w:firstRow="1" w:lastRow="0" w:firstColumn="1" w:lastColumn="0" w:noHBand="0" w:noVBand="1"/>
      </w:tblPr>
      <w:tblGrid>
        <w:gridCol w:w="2127"/>
        <w:gridCol w:w="3534"/>
        <w:gridCol w:w="3113"/>
      </w:tblGrid>
      <w:tr w:rsidR="00040D4B" w14:paraId="2D372C0C" w14:textId="77777777">
        <w:trPr>
          <w:jc w:val="center"/>
        </w:trPr>
        <w:tc>
          <w:tcPr>
            <w:tcW w:w="2160" w:type="dxa"/>
            <w:shd w:val="clear" w:color="auto" w:fill="1F3864"/>
          </w:tcPr>
          <w:p w14:paraId="0ACB97CE" w14:textId="77777777" w:rsidR="00040D4B" w:rsidRDefault="00000000">
            <w:pPr>
              <w:jc w:val="center"/>
            </w:pPr>
            <w:r>
              <w:rPr>
                <w:rFonts w:ascii="Arial" w:hAnsi="Arial"/>
                <w:b/>
                <w:color w:val="FFFFFF"/>
                <w:sz w:val="19"/>
              </w:rPr>
              <w:t>Salary</w:t>
            </w:r>
          </w:p>
        </w:tc>
        <w:tc>
          <w:tcPr>
            <w:tcW w:w="3600" w:type="dxa"/>
            <w:shd w:val="clear" w:color="auto" w:fill="1F3864"/>
          </w:tcPr>
          <w:p w14:paraId="3F8B69A4" w14:textId="77777777" w:rsidR="00040D4B" w:rsidRDefault="00000000">
            <w:pPr>
              <w:jc w:val="center"/>
            </w:pPr>
            <w:r>
              <w:rPr>
                <w:rFonts w:ascii="Arial" w:hAnsi="Arial"/>
                <w:b/>
                <w:color w:val="FFFFFF"/>
                <w:sz w:val="19"/>
              </w:rPr>
              <w:t>Frequency (# of employees)</w:t>
            </w:r>
          </w:p>
        </w:tc>
        <w:tc>
          <w:tcPr>
            <w:tcW w:w="3168" w:type="dxa"/>
            <w:shd w:val="clear" w:color="auto" w:fill="1F3864"/>
          </w:tcPr>
          <w:p w14:paraId="62608E12" w14:textId="77777777" w:rsidR="00040D4B" w:rsidRDefault="00000000">
            <w:pPr>
              <w:jc w:val="center"/>
            </w:pPr>
            <w:r>
              <w:rPr>
                <w:rFonts w:ascii="Arial" w:hAnsi="Arial"/>
                <w:b/>
                <w:color w:val="FFFFFF"/>
                <w:sz w:val="19"/>
              </w:rPr>
              <w:t>Percentage of Workforce</w:t>
            </w:r>
          </w:p>
        </w:tc>
      </w:tr>
      <w:tr w:rsidR="00040D4B" w14:paraId="24D8ED7E" w14:textId="77777777">
        <w:trPr>
          <w:jc w:val="center"/>
        </w:trPr>
        <w:tc>
          <w:tcPr>
            <w:tcW w:w="2160" w:type="dxa"/>
            <w:shd w:val="clear" w:color="auto" w:fill="D4EDDA"/>
          </w:tcPr>
          <w:p w14:paraId="38A1843A" w14:textId="77777777" w:rsidR="00040D4B" w:rsidRDefault="00000000">
            <w:pPr>
              <w:jc w:val="center"/>
            </w:pPr>
            <w:r>
              <w:rPr>
                <w:rFonts w:ascii="Arial" w:hAnsi="Arial"/>
                <w:b/>
                <w:color w:val="196519"/>
                <w:sz w:val="19"/>
              </w:rPr>
              <w:t>$12,000</w:t>
            </w:r>
          </w:p>
        </w:tc>
        <w:tc>
          <w:tcPr>
            <w:tcW w:w="3600" w:type="dxa"/>
            <w:shd w:val="clear" w:color="auto" w:fill="D4EDDA"/>
          </w:tcPr>
          <w:p w14:paraId="275A83EE" w14:textId="77777777" w:rsidR="00040D4B" w:rsidRDefault="00000000">
            <w:pPr>
              <w:jc w:val="center"/>
            </w:pPr>
            <w:r>
              <w:rPr>
                <w:rFonts w:ascii="Arial" w:hAnsi="Arial"/>
                <w:b/>
                <w:color w:val="196519"/>
                <w:sz w:val="19"/>
              </w:rPr>
              <w:t>7</w:t>
            </w:r>
          </w:p>
        </w:tc>
        <w:tc>
          <w:tcPr>
            <w:tcW w:w="3168" w:type="dxa"/>
            <w:shd w:val="clear" w:color="auto" w:fill="D4EDDA"/>
          </w:tcPr>
          <w:p w14:paraId="568419A7" w14:textId="77777777" w:rsidR="00040D4B" w:rsidRDefault="00000000">
            <w:pPr>
              <w:jc w:val="center"/>
            </w:pPr>
            <w:r>
              <w:rPr>
                <w:rFonts w:ascii="Arial" w:hAnsi="Arial"/>
                <w:b/>
                <w:color w:val="196519"/>
                <w:sz w:val="19"/>
              </w:rPr>
              <w:t>35%</w:t>
            </w:r>
          </w:p>
        </w:tc>
      </w:tr>
      <w:tr w:rsidR="00040D4B" w14:paraId="5C420759" w14:textId="77777777">
        <w:trPr>
          <w:jc w:val="center"/>
        </w:trPr>
        <w:tc>
          <w:tcPr>
            <w:tcW w:w="2160" w:type="dxa"/>
            <w:shd w:val="clear" w:color="auto" w:fill="EBF3FB"/>
          </w:tcPr>
          <w:p w14:paraId="311BBBBD" w14:textId="77777777" w:rsidR="00040D4B" w:rsidRDefault="00000000">
            <w:pPr>
              <w:jc w:val="center"/>
            </w:pPr>
            <w:r>
              <w:rPr>
                <w:rFonts w:ascii="Arial" w:hAnsi="Arial"/>
                <w:sz w:val="19"/>
              </w:rPr>
              <w:t>$12,500</w:t>
            </w:r>
          </w:p>
        </w:tc>
        <w:tc>
          <w:tcPr>
            <w:tcW w:w="3600" w:type="dxa"/>
            <w:shd w:val="clear" w:color="auto" w:fill="EBF3FB"/>
          </w:tcPr>
          <w:p w14:paraId="0FFE07A5" w14:textId="77777777" w:rsidR="00040D4B" w:rsidRDefault="00000000">
            <w:pPr>
              <w:jc w:val="center"/>
            </w:pPr>
            <w:r>
              <w:rPr>
                <w:rFonts w:ascii="Arial" w:hAnsi="Arial"/>
                <w:sz w:val="19"/>
              </w:rPr>
              <w:t>1</w:t>
            </w:r>
          </w:p>
        </w:tc>
        <w:tc>
          <w:tcPr>
            <w:tcW w:w="3168" w:type="dxa"/>
            <w:shd w:val="clear" w:color="auto" w:fill="EBF3FB"/>
          </w:tcPr>
          <w:p w14:paraId="1F781172" w14:textId="77777777" w:rsidR="00040D4B" w:rsidRDefault="00000000">
            <w:pPr>
              <w:jc w:val="center"/>
            </w:pPr>
            <w:r>
              <w:rPr>
                <w:rFonts w:ascii="Arial" w:hAnsi="Arial"/>
                <w:sz w:val="19"/>
              </w:rPr>
              <w:t>5%</w:t>
            </w:r>
          </w:p>
        </w:tc>
      </w:tr>
      <w:tr w:rsidR="00040D4B" w14:paraId="13068E8F" w14:textId="77777777">
        <w:trPr>
          <w:jc w:val="center"/>
        </w:trPr>
        <w:tc>
          <w:tcPr>
            <w:tcW w:w="2160" w:type="dxa"/>
          </w:tcPr>
          <w:p w14:paraId="6C20BF5D" w14:textId="77777777" w:rsidR="00040D4B" w:rsidRDefault="00000000">
            <w:pPr>
              <w:jc w:val="center"/>
            </w:pPr>
            <w:r>
              <w:rPr>
                <w:rFonts w:ascii="Arial" w:hAnsi="Arial"/>
                <w:sz w:val="19"/>
              </w:rPr>
              <w:t>$13,000</w:t>
            </w:r>
          </w:p>
        </w:tc>
        <w:tc>
          <w:tcPr>
            <w:tcW w:w="3600" w:type="dxa"/>
          </w:tcPr>
          <w:p w14:paraId="3F5A516A" w14:textId="77777777" w:rsidR="00040D4B" w:rsidRDefault="00000000">
            <w:pPr>
              <w:jc w:val="center"/>
            </w:pPr>
            <w:r>
              <w:rPr>
                <w:rFonts w:ascii="Arial" w:hAnsi="Arial"/>
                <w:sz w:val="19"/>
              </w:rPr>
              <w:t>2</w:t>
            </w:r>
          </w:p>
        </w:tc>
        <w:tc>
          <w:tcPr>
            <w:tcW w:w="3168" w:type="dxa"/>
          </w:tcPr>
          <w:p w14:paraId="06F22874" w14:textId="77777777" w:rsidR="00040D4B" w:rsidRDefault="00000000">
            <w:pPr>
              <w:jc w:val="center"/>
            </w:pPr>
            <w:r>
              <w:rPr>
                <w:rFonts w:ascii="Arial" w:hAnsi="Arial"/>
                <w:sz w:val="19"/>
              </w:rPr>
              <w:t>10%</w:t>
            </w:r>
          </w:p>
        </w:tc>
      </w:tr>
      <w:tr w:rsidR="00040D4B" w14:paraId="709C7585" w14:textId="77777777">
        <w:trPr>
          <w:jc w:val="center"/>
        </w:trPr>
        <w:tc>
          <w:tcPr>
            <w:tcW w:w="2160" w:type="dxa"/>
            <w:shd w:val="clear" w:color="auto" w:fill="EBF3FB"/>
          </w:tcPr>
          <w:p w14:paraId="7D97C210" w14:textId="77777777" w:rsidR="00040D4B" w:rsidRDefault="00000000">
            <w:pPr>
              <w:jc w:val="center"/>
            </w:pPr>
            <w:r>
              <w:rPr>
                <w:rFonts w:ascii="Arial" w:hAnsi="Arial"/>
                <w:sz w:val="19"/>
              </w:rPr>
              <w:t>$13,500</w:t>
            </w:r>
          </w:p>
        </w:tc>
        <w:tc>
          <w:tcPr>
            <w:tcW w:w="3600" w:type="dxa"/>
            <w:shd w:val="clear" w:color="auto" w:fill="EBF3FB"/>
          </w:tcPr>
          <w:p w14:paraId="41FCCFE8" w14:textId="77777777" w:rsidR="00040D4B" w:rsidRDefault="00000000">
            <w:pPr>
              <w:jc w:val="center"/>
            </w:pPr>
            <w:r>
              <w:rPr>
                <w:rFonts w:ascii="Arial" w:hAnsi="Arial"/>
                <w:sz w:val="19"/>
              </w:rPr>
              <w:t>1</w:t>
            </w:r>
          </w:p>
        </w:tc>
        <w:tc>
          <w:tcPr>
            <w:tcW w:w="3168" w:type="dxa"/>
            <w:shd w:val="clear" w:color="auto" w:fill="EBF3FB"/>
          </w:tcPr>
          <w:p w14:paraId="1AC0C6EF" w14:textId="77777777" w:rsidR="00040D4B" w:rsidRDefault="00000000">
            <w:pPr>
              <w:jc w:val="center"/>
            </w:pPr>
            <w:r>
              <w:rPr>
                <w:rFonts w:ascii="Arial" w:hAnsi="Arial"/>
                <w:sz w:val="19"/>
              </w:rPr>
              <w:t>5%</w:t>
            </w:r>
          </w:p>
        </w:tc>
      </w:tr>
      <w:tr w:rsidR="00040D4B" w14:paraId="35753152" w14:textId="77777777">
        <w:trPr>
          <w:jc w:val="center"/>
        </w:trPr>
        <w:tc>
          <w:tcPr>
            <w:tcW w:w="2160" w:type="dxa"/>
          </w:tcPr>
          <w:p w14:paraId="3D556015" w14:textId="77777777" w:rsidR="00040D4B" w:rsidRDefault="00000000">
            <w:pPr>
              <w:jc w:val="center"/>
            </w:pPr>
            <w:r>
              <w:rPr>
                <w:rFonts w:ascii="Arial" w:hAnsi="Arial"/>
                <w:sz w:val="19"/>
              </w:rPr>
              <w:t>$14,000</w:t>
            </w:r>
          </w:p>
        </w:tc>
        <w:tc>
          <w:tcPr>
            <w:tcW w:w="3600" w:type="dxa"/>
          </w:tcPr>
          <w:p w14:paraId="0F53EDB5" w14:textId="77777777" w:rsidR="00040D4B" w:rsidRDefault="00000000">
            <w:pPr>
              <w:jc w:val="center"/>
            </w:pPr>
            <w:r>
              <w:rPr>
                <w:rFonts w:ascii="Arial" w:hAnsi="Arial"/>
                <w:sz w:val="19"/>
              </w:rPr>
              <w:t>1</w:t>
            </w:r>
          </w:p>
        </w:tc>
        <w:tc>
          <w:tcPr>
            <w:tcW w:w="3168" w:type="dxa"/>
          </w:tcPr>
          <w:p w14:paraId="21D2F7B2" w14:textId="77777777" w:rsidR="00040D4B" w:rsidRDefault="00000000">
            <w:pPr>
              <w:jc w:val="center"/>
            </w:pPr>
            <w:r>
              <w:rPr>
                <w:rFonts w:ascii="Arial" w:hAnsi="Arial"/>
                <w:sz w:val="19"/>
              </w:rPr>
              <w:t>5%</w:t>
            </w:r>
          </w:p>
        </w:tc>
      </w:tr>
      <w:tr w:rsidR="00040D4B" w14:paraId="6356D82E" w14:textId="77777777">
        <w:trPr>
          <w:jc w:val="center"/>
        </w:trPr>
        <w:tc>
          <w:tcPr>
            <w:tcW w:w="2160" w:type="dxa"/>
            <w:shd w:val="clear" w:color="auto" w:fill="EBF3FB"/>
          </w:tcPr>
          <w:p w14:paraId="6BF1DF78" w14:textId="77777777" w:rsidR="00040D4B" w:rsidRDefault="00000000">
            <w:pPr>
              <w:jc w:val="center"/>
            </w:pPr>
            <w:r>
              <w:rPr>
                <w:rFonts w:ascii="Arial" w:hAnsi="Arial"/>
                <w:sz w:val="19"/>
              </w:rPr>
              <w:t>$16,000</w:t>
            </w:r>
          </w:p>
        </w:tc>
        <w:tc>
          <w:tcPr>
            <w:tcW w:w="3600" w:type="dxa"/>
            <w:shd w:val="clear" w:color="auto" w:fill="EBF3FB"/>
          </w:tcPr>
          <w:p w14:paraId="3916DFC7" w14:textId="77777777" w:rsidR="00040D4B" w:rsidRDefault="00000000">
            <w:pPr>
              <w:jc w:val="center"/>
            </w:pPr>
            <w:r>
              <w:rPr>
                <w:rFonts w:ascii="Arial" w:hAnsi="Arial"/>
                <w:sz w:val="19"/>
              </w:rPr>
              <w:t>1</w:t>
            </w:r>
          </w:p>
        </w:tc>
        <w:tc>
          <w:tcPr>
            <w:tcW w:w="3168" w:type="dxa"/>
            <w:shd w:val="clear" w:color="auto" w:fill="EBF3FB"/>
          </w:tcPr>
          <w:p w14:paraId="3D939F66" w14:textId="77777777" w:rsidR="00040D4B" w:rsidRDefault="00000000">
            <w:pPr>
              <w:jc w:val="center"/>
            </w:pPr>
            <w:r>
              <w:rPr>
                <w:rFonts w:ascii="Arial" w:hAnsi="Arial"/>
                <w:sz w:val="19"/>
              </w:rPr>
              <w:t>5%</w:t>
            </w:r>
          </w:p>
        </w:tc>
      </w:tr>
      <w:tr w:rsidR="00040D4B" w14:paraId="1AEB2D22" w14:textId="77777777">
        <w:trPr>
          <w:jc w:val="center"/>
        </w:trPr>
        <w:tc>
          <w:tcPr>
            <w:tcW w:w="2160" w:type="dxa"/>
          </w:tcPr>
          <w:p w14:paraId="15B04B88" w14:textId="77777777" w:rsidR="00040D4B" w:rsidRDefault="00000000">
            <w:pPr>
              <w:jc w:val="center"/>
            </w:pPr>
            <w:r>
              <w:rPr>
                <w:rFonts w:ascii="Arial" w:hAnsi="Arial"/>
                <w:sz w:val="19"/>
              </w:rPr>
              <w:t>$17,000</w:t>
            </w:r>
          </w:p>
        </w:tc>
        <w:tc>
          <w:tcPr>
            <w:tcW w:w="3600" w:type="dxa"/>
          </w:tcPr>
          <w:p w14:paraId="274E6CAF" w14:textId="77777777" w:rsidR="00040D4B" w:rsidRDefault="00000000">
            <w:pPr>
              <w:jc w:val="center"/>
            </w:pPr>
            <w:r>
              <w:rPr>
                <w:rFonts w:ascii="Arial" w:hAnsi="Arial"/>
                <w:sz w:val="19"/>
              </w:rPr>
              <w:t>1</w:t>
            </w:r>
          </w:p>
        </w:tc>
        <w:tc>
          <w:tcPr>
            <w:tcW w:w="3168" w:type="dxa"/>
          </w:tcPr>
          <w:p w14:paraId="06AC4BF8" w14:textId="77777777" w:rsidR="00040D4B" w:rsidRDefault="00000000">
            <w:pPr>
              <w:jc w:val="center"/>
            </w:pPr>
            <w:r>
              <w:rPr>
                <w:rFonts w:ascii="Arial" w:hAnsi="Arial"/>
                <w:sz w:val="19"/>
              </w:rPr>
              <w:t>5%</w:t>
            </w:r>
          </w:p>
        </w:tc>
      </w:tr>
      <w:tr w:rsidR="00040D4B" w14:paraId="76DF4C70" w14:textId="77777777">
        <w:trPr>
          <w:jc w:val="center"/>
        </w:trPr>
        <w:tc>
          <w:tcPr>
            <w:tcW w:w="2160" w:type="dxa"/>
            <w:shd w:val="clear" w:color="auto" w:fill="EBF3FB"/>
          </w:tcPr>
          <w:p w14:paraId="4B2F2221" w14:textId="77777777" w:rsidR="00040D4B" w:rsidRDefault="00000000">
            <w:pPr>
              <w:jc w:val="center"/>
            </w:pPr>
            <w:r>
              <w:rPr>
                <w:rFonts w:ascii="Arial" w:hAnsi="Arial"/>
                <w:sz w:val="19"/>
              </w:rPr>
              <w:lastRenderedPageBreak/>
              <w:t>$20,000</w:t>
            </w:r>
          </w:p>
        </w:tc>
        <w:tc>
          <w:tcPr>
            <w:tcW w:w="3600" w:type="dxa"/>
            <w:shd w:val="clear" w:color="auto" w:fill="EBF3FB"/>
          </w:tcPr>
          <w:p w14:paraId="6A3D2F57" w14:textId="77777777" w:rsidR="00040D4B" w:rsidRDefault="00000000">
            <w:pPr>
              <w:jc w:val="center"/>
            </w:pPr>
            <w:r>
              <w:rPr>
                <w:rFonts w:ascii="Arial" w:hAnsi="Arial"/>
                <w:sz w:val="19"/>
              </w:rPr>
              <w:t>1</w:t>
            </w:r>
          </w:p>
        </w:tc>
        <w:tc>
          <w:tcPr>
            <w:tcW w:w="3168" w:type="dxa"/>
            <w:shd w:val="clear" w:color="auto" w:fill="EBF3FB"/>
          </w:tcPr>
          <w:p w14:paraId="484E1743" w14:textId="77777777" w:rsidR="00040D4B" w:rsidRDefault="00000000">
            <w:pPr>
              <w:jc w:val="center"/>
            </w:pPr>
            <w:r>
              <w:rPr>
                <w:rFonts w:ascii="Arial" w:hAnsi="Arial"/>
                <w:sz w:val="19"/>
              </w:rPr>
              <w:t>5%</w:t>
            </w:r>
          </w:p>
        </w:tc>
      </w:tr>
      <w:tr w:rsidR="00040D4B" w14:paraId="4F409753" w14:textId="77777777">
        <w:trPr>
          <w:jc w:val="center"/>
        </w:trPr>
        <w:tc>
          <w:tcPr>
            <w:tcW w:w="2160" w:type="dxa"/>
          </w:tcPr>
          <w:p w14:paraId="6F84627D" w14:textId="77777777" w:rsidR="00040D4B" w:rsidRDefault="00000000">
            <w:pPr>
              <w:jc w:val="center"/>
            </w:pPr>
            <w:r>
              <w:rPr>
                <w:rFonts w:ascii="Arial" w:hAnsi="Arial"/>
                <w:sz w:val="19"/>
              </w:rPr>
              <w:t>$28,000</w:t>
            </w:r>
          </w:p>
        </w:tc>
        <w:tc>
          <w:tcPr>
            <w:tcW w:w="3600" w:type="dxa"/>
          </w:tcPr>
          <w:p w14:paraId="44C354B7" w14:textId="77777777" w:rsidR="00040D4B" w:rsidRDefault="00000000">
            <w:pPr>
              <w:jc w:val="center"/>
            </w:pPr>
            <w:r>
              <w:rPr>
                <w:rFonts w:ascii="Arial" w:hAnsi="Arial"/>
                <w:sz w:val="19"/>
              </w:rPr>
              <w:t>1</w:t>
            </w:r>
          </w:p>
        </w:tc>
        <w:tc>
          <w:tcPr>
            <w:tcW w:w="3168" w:type="dxa"/>
          </w:tcPr>
          <w:p w14:paraId="1495BB56" w14:textId="77777777" w:rsidR="00040D4B" w:rsidRDefault="00000000">
            <w:pPr>
              <w:jc w:val="center"/>
            </w:pPr>
            <w:r>
              <w:rPr>
                <w:rFonts w:ascii="Arial" w:hAnsi="Arial"/>
                <w:sz w:val="19"/>
              </w:rPr>
              <w:t>5%</w:t>
            </w:r>
          </w:p>
        </w:tc>
      </w:tr>
      <w:tr w:rsidR="00040D4B" w14:paraId="327435A2" w14:textId="77777777">
        <w:trPr>
          <w:jc w:val="center"/>
        </w:trPr>
        <w:tc>
          <w:tcPr>
            <w:tcW w:w="2160" w:type="dxa"/>
            <w:shd w:val="clear" w:color="auto" w:fill="EBF3FB"/>
          </w:tcPr>
          <w:p w14:paraId="7BFA371F" w14:textId="77777777" w:rsidR="00040D4B" w:rsidRDefault="00000000">
            <w:pPr>
              <w:jc w:val="center"/>
            </w:pPr>
            <w:r>
              <w:rPr>
                <w:rFonts w:ascii="Arial" w:hAnsi="Arial"/>
                <w:sz w:val="19"/>
              </w:rPr>
              <w:t>$45,000</w:t>
            </w:r>
          </w:p>
        </w:tc>
        <w:tc>
          <w:tcPr>
            <w:tcW w:w="3600" w:type="dxa"/>
            <w:shd w:val="clear" w:color="auto" w:fill="EBF3FB"/>
          </w:tcPr>
          <w:p w14:paraId="492196A6" w14:textId="77777777" w:rsidR="00040D4B" w:rsidRDefault="00000000">
            <w:pPr>
              <w:jc w:val="center"/>
            </w:pPr>
            <w:r>
              <w:rPr>
                <w:rFonts w:ascii="Arial" w:hAnsi="Arial"/>
                <w:sz w:val="19"/>
              </w:rPr>
              <w:t>1</w:t>
            </w:r>
          </w:p>
        </w:tc>
        <w:tc>
          <w:tcPr>
            <w:tcW w:w="3168" w:type="dxa"/>
            <w:shd w:val="clear" w:color="auto" w:fill="EBF3FB"/>
          </w:tcPr>
          <w:p w14:paraId="289D37D9" w14:textId="77777777" w:rsidR="00040D4B" w:rsidRDefault="00000000">
            <w:pPr>
              <w:jc w:val="center"/>
            </w:pPr>
            <w:r>
              <w:rPr>
                <w:rFonts w:ascii="Arial" w:hAnsi="Arial"/>
                <w:sz w:val="19"/>
              </w:rPr>
              <w:t>5%</w:t>
            </w:r>
          </w:p>
        </w:tc>
      </w:tr>
      <w:tr w:rsidR="00040D4B" w14:paraId="58B10FA2" w14:textId="77777777">
        <w:trPr>
          <w:jc w:val="center"/>
        </w:trPr>
        <w:tc>
          <w:tcPr>
            <w:tcW w:w="2160" w:type="dxa"/>
          </w:tcPr>
          <w:p w14:paraId="2F3A4B5D" w14:textId="77777777" w:rsidR="00040D4B" w:rsidRDefault="00000000">
            <w:pPr>
              <w:jc w:val="center"/>
            </w:pPr>
            <w:r>
              <w:rPr>
                <w:rFonts w:ascii="Arial" w:hAnsi="Arial"/>
                <w:sz w:val="19"/>
              </w:rPr>
              <w:t>$60,000</w:t>
            </w:r>
          </w:p>
        </w:tc>
        <w:tc>
          <w:tcPr>
            <w:tcW w:w="3600" w:type="dxa"/>
          </w:tcPr>
          <w:p w14:paraId="6A69FB82" w14:textId="77777777" w:rsidR="00040D4B" w:rsidRDefault="00000000">
            <w:pPr>
              <w:jc w:val="center"/>
            </w:pPr>
            <w:r>
              <w:rPr>
                <w:rFonts w:ascii="Arial" w:hAnsi="Arial"/>
                <w:sz w:val="19"/>
              </w:rPr>
              <w:t>1</w:t>
            </w:r>
          </w:p>
        </w:tc>
        <w:tc>
          <w:tcPr>
            <w:tcW w:w="3168" w:type="dxa"/>
          </w:tcPr>
          <w:p w14:paraId="7EE2AA6D" w14:textId="77777777" w:rsidR="00040D4B" w:rsidRDefault="00000000">
            <w:pPr>
              <w:jc w:val="center"/>
            </w:pPr>
            <w:r>
              <w:rPr>
                <w:rFonts w:ascii="Arial" w:hAnsi="Arial"/>
                <w:sz w:val="19"/>
              </w:rPr>
              <w:t>5%</w:t>
            </w:r>
          </w:p>
        </w:tc>
      </w:tr>
      <w:tr w:rsidR="00040D4B" w14:paraId="15B92540" w14:textId="77777777">
        <w:trPr>
          <w:jc w:val="center"/>
        </w:trPr>
        <w:tc>
          <w:tcPr>
            <w:tcW w:w="2160" w:type="dxa"/>
            <w:shd w:val="clear" w:color="auto" w:fill="EBF3FB"/>
          </w:tcPr>
          <w:p w14:paraId="1BB19365" w14:textId="77777777" w:rsidR="00040D4B" w:rsidRDefault="00000000">
            <w:pPr>
              <w:jc w:val="center"/>
            </w:pPr>
            <w:r>
              <w:rPr>
                <w:rFonts w:ascii="Arial" w:hAnsi="Arial"/>
                <w:sz w:val="19"/>
              </w:rPr>
              <w:t>$150,000</w:t>
            </w:r>
          </w:p>
        </w:tc>
        <w:tc>
          <w:tcPr>
            <w:tcW w:w="3600" w:type="dxa"/>
            <w:shd w:val="clear" w:color="auto" w:fill="EBF3FB"/>
          </w:tcPr>
          <w:p w14:paraId="06703F7E" w14:textId="77777777" w:rsidR="00040D4B" w:rsidRDefault="00000000">
            <w:pPr>
              <w:jc w:val="center"/>
            </w:pPr>
            <w:r>
              <w:rPr>
                <w:rFonts w:ascii="Arial" w:hAnsi="Arial"/>
                <w:sz w:val="19"/>
              </w:rPr>
              <w:t>1</w:t>
            </w:r>
          </w:p>
        </w:tc>
        <w:tc>
          <w:tcPr>
            <w:tcW w:w="3168" w:type="dxa"/>
            <w:shd w:val="clear" w:color="auto" w:fill="EBF3FB"/>
          </w:tcPr>
          <w:p w14:paraId="1B408849" w14:textId="77777777" w:rsidR="00040D4B" w:rsidRDefault="00000000">
            <w:pPr>
              <w:jc w:val="center"/>
            </w:pPr>
            <w:r>
              <w:rPr>
                <w:rFonts w:ascii="Arial" w:hAnsi="Arial"/>
                <w:sz w:val="19"/>
              </w:rPr>
              <w:t>5%</w:t>
            </w:r>
          </w:p>
        </w:tc>
      </w:tr>
      <w:tr w:rsidR="00040D4B" w14:paraId="715BF5F9" w14:textId="77777777">
        <w:trPr>
          <w:jc w:val="center"/>
        </w:trPr>
        <w:tc>
          <w:tcPr>
            <w:tcW w:w="2160" w:type="dxa"/>
          </w:tcPr>
          <w:p w14:paraId="7AD6BBB9" w14:textId="77777777" w:rsidR="00040D4B" w:rsidRDefault="00000000">
            <w:pPr>
              <w:jc w:val="center"/>
            </w:pPr>
            <w:r>
              <w:rPr>
                <w:rFonts w:ascii="Arial" w:hAnsi="Arial"/>
                <w:sz w:val="19"/>
              </w:rPr>
              <w:t>$250,000</w:t>
            </w:r>
          </w:p>
        </w:tc>
        <w:tc>
          <w:tcPr>
            <w:tcW w:w="3600" w:type="dxa"/>
          </w:tcPr>
          <w:p w14:paraId="1AECA03F" w14:textId="77777777" w:rsidR="00040D4B" w:rsidRDefault="00000000">
            <w:pPr>
              <w:jc w:val="center"/>
            </w:pPr>
            <w:r>
              <w:rPr>
                <w:rFonts w:ascii="Arial" w:hAnsi="Arial"/>
                <w:sz w:val="19"/>
              </w:rPr>
              <w:t>1</w:t>
            </w:r>
          </w:p>
        </w:tc>
        <w:tc>
          <w:tcPr>
            <w:tcW w:w="3168" w:type="dxa"/>
          </w:tcPr>
          <w:p w14:paraId="02CC4411" w14:textId="77777777" w:rsidR="00040D4B" w:rsidRDefault="00000000">
            <w:pPr>
              <w:jc w:val="center"/>
            </w:pPr>
            <w:r>
              <w:rPr>
                <w:rFonts w:ascii="Arial" w:hAnsi="Arial"/>
                <w:sz w:val="19"/>
              </w:rPr>
              <w:t>5%</w:t>
            </w:r>
          </w:p>
        </w:tc>
      </w:tr>
    </w:tbl>
    <w:p w14:paraId="6FF83B55" w14:textId="77777777" w:rsidR="00040D4B" w:rsidRDefault="00040D4B">
      <w:pPr>
        <w:spacing w:after="80"/>
      </w:pPr>
    </w:p>
    <w:p w14:paraId="21090F9C" w14:textId="77777777" w:rsidR="00040D4B" w:rsidRDefault="00000000">
      <w:pPr>
        <w:shd w:val="clear" w:color="auto" w:fill="D4EDDA"/>
        <w:spacing w:before="120" w:after="120"/>
        <w:ind w:left="576" w:right="576"/>
      </w:pPr>
      <w:r>
        <w:rPr>
          <w:rFonts w:ascii="Arial" w:hAnsi="Arial"/>
          <w:i/>
          <w:color w:val="1F3864"/>
        </w:rPr>
        <w:t>Mode = $12,000 — earned by 7 out of 20 employees (35% of the workforce).</w:t>
      </w:r>
      <w:r>
        <w:rPr>
          <w:rFonts w:ascii="Arial" w:hAnsi="Arial"/>
          <w:i/>
          <w:color w:val="1F3864"/>
        </w:rPr>
        <w:br/>
        <w:t>No other single salary level comes close. The most 'normal' salary in this company is $12,000 — exactly $10,000 less than the mean the company advertises.</w:t>
      </w:r>
    </w:p>
    <w:p w14:paraId="73A8A484" w14:textId="77777777" w:rsidR="00040D4B" w:rsidRDefault="00000000">
      <w:pPr>
        <w:spacing w:before="280" w:after="80"/>
      </w:pPr>
      <w:r>
        <w:rPr>
          <w:rFonts w:ascii="Arial" w:hAnsi="Arial"/>
          <w:b/>
          <w:color w:val="1F3864"/>
          <w:sz w:val="32"/>
        </w:rPr>
        <w:t>Section 4: Comparative Analysis — Side by Side</w:t>
      </w:r>
    </w:p>
    <w:p w14:paraId="27BC5BC8" w14:textId="77777777" w:rsidR="00040D4B" w:rsidRDefault="00040D4B">
      <w:pPr>
        <w:pBdr>
          <w:bottom w:val="single" w:sz="6" w:space="1" w:color="2E74B5"/>
        </w:pBdr>
        <w:spacing w:after="80"/>
      </w:pPr>
    </w:p>
    <w:tbl>
      <w:tblPr>
        <w:tblStyle w:val="TableGrid"/>
        <w:tblW w:w="0" w:type="auto"/>
        <w:jc w:val="center"/>
        <w:tblLook w:val="04A0" w:firstRow="1" w:lastRow="0" w:firstColumn="1" w:lastColumn="0" w:noHBand="0" w:noVBand="1"/>
      </w:tblPr>
      <w:tblGrid>
        <w:gridCol w:w="1579"/>
        <w:gridCol w:w="1245"/>
        <w:gridCol w:w="2624"/>
        <w:gridCol w:w="1914"/>
        <w:gridCol w:w="1412"/>
      </w:tblGrid>
      <w:tr w:rsidR="00040D4B" w14:paraId="569AFF2F" w14:textId="77777777">
        <w:trPr>
          <w:jc w:val="center"/>
        </w:trPr>
        <w:tc>
          <w:tcPr>
            <w:tcW w:w="1872" w:type="dxa"/>
            <w:shd w:val="clear" w:color="auto" w:fill="1F3864"/>
          </w:tcPr>
          <w:p w14:paraId="0019DD01" w14:textId="77777777" w:rsidR="00040D4B" w:rsidRDefault="00000000">
            <w:pPr>
              <w:jc w:val="center"/>
            </w:pPr>
            <w:r>
              <w:rPr>
                <w:rFonts w:ascii="Arial" w:hAnsi="Arial"/>
                <w:b/>
                <w:color w:val="FFFFFF"/>
                <w:sz w:val="18"/>
              </w:rPr>
              <w:t>Measure</w:t>
            </w:r>
          </w:p>
        </w:tc>
        <w:tc>
          <w:tcPr>
            <w:tcW w:w="1440" w:type="dxa"/>
            <w:shd w:val="clear" w:color="auto" w:fill="1F3864"/>
          </w:tcPr>
          <w:p w14:paraId="7B401E91" w14:textId="77777777" w:rsidR="00040D4B" w:rsidRDefault="00000000">
            <w:pPr>
              <w:jc w:val="center"/>
            </w:pPr>
            <w:r>
              <w:rPr>
                <w:rFonts w:ascii="Arial" w:hAnsi="Arial"/>
                <w:b/>
                <w:color w:val="FFFFFF"/>
                <w:sz w:val="18"/>
              </w:rPr>
              <w:t>Value</w:t>
            </w:r>
          </w:p>
        </w:tc>
        <w:tc>
          <w:tcPr>
            <w:tcW w:w="3312" w:type="dxa"/>
            <w:shd w:val="clear" w:color="auto" w:fill="1F3864"/>
          </w:tcPr>
          <w:p w14:paraId="65E18B26" w14:textId="77777777" w:rsidR="00040D4B" w:rsidRDefault="00000000">
            <w:pPr>
              <w:jc w:val="center"/>
            </w:pPr>
            <w:r>
              <w:rPr>
                <w:rFonts w:ascii="Arial" w:hAnsi="Arial"/>
                <w:b/>
                <w:color w:val="FFFFFF"/>
                <w:sz w:val="18"/>
              </w:rPr>
              <w:t>Represents</w:t>
            </w:r>
          </w:p>
        </w:tc>
        <w:tc>
          <w:tcPr>
            <w:tcW w:w="2160" w:type="dxa"/>
            <w:shd w:val="clear" w:color="auto" w:fill="1F3864"/>
          </w:tcPr>
          <w:p w14:paraId="18A41CA1" w14:textId="77777777" w:rsidR="00040D4B" w:rsidRDefault="00000000">
            <w:pPr>
              <w:jc w:val="center"/>
            </w:pPr>
            <w:r>
              <w:rPr>
                <w:rFonts w:ascii="Arial" w:hAnsi="Arial"/>
                <w:b/>
                <w:color w:val="FFFFFF"/>
                <w:sz w:val="18"/>
              </w:rPr>
              <w:t>Used By</w:t>
            </w:r>
          </w:p>
        </w:tc>
        <w:tc>
          <w:tcPr>
            <w:tcW w:w="1584" w:type="dxa"/>
            <w:shd w:val="clear" w:color="auto" w:fill="1F3864"/>
          </w:tcPr>
          <w:p w14:paraId="6AEB0E93" w14:textId="77777777" w:rsidR="00040D4B" w:rsidRDefault="00000000">
            <w:pPr>
              <w:jc w:val="center"/>
            </w:pPr>
            <w:r>
              <w:rPr>
                <w:rFonts w:ascii="Arial" w:hAnsi="Arial"/>
                <w:b/>
                <w:color w:val="FFFFFF"/>
                <w:sz w:val="18"/>
              </w:rPr>
              <w:t>Honest Picture?</w:t>
            </w:r>
          </w:p>
        </w:tc>
      </w:tr>
      <w:tr w:rsidR="00040D4B" w14:paraId="240B6095" w14:textId="77777777">
        <w:trPr>
          <w:jc w:val="center"/>
        </w:trPr>
        <w:tc>
          <w:tcPr>
            <w:tcW w:w="1872" w:type="dxa"/>
            <w:shd w:val="clear" w:color="auto" w:fill="FFE8E8"/>
          </w:tcPr>
          <w:p w14:paraId="133C8991" w14:textId="77777777" w:rsidR="00040D4B" w:rsidRDefault="00000000">
            <w:pPr>
              <w:jc w:val="center"/>
            </w:pPr>
            <w:r>
              <w:rPr>
                <w:rFonts w:ascii="Arial" w:hAnsi="Arial"/>
                <w:sz w:val="18"/>
              </w:rPr>
              <w:t>Mean (Average)</w:t>
            </w:r>
          </w:p>
        </w:tc>
        <w:tc>
          <w:tcPr>
            <w:tcW w:w="1440" w:type="dxa"/>
            <w:shd w:val="clear" w:color="auto" w:fill="FFE8E8"/>
          </w:tcPr>
          <w:p w14:paraId="14762AD6" w14:textId="77777777" w:rsidR="00040D4B" w:rsidRDefault="00000000">
            <w:pPr>
              <w:jc w:val="center"/>
            </w:pPr>
            <w:r>
              <w:rPr>
                <w:rFonts w:ascii="Arial" w:hAnsi="Arial"/>
                <w:sz w:val="18"/>
              </w:rPr>
              <w:t>$22,000</w:t>
            </w:r>
          </w:p>
        </w:tc>
        <w:tc>
          <w:tcPr>
            <w:tcW w:w="3312" w:type="dxa"/>
            <w:shd w:val="clear" w:color="auto" w:fill="FFE8E8"/>
          </w:tcPr>
          <w:p w14:paraId="14561F33" w14:textId="77777777" w:rsidR="00040D4B" w:rsidRDefault="00000000">
            <w:pPr>
              <w:jc w:val="center"/>
            </w:pPr>
            <w:r>
              <w:rPr>
                <w:rFonts w:ascii="Arial" w:hAnsi="Arial"/>
                <w:sz w:val="18"/>
              </w:rPr>
              <w:t>Mathematical centre pulled up by outliers</w:t>
            </w:r>
          </w:p>
        </w:tc>
        <w:tc>
          <w:tcPr>
            <w:tcW w:w="2160" w:type="dxa"/>
            <w:shd w:val="clear" w:color="auto" w:fill="FFE8E8"/>
          </w:tcPr>
          <w:p w14:paraId="46F797A2" w14:textId="77777777" w:rsidR="00040D4B" w:rsidRDefault="00000000">
            <w:pPr>
              <w:jc w:val="center"/>
            </w:pPr>
            <w:r>
              <w:rPr>
                <w:rFonts w:ascii="Arial" w:hAnsi="Arial"/>
                <w:sz w:val="18"/>
              </w:rPr>
              <w:t>Company (in reports)</w:t>
            </w:r>
          </w:p>
        </w:tc>
        <w:tc>
          <w:tcPr>
            <w:tcW w:w="1584" w:type="dxa"/>
            <w:shd w:val="clear" w:color="auto" w:fill="FFE8E8"/>
          </w:tcPr>
          <w:p w14:paraId="2380ECDB" w14:textId="77777777" w:rsidR="00040D4B" w:rsidRDefault="00000000">
            <w:pPr>
              <w:jc w:val="center"/>
            </w:pPr>
            <w:r>
              <w:rPr>
                <w:rFonts w:ascii="Arial" w:hAnsi="Arial"/>
                <w:sz w:val="18"/>
              </w:rPr>
              <w:t>❌ Misleading</w:t>
            </w:r>
          </w:p>
        </w:tc>
      </w:tr>
      <w:tr w:rsidR="00040D4B" w14:paraId="22D71D0B" w14:textId="77777777">
        <w:trPr>
          <w:jc w:val="center"/>
        </w:trPr>
        <w:tc>
          <w:tcPr>
            <w:tcW w:w="1872" w:type="dxa"/>
            <w:shd w:val="clear" w:color="auto" w:fill="D4EDDA"/>
          </w:tcPr>
          <w:p w14:paraId="6384F17E" w14:textId="77777777" w:rsidR="00040D4B" w:rsidRDefault="00000000">
            <w:pPr>
              <w:jc w:val="center"/>
            </w:pPr>
            <w:r>
              <w:rPr>
                <w:rFonts w:ascii="Arial" w:hAnsi="Arial"/>
                <w:sz w:val="18"/>
              </w:rPr>
              <w:t>Median (Middle)</w:t>
            </w:r>
          </w:p>
        </w:tc>
        <w:tc>
          <w:tcPr>
            <w:tcW w:w="1440" w:type="dxa"/>
            <w:shd w:val="clear" w:color="auto" w:fill="D4EDDA"/>
          </w:tcPr>
          <w:p w14:paraId="7E3165E8" w14:textId="77777777" w:rsidR="00040D4B" w:rsidRDefault="00000000">
            <w:pPr>
              <w:jc w:val="center"/>
            </w:pPr>
            <w:r>
              <w:rPr>
                <w:rFonts w:ascii="Arial" w:hAnsi="Arial"/>
                <w:sz w:val="18"/>
              </w:rPr>
              <w:t>$13,250</w:t>
            </w:r>
          </w:p>
        </w:tc>
        <w:tc>
          <w:tcPr>
            <w:tcW w:w="3312" w:type="dxa"/>
            <w:shd w:val="clear" w:color="auto" w:fill="D4EDDA"/>
          </w:tcPr>
          <w:p w14:paraId="481F6E24" w14:textId="77777777" w:rsidR="00040D4B" w:rsidRDefault="00000000">
            <w:pPr>
              <w:jc w:val="center"/>
            </w:pPr>
            <w:r>
              <w:rPr>
                <w:rFonts w:ascii="Arial" w:hAnsi="Arial"/>
                <w:sz w:val="18"/>
              </w:rPr>
              <w:t>The salary of the 'middle' employee</w:t>
            </w:r>
          </w:p>
        </w:tc>
        <w:tc>
          <w:tcPr>
            <w:tcW w:w="2160" w:type="dxa"/>
            <w:shd w:val="clear" w:color="auto" w:fill="D4EDDA"/>
          </w:tcPr>
          <w:p w14:paraId="78D13477" w14:textId="77777777" w:rsidR="00040D4B" w:rsidRDefault="00000000">
            <w:pPr>
              <w:jc w:val="center"/>
            </w:pPr>
            <w:r>
              <w:rPr>
                <w:rFonts w:ascii="Arial" w:hAnsi="Arial"/>
                <w:sz w:val="18"/>
              </w:rPr>
              <w:t>Recommended for union</w:t>
            </w:r>
          </w:p>
        </w:tc>
        <w:tc>
          <w:tcPr>
            <w:tcW w:w="1584" w:type="dxa"/>
            <w:shd w:val="clear" w:color="auto" w:fill="D4EDDA"/>
          </w:tcPr>
          <w:p w14:paraId="0CD6ADD3" w14:textId="77777777" w:rsidR="00040D4B" w:rsidRDefault="00000000">
            <w:pPr>
              <w:jc w:val="center"/>
            </w:pPr>
            <w:r>
              <w:rPr>
                <w:rFonts w:ascii="Arial" w:hAnsi="Arial"/>
                <w:sz w:val="18"/>
              </w:rPr>
              <w:t>✅ Accurate</w:t>
            </w:r>
          </w:p>
        </w:tc>
      </w:tr>
      <w:tr w:rsidR="00040D4B" w14:paraId="36C8F16E" w14:textId="77777777">
        <w:trPr>
          <w:jc w:val="center"/>
        </w:trPr>
        <w:tc>
          <w:tcPr>
            <w:tcW w:w="1872" w:type="dxa"/>
            <w:shd w:val="clear" w:color="auto" w:fill="D4EDDA"/>
          </w:tcPr>
          <w:p w14:paraId="3181FAF9" w14:textId="77777777" w:rsidR="00040D4B" w:rsidRDefault="00000000">
            <w:pPr>
              <w:jc w:val="center"/>
            </w:pPr>
            <w:r>
              <w:rPr>
                <w:rFonts w:ascii="Arial" w:hAnsi="Arial"/>
                <w:sz w:val="18"/>
              </w:rPr>
              <w:t>Mode (Most Common)</w:t>
            </w:r>
          </w:p>
        </w:tc>
        <w:tc>
          <w:tcPr>
            <w:tcW w:w="1440" w:type="dxa"/>
            <w:shd w:val="clear" w:color="auto" w:fill="D4EDDA"/>
          </w:tcPr>
          <w:p w14:paraId="62860356" w14:textId="77777777" w:rsidR="00040D4B" w:rsidRDefault="00000000">
            <w:pPr>
              <w:jc w:val="center"/>
            </w:pPr>
            <w:r>
              <w:rPr>
                <w:rFonts w:ascii="Arial" w:hAnsi="Arial"/>
                <w:sz w:val="18"/>
              </w:rPr>
              <w:t>$12,000</w:t>
            </w:r>
          </w:p>
        </w:tc>
        <w:tc>
          <w:tcPr>
            <w:tcW w:w="3312" w:type="dxa"/>
            <w:shd w:val="clear" w:color="auto" w:fill="D4EDDA"/>
          </w:tcPr>
          <w:p w14:paraId="4A3AF520" w14:textId="77777777" w:rsidR="00040D4B" w:rsidRDefault="00000000">
            <w:pPr>
              <w:jc w:val="center"/>
            </w:pPr>
            <w:r>
              <w:rPr>
                <w:rFonts w:ascii="Arial" w:hAnsi="Arial"/>
                <w:sz w:val="18"/>
              </w:rPr>
              <w:t>The salary most workers actually earn</w:t>
            </w:r>
          </w:p>
        </w:tc>
        <w:tc>
          <w:tcPr>
            <w:tcW w:w="2160" w:type="dxa"/>
            <w:shd w:val="clear" w:color="auto" w:fill="D4EDDA"/>
          </w:tcPr>
          <w:p w14:paraId="52DAA244" w14:textId="77777777" w:rsidR="00040D4B" w:rsidRDefault="00000000">
            <w:pPr>
              <w:jc w:val="center"/>
            </w:pPr>
            <w:r>
              <w:rPr>
                <w:rFonts w:ascii="Arial" w:hAnsi="Arial"/>
                <w:sz w:val="18"/>
              </w:rPr>
              <w:t>Recommended for union</w:t>
            </w:r>
          </w:p>
        </w:tc>
        <w:tc>
          <w:tcPr>
            <w:tcW w:w="1584" w:type="dxa"/>
            <w:shd w:val="clear" w:color="auto" w:fill="D4EDDA"/>
          </w:tcPr>
          <w:p w14:paraId="288FFC25" w14:textId="77777777" w:rsidR="00040D4B" w:rsidRDefault="00000000">
            <w:pPr>
              <w:jc w:val="center"/>
            </w:pPr>
            <w:r>
              <w:rPr>
                <w:rFonts w:ascii="Arial" w:hAnsi="Arial"/>
                <w:sz w:val="18"/>
              </w:rPr>
              <w:t>✅ Most Honest</w:t>
            </w:r>
          </w:p>
        </w:tc>
      </w:tr>
    </w:tbl>
    <w:p w14:paraId="55E2E892" w14:textId="77777777" w:rsidR="00040D4B" w:rsidRDefault="00040D4B">
      <w:pPr>
        <w:spacing w:after="160"/>
      </w:pPr>
    </w:p>
    <w:p w14:paraId="7D00FA2F" w14:textId="77777777" w:rsidR="00040D4B" w:rsidRDefault="00000000">
      <w:pPr>
        <w:spacing w:after="120"/>
        <w:ind w:firstLine="288"/>
      </w:pPr>
      <w:r>
        <w:rPr>
          <w:rFonts w:ascii="Arial" w:hAnsi="Arial"/>
          <w:color w:val="222222"/>
        </w:rPr>
        <w:t>The gap between the mean ($22,000) and the mode ($12,000) is $10,000. This gap represents the 'statistical wage illusion' — a $10,000 per year lie that the company can technically defend because it is arithmetically correct. The union's task is not to call the mean wrong, but to show that it is the wrong tool for this purpose.</w:t>
      </w:r>
    </w:p>
    <w:p w14:paraId="298AD26A" w14:textId="77777777" w:rsidR="00040D4B" w:rsidRDefault="00000000">
      <w:pPr>
        <w:spacing w:before="280" w:after="80"/>
      </w:pPr>
      <w:r>
        <w:rPr>
          <w:rFonts w:ascii="Arial" w:hAnsi="Arial"/>
          <w:b/>
          <w:color w:val="1F3864"/>
          <w:sz w:val="32"/>
        </w:rPr>
        <w:t>Section 5: The Outlier Effect — A Deeper Dive</w:t>
      </w:r>
    </w:p>
    <w:p w14:paraId="4DB6F15E" w14:textId="77777777" w:rsidR="00040D4B" w:rsidRDefault="00040D4B">
      <w:pPr>
        <w:pBdr>
          <w:bottom w:val="single" w:sz="6" w:space="1" w:color="2E74B5"/>
        </w:pBdr>
        <w:spacing w:after="80"/>
      </w:pPr>
    </w:p>
    <w:p w14:paraId="7E567A36" w14:textId="77777777" w:rsidR="00040D4B" w:rsidRDefault="00000000">
      <w:pPr>
        <w:spacing w:before="200" w:after="60"/>
      </w:pPr>
      <w:r>
        <w:rPr>
          <w:rFonts w:ascii="Arial" w:hAnsi="Arial"/>
          <w:b/>
          <w:color w:val="2E74B5"/>
          <w:sz w:val="26"/>
        </w:rPr>
        <w:t>5.1 What Happens When We Remove Executive Salaries?</w:t>
      </w:r>
    </w:p>
    <w:tbl>
      <w:tblPr>
        <w:tblStyle w:val="TableGrid"/>
        <w:tblW w:w="0" w:type="auto"/>
        <w:jc w:val="center"/>
        <w:tblLook w:val="04A0" w:firstRow="1" w:lastRow="0" w:firstColumn="1" w:lastColumn="0" w:noHBand="0" w:noVBand="1"/>
      </w:tblPr>
      <w:tblGrid>
        <w:gridCol w:w="2386"/>
        <w:gridCol w:w="2662"/>
        <w:gridCol w:w="1242"/>
        <w:gridCol w:w="1242"/>
        <w:gridCol w:w="1242"/>
      </w:tblGrid>
      <w:tr w:rsidR="00040D4B" w14:paraId="0FE4DE9C" w14:textId="77777777">
        <w:trPr>
          <w:jc w:val="center"/>
        </w:trPr>
        <w:tc>
          <w:tcPr>
            <w:tcW w:w="2592" w:type="dxa"/>
            <w:shd w:val="clear" w:color="auto" w:fill="1F3864"/>
          </w:tcPr>
          <w:p w14:paraId="569B6C5E" w14:textId="77777777" w:rsidR="00040D4B" w:rsidRDefault="00000000">
            <w:pPr>
              <w:jc w:val="center"/>
            </w:pPr>
            <w:r>
              <w:rPr>
                <w:rFonts w:ascii="Arial" w:hAnsi="Arial"/>
                <w:b/>
                <w:color w:val="FFFFFF"/>
                <w:sz w:val="18"/>
              </w:rPr>
              <w:t>Scenario</w:t>
            </w:r>
          </w:p>
        </w:tc>
        <w:tc>
          <w:tcPr>
            <w:tcW w:w="2880" w:type="dxa"/>
            <w:shd w:val="clear" w:color="auto" w:fill="1F3864"/>
          </w:tcPr>
          <w:p w14:paraId="23992AA4" w14:textId="77777777" w:rsidR="00040D4B" w:rsidRDefault="00000000">
            <w:pPr>
              <w:jc w:val="center"/>
            </w:pPr>
            <w:r>
              <w:rPr>
                <w:rFonts w:ascii="Arial" w:hAnsi="Arial"/>
                <w:b/>
                <w:color w:val="FFFFFF"/>
                <w:sz w:val="18"/>
              </w:rPr>
              <w:t>Employees Included</w:t>
            </w:r>
          </w:p>
        </w:tc>
        <w:tc>
          <w:tcPr>
            <w:tcW w:w="1296" w:type="dxa"/>
            <w:shd w:val="clear" w:color="auto" w:fill="1F3864"/>
          </w:tcPr>
          <w:p w14:paraId="46059CE9" w14:textId="77777777" w:rsidR="00040D4B" w:rsidRDefault="00000000">
            <w:pPr>
              <w:jc w:val="center"/>
            </w:pPr>
            <w:r>
              <w:rPr>
                <w:rFonts w:ascii="Arial" w:hAnsi="Arial"/>
                <w:b/>
                <w:color w:val="FFFFFF"/>
                <w:sz w:val="18"/>
              </w:rPr>
              <w:t>Mean</w:t>
            </w:r>
          </w:p>
        </w:tc>
        <w:tc>
          <w:tcPr>
            <w:tcW w:w="1296" w:type="dxa"/>
            <w:shd w:val="clear" w:color="auto" w:fill="1F3864"/>
          </w:tcPr>
          <w:p w14:paraId="60616D7C" w14:textId="77777777" w:rsidR="00040D4B" w:rsidRDefault="00000000">
            <w:pPr>
              <w:jc w:val="center"/>
            </w:pPr>
            <w:r>
              <w:rPr>
                <w:rFonts w:ascii="Arial" w:hAnsi="Arial"/>
                <w:b/>
                <w:color w:val="FFFFFF"/>
                <w:sz w:val="18"/>
              </w:rPr>
              <w:t>Median</w:t>
            </w:r>
          </w:p>
        </w:tc>
        <w:tc>
          <w:tcPr>
            <w:tcW w:w="1296" w:type="dxa"/>
            <w:shd w:val="clear" w:color="auto" w:fill="1F3864"/>
          </w:tcPr>
          <w:p w14:paraId="14B21BE5" w14:textId="77777777" w:rsidR="00040D4B" w:rsidRDefault="00000000">
            <w:pPr>
              <w:jc w:val="center"/>
            </w:pPr>
            <w:r>
              <w:rPr>
                <w:rFonts w:ascii="Arial" w:hAnsi="Arial"/>
                <w:b/>
                <w:color w:val="FFFFFF"/>
                <w:sz w:val="18"/>
              </w:rPr>
              <w:t>Mode</w:t>
            </w:r>
          </w:p>
        </w:tc>
      </w:tr>
      <w:tr w:rsidR="00040D4B" w14:paraId="12D33A80" w14:textId="77777777">
        <w:trPr>
          <w:jc w:val="center"/>
        </w:trPr>
        <w:tc>
          <w:tcPr>
            <w:tcW w:w="2592" w:type="dxa"/>
            <w:shd w:val="clear" w:color="auto" w:fill="FFE8E8"/>
          </w:tcPr>
          <w:p w14:paraId="5A3CC5E9" w14:textId="77777777" w:rsidR="00040D4B" w:rsidRDefault="00000000">
            <w:pPr>
              <w:jc w:val="center"/>
            </w:pPr>
            <w:r>
              <w:rPr>
                <w:rFonts w:ascii="Arial" w:hAnsi="Arial"/>
                <w:sz w:val="18"/>
              </w:rPr>
              <w:t>Full dataset (all 20)</w:t>
            </w:r>
          </w:p>
        </w:tc>
        <w:tc>
          <w:tcPr>
            <w:tcW w:w="2880" w:type="dxa"/>
            <w:shd w:val="clear" w:color="auto" w:fill="FFE8E8"/>
          </w:tcPr>
          <w:p w14:paraId="6881612C" w14:textId="77777777" w:rsidR="00040D4B" w:rsidRDefault="00000000">
            <w:pPr>
              <w:jc w:val="center"/>
            </w:pPr>
            <w:r>
              <w:rPr>
                <w:rFonts w:ascii="Arial" w:hAnsi="Arial"/>
                <w:sz w:val="18"/>
              </w:rPr>
              <w:t>All staff including CEO &amp; Director</w:t>
            </w:r>
          </w:p>
        </w:tc>
        <w:tc>
          <w:tcPr>
            <w:tcW w:w="1296" w:type="dxa"/>
            <w:shd w:val="clear" w:color="auto" w:fill="FFE8E8"/>
          </w:tcPr>
          <w:p w14:paraId="4679B38B" w14:textId="77777777" w:rsidR="00040D4B" w:rsidRDefault="00000000">
            <w:pPr>
              <w:jc w:val="center"/>
            </w:pPr>
            <w:r>
              <w:rPr>
                <w:rFonts w:ascii="Arial" w:hAnsi="Arial"/>
                <w:b/>
                <w:sz w:val="18"/>
              </w:rPr>
              <w:t>$22,000</w:t>
            </w:r>
          </w:p>
        </w:tc>
        <w:tc>
          <w:tcPr>
            <w:tcW w:w="1296" w:type="dxa"/>
            <w:shd w:val="clear" w:color="auto" w:fill="FFE8E8"/>
          </w:tcPr>
          <w:p w14:paraId="45E9BE2D" w14:textId="77777777" w:rsidR="00040D4B" w:rsidRDefault="00000000">
            <w:pPr>
              <w:jc w:val="center"/>
            </w:pPr>
            <w:r>
              <w:rPr>
                <w:rFonts w:ascii="Arial" w:hAnsi="Arial"/>
                <w:sz w:val="18"/>
              </w:rPr>
              <w:t>$13,250</w:t>
            </w:r>
          </w:p>
        </w:tc>
        <w:tc>
          <w:tcPr>
            <w:tcW w:w="1296" w:type="dxa"/>
            <w:shd w:val="clear" w:color="auto" w:fill="FFE8E8"/>
          </w:tcPr>
          <w:p w14:paraId="3331A6A8" w14:textId="77777777" w:rsidR="00040D4B" w:rsidRDefault="00000000">
            <w:pPr>
              <w:jc w:val="center"/>
            </w:pPr>
            <w:r>
              <w:rPr>
                <w:rFonts w:ascii="Arial" w:hAnsi="Arial"/>
                <w:sz w:val="18"/>
              </w:rPr>
              <w:t>$12,000</w:t>
            </w:r>
          </w:p>
        </w:tc>
      </w:tr>
      <w:tr w:rsidR="00040D4B" w14:paraId="46BE4BA7" w14:textId="77777777">
        <w:trPr>
          <w:jc w:val="center"/>
        </w:trPr>
        <w:tc>
          <w:tcPr>
            <w:tcW w:w="2592" w:type="dxa"/>
            <w:shd w:val="clear" w:color="auto" w:fill="EBF3FB"/>
          </w:tcPr>
          <w:p w14:paraId="4C77EE35" w14:textId="77777777" w:rsidR="00040D4B" w:rsidRDefault="00000000">
            <w:pPr>
              <w:jc w:val="center"/>
            </w:pPr>
            <w:r>
              <w:rPr>
                <w:rFonts w:ascii="Arial" w:hAnsi="Arial"/>
                <w:sz w:val="18"/>
              </w:rPr>
              <w:t>Without CEO ($250K)</w:t>
            </w:r>
          </w:p>
        </w:tc>
        <w:tc>
          <w:tcPr>
            <w:tcW w:w="2880" w:type="dxa"/>
            <w:shd w:val="clear" w:color="auto" w:fill="EBF3FB"/>
          </w:tcPr>
          <w:p w14:paraId="2FFA3974" w14:textId="77777777" w:rsidR="00040D4B" w:rsidRDefault="00000000">
            <w:pPr>
              <w:jc w:val="center"/>
            </w:pPr>
            <w:r>
              <w:rPr>
                <w:rFonts w:ascii="Arial" w:hAnsi="Arial"/>
                <w:sz w:val="18"/>
              </w:rPr>
              <w:t>19 employees</w:t>
            </w:r>
          </w:p>
        </w:tc>
        <w:tc>
          <w:tcPr>
            <w:tcW w:w="1296" w:type="dxa"/>
            <w:shd w:val="clear" w:color="auto" w:fill="EBF3FB"/>
          </w:tcPr>
          <w:p w14:paraId="2D7AD495" w14:textId="77777777" w:rsidR="00040D4B" w:rsidRDefault="00000000">
            <w:pPr>
              <w:jc w:val="center"/>
            </w:pPr>
            <w:r>
              <w:rPr>
                <w:rFonts w:ascii="Arial" w:hAnsi="Arial"/>
                <w:sz w:val="18"/>
              </w:rPr>
              <w:t>$14,737</w:t>
            </w:r>
          </w:p>
        </w:tc>
        <w:tc>
          <w:tcPr>
            <w:tcW w:w="1296" w:type="dxa"/>
            <w:shd w:val="clear" w:color="auto" w:fill="EBF3FB"/>
          </w:tcPr>
          <w:p w14:paraId="5C3A2FDE" w14:textId="77777777" w:rsidR="00040D4B" w:rsidRDefault="00000000">
            <w:pPr>
              <w:jc w:val="center"/>
            </w:pPr>
            <w:r>
              <w:rPr>
                <w:rFonts w:ascii="Arial" w:hAnsi="Arial"/>
                <w:sz w:val="18"/>
              </w:rPr>
              <w:t>$13,000</w:t>
            </w:r>
          </w:p>
        </w:tc>
        <w:tc>
          <w:tcPr>
            <w:tcW w:w="1296" w:type="dxa"/>
            <w:shd w:val="clear" w:color="auto" w:fill="EBF3FB"/>
          </w:tcPr>
          <w:p w14:paraId="3F4B4C63" w14:textId="77777777" w:rsidR="00040D4B" w:rsidRDefault="00000000">
            <w:pPr>
              <w:jc w:val="center"/>
            </w:pPr>
            <w:r>
              <w:rPr>
                <w:rFonts w:ascii="Arial" w:hAnsi="Arial"/>
                <w:sz w:val="18"/>
              </w:rPr>
              <w:t>$12,000</w:t>
            </w:r>
          </w:p>
        </w:tc>
      </w:tr>
      <w:tr w:rsidR="00040D4B" w14:paraId="45DF2EED" w14:textId="77777777">
        <w:trPr>
          <w:jc w:val="center"/>
        </w:trPr>
        <w:tc>
          <w:tcPr>
            <w:tcW w:w="2592" w:type="dxa"/>
          </w:tcPr>
          <w:p w14:paraId="0D692FC5" w14:textId="77777777" w:rsidR="00040D4B" w:rsidRDefault="00000000">
            <w:pPr>
              <w:jc w:val="center"/>
            </w:pPr>
            <w:r>
              <w:rPr>
                <w:rFonts w:ascii="Arial" w:hAnsi="Arial"/>
                <w:sz w:val="18"/>
              </w:rPr>
              <w:t>Without top 2 execs</w:t>
            </w:r>
          </w:p>
        </w:tc>
        <w:tc>
          <w:tcPr>
            <w:tcW w:w="2880" w:type="dxa"/>
          </w:tcPr>
          <w:p w14:paraId="175A53D6" w14:textId="77777777" w:rsidR="00040D4B" w:rsidRDefault="00000000">
            <w:pPr>
              <w:jc w:val="center"/>
            </w:pPr>
            <w:r>
              <w:rPr>
                <w:rFonts w:ascii="Arial" w:hAnsi="Arial"/>
                <w:sz w:val="18"/>
              </w:rPr>
              <w:t>18 employees (no CEO, no Director)</w:t>
            </w:r>
          </w:p>
        </w:tc>
        <w:tc>
          <w:tcPr>
            <w:tcW w:w="1296" w:type="dxa"/>
          </w:tcPr>
          <w:p w14:paraId="7F4F0637" w14:textId="77777777" w:rsidR="00040D4B" w:rsidRDefault="00000000">
            <w:pPr>
              <w:jc w:val="center"/>
            </w:pPr>
            <w:r>
              <w:rPr>
                <w:rFonts w:ascii="Arial" w:hAnsi="Arial"/>
                <w:sz w:val="18"/>
              </w:rPr>
              <w:t>$10,556</w:t>
            </w:r>
          </w:p>
        </w:tc>
        <w:tc>
          <w:tcPr>
            <w:tcW w:w="1296" w:type="dxa"/>
          </w:tcPr>
          <w:p w14:paraId="15AE6524" w14:textId="77777777" w:rsidR="00040D4B" w:rsidRDefault="00000000">
            <w:pPr>
              <w:jc w:val="center"/>
            </w:pPr>
            <w:r>
              <w:rPr>
                <w:rFonts w:ascii="Arial" w:hAnsi="Arial"/>
                <w:sz w:val="18"/>
              </w:rPr>
              <w:t>$12,750</w:t>
            </w:r>
          </w:p>
        </w:tc>
        <w:tc>
          <w:tcPr>
            <w:tcW w:w="1296" w:type="dxa"/>
          </w:tcPr>
          <w:p w14:paraId="5E6AE4FA" w14:textId="77777777" w:rsidR="00040D4B" w:rsidRDefault="00000000">
            <w:pPr>
              <w:jc w:val="center"/>
            </w:pPr>
            <w:r>
              <w:rPr>
                <w:rFonts w:ascii="Arial" w:hAnsi="Arial"/>
                <w:sz w:val="18"/>
              </w:rPr>
              <w:t>$12,000</w:t>
            </w:r>
          </w:p>
        </w:tc>
      </w:tr>
      <w:tr w:rsidR="00040D4B" w14:paraId="624EC1E9" w14:textId="77777777">
        <w:trPr>
          <w:jc w:val="center"/>
        </w:trPr>
        <w:tc>
          <w:tcPr>
            <w:tcW w:w="2592" w:type="dxa"/>
            <w:shd w:val="clear" w:color="auto" w:fill="EBF3FB"/>
          </w:tcPr>
          <w:p w14:paraId="1E18075A" w14:textId="77777777" w:rsidR="00040D4B" w:rsidRDefault="00000000">
            <w:pPr>
              <w:jc w:val="center"/>
            </w:pPr>
            <w:r>
              <w:rPr>
                <w:rFonts w:ascii="Arial" w:hAnsi="Arial"/>
                <w:sz w:val="18"/>
              </w:rPr>
              <w:t>Shop floor only (9 workers)</w:t>
            </w:r>
          </w:p>
        </w:tc>
        <w:tc>
          <w:tcPr>
            <w:tcW w:w="2880" w:type="dxa"/>
            <w:shd w:val="clear" w:color="auto" w:fill="EBF3FB"/>
          </w:tcPr>
          <w:p w14:paraId="1ADEC597" w14:textId="77777777" w:rsidR="00040D4B" w:rsidRDefault="00000000">
            <w:pPr>
              <w:jc w:val="center"/>
            </w:pPr>
            <w:r>
              <w:rPr>
                <w:rFonts w:ascii="Arial" w:hAnsi="Arial"/>
                <w:sz w:val="18"/>
              </w:rPr>
              <w:t>Production workers only</w:t>
            </w:r>
          </w:p>
        </w:tc>
        <w:tc>
          <w:tcPr>
            <w:tcW w:w="1296" w:type="dxa"/>
            <w:shd w:val="clear" w:color="auto" w:fill="EBF3FB"/>
          </w:tcPr>
          <w:p w14:paraId="6F4EE6AD" w14:textId="77777777" w:rsidR="00040D4B" w:rsidRDefault="00000000">
            <w:pPr>
              <w:jc w:val="center"/>
            </w:pPr>
            <w:r>
              <w:rPr>
                <w:rFonts w:ascii="Arial" w:hAnsi="Arial"/>
                <w:sz w:val="18"/>
              </w:rPr>
              <w:t>$12,167</w:t>
            </w:r>
          </w:p>
        </w:tc>
        <w:tc>
          <w:tcPr>
            <w:tcW w:w="1296" w:type="dxa"/>
            <w:shd w:val="clear" w:color="auto" w:fill="EBF3FB"/>
          </w:tcPr>
          <w:p w14:paraId="40F47D39" w14:textId="77777777" w:rsidR="00040D4B" w:rsidRDefault="00000000">
            <w:pPr>
              <w:jc w:val="center"/>
            </w:pPr>
            <w:r>
              <w:rPr>
                <w:rFonts w:ascii="Arial" w:hAnsi="Arial"/>
                <w:sz w:val="18"/>
              </w:rPr>
              <w:t>$12,000</w:t>
            </w:r>
          </w:p>
        </w:tc>
        <w:tc>
          <w:tcPr>
            <w:tcW w:w="1296" w:type="dxa"/>
            <w:shd w:val="clear" w:color="auto" w:fill="EBF3FB"/>
          </w:tcPr>
          <w:p w14:paraId="7E74CFA4" w14:textId="77777777" w:rsidR="00040D4B" w:rsidRDefault="00000000">
            <w:pPr>
              <w:jc w:val="center"/>
            </w:pPr>
            <w:r>
              <w:rPr>
                <w:rFonts w:ascii="Arial" w:hAnsi="Arial"/>
                <w:sz w:val="18"/>
              </w:rPr>
              <w:t>$12,000</w:t>
            </w:r>
          </w:p>
        </w:tc>
      </w:tr>
    </w:tbl>
    <w:p w14:paraId="0271E0E3" w14:textId="77777777" w:rsidR="00040D4B" w:rsidRDefault="00040D4B">
      <w:pPr>
        <w:spacing w:after="120"/>
      </w:pPr>
    </w:p>
    <w:p w14:paraId="65CD24C0" w14:textId="77777777" w:rsidR="00040D4B" w:rsidRDefault="00000000">
      <w:pPr>
        <w:spacing w:after="120"/>
        <w:ind w:firstLine="288"/>
        <w:rPr>
          <w:rFonts w:ascii="Arial" w:hAnsi="Arial"/>
          <w:color w:val="222222"/>
        </w:rPr>
      </w:pPr>
      <w:r>
        <w:rPr>
          <w:rFonts w:ascii="Arial" w:hAnsi="Arial"/>
          <w:color w:val="222222"/>
        </w:rPr>
        <w:t>The table above reveals a striking truth: the median and mode remain stable across all four scenarios (hovering between $12,000 and $13,250), while the mean swings wildly from $22,000 down to $10,556. This stability is the defining virtue of the median and mode — they are not manipulated by the presence of a single extreme earner.</w:t>
      </w:r>
    </w:p>
    <w:p w14:paraId="3F3C2BF9" w14:textId="77777777" w:rsidR="004E4F58" w:rsidRDefault="004E4F58">
      <w:pPr>
        <w:spacing w:after="120"/>
        <w:ind w:firstLine="288"/>
      </w:pPr>
    </w:p>
    <w:p w14:paraId="0A07D41D" w14:textId="77777777" w:rsidR="00040D4B" w:rsidRDefault="00000000">
      <w:pPr>
        <w:spacing w:before="200" w:after="60"/>
      </w:pPr>
      <w:r>
        <w:rPr>
          <w:rFonts w:ascii="Arial" w:hAnsi="Arial"/>
          <w:b/>
          <w:color w:val="2E74B5"/>
          <w:sz w:val="26"/>
        </w:rPr>
        <w:lastRenderedPageBreak/>
        <w:t>5.2 The Skewness Problem</w:t>
      </w:r>
    </w:p>
    <w:p w14:paraId="69611867" w14:textId="77777777" w:rsidR="00040D4B" w:rsidRDefault="00000000">
      <w:pPr>
        <w:spacing w:after="120"/>
        <w:ind w:firstLine="288"/>
      </w:pPr>
      <w:r>
        <w:rPr>
          <w:rFonts w:ascii="Arial" w:hAnsi="Arial"/>
          <w:color w:val="222222"/>
        </w:rPr>
        <w:t>Salary distributions in hierarchical organisations are almost universally right-skewed (positively skewed). This means a long tail of high earners extends to the right, pulling the mean well above the median. In right-skewed distributions, the standard statistical rule is: Mean &gt; Median &gt; Mode. This relationship holds exactly in our data:</w:t>
      </w:r>
    </w:p>
    <w:p w14:paraId="4CF20647" w14:textId="77777777" w:rsidR="00040D4B" w:rsidRDefault="00000000">
      <w:pPr>
        <w:shd w:val="clear" w:color="auto" w:fill="EBF3FB"/>
        <w:spacing w:before="120" w:after="120"/>
        <w:ind w:left="576" w:right="576"/>
      </w:pPr>
      <w:r>
        <w:rPr>
          <w:rFonts w:ascii="Arial" w:hAnsi="Arial"/>
          <w:i/>
          <w:color w:val="1F3864"/>
        </w:rPr>
        <w:t>Mean ($22,000)  &gt;  Median ($13,250)  &gt;  Mode ($12,000)</w:t>
      </w:r>
      <w:r>
        <w:rPr>
          <w:rFonts w:ascii="Arial" w:hAnsi="Arial"/>
          <w:i/>
          <w:color w:val="1F3864"/>
        </w:rPr>
        <w:br/>
      </w:r>
      <w:r>
        <w:rPr>
          <w:rFonts w:ascii="Arial" w:hAnsi="Arial"/>
          <w:i/>
          <w:color w:val="1F3864"/>
        </w:rPr>
        <w:br/>
        <w:t>This ordering itself is diagnostic: whenever you see it in salary data, it confirms that the distribution is right-skewed and the mean is an overestimate of typical income.</w:t>
      </w:r>
    </w:p>
    <w:p w14:paraId="14BB4398" w14:textId="77777777" w:rsidR="004E4F58" w:rsidRDefault="004E4F58">
      <w:pPr>
        <w:spacing w:before="280" w:after="80"/>
        <w:rPr>
          <w:rFonts w:ascii="Arial" w:hAnsi="Arial"/>
          <w:b/>
          <w:color w:val="1F3864"/>
          <w:sz w:val="32"/>
        </w:rPr>
      </w:pPr>
    </w:p>
    <w:p w14:paraId="7BE7A9FB" w14:textId="026FC3E8" w:rsidR="00040D4B" w:rsidRDefault="00000000">
      <w:pPr>
        <w:spacing w:before="280" w:after="80"/>
      </w:pPr>
      <w:r>
        <w:rPr>
          <w:rFonts w:ascii="Arial" w:hAnsi="Arial"/>
          <w:b/>
          <w:color w:val="1F3864"/>
          <w:sz w:val="32"/>
        </w:rPr>
        <w:t>Section 6: The Union's Strategic Argument</w:t>
      </w:r>
    </w:p>
    <w:p w14:paraId="0170FA5F" w14:textId="77777777" w:rsidR="00040D4B" w:rsidRDefault="00040D4B">
      <w:pPr>
        <w:pBdr>
          <w:bottom w:val="single" w:sz="6" w:space="1" w:color="2E74B5"/>
        </w:pBdr>
        <w:spacing w:after="80"/>
      </w:pPr>
    </w:p>
    <w:p w14:paraId="6641CF79" w14:textId="77777777" w:rsidR="00040D4B" w:rsidRDefault="00000000">
      <w:pPr>
        <w:spacing w:before="200" w:after="60"/>
      </w:pPr>
      <w:r>
        <w:rPr>
          <w:rFonts w:ascii="Arial" w:hAnsi="Arial"/>
          <w:b/>
          <w:color w:val="2E74B5"/>
          <w:sz w:val="26"/>
        </w:rPr>
        <w:t>6.1 Reframing the Narrative</w:t>
      </w:r>
    </w:p>
    <w:p w14:paraId="05C1414F" w14:textId="77777777" w:rsidR="00040D4B" w:rsidRDefault="00000000">
      <w:pPr>
        <w:spacing w:after="120"/>
        <w:ind w:firstLine="288"/>
      </w:pPr>
      <w:r>
        <w:rPr>
          <w:rFonts w:ascii="Arial" w:hAnsi="Arial"/>
          <w:color w:val="222222"/>
        </w:rPr>
        <w:t>Armed with these statistics, the union can construct a powerful counter-narrative to the company's messaging. The goal is not to accuse the company of lying — after all, the mean of $22,000 is technically correct — but to demonstrate that it is the wrong measure, chosen deliberately to obscure the reality experienced by the majority of workers.</w:t>
      </w:r>
    </w:p>
    <w:p w14:paraId="61F3254D" w14:textId="77777777" w:rsidR="00040D4B" w:rsidRDefault="00000000">
      <w:pPr>
        <w:spacing w:before="200" w:after="60"/>
      </w:pPr>
      <w:r>
        <w:rPr>
          <w:rFonts w:ascii="Arial" w:hAnsi="Arial"/>
          <w:b/>
          <w:color w:val="2E74B5"/>
          <w:sz w:val="26"/>
        </w:rPr>
        <w:t>6.2 Key Talking Points for the Union</w:t>
      </w:r>
    </w:p>
    <w:p w14:paraId="47EADE41" w14:textId="77777777" w:rsidR="00040D4B" w:rsidRDefault="00000000">
      <w:pPr>
        <w:pStyle w:val="ListBullet"/>
        <w:spacing w:after="60"/>
      </w:pPr>
      <w:r>
        <w:rPr>
          <w:rFonts w:ascii="Arial" w:hAnsi="Arial"/>
        </w:rPr>
        <w:t>The company's $22,000 figure is technically correct but deeply misleading — 14 out of 20 workers earn less than this amount.</w:t>
      </w:r>
    </w:p>
    <w:p w14:paraId="185D30F1" w14:textId="77777777" w:rsidR="00040D4B" w:rsidRDefault="00000000">
      <w:pPr>
        <w:pStyle w:val="ListBullet"/>
        <w:spacing w:after="60"/>
      </w:pPr>
      <w:r>
        <w:rPr>
          <w:rFonts w:ascii="Arial" w:hAnsi="Arial"/>
        </w:rPr>
        <w:t>The median salary ($13,250) means that half of all employees earn below $13,250 — nearly $9,000 less than the quoted average.</w:t>
      </w:r>
    </w:p>
    <w:p w14:paraId="4A2B5269" w14:textId="77777777" w:rsidR="00040D4B" w:rsidRDefault="00000000">
      <w:pPr>
        <w:pStyle w:val="ListBullet"/>
        <w:spacing w:after="60"/>
      </w:pPr>
      <w:r>
        <w:rPr>
          <w:rFonts w:ascii="Arial" w:hAnsi="Arial"/>
        </w:rPr>
        <w:t>The most common salary in the company is $12,000 — the wage earned by 35% of the entire workforce.</w:t>
      </w:r>
    </w:p>
    <w:p w14:paraId="7B055D35" w14:textId="77777777" w:rsidR="00040D4B" w:rsidRDefault="00000000">
      <w:pPr>
        <w:pStyle w:val="ListBullet"/>
        <w:spacing w:after="60"/>
      </w:pPr>
      <w:r>
        <w:rPr>
          <w:rFonts w:ascii="Arial" w:hAnsi="Arial"/>
        </w:rPr>
        <w:t>Two executives earning $150,000 and $250,000 together add $400,000 to the payroll — enough to raise every production worker's salary by $40,000+.</w:t>
      </w:r>
    </w:p>
    <w:p w14:paraId="17D5BD02" w14:textId="77777777" w:rsidR="00040D4B" w:rsidRDefault="00000000">
      <w:pPr>
        <w:pStyle w:val="ListBullet"/>
        <w:spacing w:after="60"/>
      </w:pPr>
      <w:r>
        <w:rPr>
          <w:rFonts w:ascii="Arial" w:hAnsi="Arial"/>
        </w:rPr>
        <w:t>If the company removed its two highest earners, the mean would drop to just $10,556 — lower than the mode.</w:t>
      </w:r>
    </w:p>
    <w:p w14:paraId="7DC0A7DA" w14:textId="77777777" w:rsidR="00040D4B" w:rsidRDefault="00000000">
      <w:pPr>
        <w:pStyle w:val="ListBullet"/>
        <w:spacing w:after="60"/>
      </w:pPr>
      <w:r>
        <w:rPr>
          <w:rFonts w:ascii="Arial" w:hAnsi="Arial"/>
        </w:rPr>
        <w:t>The median and mode have barely moved across all scenarios; only the mean changes — proving that the mean is being driven by outliers, not by most employees.</w:t>
      </w:r>
    </w:p>
    <w:p w14:paraId="62F443E3" w14:textId="77777777" w:rsidR="00040D4B" w:rsidRDefault="00000000">
      <w:pPr>
        <w:spacing w:before="200" w:after="60"/>
      </w:pPr>
      <w:r>
        <w:rPr>
          <w:rFonts w:ascii="Arial" w:hAnsi="Arial"/>
          <w:b/>
          <w:color w:val="2E74B5"/>
          <w:sz w:val="26"/>
        </w:rPr>
        <w:t>6.3 Suggested Union Statement</w:t>
      </w:r>
    </w:p>
    <w:p w14:paraId="4FDD58AB" w14:textId="77777777" w:rsidR="00040D4B" w:rsidRDefault="00000000">
      <w:pPr>
        <w:shd w:val="clear" w:color="auto" w:fill="FFF3CD"/>
        <w:spacing w:before="120" w:after="120"/>
        <w:ind w:left="576" w:right="576"/>
      </w:pPr>
      <w:r>
        <w:rPr>
          <w:rFonts w:ascii="Arial" w:hAnsi="Arial"/>
          <w:i/>
          <w:color w:val="1F3864"/>
        </w:rPr>
        <w:t xml:space="preserve">"Our company claims the average salary is $22,000. What they don't tell you is that 70% of workers earn less than $14,000. The most common salary — earned by more than a third of our colleagues — is $12,000. These numbers don't come from us; they come from the company's own payroll data. We are </w:t>
      </w:r>
      <w:r>
        <w:rPr>
          <w:rFonts w:ascii="Arial" w:hAnsi="Arial"/>
          <w:i/>
          <w:color w:val="1F3864"/>
        </w:rPr>
        <w:lastRenderedPageBreak/>
        <w:t>asking for fair wages based on what workers actually earn, not a statistical illusion created by two executive salaries."</w:t>
      </w:r>
    </w:p>
    <w:p w14:paraId="799F85F6" w14:textId="77777777" w:rsidR="00040D4B" w:rsidRDefault="00000000">
      <w:pPr>
        <w:spacing w:before="280" w:after="80"/>
      </w:pPr>
      <w:r>
        <w:rPr>
          <w:rFonts w:ascii="Arial" w:hAnsi="Arial"/>
          <w:b/>
          <w:color w:val="1F3864"/>
          <w:sz w:val="32"/>
        </w:rPr>
        <w:t>Section 7: Broader Implications &amp; Lessons</w:t>
      </w:r>
    </w:p>
    <w:p w14:paraId="77E33982" w14:textId="77777777" w:rsidR="00040D4B" w:rsidRDefault="00040D4B">
      <w:pPr>
        <w:pBdr>
          <w:bottom w:val="single" w:sz="6" w:space="1" w:color="2E74B5"/>
        </w:pBdr>
        <w:spacing w:after="80"/>
      </w:pPr>
    </w:p>
    <w:p w14:paraId="632215E7" w14:textId="77777777" w:rsidR="00040D4B" w:rsidRDefault="00000000">
      <w:pPr>
        <w:spacing w:before="200" w:after="60"/>
      </w:pPr>
      <w:r>
        <w:rPr>
          <w:rFonts w:ascii="Arial" w:hAnsi="Arial"/>
          <w:b/>
          <w:color w:val="2E74B5"/>
          <w:sz w:val="26"/>
        </w:rPr>
        <w:t>7.1 When to Use Each Measure</w:t>
      </w:r>
    </w:p>
    <w:tbl>
      <w:tblPr>
        <w:tblStyle w:val="TableGrid"/>
        <w:tblW w:w="0" w:type="auto"/>
        <w:jc w:val="center"/>
        <w:tblLook w:val="04A0" w:firstRow="1" w:lastRow="0" w:firstColumn="1" w:lastColumn="0" w:noHBand="0" w:noVBand="1"/>
      </w:tblPr>
      <w:tblGrid>
        <w:gridCol w:w="2723"/>
        <w:gridCol w:w="1879"/>
        <w:gridCol w:w="4172"/>
      </w:tblGrid>
      <w:tr w:rsidR="00040D4B" w14:paraId="3E5C9A15" w14:textId="77777777">
        <w:trPr>
          <w:jc w:val="center"/>
        </w:trPr>
        <w:tc>
          <w:tcPr>
            <w:tcW w:w="3168" w:type="dxa"/>
            <w:shd w:val="clear" w:color="auto" w:fill="1F3864"/>
          </w:tcPr>
          <w:p w14:paraId="2DAF2B7E" w14:textId="77777777" w:rsidR="00040D4B" w:rsidRDefault="00000000">
            <w:r>
              <w:rPr>
                <w:rFonts w:ascii="Arial" w:hAnsi="Arial"/>
                <w:b/>
                <w:color w:val="FFFFFF"/>
                <w:sz w:val="19"/>
              </w:rPr>
              <w:t>Situation</w:t>
            </w:r>
          </w:p>
        </w:tc>
        <w:tc>
          <w:tcPr>
            <w:tcW w:w="2160" w:type="dxa"/>
            <w:shd w:val="clear" w:color="auto" w:fill="1F3864"/>
          </w:tcPr>
          <w:p w14:paraId="34243BD1" w14:textId="77777777" w:rsidR="00040D4B" w:rsidRDefault="00000000">
            <w:r>
              <w:rPr>
                <w:rFonts w:ascii="Arial" w:hAnsi="Arial"/>
                <w:b/>
                <w:color w:val="FFFFFF"/>
                <w:sz w:val="19"/>
              </w:rPr>
              <w:t>Best Measure</w:t>
            </w:r>
          </w:p>
        </w:tc>
        <w:tc>
          <w:tcPr>
            <w:tcW w:w="5040" w:type="dxa"/>
            <w:shd w:val="clear" w:color="auto" w:fill="1F3864"/>
          </w:tcPr>
          <w:p w14:paraId="6D179FDC" w14:textId="77777777" w:rsidR="00040D4B" w:rsidRDefault="00000000">
            <w:r>
              <w:rPr>
                <w:rFonts w:ascii="Arial" w:hAnsi="Arial"/>
                <w:b/>
                <w:color w:val="FFFFFF"/>
                <w:sz w:val="19"/>
              </w:rPr>
              <w:t>Why</w:t>
            </w:r>
          </w:p>
        </w:tc>
      </w:tr>
      <w:tr w:rsidR="00040D4B" w14:paraId="68D89E00" w14:textId="77777777">
        <w:trPr>
          <w:jc w:val="center"/>
        </w:trPr>
        <w:tc>
          <w:tcPr>
            <w:tcW w:w="3168" w:type="dxa"/>
          </w:tcPr>
          <w:p w14:paraId="018FE57C" w14:textId="77777777" w:rsidR="00040D4B" w:rsidRDefault="00000000">
            <w:r>
              <w:rPr>
                <w:rFonts w:ascii="Arial" w:hAnsi="Arial"/>
                <w:sz w:val="19"/>
              </w:rPr>
              <w:t>Symmetric distribution (bell curve)</w:t>
            </w:r>
          </w:p>
        </w:tc>
        <w:tc>
          <w:tcPr>
            <w:tcW w:w="2160" w:type="dxa"/>
          </w:tcPr>
          <w:p w14:paraId="08636EF6" w14:textId="77777777" w:rsidR="00040D4B" w:rsidRDefault="00000000">
            <w:r>
              <w:rPr>
                <w:rFonts w:ascii="Arial" w:hAnsi="Arial"/>
                <w:sz w:val="19"/>
              </w:rPr>
              <w:t>Mean</w:t>
            </w:r>
          </w:p>
        </w:tc>
        <w:tc>
          <w:tcPr>
            <w:tcW w:w="5040" w:type="dxa"/>
          </w:tcPr>
          <w:p w14:paraId="69A48D96" w14:textId="77777777" w:rsidR="00040D4B" w:rsidRDefault="00000000">
            <w:r>
              <w:rPr>
                <w:rFonts w:ascii="Arial" w:hAnsi="Arial"/>
                <w:sz w:val="19"/>
              </w:rPr>
              <w:t>No outliers to distort it; mean = median</w:t>
            </w:r>
          </w:p>
        </w:tc>
      </w:tr>
      <w:tr w:rsidR="00040D4B" w14:paraId="2841EB98" w14:textId="77777777">
        <w:trPr>
          <w:jc w:val="center"/>
        </w:trPr>
        <w:tc>
          <w:tcPr>
            <w:tcW w:w="3168" w:type="dxa"/>
            <w:shd w:val="clear" w:color="auto" w:fill="EBF3FB"/>
          </w:tcPr>
          <w:p w14:paraId="59325ABD" w14:textId="77777777" w:rsidR="00040D4B" w:rsidRDefault="00000000">
            <w:r>
              <w:rPr>
                <w:rFonts w:ascii="Arial" w:hAnsi="Arial"/>
                <w:sz w:val="19"/>
              </w:rPr>
              <w:t>Skewed distribution (incomes, house prices)</w:t>
            </w:r>
          </w:p>
        </w:tc>
        <w:tc>
          <w:tcPr>
            <w:tcW w:w="2160" w:type="dxa"/>
            <w:shd w:val="clear" w:color="auto" w:fill="EBF3FB"/>
          </w:tcPr>
          <w:p w14:paraId="7BCFDE59" w14:textId="77777777" w:rsidR="00040D4B" w:rsidRDefault="00000000">
            <w:r>
              <w:rPr>
                <w:rFonts w:ascii="Arial" w:hAnsi="Arial"/>
                <w:sz w:val="19"/>
              </w:rPr>
              <w:t>Median</w:t>
            </w:r>
          </w:p>
        </w:tc>
        <w:tc>
          <w:tcPr>
            <w:tcW w:w="5040" w:type="dxa"/>
            <w:shd w:val="clear" w:color="auto" w:fill="EBF3FB"/>
          </w:tcPr>
          <w:p w14:paraId="7091E66E" w14:textId="77777777" w:rsidR="00040D4B" w:rsidRDefault="00000000">
            <w:r>
              <w:rPr>
                <w:rFonts w:ascii="Arial" w:hAnsi="Arial"/>
                <w:sz w:val="19"/>
              </w:rPr>
              <w:t>Resistant to extreme values</w:t>
            </w:r>
          </w:p>
        </w:tc>
      </w:tr>
      <w:tr w:rsidR="00040D4B" w14:paraId="4D8A92A4" w14:textId="77777777">
        <w:trPr>
          <w:jc w:val="center"/>
        </w:trPr>
        <w:tc>
          <w:tcPr>
            <w:tcW w:w="3168" w:type="dxa"/>
          </w:tcPr>
          <w:p w14:paraId="03F7F3C6" w14:textId="77777777" w:rsidR="00040D4B" w:rsidRDefault="00000000">
            <w:r>
              <w:rPr>
                <w:rFonts w:ascii="Arial" w:hAnsi="Arial"/>
                <w:sz w:val="19"/>
              </w:rPr>
              <w:t>Categorical or repeated data (common wages)</w:t>
            </w:r>
          </w:p>
        </w:tc>
        <w:tc>
          <w:tcPr>
            <w:tcW w:w="2160" w:type="dxa"/>
          </w:tcPr>
          <w:p w14:paraId="5A4FA654" w14:textId="77777777" w:rsidR="00040D4B" w:rsidRDefault="00000000">
            <w:r>
              <w:rPr>
                <w:rFonts w:ascii="Arial" w:hAnsi="Arial"/>
                <w:sz w:val="19"/>
              </w:rPr>
              <w:t>Mode</w:t>
            </w:r>
          </w:p>
        </w:tc>
        <w:tc>
          <w:tcPr>
            <w:tcW w:w="5040" w:type="dxa"/>
          </w:tcPr>
          <w:p w14:paraId="3CACD595" w14:textId="77777777" w:rsidR="00040D4B" w:rsidRDefault="00000000">
            <w:r>
              <w:rPr>
                <w:rFonts w:ascii="Arial" w:hAnsi="Arial"/>
                <w:sz w:val="19"/>
              </w:rPr>
              <w:t>Shows the most typical value</w:t>
            </w:r>
          </w:p>
        </w:tc>
      </w:tr>
      <w:tr w:rsidR="00040D4B" w14:paraId="0DC20840" w14:textId="77777777">
        <w:trPr>
          <w:jc w:val="center"/>
        </w:trPr>
        <w:tc>
          <w:tcPr>
            <w:tcW w:w="3168" w:type="dxa"/>
            <w:shd w:val="clear" w:color="auto" w:fill="EBF3FB"/>
          </w:tcPr>
          <w:p w14:paraId="58286B6D" w14:textId="77777777" w:rsidR="00040D4B" w:rsidRDefault="00000000">
            <w:r>
              <w:rPr>
                <w:rFonts w:ascii="Arial" w:hAnsi="Arial"/>
                <w:sz w:val="19"/>
              </w:rPr>
              <w:t>Reporting to shareholders / investors</w:t>
            </w:r>
          </w:p>
        </w:tc>
        <w:tc>
          <w:tcPr>
            <w:tcW w:w="2160" w:type="dxa"/>
            <w:shd w:val="clear" w:color="auto" w:fill="EBF3FB"/>
          </w:tcPr>
          <w:p w14:paraId="21AE2A3D" w14:textId="77777777" w:rsidR="00040D4B" w:rsidRDefault="00000000">
            <w:r>
              <w:rPr>
                <w:rFonts w:ascii="Arial" w:hAnsi="Arial"/>
                <w:sz w:val="19"/>
              </w:rPr>
              <w:t>Mean</w:t>
            </w:r>
          </w:p>
        </w:tc>
        <w:tc>
          <w:tcPr>
            <w:tcW w:w="5040" w:type="dxa"/>
            <w:shd w:val="clear" w:color="auto" w:fill="EBF3FB"/>
          </w:tcPr>
          <w:p w14:paraId="31972061" w14:textId="77777777" w:rsidR="00040D4B" w:rsidRDefault="00000000">
            <w:r>
              <w:rPr>
                <w:rFonts w:ascii="Arial" w:hAnsi="Arial"/>
                <w:sz w:val="19"/>
              </w:rPr>
              <w:t>Often inflated — watch for context</w:t>
            </w:r>
          </w:p>
        </w:tc>
      </w:tr>
      <w:tr w:rsidR="00040D4B" w14:paraId="00CFEA7E" w14:textId="77777777">
        <w:trPr>
          <w:jc w:val="center"/>
        </w:trPr>
        <w:tc>
          <w:tcPr>
            <w:tcW w:w="3168" w:type="dxa"/>
          </w:tcPr>
          <w:p w14:paraId="67C33F03" w14:textId="77777777" w:rsidR="00040D4B" w:rsidRDefault="00000000">
            <w:r>
              <w:rPr>
                <w:rFonts w:ascii="Arial" w:hAnsi="Arial"/>
                <w:sz w:val="19"/>
              </w:rPr>
              <w:t>Reporting worker welfare / living standards</w:t>
            </w:r>
          </w:p>
        </w:tc>
        <w:tc>
          <w:tcPr>
            <w:tcW w:w="2160" w:type="dxa"/>
          </w:tcPr>
          <w:p w14:paraId="48554608" w14:textId="77777777" w:rsidR="00040D4B" w:rsidRDefault="00000000">
            <w:r>
              <w:rPr>
                <w:rFonts w:ascii="Arial" w:hAnsi="Arial"/>
                <w:sz w:val="19"/>
              </w:rPr>
              <w:t>Median or Mode</w:t>
            </w:r>
          </w:p>
        </w:tc>
        <w:tc>
          <w:tcPr>
            <w:tcW w:w="5040" w:type="dxa"/>
          </w:tcPr>
          <w:p w14:paraId="0A6C88FC" w14:textId="77777777" w:rsidR="00040D4B" w:rsidRDefault="00000000">
            <w:r>
              <w:rPr>
                <w:rFonts w:ascii="Arial" w:hAnsi="Arial"/>
                <w:sz w:val="19"/>
              </w:rPr>
              <w:t>Most representative of typical worker</w:t>
            </w:r>
          </w:p>
        </w:tc>
      </w:tr>
      <w:tr w:rsidR="00040D4B" w14:paraId="585D5044" w14:textId="77777777">
        <w:trPr>
          <w:jc w:val="center"/>
        </w:trPr>
        <w:tc>
          <w:tcPr>
            <w:tcW w:w="3168" w:type="dxa"/>
            <w:shd w:val="clear" w:color="auto" w:fill="EBF3FB"/>
          </w:tcPr>
          <w:p w14:paraId="43638711" w14:textId="77777777" w:rsidR="00040D4B" w:rsidRDefault="00000000">
            <w:r>
              <w:rPr>
                <w:rFonts w:ascii="Arial" w:hAnsi="Arial"/>
                <w:sz w:val="19"/>
              </w:rPr>
              <w:t>Legal wage-dispute evidence</w:t>
            </w:r>
          </w:p>
        </w:tc>
        <w:tc>
          <w:tcPr>
            <w:tcW w:w="2160" w:type="dxa"/>
            <w:shd w:val="clear" w:color="auto" w:fill="EBF3FB"/>
          </w:tcPr>
          <w:p w14:paraId="5C415FDB" w14:textId="77777777" w:rsidR="00040D4B" w:rsidRDefault="00000000">
            <w:r>
              <w:rPr>
                <w:rFonts w:ascii="Arial" w:hAnsi="Arial"/>
                <w:sz w:val="19"/>
              </w:rPr>
              <w:t>Median + Mode together</w:t>
            </w:r>
          </w:p>
        </w:tc>
        <w:tc>
          <w:tcPr>
            <w:tcW w:w="5040" w:type="dxa"/>
            <w:shd w:val="clear" w:color="auto" w:fill="EBF3FB"/>
          </w:tcPr>
          <w:p w14:paraId="53074134" w14:textId="77777777" w:rsidR="00040D4B" w:rsidRDefault="00000000">
            <w:r>
              <w:rPr>
                <w:rFonts w:ascii="Arial" w:hAnsi="Arial"/>
                <w:sz w:val="19"/>
              </w:rPr>
              <w:t>Paints the most complete and honest picture</w:t>
            </w:r>
          </w:p>
        </w:tc>
      </w:tr>
    </w:tbl>
    <w:p w14:paraId="0EDD1B85" w14:textId="77777777" w:rsidR="00040D4B" w:rsidRDefault="00040D4B">
      <w:pPr>
        <w:spacing w:after="160"/>
      </w:pPr>
    </w:p>
    <w:p w14:paraId="5375767C" w14:textId="77777777" w:rsidR="00040D4B" w:rsidRDefault="00000000">
      <w:pPr>
        <w:spacing w:before="200" w:after="60"/>
      </w:pPr>
      <w:r>
        <w:rPr>
          <w:rFonts w:ascii="Arial" w:hAnsi="Arial"/>
          <w:b/>
          <w:color w:val="2E74B5"/>
          <w:sz w:val="26"/>
        </w:rPr>
        <w:t>7.2 The Ethics of Statistical Presentation</w:t>
      </w:r>
    </w:p>
    <w:p w14:paraId="5C4F6396" w14:textId="77777777" w:rsidR="00040D4B" w:rsidRDefault="00000000">
      <w:pPr>
        <w:spacing w:after="120"/>
        <w:ind w:firstLine="288"/>
      </w:pPr>
      <w:r>
        <w:rPr>
          <w:rFonts w:ascii="Arial" w:hAnsi="Arial"/>
          <w:color w:val="222222"/>
        </w:rPr>
        <w:t>This case study highlights an important ethical dimension of statistics. The company did not fabricate any data — yet its choice of the mean over the median or mode amounts to a form of statistical manipulation. In academic and professional contexts, this is sometimes called 'cherry-picking statistics' or presenting data in a 'technically true but misleading' manner.</w:t>
      </w:r>
    </w:p>
    <w:p w14:paraId="6CAC6AF3" w14:textId="77777777" w:rsidR="00040D4B" w:rsidRDefault="00000000">
      <w:pPr>
        <w:spacing w:after="120"/>
        <w:ind w:firstLine="288"/>
      </w:pPr>
      <w:r>
        <w:rPr>
          <w:rFonts w:ascii="Arial" w:hAnsi="Arial"/>
          <w:color w:val="222222"/>
        </w:rPr>
        <w:t>Regulatory bodies in several countries now require companies above a certain size to report median pay alongside mean pay — precisely because of cases like this. The UK's Gender Pay Gap reporting requirements, for instance, mandate disclosure of both mean and median pay gaps, acknowledging that the mean alone can paint a distorted picture.</w:t>
      </w:r>
    </w:p>
    <w:p w14:paraId="2D8FD6FA" w14:textId="77777777" w:rsidR="00040D4B" w:rsidRDefault="00000000">
      <w:pPr>
        <w:spacing w:before="200" w:after="60"/>
      </w:pPr>
      <w:r>
        <w:rPr>
          <w:rFonts w:ascii="Arial" w:hAnsi="Arial"/>
          <w:b/>
          <w:color w:val="2E74B5"/>
          <w:sz w:val="26"/>
        </w:rPr>
        <w:t>7.3 Real-World Parallels</w:t>
      </w:r>
    </w:p>
    <w:p w14:paraId="0237017A" w14:textId="77777777" w:rsidR="00040D4B" w:rsidRDefault="00000000">
      <w:pPr>
        <w:pStyle w:val="ListBullet"/>
        <w:spacing w:after="60"/>
      </w:pPr>
      <w:r>
        <w:rPr>
          <w:rFonts w:ascii="Arial" w:hAnsi="Arial"/>
        </w:rPr>
        <w:t>National income reporting: GDP per capita (a mean) often misrepresents living standards; median household income is considered more informative.</w:t>
      </w:r>
    </w:p>
    <w:p w14:paraId="134051D5" w14:textId="77777777" w:rsidR="00040D4B" w:rsidRDefault="00000000">
      <w:pPr>
        <w:pStyle w:val="ListBullet"/>
        <w:spacing w:after="60"/>
      </w:pPr>
      <w:r>
        <w:rPr>
          <w:rFonts w:ascii="Arial" w:hAnsi="Arial"/>
        </w:rPr>
        <w:t>Property markets: Mean house prices in a city can be skewed by a handful of luxury sales; median prices better reflect market reality for typical buyers.</w:t>
      </w:r>
    </w:p>
    <w:p w14:paraId="259007D0" w14:textId="77777777" w:rsidR="00040D4B" w:rsidRDefault="00000000">
      <w:pPr>
        <w:pStyle w:val="ListBullet"/>
        <w:spacing w:after="60"/>
      </w:pPr>
      <w:r>
        <w:rPr>
          <w:rFonts w:ascii="Arial" w:hAnsi="Arial"/>
        </w:rPr>
        <w:t>University graduate salaries: Mean starting salaries can be distorted by a few high earners in finance or tech; median salaries are a fairer guide for prospective students.</w:t>
      </w:r>
    </w:p>
    <w:p w14:paraId="21888038" w14:textId="77777777" w:rsidR="00040D4B" w:rsidRDefault="00000000">
      <w:pPr>
        <w:pStyle w:val="ListBullet"/>
        <w:spacing w:after="60"/>
      </w:pPr>
      <w:r>
        <w:rPr>
          <w:rFonts w:ascii="Arial" w:hAnsi="Arial"/>
        </w:rPr>
        <w:t>Healthcare wait times: Mean waiting times can be skewed by a small number of extremely long-wait cases; median wait time better represents the typical patient experience.</w:t>
      </w:r>
    </w:p>
    <w:p w14:paraId="43CD127D" w14:textId="77777777" w:rsidR="004E4F58" w:rsidRDefault="004E4F58">
      <w:pPr>
        <w:spacing w:before="280" w:after="80"/>
        <w:rPr>
          <w:rFonts w:ascii="Arial" w:hAnsi="Arial"/>
          <w:b/>
          <w:color w:val="1F3864"/>
          <w:sz w:val="32"/>
        </w:rPr>
      </w:pPr>
    </w:p>
    <w:p w14:paraId="0CABAD07" w14:textId="6F1CED6B" w:rsidR="00040D4B" w:rsidRDefault="00000000">
      <w:pPr>
        <w:spacing w:before="280" w:after="80"/>
      </w:pPr>
      <w:r>
        <w:rPr>
          <w:rFonts w:ascii="Arial" w:hAnsi="Arial"/>
          <w:b/>
          <w:color w:val="1F3864"/>
          <w:sz w:val="32"/>
        </w:rPr>
        <w:lastRenderedPageBreak/>
        <w:t>Section 8: Conclusion</w:t>
      </w:r>
    </w:p>
    <w:p w14:paraId="3119A05D" w14:textId="77777777" w:rsidR="00040D4B" w:rsidRDefault="00040D4B">
      <w:pPr>
        <w:pBdr>
          <w:bottom w:val="single" w:sz="6" w:space="1" w:color="2E74B5"/>
        </w:pBdr>
        <w:spacing w:after="80"/>
      </w:pPr>
    </w:p>
    <w:p w14:paraId="3F29D9D1" w14:textId="77777777" w:rsidR="00040D4B" w:rsidRDefault="00000000">
      <w:pPr>
        <w:spacing w:after="120"/>
        <w:ind w:firstLine="288"/>
      </w:pPr>
      <w:r>
        <w:rPr>
          <w:rFonts w:ascii="Arial" w:hAnsi="Arial"/>
          <w:color w:val="222222"/>
        </w:rPr>
        <w:t>This case study has demonstrated, through concrete numerical analysis, that the choice of statistical measure is not a neutral technical decision — it is a choice with real consequences for how reality is perceived and how power is exercised.</w:t>
      </w:r>
    </w:p>
    <w:p w14:paraId="4395EC16" w14:textId="77777777" w:rsidR="00040D4B" w:rsidRDefault="00000000">
      <w:pPr>
        <w:spacing w:after="120"/>
        <w:ind w:firstLine="288"/>
      </w:pPr>
      <w:r>
        <w:rPr>
          <w:rFonts w:ascii="Arial" w:hAnsi="Arial"/>
          <w:color w:val="222222"/>
        </w:rPr>
        <w:t>TechForge Manufacturing's use of the mean salary ($22,000) as its headline figure is a textbook example of how a mathematically correct statistic can be used to mislead. The median ($13,250) and mode ($12,000) reveal what the mean conceals: that the overwhelming majority of workers earn far below the cited average, and that the figure is inflated almost entirely by two executive salaries.</w:t>
      </w:r>
    </w:p>
    <w:p w14:paraId="698ED491" w14:textId="77777777" w:rsidR="00040D4B" w:rsidRDefault="00000000">
      <w:pPr>
        <w:spacing w:after="120"/>
        <w:ind w:firstLine="288"/>
      </w:pPr>
      <w:r>
        <w:rPr>
          <w:rFonts w:ascii="Arial" w:hAnsi="Arial"/>
          <w:color w:val="222222"/>
        </w:rPr>
        <w:t>For the union, the lesson is clear: present all three measures, explain what each means in plain language, and show the data behind the numbers. In a wage dispute, the median and mode are not just statistical alternatives — they are tools of transparency and justice.</w:t>
      </w:r>
    </w:p>
    <w:p w14:paraId="277DB0F1" w14:textId="77777777" w:rsidR="00040D4B" w:rsidRDefault="00000000">
      <w:pPr>
        <w:shd w:val="clear" w:color="auto" w:fill="EBF3FB"/>
        <w:spacing w:before="120" w:after="120"/>
        <w:ind w:left="576" w:right="576"/>
      </w:pPr>
      <w:r>
        <w:rPr>
          <w:rFonts w:ascii="Arial" w:hAnsi="Arial"/>
          <w:i/>
          <w:color w:val="1F3864"/>
        </w:rPr>
        <w:t>Key Takeaways:</w:t>
      </w:r>
      <w:r>
        <w:rPr>
          <w:rFonts w:ascii="Arial" w:hAnsi="Arial"/>
          <w:i/>
          <w:color w:val="1F3864"/>
        </w:rPr>
        <w:br/>
      </w:r>
      <w:r>
        <w:rPr>
          <w:rFonts w:ascii="Arial" w:hAnsi="Arial"/>
          <w:i/>
          <w:color w:val="1F3864"/>
        </w:rPr>
        <w:br/>
        <w:t>• Mean = $22,000  (company's figure — distorted by 2 executive outliers)</w:t>
      </w:r>
      <w:r>
        <w:rPr>
          <w:rFonts w:ascii="Arial" w:hAnsi="Arial"/>
          <w:i/>
          <w:color w:val="1F3864"/>
        </w:rPr>
        <w:br/>
        <w:t>• Median = $13,250  (half of workers earn below this — a fairer measure)</w:t>
      </w:r>
      <w:r>
        <w:rPr>
          <w:rFonts w:ascii="Arial" w:hAnsi="Arial"/>
          <w:i/>
          <w:color w:val="1F3864"/>
        </w:rPr>
        <w:br/>
        <w:t>• Mode = $12,000  (the salary most workers actually earn — the union's strongest statistic)</w:t>
      </w:r>
      <w:r>
        <w:rPr>
          <w:rFonts w:ascii="Arial" w:hAnsi="Arial"/>
          <w:i/>
          <w:color w:val="1F3864"/>
        </w:rPr>
        <w:br/>
      </w:r>
      <w:r>
        <w:rPr>
          <w:rFonts w:ascii="Arial" w:hAnsi="Arial"/>
          <w:i/>
          <w:color w:val="1F3864"/>
        </w:rPr>
        <w:br/>
        <w:t>The right average depends on what you're trying to measure — and who you're measuring it for.</w:t>
      </w:r>
    </w:p>
    <w:p w14:paraId="1BF9E778" w14:textId="77777777" w:rsidR="00040D4B" w:rsidRDefault="00040D4B"/>
    <w:p w14:paraId="5D3198DF" w14:textId="77777777" w:rsidR="00040D4B" w:rsidRDefault="00040D4B">
      <w:pPr>
        <w:pBdr>
          <w:bottom w:val="single" w:sz="6" w:space="1" w:color="2E74B5"/>
        </w:pBdr>
        <w:spacing w:after="80"/>
      </w:pPr>
    </w:p>
    <w:p w14:paraId="52C27847" w14:textId="77777777" w:rsidR="00040D4B" w:rsidRDefault="00040D4B">
      <w:pPr>
        <w:jc w:val="center"/>
      </w:pPr>
    </w:p>
    <w:sectPr w:rsidR="00040D4B"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157839">
    <w:abstractNumId w:val="8"/>
  </w:num>
  <w:num w:numId="2" w16cid:durableId="1826894033">
    <w:abstractNumId w:val="6"/>
  </w:num>
  <w:num w:numId="3" w16cid:durableId="994527298">
    <w:abstractNumId w:val="5"/>
  </w:num>
  <w:num w:numId="4" w16cid:durableId="1677417307">
    <w:abstractNumId w:val="4"/>
  </w:num>
  <w:num w:numId="5" w16cid:durableId="965280154">
    <w:abstractNumId w:val="7"/>
  </w:num>
  <w:num w:numId="6" w16cid:durableId="1129519689">
    <w:abstractNumId w:val="3"/>
  </w:num>
  <w:num w:numId="7" w16cid:durableId="965697561">
    <w:abstractNumId w:val="2"/>
  </w:num>
  <w:num w:numId="8" w16cid:durableId="1287077595">
    <w:abstractNumId w:val="1"/>
  </w:num>
  <w:num w:numId="9" w16cid:durableId="1143497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D4B"/>
    <w:rsid w:val="0004494B"/>
    <w:rsid w:val="0006063C"/>
    <w:rsid w:val="000E16D8"/>
    <w:rsid w:val="0015074B"/>
    <w:rsid w:val="00201840"/>
    <w:rsid w:val="0029639D"/>
    <w:rsid w:val="00326F90"/>
    <w:rsid w:val="00430329"/>
    <w:rsid w:val="004E4F58"/>
    <w:rsid w:val="006C3876"/>
    <w:rsid w:val="00812D63"/>
    <w:rsid w:val="00A36856"/>
    <w:rsid w:val="00AA1D8D"/>
    <w:rsid w:val="00B079A2"/>
    <w:rsid w:val="00B47730"/>
    <w:rsid w:val="00CB0664"/>
    <w:rsid w:val="00F50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4A12A"/>
  <w14:defaultImageDpi w14:val="300"/>
  <w15:docId w15:val="{CAD7EC70-7768-492C-8B2F-170CF847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2128</Words>
  <Characters>12135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nidhisha patel</cp:lastModifiedBy>
  <cp:revision>2</cp:revision>
  <dcterms:created xsi:type="dcterms:W3CDTF">2026-04-28T12:06:00Z</dcterms:created>
  <dcterms:modified xsi:type="dcterms:W3CDTF">2026-04-28T12:06:00Z</dcterms:modified>
  <cp:category/>
</cp:coreProperties>
</file>