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FE4"/>
          <w:sz w:val="32"/>
          <w:szCs w:val="32"/>
        </w:rPr>
        <w:t xml:space="preserve">Workstream Pricing Dashboard — Claude Code Prompt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Save this file and paste the prompt below into Claude Code in VS Code to build the interactive Streamlit dashboard.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Context</w:t>
      </w:r>
    </w:p>
    <w:p>
      <w:r>
        <w:rPr>
          <w:rFonts w:ascii="Arial" w:cs="Arial" w:eastAsia="Arial" w:hAnsi="Arial"/>
          <w:sz w:val="22"/>
          <w:szCs w:val="22"/>
        </w:rPr>
        <w:t xml:space="preserve">All input files are in `4. Dashboard/Input/`: data.csv.csv, sfdc_accounts.csv, sfdc_contracts.csv, stripe_customers.csv, stripe_subscriptions.csv, and stripeXsfdc.csv.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Prompt to paste into Claude Code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Build a fully interactive Streamlit dashboard saved as `4. Dashboard/dashboard.py`. This is a live data tool — not a presentation. Every chart and table must respond to sidebar filters.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Use Workstream brand colors throughout: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PRIMARY = '#1B3FE4'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NAVY = '#0F1B2D'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BG = '#EEF2FF'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WHITE = '#FFFFFF'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YELLOW = '#FFE600'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GREEN = '#00B67A'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RED = '#FF4444'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GRAY = '#6B7280'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At the very top of the script: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st.set_page_config(page_title='Workstream Pricing Dashboard', layout='wide', page_icon='💰')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and prepare data from the Input folder. Use stripeXsfdc.csv as the base joined file. All file paths must be relative (use os.path.join(os.path.dirname(__file__), 'Input', 'filename.csv')) so they work both locally and on Streamlit Community Cloud.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Data preparation (cache with @st.cache_data):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Normalize prices: unit_amount ÷ 100, annual billing ÷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customers: monthly last_billing_date within 60 days of 2026-06-20, annual within 400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Contract status: Locked (end_date future), Expired M2M (end_date past + active), No Contract (SF ID but no contract), No SF Link (no metadata_salesforce_id)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 avg % of list per customer: sum(per_unit × quantity) / sum(list_price × quantity)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Segment: A ≥100%, B 90-99%, C 75-89%, D &lt;75%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prices: Hiring $75, HR $100, Payroll $14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 prices: Hiring $60, HR $80, Payroll $11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Churn risk score per non-locked customer (1-5): discount depth 30%, contract protection 30%, tenure 20%, increase magnitude 20%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Sidebar: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Workstream logo text at top in PRIMARY blue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source: Stripe + Salesforce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filters: Segment (All/A/B/C/D), Contract Status (All/Locked/Expired M2M/No Contract/No SF Link), AE Name (All + individual)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Revenue Impact tab only: Phase 1 retention slider (default 88%), Phase 2 (default 85%), Phase 3 (default 83%)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filters affect every tab simultaneously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Build 6 tabs using st.tabs():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1 — Data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metric cards: Total Stripe customers (415), Active customers (388), Linked to Salesforce (338), No SF Link (77)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 table: Source, Records, Key Field for all 4 raw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2-sentence explanation of how the join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 chart: subscription lines by product — Hiring, HR, Payroll — count and ARR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Expandable section: 77 customers with no Salesforce link — table showing Stripe ID, name, email, last billing date, monthly MRR — sortable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2 — Contract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metric cards: Locked (105, $1,133,070), Expired M2M (83, $908,510), No Contract (200, $2,235,836), No SF Link (72, $639,983)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stacked bar chart: contract status split by segment — verify counts from raw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Donut chart: customers by contract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Locked renewal pipeline table: ≤3mo (8, $191,197), 3-6mo (30, $366,201), 6-12mo (48, $435,194), 12+mo (19, $140,478)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filterable customer table: Name, AE, Segment, Contract Status, Contract End Date, Monthly MRR, Annual ARR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CSV button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3 — Customers &amp; Segmentation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metric cards: Active 388 (93.5%), Churned 27 (6.5%)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 definition shown as an info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segment summary cards: count, ARR, avg % of list, non-locked for 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Grouped bar chart: customer count and ARR by segment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Scatter plot: x = monthly MRR, y = weighted avg % of list, colored by segment, hover shows name + AE + segment + MRR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customer table: Name, AE, CSM, Segment, Products, % of List, Monthly MRR, Annual ARR, Contract Status, Churn Risk Score — sortable, searchable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CSV button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4 — Pricing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metric cards: Hiring median $70.48 (94.0%), HR median $96.15 (96.2%), Payroll median $13.20 (94.3%)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Histogram: weighted avg % of list across all active customers — red zone below floor, orange floor-to-list, green at/above list — vertical lines at floor and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product cards: Hiring, HR, Payroll — avg price, % below floor, % at list, % above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Below-floor metrics: $87,532 total, $28,042 Hiring, $21,353 HR, $38,138 Payroll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Below-floor customer table: Name, AE, Product, Current price, Floor price, Gap per unit, Annual gap — sortable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CSV button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5 — Churn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metric cards: Eligible scored (283), High risk 4+5 (89), No CSM among 4+5 (73, 82.0%), Medium risk score 3 (143)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 chart: customer count by score 1-5, green to 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Scatter plot: x = monthly MRR, y = churn risk score, colored by segment, hover = name + AE + score + reason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risk table: all Score 4+5 — Name, AE, CSM, Segment, MRR, Score, Primary risk factor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Locked renewal pipeline (same as Tab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CSV button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Tab 6 — Revenue Impact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Retention sliders in sidebar (Phase 1/2/3) — all numbers update live when sliders move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metric cards (live): Baseline $4,277,416, Projected ARR, Incremental ARR, % uplift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table (live): Phase, Customers, Current ARR, Max Uplift, Scenario Uplift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 chart (live): ARR at months 0/3/6/12 — Baseline flat gray, Scenario blue updates, Downside -5pp orange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of inaction: Rate erosion $74,948 + Floor gap $87,532 = $162,480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Summary: Act ($139K base) vs Don't Act (-$162K) = $301K gap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CSV button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Additional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table has a search box, sort on every column, and Download CSV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numbers verified from raw data — no hardcoded values except list/floor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file paths relative using os.path.join so they work on Streamlit Community Cloud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Files to Generate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After dashboard.py, also create: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4. Dashboard/requirements.txt: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streamlit&gt;=1.35.0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plotly&gt;=5.22.0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pandas&gt;=2.2.0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openpyxl&gt;=3.1.0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4. Dashboard/.streamlit/config.toml: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[theme]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primaryColor = '#1B3FE4'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backgroundColor = '#EEF2FF'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secondaryBackgroundColor = '#FFFFFF'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textColor = '#0F1B2D'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font = 'sans serif'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4. Dashboard/README.md with: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run locally: pip install -r requirements.txt then streamlit run dashboard.py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deploy: push to GitHub, connect at share.streamlit.io, set main file as dashboard.py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Note: all data files must be in the Input/ subfolder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After building, run python -c 'import streamlit, plotly, pandas' to verify imports. Print READY TO DEPLOY when complete.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FE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2026-06-23T01:50:24.036Z</dcterms:created>
  <dcterms:modified xsi:type="dcterms:W3CDTF">2026-06-23T01:50:24.048Z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