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QA Hire Onboarding Guide</w:t>
      </w:r>
    </w:p>
    <w:p>
      <w:r>
        <w:t>Document ID: ONB-001 | Version: v2.0 | Date: 2025-08-01 | Author: Sana Khan | Owner: Sana Khan</w:t>
      </w:r>
    </w:p>
    <w:p>
      <w:pPr>
        <w:pStyle w:val="Heading2"/>
      </w:pPr>
      <w:r>
        <w:t>Welcome to Quality Assurance</w:t>
      </w:r>
    </w:p>
    <w:p>
      <w:r>
        <w:t>Welcome to Novacure Labs Quality Assurance department. As a new team member, you play a pivotal role in safeguarding medicine quality and patient welfare. Sana Khan has prepared this curriculum to guide your initial weeks.</w:t>
      </w:r>
    </w:p>
    <w:p>
      <w:pPr>
        <w:pStyle w:val="Heading2"/>
      </w:pPr>
      <w:r>
        <w:t>First Week Curriculum</w:t>
      </w:r>
    </w:p>
    <w:p>
      <w:r>
        <w:t>In your first week, read the Quality Manual, SOP-001, SOP-021 and the Data Integrity Policy. Complete the associated electronic reading acknowledgments in the learning management system before entering cleanroom suites.</w:t>
      </w:r>
    </w:p>
    <w:p>
      <w:pPr>
        <w:pStyle w:val="Heading2"/>
      </w:pPr>
      <w:r>
        <w:t>Department Contacts and Mentorship</w:t>
      </w:r>
    </w:p>
    <w:p>
      <w:r>
        <w:t>Priya Rao, QA Lead, owns deviation management. For operational deviation triage and investigation inquiries, reach out to Priya Rao. For cold-chain logistics questions, consult Arjun Menon.</w:t>
      </w:r>
    </w:p>
    <w:p>
      <w:pPr>
        <w:pStyle w:val="Heading2"/>
      </w:pPr>
      <w:r>
        <w:t>Training Milestones and Checkpoints</w:t>
      </w:r>
    </w:p>
    <w:p>
      <w:r>
        <w:t>By the end of your second week, you will shadow senior analysts on batch record review and observe a simulated deviation root-cause investigation. Welcome Rahul Verma and our incoming analyst cohort!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