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2509" w14:textId="77777777" w:rsidR="00E51758" w:rsidRPr="00CC7BF4" w:rsidRDefault="00000000">
      <w:pPr>
        <w:jc w:val="center"/>
        <w:rPr>
          <w:b/>
          <w:color w:val="943634" w:themeColor="accent2" w:themeShade="BF"/>
        </w:rPr>
      </w:pPr>
      <w:proofErr w:type="spellStart"/>
      <w:r w:rsidRPr="00CC7BF4">
        <w:rPr>
          <w:b/>
          <w:color w:val="943634" w:themeColor="accent2" w:themeShade="BF"/>
          <w:sz w:val="40"/>
        </w:rPr>
        <w:t>Stegtool</w:t>
      </w:r>
      <w:proofErr w:type="spellEnd"/>
      <w:r w:rsidRPr="00CC7BF4">
        <w:rPr>
          <w:b/>
          <w:color w:val="943634" w:themeColor="accent2" w:themeShade="BF"/>
          <w:sz w:val="40"/>
        </w:rPr>
        <w:t xml:space="preserve"> v5.0 — Technical Architecture &amp; Frameworks Used</w:t>
      </w:r>
    </w:p>
    <w:p w14:paraId="3391246C" w14:textId="77777777" w:rsidR="00E51758" w:rsidRPr="00CC7BF4" w:rsidRDefault="00000000">
      <w:pPr>
        <w:pStyle w:val="Heading2"/>
        <w:rPr>
          <w:rFonts w:ascii="Bahnschrift Light" w:hAnsi="Bahnschrift Light"/>
        </w:rPr>
      </w:pPr>
      <w:r w:rsidRPr="00AB663D">
        <w:rPr>
          <w:rFonts w:ascii="Verdana" w:hAnsi="Verdana"/>
          <w:color w:val="070C14"/>
          <w:sz w:val="28"/>
        </w:rPr>
        <w:t>1</w:t>
      </w:r>
      <w:r w:rsidRPr="00CC7BF4">
        <w:rPr>
          <w:rFonts w:ascii="Bahnschrift Light" w:hAnsi="Bahnschrift Light"/>
          <w:color w:val="070C14"/>
          <w:sz w:val="28"/>
        </w:rPr>
        <w:t xml:space="preserve">. </w:t>
      </w:r>
      <w:r w:rsidRPr="00AB663D">
        <w:rPr>
          <w:rFonts w:ascii="Verdana" w:hAnsi="Verdana"/>
          <w:color w:val="070C14"/>
          <w:sz w:val="24"/>
          <w:szCs w:val="24"/>
        </w:rPr>
        <w:t>GUI &amp; User Interface Framework</w:t>
      </w:r>
    </w:p>
    <w:p w14:paraId="622F07F1" w14:textId="55D7CD42" w:rsidR="00E51758" w:rsidRPr="00CC7BF4" w:rsidRDefault="00CC7BF4">
      <w:pPr>
        <w:pStyle w:val="ListBullet"/>
        <w:rPr>
          <w:rFonts w:ascii="Bahnschrift Light" w:hAnsi="Bahnschrift Light"/>
        </w:rPr>
      </w:pPr>
      <w:proofErr w:type="spellStart"/>
      <w:r w:rsidRPr="00275518">
        <w:rPr>
          <w:rFonts w:ascii="Abadi" w:hAnsi="Abadi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000000" w:rsidRPr="00275518">
        <w:rPr>
          <w:rFonts w:ascii="Abadi" w:hAnsi="Abadi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kinter</w:t>
      </w:r>
      <w:proofErr w:type="spellEnd"/>
      <w:r w:rsidR="00000000" w:rsidRPr="00275518">
        <w:rPr>
          <w:rFonts w:ascii="Abadi" w:hAnsi="Abadi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000000" w:rsidRPr="00275518">
        <w:rPr>
          <w:rFonts w:ascii="Abadi" w:hAnsi="Abadi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tkinter</w:t>
      </w:r>
      <w:proofErr w:type="spellEnd"/>
      <w:r w:rsidR="00000000" w:rsidRPr="00275518">
        <w:rPr>
          <w:rFonts w:ascii="Abadi" w:hAnsi="Abadi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="00000000" w:rsidRPr="00275518">
        <w:rPr>
          <w:rFonts w:ascii="Bahnschrift Light" w:hAnsi="Bahnschrift Ligh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00000" w:rsidRPr="00CC7BF4">
        <w:rPr>
          <w:rFonts w:ascii="Bahnschrift Light" w:hAnsi="Bahnschrift Light"/>
          <w:sz w:val="21"/>
        </w:rPr>
        <w:t>Python native desktop GUI framework used for window management, custom theme engine (8 presets), layout cards, modals, and dynamic canvas spectrum drawing.</w:t>
      </w:r>
    </w:p>
    <w:p w14:paraId="4150980B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TkinterDnD2 (tkinterdnd2):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Native drag-and-drop extension for Tkinter supporting direct file drag-and-drop into image upload drop zones.</w:t>
      </w:r>
    </w:p>
    <w:p w14:paraId="4BE5C2A0" w14:textId="77777777" w:rsidR="00E51758" w:rsidRPr="00AB663D" w:rsidRDefault="00000000">
      <w:pPr>
        <w:pStyle w:val="Heading2"/>
        <w:rPr>
          <w:rFonts w:ascii="Verdana" w:hAnsi="Verdana"/>
          <w:sz w:val="24"/>
          <w:szCs w:val="24"/>
        </w:rPr>
      </w:pPr>
      <w:r w:rsidRPr="00AB663D">
        <w:rPr>
          <w:rFonts w:ascii="Verdana" w:hAnsi="Verdana"/>
          <w:color w:val="070C14"/>
          <w:sz w:val="24"/>
          <w:szCs w:val="24"/>
        </w:rPr>
        <w:t>2. Cryptography &amp; Security Engine</w:t>
      </w:r>
    </w:p>
    <w:p w14:paraId="48684BCA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PyCryptodome (Crypto.Cipher / Crypto.Protocol.KDF):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Enterprise security primitives providing AES-256-GCM authenticated encryption and key derivation.</w:t>
      </w:r>
    </w:p>
    <w:p w14:paraId="64307227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AES-256-GCM: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Galois/Counter Mode encryption ensuring confidentiality, integrity, and tamper-proofing of hidden payloads.</w:t>
      </w:r>
    </w:p>
    <w:p w14:paraId="31981FFB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scrypt KDF</w:t>
      </w:r>
      <w:r w:rsidRPr="00275518">
        <w:rPr>
          <w:rFonts w:ascii="Bahnschrift Light" w:hAnsi="Bahnschrift Light"/>
          <w:b/>
        </w:rPr>
        <w:t xml:space="preserve">: </w:t>
      </w:r>
      <w:r w:rsidRPr="00CC7BF4">
        <w:rPr>
          <w:rFonts w:ascii="Bahnschrift Light" w:hAnsi="Bahnschrift Light"/>
          <w:sz w:val="21"/>
        </w:rPr>
        <w:t>Memory-hard Key Derivation Function for password hashing, 2FA keyfile derivation, and pseudo-random scatter seed generation.</w:t>
      </w:r>
    </w:p>
    <w:p w14:paraId="340FA38C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zlib: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High-level zlib payload compression (level 9) maximizing steganographic capacity before embedding.</w:t>
      </w:r>
    </w:p>
    <w:p w14:paraId="5701F0A6" w14:textId="77777777" w:rsidR="00E51758" w:rsidRPr="00AB663D" w:rsidRDefault="00000000">
      <w:pPr>
        <w:pStyle w:val="Heading2"/>
        <w:rPr>
          <w:rFonts w:ascii="Verdana" w:hAnsi="Verdana"/>
          <w:sz w:val="24"/>
          <w:szCs w:val="24"/>
        </w:rPr>
      </w:pPr>
      <w:r w:rsidRPr="00AB663D">
        <w:rPr>
          <w:rFonts w:ascii="Verdana" w:hAnsi="Verdana"/>
          <w:color w:val="070C14"/>
          <w:sz w:val="28"/>
        </w:rPr>
        <w:t>3</w:t>
      </w:r>
      <w:r w:rsidRPr="00CC7BF4">
        <w:rPr>
          <w:rFonts w:ascii="Bahnschrift Light" w:hAnsi="Bahnschrift Light"/>
          <w:color w:val="070C14"/>
          <w:sz w:val="28"/>
        </w:rPr>
        <w:t xml:space="preserve">. </w:t>
      </w:r>
      <w:r w:rsidRPr="00AB663D">
        <w:rPr>
          <w:rFonts w:ascii="Verdana" w:hAnsi="Verdana"/>
          <w:color w:val="070C14"/>
          <w:sz w:val="24"/>
          <w:szCs w:val="24"/>
        </w:rPr>
        <w:t>Image &amp; Audio Processing Stack</w:t>
      </w:r>
    </w:p>
    <w:p w14:paraId="0079F264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Pillow / PIL (PIL.Image</w:t>
      </w:r>
      <w:r w:rsidRPr="00CC7BF4">
        <w:rPr>
          <w:b/>
          <w:color w:val="0082B4"/>
        </w:rPr>
        <w:t>):</w:t>
      </w:r>
      <w:r w:rsidRPr="00CC7BF4">
        <w:rPr>
          <w:rFonts w:ascii="Bahnschrift Light" w:hAnsi="Bahnschrift Light"/>
          <w:b/>
          <w:color w:val="0082B4"/>
        </w:rPr>
        <w:t xml:space="preserve"> </w:t>
      </w:r>
      <w:r w:rsidRPr="00CC7BF4">
        <w:rPr>
          <w:rFonts w:ascii="Bahnschrift Light" w:hAnsi="Bahnschrift Light"/>
          <w:sz w:val="21"/>
        </w:rPr>
        <w:t>Lossless image processing (.png, .bmp), thumbnail generation, and EXIF metadata sanitization.</w:t>
      </w:r>
    </w:p>
    <w:p w14:paraId="615490E3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NumPy (numpy):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High-performance C-vectorized array processing for LSB bit matching, pseudo-random pixel scattering, and Chi-Square spectrum analysis.</w:t>
      </w:r>
    </w:p>
    <w:p w14:paraId="044734E7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wave (wave):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Native Python audio processing module providing 16-bit PCM WAV audio LSB steganography.</w:t>
      </w:r>
    </w:p>
    <w:p w14:paraId="3AC53817" w14:textId="77777777" w:rsidR="00E51758" w:rsidRPr="00AB663D" w:rsidRDefault="00000000">
      <w:pPr>
        <w:pStyle w:val="Heading2"/>
        <w:rPr>
          <w:rFonts w:ascii="Verdana" w:hAnsi="Verdana"/>
          <w:sz w:val="24"/>
          <w:szCs w:val="24"/>
        </w:rPr>
      </w:pPr>
      <w:r w:rsidRPr="00AB663D">
        <w:rPr>
          <w:rFonts w:ascii="Verdana" w:hAnsi="Verdana"/>
          <w:color w:val="070C14"/>
          <w:sz w:val="24"/>
          <w:szCs w:val="24"/>
        </w:rPr>
        <w:t>4. Build &amp; Testing Tooling</w:t>
      </w:r>
    </w:p>
    <w:p w14:paraId="3B05B0B5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PyInstaller: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 xml:space="preserve">Packaging compiler framework used to compile Python source code into standalone Windows </w:t>
      </w:r>
      <w:proofErr w:type="gramStart"/>
      <w:r w:rsidRPr="00CC7BF4">
        <w:rPr>
          <w:rFonts w:ascii="Bahnschrift Light" w:hAnsi="Bahnschrift Light"/>
          <w:sz w:val="21"/>
        </w:rPr>
        <w:t>executables (.</w:t>
      </w:r>
      <w:proofErr w:type="gramEnd"/>
      <w:r w:rsidRPr="00CC7BF4">
        <w:rPr>
          <w:rFonts w:ascii="Bahnschrift Light" w:hAnsi="Bahnschrift Light"/>
          <w:sz w:val="21"/>
        </w:rPr>
        <w:t>exe).</w:t>
      </w:r>
    </w:p>
    <w:p w14:paraId="6458EE3D" w14:textId="77777777" w:rsidR="00E51758" w:rsidRPr="00CC7BF4" w:rsidRDefault="00000000">
      <w:pPr>
        <w:pStyle w:val="ListBullet"/>
        <w:rPr>
          <w:rFonts w:ascii="Bahnschrift Light" w:hAnsi="Bahnschrift Light"/>
        </w:rPr>
      </w:pPr>
      <w:r w:rsidRPr="00275518">
        <w:rPr>
          <w:rFonts w:ascii="Abadi" w:hAnsi="Abadi"/>
          <w:b/>
        </w:rPr>
        <w:t>Pytest (pytest):</w:t>
      </w:r>
      <w:r w:rsidRPr="00275518">
        <w:rPr>
          <w:rFonts w:ascii="Bahnschrift Light" w:hAnsi="Bahnschrift Light"/>
          <w:b/>
        </w:rPr>
        <w:t xml:space="preserve"> </w:t>
      </w:r>
      <w:r w:rsidRPr="00CC7BF4">
        <w:rPr>
          <w:rFonts w:ascii="Bahnschrift Light" w:hAnsi="Bahnschrift Light"/>
          <w:sz w:val="21"/>
        </w:rPr>
        <w:t>Automated testing framework for unit tests, Keyfile 2FA tests, WAV stego tests, and HTML report validation.</w:t>
      </w:r>
    </w:p>
    <w:sectPr w:rsidR="00E51758" w:rsidRPr="00CC7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83964">
    <w:abstractNumId w:val="8"/>
  </w:num>
  <w:num w:numId="2" w16cid:durableId="315652441">
    <w:abstractNumId w:val="6"/>
  </w:num>
  <w:num w:numId="3" w16cid:durableId="872425811">
    <w:abstractNumId w:val="5"/>
  </w:num>
  <w:num w:numId="4" w16cid:durableId="1254162562">
    <w:abstractNumId w:val="4"/>
  </w:num>
  <w:num w:numId="5" w16cid:durableId="1760835136">
    <w:abstractNumId w:val="7"/>
  </w:num>
  <w:num w:numId="6" w16cid:durableId="1884907355">
    <w:abstractNumId w:val="3"/>
  </w:num>
  <w:num w:numId="7" w16cid:durableId="284970927">
    <w:abstractNumId w:val="2"/>
  </w:num>
  <w:num w:numId="8" w16cid:durableId="1994407610">
    <w:abstractNumId w:val="1"/>
  </w:num>
  <w:num w:numId="9" w16cid:durableId="78827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67B"/>
    <w:rsid w:val="001D5D52"/>
    <w:rsid w:val="001F617B"/>
    <w:rsid w:val="00275518"/>
    <w:rsid w:val="0029639D"/>
    <w:rsid w:val="00326F90"/>
    <w:rsid w:val="00463397"/>
    <w:rsid w:val="005C0016"/>
    <w:rsid w:val="008749A5"/>
    <w:rsid w:val="008907BB"/>
    <w:rsid w:val="009A11EC"/>
    <w:rsid w:val="00A038ED"/>
    <w:rsid w:val="00AA1D8D"/>
    <w:rsid w:val="00AB663D"/>
    <w:rsid w:val="00B47730"/>
    <w:rsid w:val="00CB0664"/>
    <w:rsid w:val="00CC7BF4"/>
    <w:rsid w:val="00E51758"/>
    <w:rsid w:val="00E85564"/>
    <w:rsid w:val="00ED28DE"/>
    <w:rsid w:val="00F962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B54AC"/>
  <w14:defaultImageDpi w14:val="300"/>
  <w15:docId w15:val="{50173F1D-F569-4AD7-B2D7-95A8172C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Nidhish Veeraraghavan</cp:lastModifiedBy>
  <cp:revision>3</cp:revision>
  <dcterms:created xsi:type="dcterms:W3CDTF">2013-12-23T23:15:00Z</dcterms:created>
  <dcterms:modified xsi:type="dcterms:W3CDTF">2026-07-30T13:24:00Z</dcterms:modified>
  <cp:category/>
</cp:coreProperties>
</file>