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56F9" w14:textId="77777777" w:rsidR="00D370A7" w:rsidRPr="00D370A7" w:rsidRDefault="00D370A7" w:rsidP="00D370A7">
      <w:pPr>
        <w:rPr>
          <w:b/>
          <w:bCs/>
        </w:rPr>
      </w:pPr>
      <w:r w:rsidRPr="00D370A7">
        <w:rPr>
          <w:b/>
          <w:bCs/>
        </w:rPr>
        <w:t>Rättegångsbalk (1942:740)</w:t>
      </w:r>
    </w:p>
    <w:p w14:paraId="5CE95CAE" w14:textId="77777777" w:rsidR="00D370A7" w:rsidRPr="00D370A7" w:rsidRDefault="00D370A7" w:rsidP="00D370A7">
      <w:pPr>
        <w:rPr>
          <w:b/>
          <w:bCs/>
        </w:rPr>
      </w:pPr>
      <w:r w:rsidRPr="00D370A7">
        <w:rPr>
          <w:b/>
          <w:bCs/>
        </w:rPr>
        <w:t>Svensk författningssamling</w:t>
      </w:r>
    </w:p>
    <w:p w14:paraId="7F957153" w14:textId="77777777" w:rsidR="00D370A7" w:rsidRPr="00D370A7" w:rsidRDefault="00D370A7" w:rsidP="00D370A7">
      <w:r w:rsidRPr="00D370A7">
        <w:t>Svensk författningssamling (SFS) innehåller gällande lagar och förordningar. Om en författning ändras ersätts den gamla texten med den nya. </w:t>
      </w:r>
    </w:p>
    <w:p w14:paraId="23296F7F" w14:textId="77777777" w:rsidR="00D370A7" w:rsidRPr="00D370A7" w:rsidRDefault="00D370A7" w:rsidP="00D370A7">
      <w:r w:rsidRPr="00D370A7">
        <w:rPr>
          <w:b/>
          <w:bCs/>
        </w:rPr>
        <w:t>SFS nr</w:t>
      </w:r>
      <w:r w:rsidRPr="00D370A7">
        <w:t>: 1942:740</w:t>
      </w:r>
      <w:r w:rsidRPr="00D370A7">
        <w:br/>
      </w:r>
      <w:r w:rsidRPr="00D370A7">
        <w:rPr>
          <w:b/>
          <w:bCs/>
        </w:rPr>
        <w:t>Departement/myndighet</w:t>
      </w:r>
      <w:r w:rsidRPr="00D370A7">
        <w:t>: Justitiedepartementet DÅ</w:t>
      </w:r>
      <w:r w:rsidRPr="00D370A7">
        <w:br/>
      </w:r>
      <w:r w:rsidRPr="00D370A7">
        <w:rPr>
          <w:b/>
          <w:bCs/>
        </w:rPr>
        <w:t>Utfärdad</w:t>
      </w:r>
      <w:r w:rsidRPr="00D370A7">
        <w:t>: 1942-07-18</w:t>
      </w:r>
      <w:r w:rsidRPr="00D370A7">
        <w:br/>
      </w:r>
      <w:r w:rsidRPr="00D370A7">
        <w:rPr>
          <w:b/>
          <w:bCs/>
        </w:rPr>
        <w:t>Ändrad</w:t>
      </w:r>
      <w:r w:rsidRPr="00D370A7">
        <w:t>: t.o.m. SFS 2025:860</w:t>
      </w:r>
      <w:r w:rsidRPr="00D370A7">
        <w:br/>
      </w:r>
      <w:r w:rsidRPr="00D370A7">
        <w:rPr>
          <w:b/>
          <w:bCs/>
        </w:rPr>
        <w:t>Ändringsregister</w:t>
      </w:r>
      <w:r w:rsidRPr="00D370A7">
        <w:t>: </w:t>
      </w:r>
      <w:hyperlink r:id="rId5" w:history="1">
        <w:r w:rsidRPr="00D370A7">
          <w:rPr>
            <w:rStyle w:val="Hyperlnk"/>
            <w:b/>
            <w:bCs/>
          </w:rPr>
          <w:t>SFSR (Regeringskansliet)</w:t>
        </w:r>
      </w:hyperlink>
      <w:r w:rsidRPr="00D370A7">
        <w:br/>
      </w:r>
      <w:r w:rsidRPr="00D370A7">
        <w:rPr>
          <w:b/>
          <w:bCs/>
        </w:rPr>
        <w:t>Källa</w:t>
      </w:r>
      <w:r w:rsidRPr="00D370A7">
        <w:t>: </w:t>
      </w:r>
      <w:hyperlink r:id="rId6" w:history="1">
        <w:r w:rsidRPr="00D370A7">
          <w:rPr>
            <w:rStyle w:val="Hyperlnk"/>
            <w:b/>
            <w:bCs/>
          </w:rPr>
          <w:t>Fulltext (Regeringskansliet)</w:t>
        </w:r>
      </w:hyperlink>
    </w:p>
    <w:p w14:paraId="07A715CF" w14:textId="77777777" w:rsidR="00D370A7" w:rsidRPr="00D370A7" w:rsidRDefault="00D370A7" w:rsidP="00D370A7">
      <w:r w:rsidRPr="00D370A7">
        <w:pict w14:anchorId="6799D098">
          <v:rect id="_x0000_i3962" style="width:0;height:1.5pt" o:hralign="center" o:hrstd="t" o:hr="t" fillcolor="#a0a0a0" stroked="f"/>
        </w:pict>
      </w:r>
    </w:p>
    <w:p w14:paraId="2FFC624B" w14:textId="77777777" w:rsidR="00D370A7" w:rsidRPr="00D370A7" w:rsidRDefault="00D370A7" w:rsidP="00D370A7">
      <w:pPr>
        <w:rPr>
          <w:b/>
          <w:bCs/>
        </w:rPr>
      </w:pPr>
      <w:r w:rsidRPr="00D370A7">
        <w:rPr>
          <w:b/>
          <w:bCs/>
        </w:rPr>
        <w:t>Innehåll:</w:t>
      </w:r>
    </w:p>
    <w:p w14:paraId="0053A4A7" w14:textId="77777777" w:rsidR="00D370A7" w:rsidRPr="00D370A7" w:rsidRDefault="00D370A7" w:rsidP="00D370A7">
      <w:pPr>
        <w:numPr>
          <w:ilvl w:val="0"/>
          <w:numId w:val="1"/>
        </w:numPr>
      </w:pPr>
      <w:r w:rsidRPr="00D370A7">
        <w:t>FÖRSTA AVDELNINGEN</w:t>
      </w:r>
    </w:p>
    <w:p w14:paraId="23E04022" w14:textId="77777777" w:rsidR="00D370A7" w:rsidRPr="00D370A7" w:rsidRDefault="00D370A7" w:rsidP="00D370A7">
      <w:pPr>
        <w:numPr>
          <w:ilvl w:val="0"/>
          <w:numId w:val="1"/>
        </w:numPr>
      </w:pPr>
      <w:hyperlink r:id="rId7" w:anchor="K1" w:history="1">
        <w:r w:rsidRPr="00D370A7">
          <w:rPr>
            <w:rStyle w:val="Hyperlnk"/>
          </w:rPr>
          <w:t>1 kap. Om allmän underrätt</w:t>
        </w:r>
      </w:hyperlink>
    </w:p>
    <w:p w14:paraId="6D092B4C" w14:textId="77777777" w:rsidR="00D370A7" w:rsidRPr="00D370A7" w:rsidRDefault="00D370A7" w:rsidP="00D370A7">
      <w:pPr>
        <w:numPr>
          <w:ilvl w:val="0"/>
          <w:numId w:val="1"/>
        </w:numPr>
      </w:pPr>
      <w:hyperlink r:id="rId8" w:anchor="K2" w:history="1">
        <w:r w:rsidRPr="00D370A7">
          <w:rPr>
            <w:rStyle w:val="Hyperlnk"/>
          </w:rPr>
          <w:t>2 kap. Om hovrätt</w:t>
        </w:r>
      </w:hyperlink>
    </w:p>
    <w:p w14:paraId="13CEEDC3" w14:textId="77777777" w:rsidR="00D370A7" w:rsidRPr="00D370A7" w:rsidRDefault="00D370A7" w:rsidP="00D370A7">
      <w:pPr>
        <w:numPr>
          <w:ilvl w:val="0"/>
          <w:numId w:val="1"/>
        </w:numPr>
      </w:pPr>
      <w:hyperlink r:id="rId9" w:anchor="K3" w:history="1">
        <w:r w:rsidRPr="00D370A7">
          <w:rPr>
            <w:rStyle w:val="Hyperlnk"/>
          </w:rPr>
          <w:t>3 kap. Om Högsta domstolen</w:t>
        </w:r>
      </w:hyperlink>
    </w:p>
    <w:p w14:paraId="0483FBBB" w14:textId="77777777" w:rsidR="00D370A7" w:rsidRPr="00D370A7" w:rsidRDefault="00D370A7" w:rsidP="00D370A7">
      <w:pPr>
        <w:numPr>
          <w:ilvl w:val="0"/>
          <w:numId w:val="1"/>
        </w:numPr>
      </w:pPr>
      <w:hyperlink r:id="rId10" w:anchor="K4" w:history="1">
        <w:r w:rsidRPr="00D370A7">
          <w:rPr>
            <w:rStyle w:val="Hyperlnk"/>
          </w:rPr>
          <w:t>4 kap. Om domare</w:t>
        </w:r>
      </w:hyperlink>
    </w:p>
    <w:p w14:paraId="565CD6A6" w14:textId="77777777" w:rsidR="00D370A7" w:rsidRPr="00D370A7" w:rsidRDefault="00D370A7" w:rsidP="00D370A7">
      <w:pPr>
        <w:numPr>
          <w:ilvl w:val="0"/>
          <w:numId w:val="1"/>
        </w:numPr>
      </w:pPr>
      <w:hyperlink r:id="rId11" w:anchor="K5" w:history="1">
        <w:r w:rsidRPr="00D370A7">
          <w:rPr>
            <w:rStyle w:val="Hyperlnk"/>
          </w:rPr>
          <w:t>5 kap. Om offentlighet och ordning m.m. vid domstol</w:t>
        </w:r>
      </w:hyperlink>
    </w:p>
    <w:p w14:paraId="42A39477" w14:textId="77777777" w:rsidR="00D370A7" w:rsidRPr="00D370A7" w:rsidRDefault="00D370A7" w:rsidP="00D370A7">
      <w:pPr>
        <w:numPr>
          <w:ilvl w:val="0"/>
          <w:numId w:val="1"/>
        </w:numPr>
      </w:pPr>
      <w:hyperlink r:id="rId12" w:anchor="K6" w:history="1">
        <w:r w:rsidRPr="00D370A7">
          <w:rPr>
            <w:rStyle w:val="Hyperlnk"/>
          </w:rPr>
          <w:t>6 kap. Om registrering av uppgifter och handlingar</w:t>
        </w:r>
      </w:hyperlink>
    </w:p>
    <w:p w14:paraId="1883843B" w14:textId="77777777" w:rsidR="00D370A7" w:rsidRPr="00D370A7" w:rsidRDefault="00D370A7" w:rsidP="00D370A7">
      <w:pPr>
        <w:numPr>
          <w:ilvl w:val="0"/>
          <w:numId w:val="1"/>
        </w:numPr>
      </w:pPr>
      <w:hyperlink r:id="rId13" w:anchor="K7" w:history="1">
        <w:r w:rsidRPr="00D370A7">
          <w:rPr>
            <w:rStyle w:val="Hyperlnk"/>
          </w:rPr>
          <w:t>7 kap. Om åklagare och om jäv mot anställda vid brottsbekämpande myndigheter</w:t>
        </w:r>
      </w:hyperlink>
    </w:p>
    <w:p w14:paraId="08748D99" w14:textId="77777777" w:rsidR="00D370A7" w:rsidRPr="00D370A7" w:rsidRDefault="00D370A7" w:rsidP="00D370A7">
      <w:pPr>
        <w:numPr>
          <w:ilvl w:val="0"/>
          <w:numId w:val="1"/>
        </w:numPr>
      </w:pPr>
      <w:hyperlink r:id="rId14" w:anchor="K8" w:history="1">
        <w:r w:rsidRPr="00D370A7">
          <w:rPr>
            <w:rStyle w:val="Hyperlnk"/>
          </w:rPr>
          <w:t>8 kap. Om advokater</w:t>
        </w:r>
      </w:hyperlink>
    </w:p>
    <w:p w14:paraId="7A68E8F7" w14:textId="77777777" w:rsidR="00D370A7" w:rsidRPr="00D370A7" w:rsidRDefault="00D370A7" w:rsidP="00D370A7">
      <w:pPr>
        <w:numPr>
          <w:ilvl w:val="0"/>
          <w:numId w:val="1"/>
        </w:numPr>
      </w:pPr>
      <w:hyperlink r:id="rId15" w:anchor="K9" w:history="1">
        <w:r w:rsidRPr="00D370A7">
          <w:rPr>
            <w:rStyle w:val="Hyperlnk"/>
          </w:rPr>
          <w:t>9 kap. Om straff, vite och hämtning</w:t>
        </w:r>
      </w:hyperlink>
    </w:p>
    <w:p w14:paraId="25BE4963" w14:textId="77777777" w:rsidR="00D370A7" w:rsidRPr="00D370A7" w:rsidRDefault="00D370A7" w:rsidP="00D370A7">
      <w:pPr>
        <w:numPr>
          <w:ilvl w:val="0"/>
          <w:numId w:val="1"/>
        </w:numPr>
      </w:pPr>
      <w:r w:rsidRPr="00D370A7">
        <w:t>ANDRA AVDELNINGEN</w:t>
      </w:r>
    </w:p>
    <w:p w14:paraId="101225F9" w14:textId="77777777" w:rsidR="00D370A7" w:rsidRPr="00D370A7" w:rsidRDefault="00D370A7" w:rsidP="00D370A7">
      <w:pPr>
        <w:numPr>
          <w:ilvl w:val="0"/>
          <w:numId w:val="1"/>
        </w:numPr>
      </w:pPr>
      <w:hyperlink r:id="rId16" w:anchor="K10" w:history="1">
        <w:r w:rsidRPr="00D370A7">
          <w:rPr>
            <w:rStyle w:val="Hyperlnk"/>
          </w:rPr>
          <w:t>10 kap. Om laga domstol</w:t>
        </w:r>
      </w:hyperlink>
    </w:p>
    <w:p w14:paraId="23476E1E" w14:textId="77777777" w:rsidR="00D370A7" w:rsidRPr="00D370A7" w:rsidRDefault="00D370A7" w:rsidP="00D370A7">
      <w:pPr>
        <w:numPr>
          <w:ilvl w:val="0"/>
          <w:numId w:val="1"/>
        </w:numPr>
      </w:pPr>
      <w:hyperlink r:id="rId17" w:anchor="K11" w:history="1">
        <w:r w:rsidRPr="00D370A7">
          <w:rPr>
            <w:rStyle w:val="Hyperlnk"/>
          </w:rPr>
          <w:t>11 kap. Om part och ställföreträdare</w:t>
        </w:r>
      </w:hyperlink>
    </w:p>
    <w:p w14:paraId="06583245" w14:textId="77777777" w:rsidR="00D370A7" w:rsidRPr="00D370A7" w:rsidRDefault="00D370A7" w:rsidP="00D370A7">
      <w:pPr>
        <w:numPr>
          <w:ilvl w:val="0"/>
          <w:numId w:val="1"/>
        </w:numPr>
      </w:pPr>
      <w:hyperlink r:id="rId18" w:anchor="K12" w:history="1">
        <w:r w:rsidRPr="00D370A7">
          <w:rPr>
            <w:rStyle w:val="Hyperlnk"/>
          </w:rPr>
          <w:t>12 kap. Om rättegångsombud</w:t>
        </w:r>
      </w:hyperlink>
    </w:p>
    <w:p w14:paraId="008D2B7B" w14:textId="77777777" w:rsidR="00D370A7" w:rsidRPr="00D370A7" w:rsidRDefault="00D370A7" w:rsidP="00D370A7">
      <w:pPr>
        <w:numPr>
          <w:ilvl w:val="0"/>
          <w:numId w:val="1"/>
        </w:numPr>
      </w:pPr>
      <w:hyperlink r:id="rId19" w:anchor="K13" w:history="1">
        <w:r w:rsidRPr="00D370A7">
          <w:rPr>
            <w:rStyle w:val="Hyperlnk"/>
          </w:rPr>
          <w:t>13 kap. Om föremål för talan och talans väckande</w:t>
        </w:r>
      </w:hyperlink>
    </w:p>
    <w:p w14:paraId="42C9B9D1" w14:textId="77777777" w:rsidR="00D370A7" w:rsidRPr="00D370A7" w:rsidRDefault="00D370A7" w:rsidP="00D370A7">
      <w:pPr>
        <w:numPr>
          <w:ilvl w:val="0"/>
          <w:numId w:val="1"/>
        </w:numPr>
      </w:pPr>
      <w:hyperlink r:id="rId20" w:anchor="K14" w:history="1">
        <w:r w:rsidRPr="00D370A7">
          <w:rPr>
            <w:rStyle w:val="Hyperlnk"/>
          </w:rPr>
          <w:t>14 kap. Om förening av mål och tredje mans deltagande i rättegång</w:t>
        </w:r>
      </w:hyperlink>
    </w:p>
    <w:p w14:paraId="4FEA603E" w14:textId="77777777" w:rsidR="00D370A7" w:rsidRPr="00D370A7" w:rsidRDefault="00D370A7" w:rsidP="00D370A7">
      <w:pPr>
        <w:numPr>
          <w:ilvl w:val="0"/>
          <w:numId w:val="1"/>
        </w:numPr>
      </w:pPr>
      <w:hyperlink r:id="rId21" w:anchor="K15" w:history="1">
        <w:r w:rsidRPr="00D370A7">
          <w:rPr>
            <w:rStyle w:val="Hyperlnk"/>
          </w:rPr>
          <w:t>15 kap. Om kvarstad m.m.</w:t>
        </w:r>
      </w:hyperlink>
    </w:p>
    <w:p w14:paraId="6D7AFD3E" w14:textId="77777777" w:rsidR="00D370A7" w:rsidRPr="00D370A7" w:rsidRDefault="00D370A7" w:rsidP="00D370A7">
      <w:pPr>
        <w:numPr>
          <w:ilvl w:val="0"/>
          <w:numId w:val="1"/>
        </w:numPr>
      </w:pPr>
      <w:hyperlink r:id="rId22" w:anchor="K16" w:history="1">
        <w:r w:rsidRPr="00D370A7">
          <w:rPr>
            <w:rStyle w:val="Hyperlnk"/>
          </w:rPr>
          <w:t>16 kap. Om omröstning</w:t>
        </w:r>
      </w:hyperlink>
    </w:p>
    <w:p w14:paraId="225221BF" w14:textId="77777777" w:rsidR="00D370A7" w:rsidRPr="00D370A7" w:rsidRDefault="00D370A7" w:rsidP="00D370A7">
      <w:pPr>
        <w:numPr>
          <w:ilvl w:val="0"/>
          <w:numId w:val="1"/>
        </w:numPr>
      </w:pPr>
      <w:hyperlink r:id="rId23" w:anchor="K17" w:history="1">
        <w:r w:rsidRPr="00D370A7">
          <w:rPr>
            <w:rStyle w:val="Hyperlnk"/>
          </w:rPr>
          <w:t>17 kap. Om dom och beslut</w:t>
        </w:r>
      </w:hyperlink>
    </w:p>
    <w:p w14:paraId="43E5575B" w14:textId="77777777" w:rsidR="00D370A7" w:rsidRPr="00D370A7" w:rsidRDefault="00D370A7" w:rsidP="00D370A7">
      <w:pPr>
        <w:numPr>
          <w:ilvl w:val="0"/>
          <w:numId w:val="1"/>
        </w:numPr>
      </w:pPr>
      <w:hyperlink r:id="rId24" w:anchor="K18" w:history="1">
        <w:r w:rsidRPr="00D370A7">
          <w:rPr>
            <w:rStyle w:val="Hyperlnk"/>
          </w:rPr>
          <w:t>18 kap. Om rättegångskostnad</w:t>
        </w:r>
      </w:hyperlink>
    </w:p>
    <w:p w14:paraId="50551606" w14:textId="77777777" w:rsidR="00D370A7" w:rsidRPr="00D370A7" w:rsidRDefault="00D370A7" w:rsidP="00D370A7">
      <w:pPr>
        <w:numPr>
          <w:ilvl w:val="0"/>
          <w:numId w:val="1"/>
        </w:numPr>
      </w:pPr>
      <w:hyperlink r:id="rId25" w:anchor="K19" w:history="1">
        <w:r w:rsidRPr="00D370A7">
          <w:rPr>
            <w:rStyle w:val="Hyperlnk"/>
          </w:rPr>
          <w:t>19 kap. Om laga domstol</w:t>
        </w:r>
      </w:hyperlink>
    </w:p>
    <w:p w14:paraId="6B3AC775" w14:textId="77777777" w:rsidR="00D370A7" w:rsidRPr="00D370A7" w:rsidRDefault="00D370A7" w:rsidP="00D370A7">
      <w:pPr>
        <w:numPr>
          <w:ilvl w:val="0"/>
          <w:numId w:val="1"/>
        </w:numPr>
      </w:pPr>
      <w:hyperlink r:id="rId26" w:anchor="K20" w:history="1">
        <w:r w:rsidRPr="00D370A7">
          <w:rPr>
            <w:rStyle w:val="Hyperlnk"/>
          </w:rPr>
          <w:t>20 kap. Om rätt till åtal och om målsägande</w:t>
        </w:r>
      </w:hyperlink>
    </w:p>
    <w:p w14:paraId="4902C731" w14:textId="77777777" w:rsidR="00D370A7" w:rsidRPr="00D370A7" w:rsidRDefault="00D370A7" w:rsidP="00D370A7">
      <w:pPr>
        <w:numPr>
          <w:ilvl w:val="0"/>
          <w:numId w:val="1"/>
        </w:numPr>
      </w:pPr>
      <w:hyperlink r:id="rId27" w:anchor="K21" w:history="1">
        <w:r w:rsidRPr="00D370A7">
          <w:rPr>
            <w:rStyle w:val="Hyperlnk"/>
          </w:rPr>
          <w:t>21 kap. Om den misstänkte och hans försvar</w:t>
        </w:r>
      </w:hyperlink>
    </w:p>
    <w:p w14:paraId="0AA08E07" w14:textId="77777777" w:rsidR="00D370A7" w:rsidRPr="00D370A7" w:rsidRDefault="00D370A7" w:rsidP="00D370A7">
      <w:pPr>
        <w:numPr>
          <w:ilvl w:val="0"/>
          <w:numId w:val="1"/>
        </w:numPr>
      </w:pPr>
      <w:hyperlink r:id="rId28" w:anchor="K22" w:history="1">
        <w:r w:rsidRPr="00D370A7">
          <w:rPr>
            <w:rStyle w:val="Hyperlnk"/>
          </w:rPr>
          <w:t>22 kap. Om enskilt anspråk i anledning av brott</w:t>
        </w:r>
      </w:hyperlink>
    </w:p>
    <w:p w14:paraId="4C75533F" w14:textId="77777777" w:rsidR="00D370A7" w:rsidRPr="00D370A7" w:rsidRDefault="00D370A7" w:rsidP="00D370A7">
      <w:pPr>
        <w:numPr>
          <w:ilvl w:val="0"/>
          <w:numId w:val="1"/>
        </w:numPr>
      </w:pPr>
      <w:hyperlink r:id="rId29" w:anchor="K23" w:history="1">
        <w:r w:rsidRPr="00D370A7">
          <w:rPr>
            <w:rStyle w:val="Hyperlnk"/>
          </w:rPr>
          <w:t>23 kap. Om förundersökning</w:t>
        </w:r>
      </w:hyperlink>
    </w:p>
    <w:p w14:paraId="4C077446" w14:textId="77777777" w:rsidR="00D370A7" w:rsidRPr="00D370A7" w:rsidRDefault="00D370A7" w:rsidP="00D370A7">
      <w:pPr>
        <w:numPr>
          <w:ilvl w:val="0"/>
          <w:numId w:val="1"/>
        </w:numPr>
      </w:pPr>
      <w:hyperlink r:id="rId30" w:anchor="K24" w:history="1">
        <w:r w:rsidRPr="00D370A7">
          <w:rPr>
            <w:rStyle w:val="Hyperlnk"/>
          </w:rPr>
          <w:t>24 kap. Om häktning och anhållande</w:t>
        </w:r>
      </w:hyperlink>
    </w:p>
    <w:p w14:paraId="550479D8" w14:textId="77777777" w:rsidR="00D370A7" w:rsidRPr="00D370A7" w:rsidRDefault="00D370A7" w:rsidP="00D370A7">
      <w:pPr>
        <w:numPr>
          <w:ilvl w:val="0"/>
          <w:numId w:val="1"/>
        </w:numPr>
      </w:pPr>
      <w:hyperlink r:id="rId31" w:anchor="K25" w:history="1">
        <w:r w:rsidRPr="00D370A7">
          <w:rPr>
            <w:rStyle w:val="Hyperlnk"/>
          </w:rPr>
          <w:t>25 kap. Om reseförbud och anmälningsskyldighet</w:t>
        </w:r>
      </w:hyperlink>
    </w:p>
    <w:p w14:paraId="27C33A32" w14:textId="77777777" w:rsidR="00D370A7" w:rsidRPr="00D370A7" w:rsidRDefault="00D370A7" w:rsidP="00D370A7">
      <w:pPr>
        <w:numPr>
          <w:ilvl w:val="0"/>
          <w:numId w:val="1"/>
        </w:numPr>
      </w:pPr>
      <w:hyperlink r:id="rId32" w:anchor="K26" w:history="1">
        <w:r w:rsidRPr="00D370A7">
          <w:rPr>
            <w:rStyle w:val="Hyperlnk"/>
          </w:rPr>
          <w:t>26 kap. Om kvarstad</w:t>
        </w:r>
      </w:hyperlink>
    </w:p>
    <w:p w14:paraId="079C6B21" w14:textId="77777777" w:rsidR="00D370A7" w:rsidRPr="00D370A7" w:rsidRDefault="00D370A7" w:rsidP="00D370A7">
      <w:pPr>
        <w:numPr>
          <w:ilvl w:val="0"/>
          <w:numId w:val="1"/>
        </w:numPr>
      </w:pPr>
      <w:hyperlink r:id="rId33" w:anchor="K27" w:history="1">
        <w:r w:rsidRPr="00D370A7">
          <w:rPr>
            <w:rStyle w:val="Hyperlnk"/>
          </w:rPr>
          <w:t>27 kap. Om beslag, penningbeslag, kopiering, biometrisk autentisering och hemliga tvångsmedel</w:t>
        </w:r>
      </w:hyperlink>
    </w:p>
    <w:p w14:paraId="16C69819" w14:textId="77777777" w:rsidR="00D370A7" w:rsidRPr="00D370A7" w:rsidRDefault="00D370A7" w:rsidP="00D370A7">
      <w:pPr>
        <w:numPr>
          <w:ilvl w:val="0"/>
          <w:numId w:val="1"/>
        </w:numPr>
      </w:pPr>
      <w:hyperlink r:id="rId34" w:anchor="K28" w:history="1">
        <w:r w:rsidRPr="00D370A7">
          <w:rPr>
            <w:rStyle w:val="Hyperlnk"/>
          </w:rPr>
          <w:t>28 kap. Om husrannsakan, genomsökning på distans, kroppsvisitation, kroppsbesiktning och vissa andra åtgärder</w:t>
        </w:r>
      </w:hyperlink>
    </w:p>
    <w:p w14:paraId="5BC5B904" w14:textId="77777777" w:rsidR="00D370A7" w:rsidRPr="00D370A7" w:rsidRDefault="00D370A7" w:rsidP="00D370A7">
      <w:pPr>
        <w:numPr>
          <w:ilvl w:val="0"/>
          <w:numId w:val="1"/>
        </w:numPr>
      </w:pPr>
      <w:hyperlink r:id="rId35" w:anchor="K29" w:history="1">
        <w:r w:rsidRPr="00D370A7">
          <w:rPr>
            <w:rStyle w:val="Hyperlnk"/>
          </w:rPr>
          <w:t>29 kap. Om omröstning</w:t>
        </w:r>
      </w:hyperlink>
    </w:p>
    <w:p w14:paraId="4B57C8A9" w14:textId="77777777" w:rsidR="00D370A7" w:rsidRPr="00D370A7" w:rsidRDefault="00D370A7" w:rsidP="00D370A7">
      <w:pPr>
        <w:numPr>
          <w:ilvl w:val="0"/>
          <w:numId w:val="1"/>
        </w:numPr>
      </w:pPr>
      <w:hyperlink r:id="rId36" w:anchor="K30" w:history="1">
        <w:r w:rsidRPr="00D370A7">
          <w:rPr>
            <w:rStyle w:val="Hyperlnk"/>
          </w:rPr>
          <w:t>30 kap. Om dom och beslut</w:t>
        </w:r>
      </w:hyperlink>
    </w:p>
    <w:p w14:paraId="01B9DF0E" w14:textId="77777777" w:rsidR="00D370A7" w:rsidRPr="00D370A7" w:rsidRDefault="00D370A7" w:rsidP="00D370A7">
      <w:pPr>
        <w:numPr>
          <w:ilvl w:val="0"/>
          <w:numId w:val="1"/>
        </w:numPr>
      </w:pPr>
      <w:hyperlink r:id="rId37" w:anchor="K31" w:history="1">
        <w:r w:rsidRPr="00D370A7">
          <w:rPr>
            <w:rStyle w:val="Hyperlnk"/>
          </w:rPr>
          <w:t>31 kap. Om rättegångskostnad</w:t>
        </w:r>
      </w:hyperlink>
    </w:p>
    <w:p w14:paraId="52AEBF87" w14:textId="77777777" w:rsidR="00D370A7" w:rsidRPr="00D370A7" w:rsidRDefault="00D370A7" w:rsidP="00D370A7">
      <w:pPr>
        <w:numPr>
          <w:ilvl w:val="0"/>
          <w:numId w:val="1"/>
        </w:numPr>
      </w:pPr>
      <w:hyperlink r:id="rId38" w:anchor="K32" w:history="1">
        <w:r w:rsidRPr="00D370A7">
          <w:rPr>
            <w:rStyle w:val="Hyperlnk"/>
          </w:rPr>
          <w:t>32 kap. Om frister och laga förfall</w:t>
        </w:r>
      </w:hyperlink>
    </w:p>
    <w:p w14:paraId="14F674AA" w14:textId="77777777" w:rsidR="00D370A7" w:rsidRPr="00D370A7" w:rsidRDefault="00D370A7" w:rsidP="00D370A7">
      <w:pPr>
        <w:numPr>
          <w:ilvl w:val="0"/>
          <w:numId w:val="1"/>
        </w:numPr>
      </w:pPr>
      <w:hyperlink r:id="rId39" w:anchor="K33" w:history="1">
        <w:r w:rsidRPr="00D370A7">
          <w:rPr>
            <w:rStyle w:val="Hyperlnk"/>
          </w:rPr>
          <w:t>33 kap. Om inlaga i rättegång och om delgivning</w:t>
        </w:r>
      </w:hyperlink>
    </w:p>
    <w:p w14:paraId="4DE66756" w14:textId="77777777" w:rsidR="00D370A7" w:rsidRPr="00D370A7" w:rsidRDefault="00D370A7" w:rsidP="00D370A7">
      <w:pPr>
        <w:numPr>
          <w:ilvl w:val="0"/>
          <w:numId w:val="1"/>
        </w:numPr>
      </w:pPr>
      <w:hyperlink r:id="rId40" w:anchor="K34" w:history="1">
        <w:r w:rsidRPr="00D370A7">
          <w:rPr>
            <w:rStyle w:val="Hyperlnk"/>
          </w:rPr>
          <w:t>34 kap. Om rättegångshinder</w:t>
        </w:r>
      </w:hyperlink>
    </w:p>
    <w:p w14:paraId="1B173652" w14:textId="77777777" w:rsidR="00D370A7" w:rsidRPr="00D370A7" w:rsidRDefault="00D370A7" w:rsidP="00D370A7">
      <w:pPr>
        <w:numPr>
          <w:ilvl w:val="0"/>
          <w:numId w:val="1"/>
        </w:numPr>
      </w:pPr>
      <w:r w:rsidRPr="00D370A7">
        <w:t>TREDJE AVDELNINGEN</w:t>
      </w:r>
    </w:p>
    <w:p w14:paraId="648BA6BA" w14:textId="77777777" w:rsidR="00D370A7" w:rsidRPr="00D370A7" w:rsidRDefault="00D370A7" w:rsidP="00D370A7">
      <w:pPr>
        <w:numPr>
          <w:ilvl w:val="0"/>
          <w:numId w:val="1"/>
        </w:numPr>
      </w:pPr>
      <w:hyperlink r:id="rId41" w:anchor="K35" w:history="1">
        <w:r w:rsidRPr="00D370A7">
          <w:rPr>
            <w:rStyle w:val="Hyperlnk"/>
          </w:rPr>
          <w:t>35 kap. Om bevisning i allmänhet</w:t>
        </w:r>
      </w:hyperlink>
    </w:p>
    <w:p w14:paraId="5C881D96" w14:textId="77777777" w:rsidR="00D370A7" w:rsidRPr="00D370A7" w:rsidRDefault="00D370A7" w:rsidP="00D370A7">
      <w:pPr>
        <w:numPr>
          <w:ilvl w:val="0"/>
          <w:numId w:val="1"/>
        </w:numPr>
      </w:pPr>
      <w:hyperlink r:id="rId42" w:anchor="K36" w:history="1">
        <w:r w:rsidRPr="00D370A7">
          <w:rPr>
            <w:rStyle w:val="Hyperlnk"/>
          </w:rPr>
          <w:t>36 kap. Om vittne</w:t>
        </w:r>
      </w:hyperlink>
    </w:p>
    <w:p w14:paraId="6CE3F289" w14:textId="77777777" w:rsidR="00D370A7" w:rsidRPr="00D370A7" w:rsidRDefault="00D370A7" w:rsidP="00D370A7">
      <w:pPr>
        <w:numPr>
          <w:ilvl w:val="0"/>
          <w:numId w:val="1"/>
        </w:numPr>
      </w:pPr>
      <w:hyperlink r:id="rId43" w:anchor="K37" w:history="1">
        <w:r w:rsidRPr="00D370A7">
          <w:rPr>
            <w:rStyle w:val="Hyperlnk"/>
          </w:rPr>
          <w:t>37 kap. Om förhör med part och med målsägande som inte för talan</w:t>
        </w:r>
      </w:hyperlink>
    </w:p>
    <w:p w14:paraId="7FDC52F3" w14:textId="77777777" w:rsidR="00D370A7" w:rsidRPr="00D370A7" w:rsidRDefault="00D370A7" w:rsidP="00D370A7">
      <w:pPr>
        <w:numPr>
          <w:ilvl w:val="0"/>
          <w:numId w:val="1"/>
        </w:numPr>
      </w:pPr>
      <w:hyperlink r:id="rId44" w:anchor="K38" w:history="1">
        <w:r w:rsidRPr="00D370A7">
          <w:rPr>
            <w:rStyle w:val="Hyperlnk"/>
          </w:rPr>
          <w:t>38 kap. Om skriftligt bevis</w:t>
        </w:r>
      </w:hyperlink>
    </w:p>
    <w:p w14:paraId="426724BF" w14:textId="77777777" w:rsidR="00D370A7" w:rsidRPr="00D370A7" w:rsidRDefault="00D370A7" w:rsidP="00D370A7">
      <w:pPr>
        <w:numPr>
          <w:ilvl w:val="0"/>
          <w:numId w:val="1"/>
        </w:numPr>
      </w:pPr>
      <w:hyperlink r:id="rId45" w:anchor="K39" w:history="1">
        <w:r w:rsidRPr="00D370A7">
          <w:rPr>
            <w:rStyle w:val="Hyperlnk"/>
          </w:rPr>
          <w:t>39 kap. Om syn</w:t>
        </w:r>
      </w:hyperlink>
    </w:p>
    <w:p w14:paraId="09F97F98" w14:textId="77777777" w:rsidR="00D370A7" w:rsidRPr="00D370A7" w:rsidRDefault="00D370A7" w:rsidP="00D370A7">
      <w:pPr>
        <w:numPr>
          <w:ilvl w:val="0"/>
          <w:numId w:val="1"/>
        </w:numPr>
      </w:pPr>
      <w:hyperlink r:id="rId46" w:anchor="K40" w:history="1">
        <w:r w:rsidRPr="00D370A7">
          <w:rPr>
            <w:rStyle w:val="Hyperlnk"/>
          </w:rPr>
          <w:t>40 kap. Om sakkunnig</w:t>
        </w:r>
      </w:hyperlink>
    </w:p>
    <w:p w14:paraId="43A09348" w14:textId="77777777" w:rsidR="00D370A7" w:rsidRPr="00D370A7" w:rsidRDefault="00D370A7" w:rsidP="00D370A7">
      <w:pPr>
        <w:numPr>
          <w:ilvl w:val="0"/>
          <w:numId w:val="1"/>
        </w:numPr>
      </w:pPr>
      <w:hyperlink r:id="rId47" w:anchor="K41" w:history="1">
        <w:r w:rsidRPr="00D370A7">
          <w:rPr>
            <w:rStyle w:val="Hyperlnk"/>
          </w:rPr>
          <w:t>41 kap. Om bevisning till framtida säkerhet</w:t>
        </w:r>
      </w:hyperlink>
    </w:p>
    <w:p w14:paraId="023EF951" w14:textId="77777777" w:rsidR="00D370A7" w:rsidRPr="00D370A7" w:rsidRDefault="00D370A7" w:rsidP="00D370A7">
      <w:pPr>
        <w:numPr>
          <w:ilvl w:val="0"/>
          <w:numId w:val="1"/>
        </w:numPr>
      </w:pPr>
      <w:r w:rsidRPr="00D370A7">
        <w:t>FJÄRDE AVDELNINGEN</w:t>
      </w:r>
    </w:p>
    <w:p w14:paraId="44EF48D4" w14:textId="77777777" w:rsidR="00D370A7" w:rsidRPr="00D370A7" w:rsidRDefault="00D370A7" w:rsidP="00D370A7">
      <w:pPr>
        <w:numPr>
          <w:ilvl w:val="0"/>
          <w:numId w:val="1"/>
        </w:numPr>
      </w:pPr>
      <w:hyperlink r:id="rId48" w:anchor="K42" w:history="1">
        <w:r w:rsidRPr="00D370A7">
          <w:rPr>
            <w:rStyle w:val="Hyperlnk"/>
          </w:rPr>
          <w:t>42 kap. Om stämning och förberedelse och om avgörande av mål utan huvudförhandling</w:t>
        </w:r>
      </w:hyperlink>
    </w:p>
    <w:p w14:paraId="2AC9D3E5" w14:textId="77777777" w:rsidR="00D370A7" w:rsidRPr="00D370A7" w:rsidRDefault="00D370A7" w:rsidP="00D370A7">
      <w:pPr>
        <w:numPr>
          <w:ilvl w:val="0"/>
          <w:numId w:val="1"/>
        </w:numPr>
      </w:pPr>
      <w:hyperlink r:id="rId49" w:anchor="K43" w:history="1">
        <w:r w:rsidRPr="00D370A7">
          <w:rPr>
            <w:rStyle w:val="Hyperlnk"/>
          </w:rPr>
          <w:t>43 kap. Om huvudförhandling</w:t>
        </w:r>
      </w:hyperlink>
    </w:p>
    <w:p w14:paraId="1BD2D1BC" w14:textId="77777777" w:rsidR="00D370A7" w:rsidRPr="00D370A7" w:rsidRDefault="00D370A7" w:rsidP="00D370A7">
      <w:pPr>
        <w:numPr>
          <w:ilvl w:val="0"/>
          <w:numId w:val="1"/>
        </w:numPr>
      </w:pPr>
      <w:hyperlink r:id="rId50" w:anchor="K44" w:history="1">
        <w:r w:rsidRPr="00D370A7">
          <w:rPr>
            <w:rStyle w:val="Hyperlnk"/>
          </w:rPr>
          <w:t>44 kap. Om parts utevaro m. m.</w:t>
        </w:r>
      </w:hyperlink>
    </w:p>
    <w:p w14:paraId="01C4CF19" w14:textId="77777777" w:rsidR="00D370A7" w:rsidRPr="00D370A7" w:rsidRDefault="00D370A7" w:rsidP="00D370A7">
      <w:pPr>
        <w:numPr>
          <w:ilvl w:val="0"/>
          <w:numId w:val="1"/>
        </w:numPr>
      </w:pPr>
      <w:hyperlink r:id="rId51" w:anchor="K45" w:history="1">
        <w:r w:rsidRPr="00D370A7">
          <w:rPr>
            <w:rStyle w:val="Hyperlnk"/>
          </w:rPr>
          <w:t>45 kap. Om väckande av allmänt åtal, om förberedelse och om avgörande av mål utan huvudförhandling</w:t>
        </w:r>
      </w:hyperlink>
    </w:p>
    <w:p w14:paraId="7649B597" w14:textId="77777777" w:rsidR="00D370A7" w:rsidRPr="00D370A7" w:rsidRDefault="00D370A7" w:rsidP="00D370A7">
      <w:pPr>
        <w:numPr>
          <w:ilvl w:val="0"/>
          <w:numId w:val="1"/>
        </w:numPr>
      </w:pPr>
      <w:hyperlink r:id="rId52" w:anchor="K46" w:history="1">
        <w:r w:rsidRPr="00D370A7">
          <w:rPr>
            <w:rStyle w:val="Hyperlnk"/>
          </w:rPr>
          <w:t>46 kap. Om huvudförhandling i mål, vari allmänt åtal föres</w:t>
        </w:r>
      </w:hyperlink>
    </w:p>
    <w:p w14:paraId="04C854F4" w14:textId="77777777" w:rsidR="00D370A7" w:rsidRPr="00D370A7" w:rsidRDefault="00D370A7" w:rsidP="00D370A7">
      <w:pPr>
        <w:numPr>
          <w:ilvl w:val="0"/>
          <w:numId w:val="1"/>
        </w:numPr>
      </w:pPr>
      <w:hyperlink r:id="rId53" w:anchor="K47" w:history="1">
        <w:r w:rsidRPr="00D370A7">
          <w:rPr>
            <w:rStyle w:val="Hyperlnk"/>
          </w:rPr>
          <w:t>47 kap. Om väckande av enskilt åtal och huvudförhandling i mål, vari sådant åtal föres</w:t>
        </w:r>
      </w:hyperlink>
    </w:p>
    <w:p w14:paraId="146FB8D5" w14:textId="77777777" w:rsidR="00D370A7" w:rsidRPr="00D370A7" w:rsidRDefault="00D370A7" w:rsidP="00D370A7">
      <w:pPr>
        <w:numPr>
          <w:ilvl w:val="0"/>
          <w:numId w:val="1"/>
        </w:numPr>
      </w:pPr>
      <w:hyperlink r:id="rId54" w:anchor="K48" w:history="1">
        <w:r w:rsidRPr="00D370A7">
          <w:rPr>
            <w:rStyle w:val="Hyperlnk"/>
          </w:rPr>
          <w:t>48 kap. Om strafföreläggande och föreläggande av ordningsbot</w:t>
        </w:r>
      </w:hyperlink>
    </w:p>
    <w:p w14:paraId="1D1292F5" w14:textId="77777777" w:rsidR="00D370A7" w:rsidRPr="00D370A7" w:rsidRDefault="00D370A7" w:rsidP="00D370A7">
      <w:pPr>
        <w:numPr>
          <w:ilvl w:val="0"/>
          <w:numId w:val="1"/>
        </w:numPr>
      </w:pPr>
      <w:r w:rsidRPr="00D370A7">
        <w:t>FEMTE AVDELNINGEN</w:t>
      </w:r>
    </w:p>
    <w:p w14:paraId="6C9C70BB" w14:textId="77777777" w:rsidR="00D370A7" w:rsidRPr="00D370A7" w:rsidRDefault="00D370A7" w:rsidP="00D370A7">
      <w:pPr>
        <w:numPr>
          <w:ilvl w:val="0"/>
          <w:numId w:val="1"/>
        </w:numPr>
      </w:pPr>
      <w:hyperlink r:id="rId55" w:anchor="K49" w:history="1">
        <w:r w:rsidRPr="00D370A7">
          <w:rPr>
            <w:rStyle w:val="Hyperlnk"/>
          </w:rPr>
          <w:t>49 kap. Om rätten att överklaga en tingsrätts domar och beslut och om prövningstillstånd</w:t>
        </w:r>
      </w:hyperlink>
    </w:p>
    <w:p w14:paraId="489DAAD2" w14:textId="77777777" w:rsidR="00D370A7" w:rsidRPr="00D370A7" w:rsidRDefault="00D370A7" w:rsidP="00D370A7">
      <w:pPr>
        <w:numPr>
          <w:ilvl w:val="0"/>
          <w:numId w:val="1"/>
        </w:numPr>
      </w:pPr>
      <w:hyperlink r:id="rId56" w:anchor="K50" w:history="1">
        <w:r w:rsidRPr="00D370A7">
          <w:rPr>
            <w:rStyle w:val="Hyperlnk"/>
          </w:rPr>
          <w:t>50 kap. Om överklagande av domar i tvistemål</w:t>
        </w:r>
      </w:hyperlink>
    </w:p>
    <w:p w14:paraId="63AF21EA" w14:textId="77777777" w:rsidR="00D370A7" w:rsidRPr="00D370A7" w:rsidRDefault="00D370A7" w:rsidP="00D370A7">
      <w:pPr>
        <w:numPr>
          <w:ilvl w:val="0"/>
          <w:numId w:val="1"/>
        </w:numPr>
      </w:pPr>
      <w:hyperlink r:id="rId57" w:anchor="K51" w:history="1">
        <w:r w:rsidRPr="00D370A7">
          <w:rPr>
            <w:rStyle w:val="Hyperlnk"/>
          </w:rPr>
          <w:t>51 kap. Om överklagande av domar i brottmål</w:t>
        </w:r>
      </w:hyperlink>
    </w:p>
    <w:p w14:paraId="50B4EFDD" w14:textId="77777777" w:rsidR="00D370A7" w:rsidRPr="00D370A7" w:rsidRDefault="00D370A7" w:rsidP="00D370A7">
      <w:pPr>
        <w:numPr>
          <w:ilvl w:val="0"/>
          <w:numId w:val="1"/>
        </w:numPr>
      </w:pPr>
      <w:hyperlink r:id="rId58" w:anchor="K52" w:history="1">
        <w:r w:rsidRPr="00D370A7">
          <w:rPr>
            <w:rStyle w:val="Hyperlnk"/>
          </w:rPr>
          <w:t>52 kap. Om överklagande av beslut</w:t>
        </w:r>
      </w:hyperlink>
    </w:p>
    <w:p w14:paraId="4862D3AA" w14:textId="77777777" w:rsidR="00D370A7" w:rsidRPr="00D370A7" w:rsidRDefault="00D370A7" w:rsidP="00D370A7">
      <w:pPr>
        <w:numPr>
          <w:ilvl w:val="0"/>
          <w:numId w:val="1"/>
        </w:numPr>
      </w:pPr>
      <w:hyperlink r:id="rId59" w:anchor="K53" w:history="1">
        <w:r w:rsidRPr="00D370A7">
          <w:rPr>
            <w:rStyle w:val="Hyperlnk"/>
          </w:rPr>
          <w:t>53 kap. Om mål som tas upp omedelbart</w:t>
        </w:r>
      </w:hyperlink>
    </w:p>
    <w:p w14:paraId="125F0D8F" w14:textId="77777777" w:rsidR="00D370A7" w:rsidRPr="00D370A7" w:rsidRDefault="00D370A7" w:rsidP="00D370A7">
      <w:pPr>
        <w:numPr>
          <w:ilvl w:val="0"/>
          <w:numId w:val="1"/>
        </w:numPr>
      </w:pPr>
      <w:r w:rsidRPr="00D370A7">
        <w:t>SJÄTTE AVDELNINGEN</w:t>
      </w:r>
    </w:p>
    <w:p w14:paraId="6397D088" w14:textId="77777777" w:rsidR="00D370A7" w:rsidRPr="00D370A7" w:rsidRDefault="00D370A7" w:rsidP="00D370A7">
      <w:pPr>
        <w:numPr>
          <w:ilvl w:val="0"/>
          <w:numId w:val="1"/>
        </w:numPr>
      </w:pPr>
      <w:hyperlink r:id="rId60" w:anchor="K54" w:history="1">
        <w:r w:rsidRPr="00D370A7">
          <w:rPr>
            <w:rStyle w:val="Hyperlnk"/>
          </w:rPr>
          <w:t>54 kap. Om rätten att överklaga en hovrätts domar och beslut och om prövningstillstånd</w:t>
        </w:r>
      </w:hyperlink>
    </w:p>
    <w:p w14:paraId="5227EA57" w14:textId="77777777" w:rsidR="00D370A7" w:rsidRPr="00D370A7" w:rsidRDefault="00D370A7" w:rsidP="00D370A7">
      <w:pPr>
        <w:numPr>
          <w:ilvl w:val="0"/>
          <w:numId w:val="1"/>
        </w:numPr>
      </w:pPr>
      <w:hyperlink r:id="rId61" w:anchor="K55" w:history="1">
        <w:r w:rsidRPr="00D370A7">
          <w:rPr>
            <w:rStyle w:val="Hyperlnk"/>
          </w:rPr>
          <w:t>55 kap. Om överklagande av domar</w:t>
        </w:r>
      </w:hyperlink>
    </w:p>
    <w:p w14:paraId="6055EBE3" w14:textId="77777777" w:rsidR="00D370A7" w:rsidRPr="00D370A7" w:rsidRDefault="00D370A7" w:rsidP="00D370A7">
      <w:pPr>
        <w:numPr>
          <w:ilvl w:val="0"/>
          <w:numId w:val="1"/>
        </w:numPr>
      </w:pPr>
      <w:hyperlink r:id="rId62" w:anchor="K56" w:history="1">
        <w:r w:rsidRPr="00D370A7">
          <w:rPr>
            <w:rStyle w:val="Hyperlnk"/>
          </w:rPr>
          <w:t>56 kap. Om överklagande av beslut och om hänskjutande av prejudikatfrågor</w:t>
        </w:r>
      </w:hyperlink>
    </w:p>
    <w:p w14:paraId="5B474CF6" w14:textId="77777777" w:rsidR="00D370A7" w:rsidRPr="00D370A7" w:rsidRDefault="00D370A7" w:rsidP="00D370A7">
      <w:pPr>
        <w:numPr>
          <w:ilvl w:val="0"/>
          <w:numId w:val="1"/>
        </w:numPr>
      </w:pPr>
      <w:hyperlink r:id="rId63" w:anchor="K57" w:history="1">
        <w:r w:rsidRPr="00D370A7">
          <w:rPr>
            <w:rStyle w:val="Hyperlnk"/>
          </w:rPr>
          <w:t>57 kap. Om mål som tas upp omedelbart</w:t>
        </w:r>
      </w:hyperlink>
    </w:p>
    <w:p w14:paraId="59606FFA" w14:textId="77777777" w:rsidR="00D370A7" w:rsidRPr="00D370A7" w:rsidRDefault="00D370A7" w:rsidP="00D370A7">
      <w:pPr>
        <w:numPr>
          <w:ilvl w:val="0"/>
          <w:numId w:val="1"/>
        </w:numPr>
      </w:pPr>
      <w:r w:rsidRPr="00D370A7">
        <w:t>SJUNDE AVDELNINGEN</w:t>
      </w:r>
    </w:p>
    <w:p w14:paraId="63B4B843" w14:textId="77777777" w:rsidR="00D370A7" w:rsidRPr="00D370A7" w:rsidRDefault="00D370A7" w:rsidP="00D370A7">
      <w:pPr>
        <w:numPr>
          <w:ilvl w:val="0"/>
          <w:numId w:val="1"/>
        </w:numPr>
      </w:pPr>
      <w:hyperlink r:id="rId64" w:anchor="K58" w:history="1">
        <w:r w:rsidRPr="00D370A7">
          <w:rPr>
            <w:rStyle w:val="Hyperlnk"/>
          </w:rPr>
          <w:t>58 kap. Om resning och återställande av försutten tid</w:t>
        </w:r>
      </w:hyperlink>
    </w:p>
    <w:p w14:paraId="270DD881" w14:textId="77777777" w:rsidR="00D370A7" w:rsidRPr="00D370A7" w:rsidRDefault="00D370A7" w:rsidP="00D370A7">
      <w:pPr>
        <w:numPr>
          <w:ilvl w:val="0"/>
          <w:numId w:val="1"/>
        </w:numPr>
      </w:pPr>
      <w:hyperlink r:id="rId65" w:anchor="K59" w:history="1">
        <w:r w:rsidRPr="00D370A7">
          <w:rPr>
            <w:rStyle w:val="Hyperlnk"/>
          </w:rPr>
          <w:t>59 kap. Om klagan över domvilla m.m.</w:t>
        </w:r>
      </w:hyperlink>
    </w:p>
    <w:p w14:paraId="5937917F" w14:textId="77777777" w:rsidR="00D370A7" w:rsidRPr="00D370A7" w:rsidRDefault="00D370A7" w:rsidP="00D370A7">
      <w:pPr>
        <w:numPr>
          <w:ilvl w:val="0"/>
          <w:numId w:val="1"/>
        </w:numPr>
      </w:pPr>
      <w:hyperlink r:id="rId66" w:anchor="overgang" w:history="1">
        <w:r w:rsidRPr="00D370A7">
          <w:rPr>
            <w:rStyle w:val="Hyperlnk"/>
          </w:rPr>
          <w:t>Övergångsbestämmelser</w:t>
        </w:r>
      </w:hyperlink>
    </w:p>
    <w:p w14:paraId="43D59DA9" w14:textId="77777777" w:rsidR="00D370A7" w:rsidRPr="00D370A7" w:rsidRDefault="00D370A7" w:rsidP="00D370A7">
      <w:bookmarkStart w:id="0" w:name="S1"/>
      <w:bookmarkEnd w:id="0"/>
      <w:r w:rsidRPr="00D370A7">
        <w:br/>
      </w:r>
    </w:p>
    <w:p w14:paraId="750E4524" w14:textId="77777777" w:rsidR="00D370A7" w:rsidRPr="00D370A7" w:rsidRDefault="00D370A7" w:rsidP="00D370A7">
      <w:pPr>
        <w:rPr>
          <w:b/>
          <w:bCs/>
        </w:rPr>
      </w:pPr>
      <w:r w:rsidRPr="00D370A7">
        <w:rPr>
          <w:b/>
          <w:bCs/>
        </w:rPr>
        <w:t>FÖRSTA AVDELNINGEN</w:t>
      </w:r>
    </w:p>
    <w:p w14:paraId="3F7F73BC" w14:textId="77777777" w:rsidR="00D370A7" w:rsidRPr="00D370A7" w:rsidRDefault="00D370A7" w:rsidP="00D370A7">
      <w:pPr>
        <w:rPr>
          <w:b/>
          <w:bCs/>
        </w:rPr>
      </w:pPr>
      <w:bookmarkStart w:id="1" w:name="Om_domstolsväsendet"/>
      <w:bookmarkStart w:id="2" w:name="S2"/>
      <w:r w:rsidRPr="00D370A7">
        <w:rPr>
          <w:b/>
          <w:bCs/>
        </w:rPr>
        <w:t>Om domstolsväsendet</w:t>
      </w:r>
      <w:bookmarkEnd w:id="1"/>
    </w:p>
    <w:p w14:paraId="1787BE4E" w14:textId="77777777" w:rsidR="00D370A7" w:rsidRPr="00D370A7" w:rsidRDefault="00D370A7" w:rsidP="00D370A7">
      <w:bookmarkStart w:id="3" w:name="S3"/>
      <w:bookmarkEnd w:id="3"/>
      <w:r w:rsidRPr="00D370A7">
        <w:br/>
      </w:r>
    </w:p>
    <w:p w14:paraId="4D9C62FE" w14:textId="77777777" w:rsidR="00D370A7" w:rsidRPr="00D370A7" w:rsidRDefault="00D370A7" w:rsidP="00D370A7">
      <w:pPr>
        <w:rPr>
          <w:b/>
          <w:bCs/>
        </w:rPr>
      </w:pPr>
      <w:bookmarkStart w:id="4" w:name="K1"/>
      <w:r w:rsidRPr="00D370A7">
        <w:rPr>
          <w:b/>
          <w:bCs/>
        </w:rPr>
        <w:t>1 kap. Om allmän underrätt</w:t>
      </w:r>
      <w:bookmarkEnd w:id="4"/>
    </w:p>
    <w:p w14:paraId="038E8E02" w14:textId="77777777" w:rsidR="00D370A7" w:rsidRPr="00D370A7" w:rsidRDefault="00D370A7" w:rsidP="00D370A7">
      <w:bookmarkStart w:id="5" w:name="K1P1"/>
      <w:bookmarkEnd w:id="2"/>
      <w:r w:rsidRPr="00D370A7">
        <w:rPr>
          <w:b/>
          <w:bCs/>
        </w:rPr>
        <w:t>1 §</w:t>
      </w:r>
      <w:bookmarkEnd w:id="5"/>
      <w:r w:rsidRPr="00D370A7">
        <w:t>   Tingsrätten är allmän underrätt och, om något annat inte är föreskrivet, första domstol.</w:t>
      </w:r>
    </w:p>
    <w:p w14:paraId="0EEA8D24" w14:textId="77777777" w:rsidR="00D370A7" w:rsidRPr="00D370A7" w:rsidRDefault="00D370A7" w:rsidP="00D370A7">
      <w:bookmarkStart w:id="6" w:name="K1P1S2"/>
      <w:bookmarkEnd w:id="6"/>
      <w:r w:rsidRPr="00D370A7">
        <w:t>Regeringen kan med stöd av 8 kap. 7 § regeringsformen meddela föreskrifter om tingsrätternas domkretsar. </w:t>
      </w:r>
      <w:r w:rsidRPr="00D370A7">
        <w:rPr>
          <w:i/>
          <w:iCs/>
        </w:rPr>
        <w:t>Lag (2018:411)</w:t>
      </w:r>
      <w:r w:rsidRPr="00D370A7">
        <w:t>.</w:t>
      </w:r>
    </w:p>
    <w:p w14:paraId="57354A36" w14:textId="77777777" w:rsidR="00D370A7" w:rsidRPr="00D370A7" w:rsidRDefault="00D370A7" w:rsidP="00D370A7">
      <w:bookmarkStart w:id="7" w:name="K1P1S3"/>
      <w:bookmarkStart w:id="8" w:name="K1P2"/>
      <w:bookmarkEnd w:id="7"/>
      <w:r w:rsidRPr="00D370A7">
        <w:rPr>
          <w:b/>
          <w:bCs/>
        </w:rPr>
        <w:t>2 §</w:t>
      </w:r>
      <w:bookmarkEnd w:id="8"/>
      <w:r w:rsidRPr="00D370A7">
        <w:t>   I en tingsrätt ska det finnas en lagman.</w:t>
      </w:r>
    </w:p>
    <w:p w14:paraId="326CD2EF" w14:textId="77777777" w:rsidR="00D370A7" w:rsidRPr="00D370A7" w:rsidRDefault="00D370A7" w:rsidP="00D370A7">
      <w:bookmarkStart w:id="9" w:name="K1P2S2"/>
      <w:bookmarkEnd w:id="9"/>
      <w:r w:rsidRPr="00D370A7">
        <w:t>Om regeringen inte bestämmer något annat ska det i en tingsrätt även finnas en eller flera rådmän. I de tingsrätter som regeringen bestämmer ska det också finnas en eller flera chefsrådmän.</w:t>
      </w:r>
    </w:p>
    <w:p w14:paraId="13E4E216" w14:textId="77777777" w:rsidR="00D370A7" w:rsidRPr="00D370A7" w:rsidRDefault="00D370A7" w:rsidP="00D370A7">
      <w:bookmarkStart w:id="10" w:name="K1P2S3"/>
      <w:bookmarkEnd w:id="10"/>
      <w:r w:rsidRPr="00D370A7">
        <w:t>Lagmän, chefsrådmän och rådmän ska vara lagfarna.</w:t>
      </w:r>
    </w:p>
    <w:p w14:paraId="4EC20F80" w14:textId="77777777" w:rsidR="00D370A7" w:rsidRPr="00D370A7" w:rsidRDefault="00D370A7" w:rsidP="00D370A7">
      <w:bookmarkStart w:id="11" w:name="K1P2S4"/>
      <w:bookmarkEnd w:id="11"/>
      <w:r w:rsidRPr="00D370A7">
        <w:t>En tingsrätt får vara indelad i avdelningar. Chef för en avdelning är lagmannen eller en chefsrådman.</w:t>
      </w:r>
    </w:p>
    <w:p w14:paraId="05D99378" w14:textId="77777777" w:rsidR="00D370A7" w:rsidRPr="00D370A7" w:rsidRDefault="00D370A7" w:rsidP="00D370A7">
      <w:bookmarkStart w:id="12" w:name="K1P2S5"/>
      <w:bookmarkEnd w:id="12"/>
      <w:r w:rsidRPr="00D370A7">
        <w:t>Vid en tingsrätt ska det finnas ett kansli, som hålls öppet för allmänheten på bestämda tider. </w:t>
      </w:r>
      <w:r w:rsidRPr="00D370A7">
        <w:rPr>
          <w:i/>
          <w:iCs/>
        </w:rPr>
        <w:t>Lag (2013:81)</w:t>
      </w:r>
      <w:r w:rsidRPr="00D370A7">
        <w:t>.</w:t>
      </w:r>
    </w:p>
    <w:p w14:paraId="06FB20A3" w14:textId="77777777" w:rsidR="00D370A7" w:rsidRPr="00D370A7" w:rsidRDefault="00D370A7" w:rsidP="00D370A7">
      <w:bookmarkStart w:id="13" w:name="K1P2S6"/>
      <w:bookmarkStart w:id="14" w:name="K1P3"/>
      <w:bookmarkEnd w:id="13"/>
      <w:r w:rsidRPr="00D370A7">
        <w:rPr>
          <w:b/>
          <w:bCs/>
        </w:rPr>
        <w:t>3 §</w:t>
      </w:r>
      <w:bookmarkEnd w:id="14"/>
      <w:r w:rsidRPr="00D370A7">
        <w:t>   Tingsrätten skall, om annat inte är föreskrivet, bestå av en lagfaren domare. </w:t>
      </w:r>
      <w:r w:rsidRPr="00D370A7">
        <w:rPr>
          <w:i/>
          <w:iCs/>
        </w:rPr>
        <w:t>Lag (1989:656)</w:t>
      </w:r>
      <w:r w:rsidRPr="00D370A7">
        <w:t>.</w:t>
      </w:r>
    </w:p>
    <w:p w14:paraId="6B1FCFF9" w14:textId="77777777" w:rsidR="00D370A7" w:rsidRPr="00D370A7" w:rsidRDefault="00D370A7" w:rsidP="00D370A7">
      <w:bookmarkStart w:id="15" w:name="K1P3S2"/>
      <w:bookmarkStart w:id="16" w:name="K1P3a"/>
      <w:bookmarkEnd w:id="15"/>
      <w:r w:rsidRPr="00D370A7">
        <w:rPr>
          <w:b/>
          <w:bCs/>
        </w:rPr>
        <w:t>3 a §</w:t>
      </w:r>
      <w:bookmarkEnd w:id="16"/>
      <w:r w:rsidRPr="00D370A7">
        <w:t>   Vid huvudförhandling i tvistemål ska tingsrätten bestå av tre lagfarna domare, om något annat inte är föreskrivet.</w:t>
      </w:r>
    </w:p>
    <w:p w14:paraId="3E7A7D97" w14:textId="77777777" w:rsidR="00D370A7" w:rsidRPr="00D370A7" w:rsidRDefault="00D370A7" w:rsidP="00D370A7">
      <w:bookmarkStart w:id="17" w:name="K1P3aS2"/>
      <w:bookmarkEnd w:id="17"/>
      <w:r w:rsidRPr="00D370A7">
        <w:t>Rätten ska bestå av en lagfaren domare när huvudförhandlingen hålls i förenklad form.</w:t>
      </w:r>
    </w:p>
    <w:p w14:paraId="7C30E6B0" w14:textId="77777777" w:rsidR="00D370A7" w:rsidRPr="00D370A7" w:rsidRDefault="00D370A7" w:rsidP="00D370A7">
      <w:bookmarkStart w:id="18" w:name="K1P3aS3"/>
      <w:bookmarkEnd w:id="18"/>
      <w:r w:rsidRPr="00D370A7">
        <w:t>I annat fall än som avses i andra stycket är rätten vid huvudförhandlingen domför med en lagfaren domare om det med hänsyn till målets omfattning och svårighetsgrad är tillräckligt att en domare sitter i rätten.</w:t>
      </w:r>
    </w:p>
    <w:p w14:paraId="7B0EF029" w14:textId="77777777" w:rsidR="00D370A7" w:rsidRPr="00D370A7" w:rsidRDefault="00D370A7" w:rsidP="00D370A7">
      <w:bookmarkStart w:id="19" w:name="K1P3aS4"/>
      <w:bookmarkEnd w:id="19"/>
      <w:r w:rsidRPr="00D370A7">
        <w:t>Om rätten består av tre lagfarna domare och någon av dessa får förhinder sedan huvudförhandlingen har påbörjats, är rätten domför med två lagfarna domare. </w:t>
      </w:r>
      <w:r w:rsidRPr="00D370A7">
        <w:rPr>
          <w:i/>
          <w:iCs/>
        </w:rPr>
        <w:t>Lag (2016:244)</w:t>
      </w:r>
      <w:r w:rsidRPr="00D370A7">
        <w:t>.</w:t>
      </w:r>
    </w:p>
    <w:p w14:paraId="07204969" w14:textId="77777777" w:rsidR="00D370A7" w:rsidRPr="00D370A7" w:rsidRDefault="00D370A7" w:rsidP="00D370A7">
      <w:bookmarkStart w:id="20" w:name="K1P3aS5"/>
      <w:bookmarkStart w:id="21" w:name="K1P3b"/>
      <w:bookmarkEnd w:id="20"/>
      <w:r w:rsidRPr="00D370A7">
        <w:rPr>
          <w:b/>
          <w:bCs/>
        </w:rPr>
        <w:t>3 b §</w:t>
      </w:r>
      <w:bookmarkEnd w:id="21"/>
      <w:r w:rsidRPr="00D370A7">
        <w:t>   Tingsrätten ska vid huvudförhandling i brottmål bestå av en lagfaren domare och tre nämndemän. Om en av nämndemännen får förhinder sedan huvudförhandlingen har påbörjats, är rätten domför med en lagfaren domare och två nämndemän.</w:t>
      </w:r>
    </w:p>
    <w:p w14:paraId="7CAD0600" w14:textId="77777777" w:rsidR="00D370A7" w:rsidRPr="00D370A7" w:rsidRDefault="00D370A7" w:rsidP="00D370A7">
      <w:bookmarkStart w:id="22" w:name="K1P3bS2"/>
      <w:bookmarkEnd w:id="22"/>
      <w:r w:rsidRPr="00D370A7">
        <w:t>Vid huvudförhandling i mål om brott för vilket det inte är föreskrivet svårare straff än böter eller fängelse i högst sex månader är tingsrätten domför utan nämndemän, om det inte finns anledning att döma till annan påföljd än böter och det i målet inte är fråga om företagsbot.</w:t>
      </w:r>
    </w:p>
    <w:p w14:paraId="14CC2B6F" w14:textId="77777777" w:rsidR="00D370A7" w:rsidRPr="00D370A7" w:rsidRDefault="00D370A7" w:rsidP="00D370A7">
      <w:bookmarkStart w:id="23" w:name="K1P3bS3"/>
      <w:bookmarkEnd w:id="23"/>
      <w:r w:rsidRPr="00D370A7">
        <w:t>Vid huvudförhandling i mål om brott för vilket det inte är föreskrivet svårare straff än fängelse i högst två år är tingsrätten domför utan nämndemän, om huvudförhandlingen hålls gemensamt med förhandlingen i häktningsfrågan enligt 24 kap. 13 a §.</w:t>
      </w:r>
    </w:p>
    <w:p w14:paraId="77AAF77F" w14:textId="77777777" w:rsidR="00D370A7" w:rsidRPr="00D370A7" w:rsidRDefault="00D370A7" w:rsidP="00D370A7">
      <w:bookmarkStart w:id="24" w:name="K1P3bS4"/>
      <w:bookmarkEnd w:id="24"/>
      <w:r w:rsidRPr="00D370A7">
        <w:t>Om det finns skäl för det, får antalet lagfarna domare utökas med en utöver vad som följer av första stycket. Detsamma gäller i fråga om antalet nämndemän. Om någon eller några av ledamöterna får förhinder sedan huvudförhandlingen har påbörjats gäller första stycket andra meningen i fråga om domförhet. </w:t>
      </w:r>
      <w:r w:rsidRPr="00D370A7">
        <w:rPr>
          <w:i/>
          <w:iCs/>
        </w:rPr>
        <w:t>Lag (2021:285)</w:t>
      </w:r>
      <w:r w:rsidRPr="00D370A7">
        <w:t>.</w:t>
      </w:r>
    </w:p>
    <w:p w14:paraId="74E5A97C" w14:textId="77777777" w:rsidR="00D370A7" w:rsidRPr="00D370A7" w:rsidRDefault="00D370A7" w:rsidP="00D370A7">
      <w:bookmarkStart w:id="25" w:name="K1P3bS5"/>
      <w:bookmarkStart w:id="26" w:name="K1P3c"/>
      <w:bookmarkEnd w:id="25"/>
      <w:r w:rsidRPr="00D370A7">
        <w:rPr>
          <w:b/>
          <w:bCs/>
        </w:rPr>
        <w:t>3 c §</w:t>
      </w:r>
      <w:bookmarkEnd w:id="26"/>
      <w:r w:rsidRPr="00D370A7">
        <w:t>   Vid avgörande av mål utan huvudförhandling och vid prövning av frågor som hör till rättegången får tingsrätten ha den sammansättning som är föreskriven för huvudförhandling, om det föreligger särskilda skäl med hänsyn till målets eller frågans beskaffenhet. </w:t>
      </w:r>
      <w:r w:rsidRPr="00D370A7">
        <w:rPr>
          <w:i/>
          <w:iCs/>
        </w:rPr>
        <w:t>Lag (1989:656)</w:t>
      </w:r>
      <w:r w:rsidRPr="00D370A7">
        <w:t>.</w:t>
      </w:r>
    </w:p>
    <w:p w14:paraId="29A3FF0C" w14:textId="77777777" w:rsidR="00D370A7" w:rsidRPr="00D370A7" w:rsidRDefault="00D370A7" w:rsidP="00D370A7">
      <w:bookmarkStart w:id="27" w:name="K1P3cS2"/>
      <w:bookmarkStart w:id="28" w:name="K1P3d"/>
      <w:bookmarkEnd w:id="27"/>
      <w:r w:rsidRPr="00D370A7">
        <w:rPr>
          <w:b/>
          <w:bCs/>
        </w:rPr>
        <w:t>3 d §</w:t>
      </w:r>
      <w:bookmarkEnd w:id="28"/>
      <w:r w:rsidRPr="00D370A7">
        <w:t>   I tvistemål där förlikning om saken är tillåten ska tingsrätten alltid bestå av en lagfaren domare, om värdet av vad som yrkas uppenbart inte överstiger hälften av prisbasbeloppet enligt 2 kap. 6 och 7 §§ socialförsäkringsbalken.</w:t>
      </w:r>
    </w:p>
    <w:p w14:paraId="137C32B9" w14:textId="77777777" w:rsidR="00D370A7" w:rsidRPr="00D370A7" w:rsidRDefault="00D370A7" w:rsidP="00D370A7">
      <w:bookmarkStart w:id="29" w:name="K1P3dS2"/>
      <w:bookmarkEnd w:id="29"/>
      <w:r w:rsidRPr="00D370A7">
        <w:t>Första stycket gäller inte, om en part första gången han ska föra talan i målet yrkar att allmänna regler ska tillämpas och därvid gör sannolikt att den bakomliggande tvisten rör ett högre värde eller att utgången annars är av synnerlig betydelse för bedömningen av andra föreliggande rättsförhållanden. Har talan väckts genom ansökan om betalningsföreläggande, ska den part som begär att målet överlämnas till tingsrätt senast i samband därmed framställa yrkande som nyss sagts.</w:t>
      </w:r>
    </w:p>
    <w:p w14:paraId="1EB2A200" w14:textId="77777777" w:rsidR="00D370A7" w:rsidRPr="00D370A7" w:rsidRDefault="00D370A7" w:rsidP="00D370A7">
      <w:bookmarkStart w:id="30" w:name="K1P3dS3"/>
      <w:bookmarkEnd w:id="30"/>
      <w:r w:rsidRPr="00D370A7">
        <w:t>Med värde enligt första stycket avses det värde som kan antas gälla vid tiden för talans väckande. Har talan väckts genom ansökan om betalningsföreläggande eller handräckning eller som enskilt anspråk i brottmål, avses värdet vid rättens beslut att tvisten ska handläggas som tvistemål. Vid bedömningen ska hänsyn inte tas till rättegångskostnaderna. </w:t>
      </w:r>
      <w:r w:rsidRPr="00D370A7">
        <w:rPr>
          <w:i/>
          <w:iCs/>
        </w:rPr>
        <w:t>Lag (2010:1202)</w:t>
      </w:r>
      <w:r w:rsidRPr="00D370A7">
        <w:t>.</w:t>
      </w:r>
    </w:p>
    <w:p w14:paraId="45FD95B8" w14:textId="77777777" w:rsidR="00D370A7" w:rsidRPr="00D370A7" w:rsidRDefault="00D370A7" w:rsidP="00D370A7">
      <w:bookmarkStart w:id="31" w:name="K1P3dS4"/>
      <w:bookmarkStart w:id="32" w:name="K1P3e"/>
      <w:bookmarkEnd w:id="31"/>
      <w:r w:rsidRPr="00D370A7">
        <w:rPr>
          <w:b/>
          <w:bCs/>
        </w:rPr>
        <w:t>3 e §</w:t>
      </w:r>
      <w:bookmarkEnd w:id="32"/>
      <w:r w:rsidRPr="00D370A7">
        <w:t>   Åtgärder som endast avser beredandet av ett mål och som inte är av sådant slag att de bör förbehållas lagfarna domare får utföras av någon annan som har tillräcklig kunskap och erfarenhet och som är anställd vid en allmän domstol, en allmän förvaltningsdomstol eller en hyresnämnd. Regeringen kan med stöd av 8 kap. 7 § regeringsformen meddela närmare föreskrifter om detta.</w:t>
      </w:r>
    </w:p>
    <w:p w14:paraId="2C6584C5" w14:textId="77777777" w:rsidR="00D370A7" w:rsidRPr="00D370A7" w:rsidRDefault="00D370A7" w:rsidP="00D370A7">
      <w:bookmarkStart w:id="33" w:name="K1P3eS2"/>
      <w:bookmarkEnd w:id="33"/>
      <w:r w:rsidRPr="00D370A7">
        <w:t>Bestämmelserna i 4 kap. 13 § gäller även för andra än domare när de utför åtgärder enligt första stycket. </w:t>
      </w:r>
      <w:r w:rsidRPr="00D370A7">
        <w:rPr>
          <w:i/>
          <w:iCs/>
        </w:rPr>
        <w:t>Lag (2017:542)</w:t>
      </w:r>
      <w:r w:rsidRPr="00D370A7">
        <w:t>.</w:t>
      </w:r>
    </w:p>
    <w:p w14:paraId="4DA333A3" w14:textId="77777777" w:rsidR="00D370A7" w:rsidRPr="00D370A7" w:rsidRDefault="00D370A7" w:rsidP="00D370A7">
      <w:bookmarkStart w:id="34" w:name="K1P3eS3"/>
      <w:bookmarkStart w:id="35" w:name="K1P3f"/>
      <w:bookmarkEnd w:id="34"/>
      <w:r w:rsidRPr="00D370A7">
        <w:rPr>
          <w:b/>
          <w:bCs/>
        </w:rPr>
        <w:t>3 f §</w:t>
      </w:r>
      <w:bookmarkEnd w:id="35"/>
      <w:r w:rsidRPr="00D370A7">
        <w:t>   Om tingsrätten består av fler än en lagfaren domare gäller följande i fråga om rättens ordförande.</w:t>
      </w:r>
    </w:p>
    <w:p w14:paraId="0900C54A" w14:textId="77777777" w:rsidR="00D370A7" w:rsidRPr="00D370A7" w:rsidRDefault="00D370A7" w:rsidP="00D370A7">
      <w:bookmarkStart w:id="36" w:name="K1P3fS2"/>
      <w:bookmarkEnd w:id="36"/>
      <w:r w:rsidRPr="00D370A7">
        <w:t>Behörig att vara ordförande är den som</w:t>
      </w:r>
      <w:r w:rsidRPr="00D370A7">
        <w:br/>
        <w:t>   1. är eller har varit ordinarie domare i tingsrätt eller hovrätt, eller</w:t>
      </w:r>
      <w:r w:rsidRPr="00D370A7">
        <w:br/>
        <w:t>   2. regeringen för en viss tid har anställt som lagman eller chefsrådman i tingsrätt.</w:t>
      </w:r>
    </w:p>
    <w:p w14:paraId="7D9D6FE3" w14:textId="77777777" w:rsidR="00D370A7" w:rsidRPr="00D370A7" w:rsidRDefault="00D370A7" w:rsidP="00D370A7">
      <w:bookmarkStart w:id="37" w:name="K1P3fS3"/>
      <w:bookmarkEnd w:id="37"/>
      <w:r w:rsidRPr="00D370A7">
        <w:t>Den av de behöriga domarna som har högst befattning ska vara ordförande. Bland behöriga domare med samma befattning ska den som har längst tjänstgöringstid vara ordförande. Om det finns särskilda skäl får någon annan av de behöriga domarna än den som har högst befattning eller längst tjänstgöringstid vara ordförande. </w:t>
      </w:r>
      <w:r w:rsidRPr="00D370A7">
        <w:rPr>
          <w:i/>
          <w:iCs/>
        </w:rPr>
        <w:t>Lag (2018:411)</w:t>
      </w:r>
      <w:r w:rsidRPr="00D370A7">
        <w:t>.</w:t>
      </w:r>
    </w:p>
    <w:p w14:paraId="1BDA46A9" w14:textId="77777777" w:rsidR="00D370A7" w:rsidRPr="00D370A7" w:rsidRDefault="00D370A7" w:rsidP="00D370A7">
      <w:bookmarkStart w:id="38" w:name="K1P3fS4"/>
      <w:bookmarkStart w:id="39" w:name="K1P4"/>
      <w:bookmarkEnd w:id="38"/>
      <w:r w:rsidRPr="00D370A7">
        <w:rPr>
          <w:b/>
          <w:bCs/>
        </w:rPr>
        <w:t>4 §</w:t>
      </w:r>
      <w:bookmarkEnd w:id="39"/>
      <w:r w:rsidRPr="00D370A7">
        <w:t>   Regeringen eller den myndighet som regeringen bestämmer ska fastställa hur många nämndemän som ska finnas i varje domkrets.</w:t>
      </w:r>
    </w:p>
    <w:p w14:paraId="1FD58A27" w14:textId="77777777" w:rsidR="00D370A7" w:rsidRPr="00D370A7" w:rsidRDefault="00D370A7" w:rsidP="00D370A7">
      <w:bookmarkStart w:id="40" w:name="K1P4S2"/>
      <w:bookmarkEnd w:id="40"/>
      <w:r w:rsidRPr="00D370A7">
        <w:t>Tingsrätten ska fördela tjänstgöringen mellan nämndemännen efter samråd med dem. </w:t>
      </w:r>
      <w:r w:rsidRPr="00D370A7">
        <w:rPr>
          <w:i/>
          <w:iCs/>
        </w:rPr>
        <w:t>Lag (2018:411)</w:t>
      </w:r>
      <w:r w:rsidRPr="00D370A7">
        <w:t>.</w:t>
      </w:r>
    </w:p>
    <w:p w14:paraId="5E21BBF4" w14:textId="77777777" w:rsidR="00D370A7" w:rsidRPr="00D370A7" w:rsidRDefault="00D370A7" w:rsidP="00D370A7">
      <w:bookmarkStart w:id="41" w:name="K1P4S3"/>
      <w:bookmarkStart w:id="42" w:name="K1P5"/>
      <w:bookmarkEnd w:id="41"/>
      <w:r w:rsidRPr="00D370A7">
        <w:rPr>
          <w:b/>
          <w:bCs/>
        </w:rPr>
        <w:t>5 §</w:t>
      </w:r>
      <w:bookmarkEnd w:id="42"/>
      <w:r w:rsidRPr="00D370A7">
        <w:t>   En tingsrätt skall ha kansli på den eller de orter som regeringen bestämmer. Tingsrätten skall ha tingsställe på den eller de orterna om regeringen inte bestämmer annat.</w:t>
      </w:r>
      <w:r w:rsidRPr="00D370A7">
        <w:br/>
        <w:t>Tingsrätten får också ha tingsställe på annan ort som regeringen bestämmer. </w:t>
      </w:r>
      <w:r w:rsidRPr="00D370A7">
        <w:rPr>
          <w:i/>
          <w:iCs/>
        </w:rPr>
        <w:t>Lag (2000:1455)</w:t>
      </w:r>
      <w:r w:rsidRPr="00D370A7">
        <w:t>.</w:t>
      </w:r>
    </w:p>
    <w:p w14:paraId="4F346BE9" w14:textId="77777777" w:rsidR="00D370A7" w:rsidRPr="00D370A7" w:rsidRDefault="00D370A7" w:rsidP="00D370A7">
      <w:bookmarkStart w:id="43" w:name="K1P5S2"/>
      <w:bookmarkStart w:id="44" w:name="K1P6"/>
      <w:bookmarkEnd w:id="43"/>
      <w:r w:rsidRPr="00D370A7">
        <w:rPr>
          <w:b/>
          <w:bCs/>
        </w:rPr>
        <w:t>6 §</w:t>
      </w:r>
      <w:bookmarkEnd w:id="44"/>
      <w:r w:rsidRPr="00D370A7">
        <w:t>   Tingsrätt skall hålla sammanträde så ofta det kräves för arbetet.</w:t>
      </w:r>
      <w:r w:rsidRPr="00D370A7">
        <w:br/>
        <w:t>Sammanträde för huvudförhandling (ting) skall hållas på tingsställe, om ej särskilda skäl tala för att sammanträdet hålles på annan ort. </w:t>
      </w:r>
      <w:r w:rsidRPr="00D370A7">
        <w:rPr>
          <w:i/>
          <w:iCs/>
        </w:rPr>
        <w:t>Lag (1975:502)</w:t>
      </w:r>
      <w:r w:rsidRPr="00D370A7">
        <w:t>.</w:t>
      </w:r>
    </w:p>
    <w:p w14:paraId="291CB58B" w14:textId="77777777" w:rsidR="00D370A7" w:rsidRPr="00D370A7" w:rsidRDefault="00D370A7" w:rsidP="00D370A7">
      <w:bookmarkStart w:id="45" w:name="K1P6S2"/>
      <w:bookmarkStart w:id="46" w:name="K1P7"/>
      <w:bookmarkEnd w:id="45"/>
      <w:r w:rsidRPr="00D370A7">
        <w:rPr>
          <w:b/>
          <w:bCs/>
        </w:rPr>
        <w:t>7 §</w:t>
      </w:r>
      <w:bookmarkEnd w:id="46"/>
      <w:r w:rsidRPr="00D370A7">
        <w:t>   har upphävts genom </w:t>
      </w:r>
      <w:r w:rsidRPr="00D370A7">
        <w:rPr>
          <w:i/>
          <w:iCs/>
        </w:rPr>
        <w:t>Lag (1990:443)</w:t>
      </w:r>
      <w:r w:rsidRPr="00D370A7">
        <w:t>.</w:t>
      </w:r>
    </w:p>
    <w:p w14:paraId="4D6D5E8D" w14:textId="77777777" w:rsidR="00D370A7" w:rsidRPr="00D370A7" w:rsidRDefault="00D370A7" w:rsidP="00D370A7">
      <w:bookmarkStart w:id="47" w:name="K1P7S2"/>
      <w:bookmarkStart w:id="48" w:name="K1P8"/>
      <w:bookmarkEnd w:id="47"/>
      <w:r w:rsidRPr="00D370A7">
        <w:rPr>
          <w:b/>
          <w:bCs/>
        </w:rPr>
        <w:t>8 §</w:t>
      </w:r>
      <w:bookmarkEnd w:id="48"/>
      <w:r w:rsidRPr="00D370A7">
        <w:t>   Utöver vad som följer av 3 b § får, vid prövning av vidlyftiga eller annars särskilt krävande mål om allmänt åtal i vilka bedömningen av ekonomiska eller skatterättsliga förhållanden har väsentlig betydelse, såsom särskilda ledamöter ingå, var för sig eller tillsammans,</w:t>
      </w:r>
      <w:r w:rsidRPr="00D370A7">
        <w:br/>
        <w:t>   1. en person som förordnats som ekonomisk expert enligt 4 kap. 10 a §, om det finns behov av särskild fackkunskap inom rätten i fråga om ekonomiska förhållanden,</w:t>
      </w:r>
      <w:r w:rsidRPr="00D370A7">
        <w:br/>
        <w:t>   2. en person som är eller har varit lagfaren domare i allmän förvaltningsdomstol, om det finns behov av särskild fackkunskap inom rätten i fråga om skatterättsliga förhållanden.</w:t>
      </w:r>
    </w:p>
    <w:p w14:paraId="77D124E1" w14:textId="77777777" w:rsidR="00D370A7" w:rsidRPr="00D370A7" w:rsidRDefault="00D370A7" w:rsidP="00D370A7">
      <w:bookmarkStart w:id="49" w:name="K1P8S2"/>
      <w:bookmarkEnd w:id="49"/>
      <w:r w:rsidRPr="00D370A7">
        <w:t>Om någon eller några av rättens ledamöter får förhinder sedan huvudförhandlingen har påbörjats, gäller 3 b § första stycket andra meningen i fråga om domförhet. Rätten får dock inte bestå av fler lagfarna domare än nämndemän. </w:t>
      </w:r>
      <w:r w:rsidRPr="00D370A7">
        <w:rPr>
          <w:i/>
          <w:iCs/>
        </w:rPr>
        <w:t>Lag (1997:391)</w:t>
      </w:r>
      <w:r w:rsidRPr="00D370A7">
        <w:t>.</w:t>
      </w:r>
    </w:p>
    <w:p w14:paraId="2D80CDE4" w14:textId="77777777" w:rsidR="00D370A7" w:rsidRPr="00D370A7" w:rsidRDefault="00D370A7" w:rsidP="00D370A7">
      <w:bookmarkStart w:id="50" w:name="K1P8S3"/>
      <w:bookmarkStart w:id="51" w:name="K1P9"/>
      <w:bookmarkEnd w:id="50"/>
      <w:r w:rsidRPr="00D370A7">
        <w:rPr>
          <w:b/>
          <w:bCs/>
        </w:rPr>
        <w:t>9 §</w:t>
      </w:r>
      <w:bookmarkEnd w:id="51"/>
      <w:r w:rsidRPr="00D370A7">
        <w:t>   har upphävts genom </w:t>
      </w:r>
      <w:r w:rsidRPr="00D370A7">
        <w:rPr>
          <w:i/>
          <w:iCs/>
        </w:rPr>
        <w:t>lag (2000:172)</w:t>
      </w:r>
      <w:r w:rsidRPr="00D370A7">
        <w:t>.</w:t>
      </w:r>
    </w:p>
    <w:p w14:paraId="41676AEF" w14:textId="77777777" w:rsidR="00D370A7" w:rsidRPr="00D370A7" w:rsidRDefault="00D370A7" w:rsidP="00D370A7">
      <w:bookmarkStart w:id="52" w:name="K1P9S2"/>
      <w:bookmarkStart w:id="53" w:name="K1P10"/>
      <w:bookmarkEnd w:id="52"/>
      <w:r w:rsidRPr="00D370A7">
        <w:rPr>
          <w:b/>
          <w:bCs/>
        </w:rPr>
        <w:t>10 §</w:t>
      </w:r>
      <w:bookmarkEnd w:id="53"/>
      <w:r w:rsidRPr="00D370A7">
        <w:t>   har upphävts genom </w:t>
      </w:r>
      <w:r w:rsidRPr="00D370A7">
        <w:rPr>
          <w:i/>
          <w:iCs/>
        </w:rPr>
        <w:t>lag (1975:502)</w:t>
      </w:r>
      <w:r w:rsidRPr="00D370A7">
        <w:t>.</w:t>
      </w:r>
    </w:p>
    <w:p w14:paraId="377E3B20" w14:textId="77777777" w:rsidR="00D370A7" w:rsidRPr="00D370A7" w:rsidRDefault="00D370A7" w:rsidP="00D370A7">
      <w:bookmarkStart w:id="54" w:name="K1P10S2"/>
      <w:bookmarkStart w:id="55" w:name="K1P11"/>
      <w:bookmarkEnd w:id="54"/>
      <w:r w:rsidRPr="00D370A7">
        <w:rPr>
          <w:b/>
          <w:bCs/>
        </w:rPr>
        <w:t>11 §</w:t>
      </w:r>
      <w:bookmarkEnd w:id="55"/>
      <w:r w:rsidRPr="00D370A7">
        <w:t>   har upphävts genom </w:t>
      </w:r>
      <w:r w:rsidRPr="00D370A7">
        <w:rPr>
          <w:i/>
          <w:iCs/>
        </w:rPr>
        <w:t>lag (1969:244)</w:t>
      </w:r>
      <w:r w:rsidRPr="00D370A7">
        <w:t>.</w:t>
      </w:r>
    </w:p>
    <w:p w14:paraId="00AF0E79" w14:textId="77777777" w:rsidR="00D370A7" w:rsidRPr="00D370A7" w:rsidRDefault="00D370A7" w:rsidP="00D370A7">
      <w:bookmarkStart w:id="56" w:name="K1P11S2"/>
      <w:bookmarkStart w:id="57" w:name="K1P12"/>
      <w:bookmarkEnd w:id="56"/>
      <w:r w:rsidRPr="00D370A7">
        <w:rPr>
          <w:b/>
          <w:bCs/>
        </w:rPr>
        <w:t>12 §</w:t>
      </w:r>
      <w:bookmarkEnd w:id="57"/>
      <w:r w:rsidRPr="00D370A7">
        <w:t>   har upphävts genom </w:t>
      </w:r>
      <w:r w:rsidRPr="00D370A7">
        <w:rPr>
          <w:i/>
          <w:iCs/>
        </w:rPr>
        <w:t>lag (1969:244)</w:t>
      </w:r>
      <w:r w:rsidRPr="00D370A7">
        <w:t>.</w:t>
      </w:r>
    </w:p>
    <w:p w14:paraId="56CAF53F" w14:textId="77777777" w:rsidR="00D370A7" w:rsidRPr="00D370A7" w:rsidRDefault="00D370A7" w:rsidP="00D370A7">
      <w:bookmarkStart w:id="58" w:name="K1P12S2"/>
      <w:bookmarkStart w:id="59" w:name="K1P13"/>
      <w:bookmarkEnd w:id="58"/>
      <w:r w:rsidRPr="00D370A7">
        <w:rPr>
          <w:b/>
          <w:bCs/>
        </w:rPr>
        <w:t>13 §</w:t>
      </w:r>
      <w:bookmarkEnd w:id="59"/>
      <w:r w:rsidRPr="00D370A7">
        <w:t>   har upphävts genom </w:t>
      </w:r>
      <w:r w:rsidRPr="00D370A7">
        <w:rPr>
          <w:i/>
          <w:iCs/>
        </w:rPr>
        <w:t>lag (1969:244)</w:t>
      </w:r>
      <w:r w:rsidRPr="00D370A7">
        <w:t>.</w:t>
      </w:r>
    </w:p>
    <w:p w14:paraId="432F620E" w14:textId="77777777" w:rsidR="00D370A7" w:rsidRPr="00D370A7" w:rsidRDefault="00D370A7" w:rsidP="00D370A7">
      <w:bookmarkStart w:id="60" w:name="K1P13S2"/>
      <w:bookmarkStart w:id="61" w:name="K1P14"/>
      <w:bookmarkEnd w:id="60"/>
      <w:r w:rsidRPr="00D370A7">
        <w:rPr>
          <w:b/>
          <w:bCs/>
        </w:rPr>
        <w:t>14 §</w:t>
      </w:r>
      <w:bookmarkEnd w:id="61"/>
      <w:r w:rsidRPr="00D370A7">
        <w:t>   har upphävts genom </w:t>
      </w:r>
      <w:r w:rsidRPr="00D370A7">
        <w:rPr>
          <w:i/>
          <w:iCs/>
        </w:rPr>
        <w:t>lag (1969:244)</w:t>
      </w:r>
      <w:r w:rsidRPr="00D370A7">
        <w:t>.</w:t>
      </w:r>
    </w:p>
    <w:p w14:paraId="0BD1952C" w14:textId="77777777" w:rsidR="00D370A7" w:rsidRPr="00D370A7" w:rsidRDefault="00D370A7" w:rsidP="00D370A7">
      <w:bookmarkStart w:id="62" w:name="K1P14S2"/>
      <w:bookmarkStart w:id="63" w:name="K1P15"/>
      <w:bookmarkEnd w:id="62"/>
      <w:r w:rsidRPr="00D370A7">
        <w:rPr>
          <w:b/>
          <w:bCs/>
        </w:rPr>
        <w:t>15 §</w:t>
      </w:r>
      <w:bookmarkEnd w:id="63"/>
      <w:r w:rsidRPr="00D370A7">
        <w:t>   har upphävts genom </w:t>
      </w:r>
      <w:r w:rsidRPr="00D370A7">
        <w:rPr>
          <w:i/>
          <w:iCs/>
        </w:rPr>
        <w:t>lag (1969:244)</w:t>
      </w:r>
      <w:r w:rsidRPr="00D370A7">
        <w:t>.</w:t>
      </w:r>
    </w:p>
    <w:p w14:paraId="0254638C" w14:textId="77777777" w:rsidR="00D370A7" w:rsidRPr="00D370A7" w:rsidRDefault="00D370A7" w:rsidP="00D370A7">
      <w:bookmarkStart w:id="64" w:name="K1P15S2"/>
      <w:bookmarkStart w:id="65" w:name="K1P16"/>
      <w:bookmarkEnd w:id="64"/>
      <w:r w:rsidRPr="00D370A7">
        <w:rPr>
          <w:b/>
          <w:bCs/>
        </w:rPr>
        <w:t>16 §</w:t>
      </w:r>
      <w:bookmarkEnd w:id="65"/>
      <w:r w:rsidRPr="00D370A7">
        <w:t>   har upphävts genom </w:t>
      </w:r>
      <w:r w:rsidRPr="00D370A7">
        <w:rPr>
          <w:i/>
          <w:iCs/>
        </w:rPr>
        <w:t>lag (1969:244)</w:t>
      </w:r>
      <w:r w:rsidRPr="00D370A7">
        <w:t>.</w:t>
      </w:r>
    </w:p>
    <w:p w14:paraId="7A7BABED" w14:textId="77777777" w:rsidR="00D370A7" w:rsidRPr="00D370A7" w:rsidRDefault="00D370A7" w:rsidP="00D370A7">
      <w:bookmarkStart w:id="66" w:name="K1P16S2"/>
      <w:bookmarkStart w:id="67" w:name="K1P17"/>
      <w:bookmarkEnd w:id="66"/>
      <w:r w:rsidRPr="00D370A7">
        <w:rPr>
          <w:b/>
          <w:bCs/>
        </w:rPr>
        <w:t>17 §</w:t>
      </w:r>
      <w:bookmarkEnd w:id="67"/>
      <w:r w:rsidRPr="00D370A7">
        <w:t>   har upphävts genom </w:t>
      </w:r>
      <w:r w:rsidRPr="00D370A7">
        <w:rPr>
          <w:i/>
          <w:iCs/>
        </w:rPr>
        <w:t>lag (1969:244)</w:t>
      </w:r>
      <w:r w:rsidRPr="00D370A7">
        <w:t>.</w:t>
      </w:r>
    </w:p>
    <w:p w14:paraId="757F9A88" w14:textId="77777777" w:rsidR="00D370A7" w:rsidRPr="00D370A7" w:rsidRDefault="00D370A7" w:rsidP="00D370A7">
      <w:bookmarkStart w:id="68" w:name="K1P17S2"/>
      <w:r w:rsidRPr="00D370A7">
        <w:br/>
      </w:r>
    </w:p>
    <w:p w14:paraId="3B5858DB" w14:textId="77777777" w:rsidR="00D370A7" w:rsidRPr="00D370A7" w:rsidRDefault="00D370A7" w:rsidP="00D370A7">
      <w:pPr>
        <w:rPr>
          <w:b/>
          <w:bCs/>
        </w:rPr>
      </w:pPr>
      <w:bookmarkStart w:id="69" w:name="K2"/>
      <w:r w:rsidRPr="00D370A7">
        <w:rPr>
          <w:b/>
          <w:bCs/>
        </w:rPr>
        <w:t>2 kap. Om hovrätt</w:t>
      </w:r>
      <w:bookmarkEnd w:id="69"/>
    </w:p>
    <w:p w14:paraId="4755905E" w14:textId="77777777" w:rsidR="00D370A7" w:rsidRPr="00D370A7" w:rsidRDefault="00D370A7" w:rsidP="00D370A7">
      <w:bookmarkStart w:id="70" w:name="K2P1"/>
      <w:bookmarkEnd w:id="68"/>
      <w:r w:rsidRPr="00D370A7">
        <w:rPr>
          <w:b/>
          <w:bCs/>
        </w:rPr>
        <w:t>1 §</w:t>
      </w:r>
      <w:bookmarkEnd w:id="70"/>
      <w:r w:rsidRPr="00D370A7">
        <w:t>   Hovrätten är överrätt i mål och ärenden som överklagas från tingsrätten. </w:t>
      </w:r>
      <w:r w:rsidRPr="00D370A7">
        <w:rPr>
          <w:i/>
          <w:iCs/>
        </w:rPr>
        <w:t>Lag (2018:411)</w:t>
      </w:r>
      <w:r w:rsidRPr="00D370A7">
        <w:t>.</w:t>
      </w:r>
    </w:p>
    <w:p w14:paraId="38903293" w14:textId="77777777" w:rsidR="00D370A7" w:rsidRPr="00D370A7" w:rsidRDefault="00D370A7" w:rsidP="00D370A7">
      <w:bookmarkStart w:id="71" w:name="K2P1S2"/>
      <w:bookmarkStart w:id="72" w:name="K2P2"/>
      <w:bookmarkEnd w:id="71"/>
      <w:r w:rsidRPr="00D370A7">
        <w:rPr>
          <w:b/>
          <w:bCs/>
        </w:rPr>
        <w:t>2 §</w:t>
      </w:r>
      <w:bookmarkEnd w:id="72"/>
      <w:r w:rsidRPr="00D370A7">
        <w:t>   Hovrätt ska som första domstol ta upp mål om ansvar eller enskilt anspråk på grund av brott som i utövningen av tjänsten eller uppdraget har begåtts av domare i allmän underrätt.</w:t>
      </w:r>
    </w:p>
    <w:p w14:paraId="0EF115BC" w14:textId="77777777" w:rsidR="00D370A7" w:rsidRPr="00D370A7" w:rsidRDefault="00D370A7" w:rsidP="00D370A7">
      <w:bookmarkStart w:id="73" w:name="K2P2S2"/>
      <w:bookmarkEnd w:id="73"/>
      <w:r w:rsidRPr="00D370A7">
        <w:t>Hovrätt är i övrigt första domstol i mål, beträffande vilka detta föreskrivs i lag. </w:t>
      </w:r>
      <w:r w:rsidRPr="00D370A7">
        <w:rPr>
          <w:i/>
          <w:iCs/>
        </w:rPr>
        <w:t>Lag (2008:156)</w:t>
      </w:r>
      <w:r w:rsidRPr="00D370A7">
        <w:t>.</w:t>
      </w:r>
    </w:p>
    <w:p w14:paraId="51DB8917" w14:textId="77777777" w:rsidR="00D370A7" w:rsidRPr="00D370A7" w:rsidRDefault="00D370A7" w:rsidP="00D370A7">
      <w:bookmarkStart w:id="74" w:name="K2P2S3"/>
      <w:bookmarkStart w:id="75" w:name="K2P3"/>
      <w:bookmarkEnd w:id="74"/>
      <w:r w:rsidRPr="00D370A7">
        <w:rPr>
          <w:b/>
          <w:bCs/>
        </w:rPr>
        <w:t>3 §</w:t>
      </w:r>
      <w:bookmarkEnd w:id="75"/>
      <w:r w:rsidRPr="00D370A7">
        <w:t>   I varje hovrätt skall det finnas en hovrättspresident, en eller flera hovrättslagmän samt hovrättsråd av vilka en eller flera skall vara vice ordförande. De skall vara lagfarna.</w:t>
      </w:r>
    </w:p>
    <w:p w14:paraId="6E270F3E" w14:textId="77777777" w:rsidR="00D370A7" w:rsidRPr="00D370A7" w:rsidRDefault="00D370A7" w:rsidP="00D370A7">
      <w:bookmarkStart w:id="76" w:name="K2P3S2"/>
      <w:bookmarkEnd w:id="76"/>
      <w:r w:rsidRPr="00D370A7">
        <w:t>En hovrätt får vara indelad i avdelningar. Chef för en avdelning är presidenten eller en lagman.</w:t>
      </w:r>
    </w:p>
    <w:p w14:paraId="6B80C032" w14:textId="77777777" w:rsidR="00D370A7" w:rsidRPr="00D370A7" w:rsidRDefault="00D370A7" w:rsidP="00D370A7">
      <w:bookmarkStart w:id="77" w:name="K2P3S3"/>
      <w:bookmarkEnd w:id="77"/>
      <w:r w:rsidRPr="00D370A7">
        <w:t>Vid varje hovrätt skall det finnas ett kansli som hålls öppet för allmänheten på bestämda tider. </w:t>
      </w:r>
      <w:r w:rsidRPr="00D370A7">
        <w:rPr>
          <w:i/>
          <w:iCs/>
        </w:rPr>
        <w:t>Lag (1998:1800)</w:t>
      </w:r>
      <w:r w:rsidRPr="00D370A7">
        <w:t>.</w:t>
      </w:r>
    </w:p>
    <w:p w14:paraId="455A35F9" w14:textId="77777777" w:rsidR="00D370A7" w:rsidRPr="00D370A7" w:rsidRDefault="00D370A7" w:rsidP="00D370A7">
      <w:bookmarkStart w:id="78" w:name="K2P3S4"/>
      <w:bookmarkStart w:id="79" w:name="K2P4"/>
      <w:bookmarkEnd w:id="78"/>
      <w:r w:rsidRPr="00D370A7">
        <w:rPr>
          <w:b/>
          <w:bCs/>
        </w:rPr>
        <w:t>4 §</w:t>
      </w:r>
      <w:bookmarkEnd w:id="79"/>
      <w:r w:rsidRPr="00D370A7">
        <w:t>   Hovrätten är domför med tre lagfarna domare. I mål som överklagats från tingsrätt ska dock minst fyra lagfarna domare delta när hovrätten avgör målet, om tingsrätten bestått av tre lagfarna domare. Om en av de lagfarna domarna får förhinder sedan huvudförhandling har påbörjats, är rätten ändå domför. Fler än fem lagfarna domare får inte delta i hovrätten.</w:t>
      </w:r>
    </w:p>
    <w:p w14:paraId="30D57C62" w14:textId="77777777" w:rsidR="00D370A7" w:rsidRPr="00D370A7" w:rsidRDefault="00D370A7" w:rsidP="00D370A7">
      <w:bookmarkStart w:id="80" w:name="K2P4S2"/>
      <w:bookmarkEnd w:id="80"/>
      <w:r w:rsidRPr="00D370A7">
        <w:t>I brottmål gäller, i stället för bestämmelserna i första stycket, att hovrätten är domför med tre lagfarna domare och två nämndemän. Om en av de lagfarna domarna eller en av nämndemännen får förhinder sedan huvudförhandling har påbörjats, är rätten ändå domför. Fler än fyra lagfarna domare och tre nämndemän får inte delta. Om det inte finns anledning att döma till svårare straff än böter och om det i målet inte är fråga om företagsbot, är hovrätten domför även med den sammansättning som anges i första stycket. Detsamma gäller vid handläggning som inte sker vid huvudförhandling.</w:t>
      </w:r>
    </w:p>
    <w:p w14:paraId="091176CC" w14:textId="77777777" w:rsidR="00D370A7" w:rsidRPr="00D370A7" w:rsidRDefault="00D370A7" w:rsidP="00D370A7">
      <w:bookmarkStart w:id="81" w:name="K2P4S3"/>
      <w:bookmarkEnd w:id="81"/>
      <w:r w:rsidRPr="00D370A7">
        <w:t>Vid behandling av frågor om prövningstillstånd ska hovrätten bestå av tre lagfarna domare. Ett prövningstillstånd som inte är begränsat enligt 49 kap. 14 a § första stycket får dock meddelas av en lagfaren domare, om frågan är enkel.</w:t>
      </w:r>
    </w:p>
    <w:p w14:paraId="7E07369D" w14:textId="77777777" w:rsidR="00D370A7" w:rsidRPr="00D370A7" w:rsidRDefault="00D370A7" w:rsidP="00D370A7">
      <w:bookmarkStart w:id="82" w:name="K2P4S4"/>
      <w:bookmarkEnd w:id="82"/>
      <w:r w:rsidRPr="00D370A7">
        <w:t>Vid beslut om avskrivning av mål efter återkallelse eller efter det att ett överklagande har förfallit vid sammanträde som avses i 50 kap. 10 § eller 51 kap. 10 § är hovrätten domför med en lagfaren domare. Detsamma gäller vid beslut om undanröjande av tingsrättens avgörande sedan käromålet återkallats.</w:t>
      </w:r>
    </w:p>
    <w:p w14:paraId="75C72250" w14:textId="77777777" w:rsidR="00D370A7" w:rsidRPr="00D370A7" w:rsidRDefault="00D370A7" w:rsidP="00D370A7">
      <w:bookmarkStart w:id="83" w:name="K2P4S5"/>
      <w:bookmarkEnd w:id="83"/>
      <w:r w:rsidRPr="00D370A7">
        <w:t>Åtgärder som endast avser beredandet av ett mål får utföras av en lagfaren domare i hovrätten eller, om de inte är av sådant slag att de bör förbehållas lagfarna domare, av någon annan som har tillräcklig kunskap och erfarenhet och som är anställd vid en allmän domstol, en allmän förvaltningsdomstol eller en hyresnämnd. Regeringen kan med stöd av 8 kap. 7 § regeringsformen meddela närmare föreskrifter om detta.</w:t>
      </w:r>
    </w:p>
    <w:p w14:paraId="737C4BDF" w14:textId="77777777" w:rsidR="00D370A7" w:rsidRPr="00D370A7" w:rsidRDefault="00D370A7" w:rsidP="00D370A7">
      <w:bookmarkStart w:id="84" w:name="K2P4S6"/>
      <w:bookmarkEnd w:id="84"/>
      <w:r w:rsidRPr="00D370A7">
        <w:t>Bestämmelserna i 4 kap. 13 § gäller även för andra än domare när de utför åtgärder enligt femte stycket. </w:t>
      </w:r>
      <w:r w:rsidRPr="00D370A7">
        <w:rPr>
          <w:i/>
          <w:iCs/>
        </w:rPr>
        <w:t>Lag (2017:542)</w:t>
      </w:r>
      <w:r w:rsidRPr="00D370A7">
        <w:t>.</w:t>
      </w:r>
    </w:p>
    <w:p w14:paraId="0277B11D" w14:textId="77777777" w:rsidR="00D370A7" w:rsidRPr="00D370A7" w:rsidRDefault="00D370A7" w:rsidP="00D370A7">
      <w:bookmarkStart w:id="85" w:name="K2P4S7"/>
      <w:bookmarkStart w:id="86" w:name="K2P4a"/>
      <w:bookmarkEnd w:id="85"/>
      <w:r w:rsidRPr="00D370A7">
        <w:rPr>
          <w:b/>
          <w:bCs/>
        </w:rPr>
        <w:t>4 a §</w:t>
      </w:r>
      <w:bookmarkEnd w:id="86"/>
      <w:r w:rsidRPr="00D370A7">
        <w:t>   Utöver vad som följer av 4 § får i hovrätten som särskilda ledamöter ingå, var för sig eller tillsammans,</w:t>
      </w:r>
      <w:r w:rsidRPr="00D370A7">
        <w:br/>
        <w:t>   1. en person som förordnats som ekonomisk expert enligt 4 kap. 10 a §, om det finns behov av särskild fackkunskap inom hovrätten i fråga om ekonomiska förhållanden,</w:t>
      </w:r>
      <w:r w:rsidRPr="00D370A7">
        <w:br/>
        <w:t>   2. en person som är eller har varit lagfaren domare i allmän förvaltningsdomstol, om det finns behov av särskild fackkunskap inom hovrätten i fråga om skatterättsliga förhållanden. </w:t>
      </w:r>
      <w:r w:rsidRPr="00D370A7">
        <w:rPr>
          <w:i/>
          <w:iCs/>
        </w:rPr>
        <w:t>Lag (1985:415)</w:t>
      </w:r>
      <w:r w:rsidRPr="00D370A7">
        <w:t>.</w:t>
      </w:r>
    </w:p>
    <w:p w14:paraId="44D245D4" w14:textId="77777777" w:rsidR="00D370A7" w:rsidRPr="00D370A7" w:rsidRDefault="00D370A7" w:rsidP="00D370A7">
      <w:bookmarkStart w:id="87" w:name="K2P4aS2"/>
      <w:bookmarkStart w:id="88" w:name="K2P4b"/>
      <w:bookmarkEnd w:id="87"/>
      <w:r w:rsidRPr="00D370A7">
        <w:rPr>
          <w:b/>
          <w:bCs/>
        </w:rPr>
        <w:t>4 b §</w:t>
      </w:r>
      <w:bookmarkEnd w:id="88"/>
      <w:r w:rsidRPr="00D370A7">
        <w:t>   Om hovrätten består av fler än en lagfaren domare gäller följande i fråga om rättens ordförande.</w:t>
      </w:r>
    </w:p>
    <w:p w14:paraId="51CDBADF" w14:textId="77777777" w:rsidR="00D370A7" w:rsidRPr="00D370A7" w:rsidRDefault="00D370A7" w:rsidP="00D370A7">
      <w:bookmarkStart w:id="89" w:name="K2P4bS2"/>
      <w:bookmarkEnd w:id="89"/>
      <w:r w:rsidRPr="00D370A7">
        <w:t>Behörig att vara ordförande är den som</w:t>
      </w:r>
      <w:r w:rsidRPr="00D370A7">
        <w:br/>
        <w:t>   1. är eller har varit ordinarie domare i hovrätt, eller</w:t>
      </w:r>
      <w:r w:rsidRPr="00D370A7">
        <w:br/>
        <w:t>   2. regeringen för en viss tid har anställt som hovrättspresident, hovrättslagman eller hovrättsråd tillika vice ordförande på avdelning.</w:t>
      </w:r>
    </w:p>
    <w:p w14:paraId="5C86DA39" w14:textId="77777777" w:rsidR="00D370A7" w:rsidRPr="00D370A7" w:rsidRDefault="00D370A7" w:rsidP="00D370A7">
      <w:bookmarkStart w:id="90" w:name="K2P4bS3"/>
      <w:bookmarkEnd w:id="90"/>
      <w:r w:rsidRPr="00D370A7">
        <w:t>Den av de behöriga domarna som har högst befattning ska vara ordförande. Bland behöriga domare med samma befattning ska den som har längst tjänstgöringstid vara ordförande. Om det finns särskilda skäl får någon annan av de behöriga domarna än den som har högst befattning eller längst tjänstgöringstid vara ordförande. </w:t>
      </w:r>
      <w:r w:rsidRPr="00D370A7">
        <w:rPr>
          <w:i/>
          <w:iCs/>
        </w:rPr>
        <w:t>Lag (2018:411)</w:t>
      </w:r>
      <w:r w:rsidRPr="00D370A7">
        <w:t>.</w:t>
      </w:r>
    </w:p>
    <w:p w14:paraId="3C6E950C" w14:textId="77777777" w:rsidR="00D370A7" w:rsidRPr="00D370A7" w:rsidRDefault="00D370A7" w:rsidP="00D370A7">
      <w:bookmarkStart w:id="91" w:name="K2P4bS4"/>
      <w:bookmarkStart w:id="92" w:name="K2P4c"/>
      <w:bookmarkEnd w:id="91"/>
      <w:r w:rsidRPr="00D370A7">
        <w:rPr>
          <w:b/>
          <w:bCs/>
        </w:rPr>
        <w:t>4 c §</w:t>
      </w:r>
      <w:bookmarkEnd w:id="92"/>
      <w:r w:rsidRPr="00D370A7">
        <w:t>   Regeringen eller den myndighet som regeringen bestämmer skall fastställa hur många nämndemän som skall finnas i hovrättens domkrets för tjänstgöring i hovrätten.</w:t>
      </w:r>
    </w:p>
    <w:p w14:paraId="7958CD1D" w14:textId="77777777" w:rsidR="00D370A7" w:rsidRPr="00D370A7" w:rsidRDefault="00D370A7" w:rsidP="00D370A7">
      <w:bookmarkStart w:id="93" w:name="K2P4cS2"/>
      <w:bookmarkEnd w:id="93"/>
      <w:r w:rsidRPr="00D370A7">
        <w:t>Hovrätten fördelar tjänstgöringen mellan nämndemännen efter samråd med dem. </w:t>
      </w:r>
      <w:r w:rsidRPr="00D370A7">
        <w:rPr>
          <w:i/>
          <w:iCs/>
        </w:rPr>
        <w:t>Lag (2018:411)</w:t>
      </w:r>
      <w:r w:rsidRPr="00D370A7">
        <w:t>.</w:t>
      </w:r>
    </w:p>
    <w:p w14:paraId="5EC1D6FB" w14:textId="77777777" w:rsidR="00D370A7" w:rsidRPr="00D370A7" w:rsidRDefault="00D370A7" w:rsidP="00D370A7">
      <w:bookmarkStart w:id="94" w:name="K2P4cS3"/>
      <w:bookmarkStart w:id="95" w:name="K2P5"/>
      <w:bookmarkEnd w:id="94"/>
      <w:r w:rsidRPr="00D370A7">
        <w:rPr>
          <w:b/>
          <w:bCs/>
        </w:rPr>
        <w:t>5 §</w:t>
      </w:r>
      <w:bookmarkEnd w:id="95"/>
      <w:r w:rsidRPr="00D370A7">
        <w:t>   Hovrätt skall sammanträda på den ort där den har sitt säte.</w:t>
      </w:r>
    </w:p>
    <w:p w14:paraId="4D61485B" w14:textId="77777777" w:rsidR="00D370A7" w:rsidRPr="00D370A7" w:rsidRDefault="00D370A7" w:rsidP="00D370A7">
      <w:bookmarkStart w:id="96" w:name="K2P5S2"/>
      <w:bookmarkEnd w:id="96"/>
      <w:r w:rsidRPr="00D370A7">
        <w:t>Sammanträde får också hållas på någon annan ort om det finns skäl till det.</w:t>
      </w:r>
    </w:p>
    <w:p w14:paraId="2821977D" w14:textId="77777777" w:rsidR="00D370A7" w:rsidRPr="00D370A7" w:rsidRDefault="00D370A7" w:rsidP="00D370A7">
      <w:bookmarkStart w:id="97" w:name="K2P5S3"/>
      <w:bookmarkEnd w:id="97"/>
      <w:r w:rsidRPr="00D370A7">
        <w:t>Sammanträde skall hållas så ofta det krävs för arbetet.</w:t>
      </w:r>
      <w:r w:rsidRPr="00D370A7">
        <w:br/>
      </w:r>
      <w:r w:rsidRPr="00D370A7">
        <w:rPr>
          <w:i/>
          <w:iCs/>
        </w:rPr>
        <w:t>Lag (1993:514)</w:t>
      </w:r>
      <w:r w:rsidRPr="00D370A7">
        <w:t>.</w:t>
      </w:r>
    </w:p>
    <w:p w14:paraId="2BBD5461" w14:textId="77777777" w:rsidR="00D370A7" w:rsidRPr="00D370A7" w:rsidRDefault="00D370A7" w:rsidP="00D370A7">
      <w:bookmarkStart w:id="98" w:name="K2P5S4"/>
      <w:bookmarkStart w:id="99" w:name="K2P6"/>
      <w:bookmarkEnd w:id="98"/>
      <w:r w:rsidRPr="00D370A7">
        <w:rPr>
          <w:b/>
          <w:bCs/>
        </w:rPr>
        <w:t>6 §</w:t>
      </w:r>
      <w:bookmarkEnd w:id="99"/>
      <w:r w:rsidRPr="00D370A7">
        <w:t>   Rikets hovrätter äro: Svea hovrätt, Göta hovrätt, hovrätten över Skåne och Blekinge, hovrätten för Västra Sverige, hovrätten för Nedre Norrland och hovrätten för Övre Norrland.</w:t>
      </w:r>
    </w:p>
    <w:p w14:paraId="195AC909" w14:textId="77777777" w:rsidR="00D370A7" w:rsidRPr="00D370A7" w:rsidRDefault="00D370A7" w:rsidP="00D370A7">
      <w:bookmarkStart w:id="100" w:name="K2P6S2"/>
      <w:bookmarkEnd w:id="100"/>
      <w:r w:rsidRPr="00D370A7">
        <w:t>Om hovrätternas domkretsar förordnar regeringen. </w:t>
      </w:r>
      <w:r w:rsidRPr="00D370A7">
        <w:rPr>
          <w:i/>
          <w:iCs/>
        </w:rPr>
        <w:t>Lag (1974:573)</w:t>
      </w:r>
      <w:r w:rsidRPr="00D370A7">
        <w:t>.</w:t>
      </w:r>
    </w:p>
    <w:p w14:paraId="4ADF0FCC" w14:textId="77777777" w:rsidR="00D370A7" w:rsidRPr="00D370A7" w:rsidRDefault="00D370A7" w:rsidP="00D370A7">
      <w:bookmarkStart w:id="101" w:name="K2P6S3"/>
      <w:bookmarkStart w:id="102" w:name="K2P7"/>
      <w:bookmarkEnd w:id="101"/>
      <w:r w:rsidRPr="00D370A7">
        <w:rPr>
          <w:b/>
          <w:bCs/>
        </w:rPr>
        <w:t>7 §</w:t>
      </w:r>
      <w:bookmarkEnd w:id="102"/>
      <w:r w:rsidRPr="00D370A7">
        <w:t>   har upphört att gälla genom </w:t>
      </w:r>
      <w:r w:rsidRPr="00D370A7">
        <w:rPr>
          <w:i/>
          <w:iCs/>
        </w:rPr>
        <w:t>lag (1975:502)</w:t>
      </w:r>
      <w:r w:rsidRPr="00D370A7">
        <w:t>.</w:t>
      </w:r>
    </w:p>
    <w:p w14:paraId="6A6DE16B" w14:textId="77777777" w:rsidR="00D370A7" w:rsidRPr="00D370A7" w:rsidRDefault="00D370A7" w:rsidP="00D370A7">
      <w:bookmarkStart w:id="103" w:name="K2P7S2"/>
      <w:r w:rsidRPr="00D370A7">
        <w:br/>
      </w:r>
    </w:p>
    <w:p w14:paraId="146DBDAF" w14:textId="77777777" w:rsidR="00D370A7" w:rsidRPr="00D370A7" w:rsidRDefault="00D370A7" w:rsidP="00D370A7">
      <w:pPr>
        <w:rPr>
          <w:b/>
          <w:bCs/>
        </w:rPr>
      </w:pPr>
      <w:bookmarkStart w:id="104" w:name="K3"/>
      <w:r w:rsidRPr="00D370A7">
        <w:rPr>
          <w:b/>
          <w:bCs/>
        </w:rPr>
        <w:t>3 kap. Om Högsta domstolen</w:t>
      </w:r>
      <w:bookmarkEnd w:id="104"/>
    </w:p>
    <w:p w14:paraId="5112A70F" w14:textId="77777777" w:rsidR="00D370A7" w:rsidRPr="00D370A7" w:rsidRDefault="00D370A7" w:rsidP="00D370A7">
      <w:bookmarkStart w:id="105" w:name="K3P1"/>
      <w:bookmarkEnd w:id="103"/>
      <w:r w:rsidRPr="00D370A7">
        <w:rPr>
          <w:b/>
          <w:bCs/>
        </w:rPr>
        <w:t>1 §</w:t>
      </w:r>
      <w:bookmarkEnd w:id="105"/>
      <w:r w:rsidRPr="00D370A7">
        <w:t>   Högsta domstolen är överrätt i mål och ärenden som överklagas från hovrätten. </w:t>
      </w:r>
      <w:r w:rsidRPr="00D370A7">
        <w:rPr>
          <w:i/>
          <w:iCs/>
        </w:rPr>
        <w:t>Lag (2018:411)</w:t>
      </w:r>
      <w:r w:rsidRPr="00D370A7">
        <w:t>.</w:t>
      </w:r>
    </w:p>
    <w:p w14:paraId="539FC509" w14:textId="77777777" w:rsidR="00D370A7" w:rsidRPr="00D370A7" w:rsidRDefault="00D370A7" w:rsidP="00D370A7">
      <w:bookmarkStart w:id="106" w:name="K3P1S2"/>
      <w:bookmarkStart w:id="107" w:name="K3P2"/>
      <w:bookmarkEnd w:id="106"/>
      <w:r w:rsidRPr="00D370A7">
        <w:rPr>
          <w:b/>
          <w:bCs/>
        </w:rPr>
        <w:t>2 §</w:t>
      </w:r>
      <w:bookmarkEnd w:id="107"/>
      <w:r w:rsidRPr="00D370A7">
        <w:t>   Att i Högsta domstolen talan i visst fall må föras mot beslut av advokatsamfundets styrelse eller annat samfundets organ, stadgas i 8 kap. 8 §. </w:t>
      </w:r>
      <w:r w:rsidRPr="00D370A7">
        <w:rPr>
          <w:i/>
          <w:iCs/>
        </w:rPr>
        <w:t>Lag (2009:344)</w:t>
      </w:r>
      <w:r w:rsidRPr="00D370A7">
        <w:t>.</w:t>
      </w:r>
    </w:p>
    <w:p w14:paraId="3356DB43" w14:textId="77777777" w:rsidR="00D370A7" w:rsidRPr="00D370A7" w:rsidRDefault="00D370A7" w:rsidP="00D370A7">
      <w:bookmarkStart w:id="108" w:name="K3P2S2"/>
      <w:bookmarkStart w:id="109" w:name="K3P3"/>
      <w:bookmarkEnd w:id="108"/>
      <w:r w:rsidRPr="00D370A7">
        <w:rPr>
          <w:b/>
          <w:bCs/>
        </w:rPr>
        <w:t>3 §</w:t>
      </w:r>
      <w:bookmarkEnd w:id="109"/>
      <w:r w:rsidRPr="00D370A7">
        <w:t>   Högsta domstolen ska som första domstol ta upp mål om ansvar eller enskilt anspråk på grund av brott som i utövningen av anställningen eller uppdraget begåtts av statsråd, justitieråd, någon av riksdagens ombudsmän, justitiekanslern, riksåklagaren, domare eller generaladvokat i Europeiska unionens domstol eller den som utövar något av dessa ämbeten eller av hovrättsdomare eller justitiesekreterare i Högsta domstolen.</w:t>
      </w:r>
    </w:p>
    <w:p w14:paraId="26266FE2" w14:textId="77777777" w:rsidR="00D370A7" w:rsidRPr="00D370A7" w:rsidRDefault="00D370A7" w:rsidP="00D370A7">
      <w:bookmarkStart w:id="110" w:name="K3P3S2"/>
      <w:bookmarkEnd w:id="110"/>
      <w:r w:rsidRPr="00D370A7">
        <w:t>Högsta domstolen ska vidare som första domstol pröva om justitieråd i Högsta förvaltningsdomstolen ska skiljas eller avstängas från sin anställning eller vara skyldig att genomgå läkarundersökning. Högsta domstolen är i övrigt första domstol i mål beträffande vilka detta föreskrivs i lag. </w:t>
      </w:r>
      <w:r w:rsidRPr="00D370A7">
        <w:rPr>
          <w:i/>
          <w:iCs/>
        </w:rPr>
        <w:t>Lag (2010:1391)</w:t>
      </w:r>
      <w:r w:rsidRPr="00D370A7">
        <w:t>.</w:t>
      </w:r>
    </w:p>
    <w:p w14:paraId="2B9F0313" w14:textId="77777777" w:rsidR="00D370A7" w:rsidRPr="00D370A7" w:rsidRDefault="00D370A7" w:rsidP="00D370A7">
      <w:bookmarkStart w:id="111" w:name="K3P3S3"/>
      <w:bookmarkStart w:id="112" w:name="K3P4"/>
      <w:bookmarkEnd w:id="111"/>
      <w:r w:rsidRPr="00D370A7">
        <w:rPr>
          <w:b/>
          <w:bCs/>
        </w:rPr>
        <w:t>4 §</w:t>
      </w:r>
      <w:bookmarkEnd w:id="112"/>
      <w:r w:rsidRPr="00D370A7">
        <w:t>   I Högsta domstolen ska det finnas fjorton justitieråd eller det högre antal som behövs. Justitieråden ska vara lagfarna. De får inte inneha eller utöva något annat ämbete.</w:t>
      </w:r>
    </w:p>
    <w:p w14:paraId="0E45BECE" w14:textId="77777777" w:rsidR="00D370A7" w:rsidRPr="00D370A7" w:rsidRDefault="00D370A7" w:rsidP="00D370A7">
      <w:bookmarkStart w:id="113" w:name="K3P4S2"/>
      <w:bookmarkEnd w:id="113"/>
      <w:r w:rsidRPr="00D370A7">
        <w:t>Ett av justitieråden ska vara domstolens ordförande.</w:t>
      </w:r>
    </w:p>
    <w:p w14:paraId="24B5A294" w14:textId="77777777" w:rsidR="00D370A7" w:rsidRPr="00D370A7" w:rsidRDefault="00D370A7" w:rsidP="00D370A7">
      <w:bookmarkStart w:id="114" w:name="K3P4S3"/>
      <w:bookmarkEnd w:id="114"/>
      <w:r w:rsidRPr="00D370A7">
        <w:t>Högsta domstolen får vara indelad i avdelningar. Om Högsta domstolen är indelad i avdelningar, är Högsta domstolens ordförande även ordförande på en avdelning. Ett av de övriga justitieråden är ordförande på annan avdelning.</w:t>
      </w:r>
    </w:p>
    <w:p w14:paraId="672AD504" w14:textId="77777777" w:rsidR="00D370A7" w:rsidRPr="00D370A7" w:rsidRDefault="00D370A7" w:rsidP="00D370A7">
      <w:bookmarkStart w:id="115" w:name="K3P4S4"/>
      <w:bookmarkEnd w:id="115"/>
      <w:r w:rsidRPr="00D370A7">
        <w:t>Den som har avgått med ålderspension från sin anställning som justitieråd får förordnas att tillfälligt tjänstgöra i Högsta domstolen när det finns behov av det på grund av att</w:t>
      </w:r>
      <w:r w:rsidRPr="00D370A7">
        <w:br/>
        <w:t>   1. ett justitieråd med anledning av sjukdom eller därmed jämförlig omständighet inte kan tjänstgöra i domstolen,</w:t>
      </w:r>
      <w:r w:rsidRPr="00D370A7">
        <w:br/>
        <w:t>   2. ett justitieråds tjänstgöring har upphört och ett nytt justitieråd inte har tillträtt, eller</w:t>
      </w:r>
      <w:r w:rsidRPr="00D370A7">
        <w:br/>
        <w:t>   3. handläggningen av ett eller flera mål vid domstolen under en begränsad tid tar stora resurser i anspråk.</w:t>
      </w:r>
    </w:p>
    <w:p w14:paraId="713ADEB4" w14:textId="77777777" w:rsidR="00D370A7" w:rsidRPr="00D370A7" w:rsidRDefault="00D370A7" w:rsidP="00D370A7">
      <w:bookmarkStart w:id="116" w:name="K3P4S5"/>
      <w:bookmarkEnd w:id="116"/>
      <w:r w:rsidRPr="00D370A7">
        <w:t>Ett förordnande enligt fjärde stycket får gälla i högst sex månader. Om det finns särskilda skäl får förordnandet förlängas med högst sex månader i taget.</w:t>
      </w:r>
    </w:p>
    <w:p w14:paraId="7A7EA0F0" w14:textId="77777777" w:rsidR="00D370A7" w:rsidRPr="00D370A7" w:rsidRDefault="00D370A7" w:rsidP="00D370A7">
      <w:bookmarkStart w:id="117" w:name="K3P4S6"/>
      <w:bookmarkEnd w:id="117"/>
      <w:r w:rsidRPr="00D370A7">
        <w:t>Det som i lag eller annan författning föreskrivs om justitieråd ska tillämpas även på den som enligt fjärde stycket tillfälligt tjänstgör i Högsta domstolen.</w:t>
      </w:r>
    </w:p>
    <w:p w14:paraId="66F119A3" w14:textId="77777777" w:rsidR="00D370A7" w:rsidRPr="00D370A7" w:rsidRDefault="00D370A7" w:rsidP="00D370A7">
      <w:bookmarkStart w:id="118" w:name="K3P4S7"/>
      <w:bookmarkEnd w:id="118"/>
      <w:r w:rsidRPr="00D370A7">
        <w:t>Högsta domstolen får förordna den som är justitieråd i Högsta förvaltningsdomstolen att tjänstgöra i Högsta domstolen.</w:t>
      </w:r>
      <w:r w:rsidRPr="00D370A7">
        <w:br/>
      </w:r>
      <w:r w:rsidRPr="00D370A7">
        <w:rPr>
          <w:i/>
          <w:iCs/>
        </w:rPr>
        <w:t>Lag (2023:770)</w:t>
      </w:r>
      <w:r w:rsidRPr="00D370A7">
        <w:t>.</w:t>
      </w:r>
    </w:p>
    <w:p w14:paraId="4A716532" w14:textId="77777777" w:rsidR="00D370A7" w:rsidRPr="00D370A7" w:rsidRDefault="00D370A7" w:rsidP="00D370A7">
      <w:bookmarkStart w:id="119" w:name="K3P4S8"/>
      <w:bookmarkStart w:id="120" w:name="K3P5"/>
      <w:bookmarkEnd w:id="119"/>
      <w:r w:rsidRPr="00D370A7">
        <w:rPr>
          <w:b/>
          <w:bCs/>
        </w:rPr>
        <w:t>5 §</w:t>
      </w:r>
      <w:bookmarkEnd w:id="120"/>
      <w:r w:rsidRPr="00D370A7">
        <w:t>   Rätten ska, om inte något annat följer av andra eller fjärde stycket eller 5 a § andra stycket 1-3, bestå av minst fem ledamöter vid prövning av själva saken i</w:t>
      </w:r>
      <w:r w:rsidRPr="00D370A7">
        <w:br/>
        <w:t>   1. mål där prövningstillstånd har beviljats av Högsta domstolen,</w:t>
      </w:r>
      <w:r w:rsidRPr="00D370A7">
        <w:br/>
        <w:t>   2. mål där Högsta domstolen är första domstolsinstans,</w:t>
      </w:r>
      <w:r w:rsidRPr="00D370A7">
        <w:br/>
        <w:t>   3. mål där talan har väckts i hovrätt och överklagande har skett till Högsta domstolen,</w:t>
      </w:r>
      <w:r w:rsidRPr="00D370A7">
        <w:br/>
        <w:t>   4. mål som har överklagats av Justitiekanslern eller av en justitieombudsman, och</w:t>
      </w:r>
      <w:r w:rsidRPr="00D370A7">
        <w:br/>
        <w:t>   5. ärenden om resning, återställande av försutten tid eller klagan över domvilla, om prövningen inte är enkel.</w:t>
      </w:r>
    </w:p>
    <w:p w14:paraId="7B4406FA" w14:textId="77777777" w:rsidR="00D370A7" w:rsidRPr="00D370A7" w:rsidRDefault="00D370A7" w:rsidP="00D370A7">
      <w:bookmarkStart w:id="121" w:name="K3P5S2"/>
      <w:bookmarkEnd w:id="121"/>
      <w:r w:rsidRPr="00D370A7">
        <w:t>Om en framställning i ett mål där Högsta domstolen är första domstolsinstans inte innefattar laga skäl för talan eller det annars är uppenbart att talan är ogrundad, får rätten bestå av tre eller fyra ledamöter när dom i målet meddelas utan att stämning har utfärdats.</w:t>
      </w:r>
    </w:p>
    <w:p w14:paraId="7BCCA086" w14:textId="77777777" w:rsidR="00D370A7" w:rsidRPr="00D370A7" w:rsidRDefault="00D370A7" w:rsidP="00D370A7">
      <w:bookmarkStart w:id="122" w:name="K3P5S3"/>
      <w:bookmarkEnd w:id="122"/>
      <w:r w:rsidRPr="00D370A7">
        <w:t>När Högsta domstolen avger ett sådant yttrande som avses i 2 § lagen (1974:579) om handläggningen av nådeärenden ska rätten bestå av minst tre ledamöter.</w:t>
      </w:r>
    </w:p>
    <w:p w14:paraId="743730AF" w14:textId="77777777" w:rsidR="00D370A7" w:rsidRPr="00D370A7" w:rsidRDefault="00D370A7" w:rsidP="00D370A7">
      <w:bookmarkStart w:id="123" w:name="K3P5S4"/>
      <w:bookmarkEnd w:id="123"/>
      <w:r w:rsidRPr="00D370A7">
        <w:t>Det som sägs i tredje stycket gäller också vid prövning av själva saken i ärenden enligt lagen (1957:668) om utlämning för brott, om inte något annat följer av 5 a § andra stycket 4, och i ärenden enligt 2 kap. 12 § lagen (2025:520) om internationell verkställighet i brottmål. </w:t>
      </w:r>
      <w:r w:rsidRPr="00D370A7">
        <w:rPr>
          <w:i/>
          <w:iCs/>
        </w:rPr>
        <w:t>Lag (2025:521)</w:t>
      </w:r>
      <w:r w:rsidRPr="00D370A7">
        <w:t>.</w:t>
      </w:r>
    </w:p>
    <w:p w14:paraId="04539B18" w14:textId="77777777" w:rsidR="00D370A7" w:rsidRPr="00D370A7" w:rsidRDefault="00D370A7" w:rsidP="00D370A7">
      <w:bookmarkStart w:id="124" w:name="K3P5S5"/>
      <w:bookmarkStart w:id="125" w:name="K3P5a"/>
      <w:bookmarkEnd w:id="124"/>
      <w:r w:rsidRPr="00D370A7">
        <w:rPr>
          <w:b/>
          <w:bCs/>
        </w:rPr>
        <w:t>5 a §</w:t>
      </w:r>
      <w:bookmarkEnd w:id="125"/>
      <w:r w:rsidRPr="00D370A7">
        <w:t>   I andra fall än sådana som avses i 5 § beslutar Högsta domstolen för varje mål eller ärende hur många ledamöter som ska ingå i rätten.</w:t>
      </w:r>
    </w:p>
    <w:p w14:paraId="1671A264" w14:textId="77777777" w:rsidR="00D370A7" w:rsidRPr="00D370A7" w:rsidRDefault="00D370A7" w:rsidP="00D370A7">
      <w:bookmarkStart w:id="126" w:name="K3P5aS2"/>
      <w:bookmarkEnd w:id="126"/>
      <w:r w:rsidRPr="00D370A7">
        <w:t>Det som sägs i första stycket gäller även vid prövning av</w:t>
      </w:r>
      <w:r w:rsidRPr="00D370A7">
        <w:br/>
        <w:t>   1. frågor om beviljande av prövningstillstånd i hovrätt,</w:t>
      </w:r>
      <w:r w:rsidRPr="00D370A7">
        <w:br/>
        <w:t>   2. frågor om återförvisning av mål till hovrätt,</w:t>
      </w:r>
      <w:r w:rsidRPr="00D370A7">
        <w:br/>
        <w:t>   3. överklagande av hovrätts avvisningsbeslut som avses i 54 kap. 17 §, och</w:t>
      </w:r>
      <w:r w:rsidRPr="00D370A7">
        <w:br/>
        <w:t>   4. frågor om tvångsmedel enligt 16 § femte stycket lagen (1957:668) om utlämning för brott. </w:t>
      </w:r>
      <w:r w:rsidRPr="00D370A7">
        <w:rPr>
          <w:i/>
          <w:iCs/>
        </w:rPr>
        <w:t>Lag (2019:243)</w:t>
      </w:r>
      <w:r w:rsidRPr="00D370A7">
        <w:t>.</w:t>
      </w:r>
    </w:p>
    <w:p w14:paraId="206F926C" w14:textId="77777777" w:rsidR="00D370A7" w:rsidRPr="00D370A7" w:rsidRDefault="00D370A7" w:rsidP="00D370A7">
      <w:bookmarkStart w:id="127" w:name="K3P5aS3"/>
      <w:bookmarkStart w:id="128" w:name="K3P5b"/>
      <w:bookmarkEnd w:id="127"/>
      <w:r w:rsidRPr="00D370A7">
        <w:rPr>
          <w:b/>
          <w:bCs/>
        </w:rPr>
        <w:t>5 b §</w:t>
      </w:r>
      <w:bookmarkEnd w:id="128"/>
      <w:r w:rsidRPr="00D370A7">
        <w:t>   Fler än sju ledamöter får inte ingå i rätten, om inte annat följer av 6 §. </w:t>
      </w:r>
      <w:r w:rsidRPr="00D370A7">
        <w:rPr>
          <w:i/>
          <w:iCs/>
        </w:rPr>
        <w:t>Lag (2009:344)</w:t>
      </w:r>
      <w:r w:rsidRPr="00D370A7">
        <w:t>.</w:t>
      </w:r>
    </w:p>
    <w:p w14:paraId="735106A2" w14:textId="77777777" w:rsidR="00D370A7" w:rsidRPr="00D370A7" w:rsidRDefault="00D370A7" w:rsidP="00D370A7">
      <w:bookmarkStart w:id="129" w:name="K3P5bS2"/>
      <w:bookmarkStart w:id="130" w:name="K3P5c"/>
      <w:bookmarkEnd w:id="129"/>
      <w:r w:rsidRPr="00D370A7">
        <w:rPr>
          <w:b/>
          <w:bCs/>
        </w:rPr>
        <w:t>5 c §</w:t>
      </w:r>
      <w:bookmarkEnd w:id="130"/>
      <w:r w:rsidRPr="00D370A7">
        <w:t>   Om rätten består av fler än en ledamot ska den ordinarie ledamot som har högst befattning vara rättens ordförande. Bland ordinarie ledamöter med samma befattning ska den som har längst anställningstid vara ordförande.</w:t>
      </w:r>
      <w:r w:rsidRPr="00D370A7">
        <w:br/>
      </w:r>
      <w:r w:rsidRPr="00D370A7">
        <w:rPr>
          <w:i/>
          <w:iCs/>
        </w:rPr>
        <w:t>Lag (2018:411)</w:t>
      </w:r>
      <w:r w:rsidRPr="00D370A7">
        <w:t>.</w:t>
      </w:r>
    </w:p>
    <w:p w14:paraId="0678670C" w14:textId="77777777" w:rsidR="00D370A7" w:rsidRPr="00D370A7" w:rsidRDefault="00D370A7" w:rsidP="00D370A7">
      <w:bookmarkStart w:id="131" w:name="K3P5cS2"/>
      <w:bookmarkStart w:id="132" w:name="K3P6"/>
      <w:bookmarkEnd w:id="131"/>
      <w:r w:rsidRPr="00D370A7">
        <w:rPr>
          <w:b/>
          <w:bCs/>
        </w:rPr>
        <w:t>6 §</w:t>
      </w:r>
      <w:bookmarkEnd w:id="132"/>
      <w:r w:rsidRPr="00D370A7">
        <w:t>   Om det vid överläggning till dom eller beslut framkommer att den mening som råder i rätten avviker från en rättsgrundsats eller lagtolkning, som förut varit antagen av Högsta domstolen, får rätten besluta att målet eller, om det är lämpligt, en viss fråga i målet ska avgöras av Högsta domstolen i dess helhet. Ett sådant beslut får också meddelas om det i annat fall är av särskild betydelse för rättstillämpningen att målet eller en viss fråga avgörs av Högsta domstolen i dess helhet.</w:t>
      </w:r>
    </w:p>
    <w:p w14:paraId="5415E3F1" w14:textId="77777777" w:rsidR="00D370A7" w:rsidRPr="00D370A7" w:rsidRDefault="00D370A7" w:rsidP="00D370A7">
      <w:bookmarkStart w:id="133" w:name="K3P6S2"/>
      <w:bookmarkEnd w:id="133"/>
      <w:r w:rsidRPr="00D370A7">
        <w:t>Om det i olika domar eller beslut av Högsta domstolen har gjort sig gällande mot varandra stridande åsikter i fråga om en viss rättsgrundsats eller lagtolkning, gäller första stycket första meningen endast om rätten finner att den rådande meningen avviker från den dom eller det beslut som meddelades senast.</w:t>
      </w:r>
    </w:p>
    <w:p w14:paraId="66D6714F" w14:textId="77777777" w:rsidR="00D370A7" w:rsidRPr="00D370A7" w:rsidRDefault="00D370A7" w:rsidP="00D370A7">
      <w:bookmarkStart w:id="134" w:name="K3P6S3"/>
      <w:bookmarkEnd w:id="134"/>
      <w:r w:rsidRPr="00D370A7">
        <w:t>Första stycket gäller inte mål som angår den som är häktad eller mål som annars enligt särskild föreskrift kräver ett skyndsamt avgörande, om målet inte utan menlig tidsutdräkt kan avgöras av Högsta domstolen i dess helhet.</w:t>
      </w:r>
    </w:p>
    <w:p w14:paraId="4BC5DEF5" w14:textId="77777777" w:rsidR="00D370A7" w:rsidRPr="00D370A7" w:rsidRDefault="00D370A7" w:rsidP="00D370A7">
      <w:bookmarkStart w:id="135" w:name="K3P6S4"/>
      <w:bookmarkEnd w:id="135"/>
      <w:r w:rsidRPr="00D370A7">
        <w:t>När ett mål eller en fråga avgörs av Högsta domstolen i dess helhet ska alla justitieråd som inte har förhinder delta i avgörandet. </w:t>
      </w:r>
      <w:r w:rsidRPr="00D370A7">
        <w:rPr>
          <w:i/>
          <w:iCs/>
        </w:rPr>
        <w:t>Lag (2009:344)</w:t>
      </w:r>
      <w:r w:rsidRPr="00D370A7">
        <w:t>.</w:t>
      </w:r>
    </w:p>
    <w:p w14:paraId="01072F21" w14:textId="77777777" w:rsidR="00D370A7" w:rsidRPr="00D370A7" w:rsidRDefault="00D370A7" w:rsidP="00D370A7">
      <w:bookmarkStart w:id="136" w:name="K3P6S5"/>
      <w:bookmarkStart w:id="137" w:name="K3P6a"/>
      <w:bookmarkEnd w:id="136"/>
      <w:r w:rsidRPr="00D370A7">
        <w:rPr>
          <w:b/>
          <w:bCs/>
        </w:rPr>
        <w:t>6 a §</w:t>
      </w:r>
      <w:bookmarkEnd w:id="137"/>
      <w:r w:rsidRPr="00D370A7">
        <w:t>   Om rätten består av fler än två ledamöter och en av dessa får förhinder sedan handläggningen har påbörjats, är rätten ändå domför. </w:t>
      </w:r>
      <w:r w:rsidRPr="00D370A7">
        <w:rPr>
          <w:i/>
          <w:iCs/>
        </w:rPr>
        <w:t>Lag (2009:344)</w:t>
      </w:r>
      <w:r w:rsidRPr="00D370A7">
        <w:t>.</w:t>
      </w:r>
    </w:p>
    <w:p w14:paraId="0BA7BB77" w14:textId="77777777" w:rsidR="00D370A7" w:rsidRPr="00D370A7" w:rsidRDefault="00D370A7" w:rsidP="00D370A7">
      <w:bookmarkStart w:id="138" w:name="K3P6aS2"/>
      <w:bookmarkStart w:id="139" w:name="K3P7"/>
      <w:bookmarkEnd w:id="138"/>
      <w:r w:rsidRPr="00D370A7">
        <w:rPr>
          <w:b/>
          <w:bCs/>
        </w:rPr>
        <w:t>7 §</w:t>
      </w:r>
      <w:bookmarkEnd w:id="139"/>
      <w:r w:rsidRPr="00D370A7">
        <w:t>   När Högsta domstolen behandlar en ansökan om resning eller en klagan över domvilla i ett mål som har avgjorts av Högsta domstolen, får inte någon ledamot som deltagit i det tidigare avgörandet ingå i rätten, om ett tillräckligt antal ledamöter ändå finns tillgängligt inom domstolen.</w:t>
      </w:r>
      <w:r w:rsidRPr="00D370A7">
        <w:br/>
      </w:r>
      <w:r w:rsidRPr="00D370A7">
        <w:rPr>
          <w:i/>
          <w:iCs/>
        </w:rPr>
        <w:t>Lag (2009:344)</w:t>
      </w:r>
      <w:r w:rsidRPr="00D370A7">
        <w:t>.</w:t>
      </w:r>
    </w:p>
    <w:p w14:paraId="3CCF79BB" w14:textId="77777777" w:rsidR="00D370A7" w:rsidRPr="00D370A7" w:rsidRDefault="00D370A7" w:rsidP="00D370A7">
      <w:bookmarkStart w:id="140" w:name="K3P7S2"/>
      <w:bookmarkStart w:id="141" w:name="K3P8"/>
      <w:bookmarkEnd w:id="140"/>
      <w:r w:rsidRPr="00D370A7">
        <w:rPr>
          <w:b/>
          <w:bCs/>
        </w:rPr>
        <w:t>8 §</w:t>
      </w:r>
      <w:bookmarkEnd w:id="141"/>
      <w:r w:rsidRPr="00D370A7">
        <w:t>   För beredning och föredragning av mål i Högsta domstolen finns hos domstolen särskilda tjänstemän. </w:t>
      </w:r>
      <w:r w:rsidRPr="00D370A7">
        <w:rPr>
          <w:i/>
          <w:iCs/>
        </w:rPr>
        <w:t>Lag (2009:344)</w:t>
      </w:r>
      <w:r w:rsidRPr="00D370A7">
        <w:t>.</w:t>
      </w:r>
    </w:p>
    <w:p w14:paraId="7E7DD46F" w14:textId="77777777" w:rsidR="00D370A7" w:rsidRPr="00D370A7" w:rsidRDefault="00D370A7" w:rsidP="00D370A7">
      <w:bookmarkStart w:id="142" w:name="K3P8S2"/>
      <w:r w:rsidRPr="00D370A7">
        <w:br/>
      </w:r>
    </w:p>
    <w:p w14:paraId="3C4B9239" w14:textId="77777777" w:rsidR="00D370A7" w:rsidRPr="00D370A7" w:rsidRDefault="00D370A7" w:rsidP="00D370A7">
      <w:pPr>
        <w:rPr>
          <w:b/>
          <w:bCs/>
        </w:rPr>
      </w:pPr>
      <w:bookmarkStart w:id="143" w:name="K4"/>
      <w:r w:rsidRPr="00D370A7">
        <w:rPr>
          <w:b/>
          <w:bCs/>
        </w:rPr>
        <w:t>4 kap. Om domare</w:t>
      </w:r>
      <w:bookmarkEnd w:id="143"/>
    </w:p>
    <w:p w14:paraId="3A355DC3" w14:textId="77777777" w:rsidR="00D370A7" w:rsidRPr="00D370A7" w:rsidRDefault="00D370A7" w:rsidP="00D370A7">
      <w:bookmarkStart w:id="144" w:name="K4P1"/>
      <w:bookmarkEnd w:id="142"/>
      <w:r w:rsidRPr="00D370A7">
        <w:rPr>
          <w:b/>
          <w:bCs/>
        </w:rPr>
        <w:t>1 §</w:t>
      </w:r>
      <w:bookmarkEnd w:id="144"/>
      <w:r w:rsidRPr="00D370A7">
        <w:t>   Lagfaren domare skall vara svensk medborgare och hava avlagt för behörighet till domarämbete föreskrivna kunskapsprov.</w:t>
      </w:r>
    </w:p>
    <w:p w14:paraId="2C5ADF80" w14:textId="77777777" w:rsidR="00D370A7" w:rsidRPr="00D370A7" w:rsidRDefault="00D370A7" w:rsidP="00D370A7">
      <w:bookmarkStart w:id="145" w:name="K4P1S2"/>
      <w:bookmarkEnd w:id="145"/>
      <w:r w:rsidRPr="00D370A7">
        <w:t>Ej må den utöva domarämbete, som är i konkurstillstånd eller som har förvaltare enligt 11 kap. 7 § föräldrabalken.</w:t>
      </w:r>
    </w:p>
    <w:p w14:paraId="353D0D4A" w14:textId="77777777" w:rsidR="00D370A7" w:rsidRPr="00D370A7" w:rsidRDefault="00D370A7" w:rsidP="00D370A7">
      <w:bookmarkStart w:id="146" w:name="K4P1S3"/>
      <w:bookmarkEnd w:id="146"/>
      <w:r w:rsidRPr="00D370A7">
        <w:t>Om kunskapsprov och villkor i övrigt för utövande av domarämbete förordnar regeringen. </w:t>
      </w:r>
      <w:r w:rsidRPr="00D370A7">
        <w:rPr>
          <w:i/>
          <w:iCs/>
        </w:rPr>
        <w:t>Lag (1988:1260)</w:t>
      </w:r>
      <w:r w:rsidRPr="00D370A7">
        <w:t>.</w:t>
      </w:r>
    </w:p>
    <w:p w14:paraId="023396EB" w14:textId="77777777" w:rsidR="00D370A7" w:rsidRPr="00D370A7" w:rsidRDefault="00D370A7" w:rsidP="00D370A7">
      <w:bookmarkStart w:id="147" w:name="K4P1S4"/>
      <w:bookmarkStart w:id="148" w:name="K4P2"/>
      <w:bookmarkEnd w:id="147"/>
      <w:r w:rsidRPr="00D370A7">
        <w:rPr>
          <w:b/>
          <w:bCs/>
        </w:rPr>
        <w:t>2 §</w:t>
      </w:r>
      <w:bookmarkEnd w:id="148"/>
      <w:r w:rsidRPr="00D370A7">
        <w:t>   I lagen (2010:1390) om utnämning av ordinarie domare finns bestämmelser om utnämning av sådana domare som avses i 1 kap. 2 §, 2 kap. 3 § och 3 kap. 4 §. </w:t>
      </w:r>
      <w:r w:rsidRPr="00D370A7">
        <w:rPr>
          <w:i/>
          <w:iCs/>
        </w:rPr>
        <w:t>Lag (2010:1391)</w:t>
      </w:r>
      <w:r w:rsidRPr="00D370A7">
        <w:t>.</w:t>
      </w:r>
    </w:p>
    <w:p w14:paraId="10317058" w14:textId="77777777" w:rsidR="00D370A7" w:rsidRPr="00D370A7" w:rsidRDefault="00D370A7" w:rsidP="00D370A7">
      <w:bookmarkStart w:id="149" w:name="K4P2S2"/>
      <w:bookmarkStart w:id="150" w:name="K4P3"/>
      <w:bookmarkEnd w:id="149"/>
      <w:r w:rsidRPr="00D370A7">
        <w:rPr>
          <w:b/>
          <w:bCs/>
        </w:rPr>
        <w:t>3 §</w:t>
      </w:r>
      <w:bookmarkEnd w:id="150"/>
      <w:r w:rsidRPr="00D370A7">
        <w:t>   Har upphävts genom </w:t>
      </w:r>
      <w:r w:rsidRPr="00D370A7">
        <w:rPr>
          <w:i/>
          <w:iCs/>
        </w:rPr>
        <w:t>lag (1964:646)</w:t>
      </w:r>
      <w:r w:rsidRPr="00D370A7">
        <w:t>.</w:t>
      </w:r>
    </w:p>
    <w:p w14:paraId="53AF9193" w14:textId="77777777" w:rsidR="00D370A7" w:rsidRPr="00D370A7" w:rsidRDefault="00D370A7" w:rsidP="00D370A7">
      <w:bookmarkStart w:id="151" w:name="K4P3S2"/>
      <w:bookmarkStart w:id="152" w:name="K4P4"/>
      <w:bookmarkEnd w:id="151"/>
      <w:r w:rsidRPr="00D370A7">
        <w:rPr>
          <w:b/>
          <w:bCs/>
        </w:rPr>
        <w:t>4 §</w:t>
      </w:r>
      <w:bookmarkEnd w:id="152"/>
      <w:r w:rsidRPr="00D370A7">
        <w:t>   Om beviljande av ledighet och förordnande av vikarie för lagfaren domare i hovrätt eller underrätt meddelas bestämmelser av regeringen.</w:t>
      </w:r>
      <w:r w:rsidRPr="00D370A7">
        <w:br/>
      </w:r>
      <w:r w:rsidRPr="00D370A7">
        <w:rPr>
          <w:i/>
          <w:iCs/>
        </w:rPr>
        <w:t>Lag (1974:573)</w:t>
      </w:r>
      <w:r w:rsidRPr="00D370A7">
        <w:t>.</w:t>
      </w:r>
    </w:p>
    <w:p w14:paraId="11708853" w14:textId="77777777" w:rsidR="00D370A7" w:rsidRPr="00D370A7" w:rsidRDefault="00D370A7" w:rsidP="00D370A7">
      <w:bookmarkStart w:id="153" w:name="K4P4S2"/>
      <w:bookmarkStart w:id="154" w:name="K4P5"/>
      <w:bookmarkEnd w:id="153"/>
      <w:r w:rsidRPr="00D370A7">
        <w:rPr>
          <w:b/>
          <w:bCs/>
        </w:rPr>
        <w:t>5 §</w:t>
      </w:r>
      <w:bookmarkEnd w:id="154"/>
      <w:r w:rsidRPr="00D370A7">
        <w:t>   Nämndemän utses genom val.</w:t>
      </w:r>
    </w:p>
    <w:p w14:paraId="252A9C6A" w14:textId="77777777" w:rsidR="00D370A7" w:rsidRPr="00D370A7" w:rsidRDefault="00D370A7" w:rsidP="00D370A7">
      <w:bookmarkStart w:id="155" w:name="K4P5S2"/>
      <w:bookmarkEnd w:id="155"/>
      <w:r w:rsidRPr="00D370A7">
        <w:t>Om det i en domkrets ingår mer än en kommun eller, utöver en eller flera kommuner, en del av en annan kommun, ska tingsrätten fördela antalet nämndemän mellan kommunerna i förhållande till kommunernas respektive kommundelens folkmängd.</w:t>
      </w:r>
    </w:p>
    <w:p w14:paraId="6EBF5430" w14:textId="77777777" w:rsidR="00D370A7" w:rsidRPr="00D370A7" w:rsidRDefault="00D370A7" w:rsidP="00D370A7">
      <w:bookmarkStart w:id="156" w:name="K4P5S3"/>
      <w:bookmarkEnd w:id="156"/>
      <w:r w:rsidRPr="00D370A7">
        <w:t>Regeringen eller den myndighet som regeringen bestämmer ska för varje län eller del av län inom en hovrätts domkrets fastställa det antal nämndemän i hovrätten som ska utses. </w:t>
      </w:r>
      <w:r w:rsidRPr="00D370A7">
        <w:rPr>
          <w:i/>
          <w:iCs/>
        </w:rPr>
        <w:t>Lag (2018:411)</w:t>
      </w:r>
      <w:r w:rsidRPr="00D370A7">
        <w:t>.</w:t>
      </w:r>
    </w:p>
    <w:p w14:paraId="3D0DB2CB" w14:textId="77777777" w:rsidR="00D370A7" w:rsidRPr="00D370A7" w:rsidRDefault="00D370A7" w:rsidP="00D370A7">
      <w:bookmarkStart w:id="157" w:name="K4P5S4"/>
      <w:bookmarkStart w:id="158" w:name="K4P6"/>
      <w:bookmarkEnd w:id="157"/>
      <w:r w:rsidRPr="00D370A7">
        <w:rPr>
          <w:b/>
          <w:bCs/>
        </w:rPr>
        <w:t>6 §</w:t>
      </w:r>
      <w:bookmarkEnd w:id="158"/>
      <w:r w:rsidRPr="00D370A7">
        <w:t>   Valbar till nämndeman är varje svensk medborgare som inte är underårig, är i konkurstillstånd eller har förvaltare enligt 11 kap. 7 § föräldrabalken. För att vara valbar till nämndeman i en tingsrätt krävs vidare att han eller hon är folkbokförd i kommunen eller den del av kommunen som hör till tingsrätten och i en hovrätt att han eller hon är folkbokförd i länet eller den del av länet som hör till hovrätten. Den som är lagfaren domare, anställd vid domstol, åklagare, polisman eller advokat eller någon annan som har till yrke att föra andras talan inför domstol får inte vara nämndeman.</w:t>
      </w:r>
    </w:p>
    <w:p w14:paraId="5190EB3D" w14:textId="77777777" w:rsidR="00D370A7" w:rsidRPr="00D370A7" w:rsidRDefault="00D370A7" w:rsidP="00D370A7">
      <w:bookmarkStart w:id="159" w:name="K4P6S2"/>
      <w:bookmarkEnd w:id="159"/>
      <w:r w:rsidRPr="00D370A7">
        <w:t>Ingen får samtidigt vara nämndeman i en hovrätt och i en tingsrätt.</w:t>
      </w:r>
    </w:p>
    <w:p w14:paraId="3F9D66AA" w14:textId="77777777" w:rsidR="00D370A7" w:rsidRPr="00D370A7" w:rsidRDefault="00D370A7" w:rsidP="00D370A7">
      <w:bookmarkStart w:id="160" w:name="K4P6S3"/>
      <w:bookmarkEnd w:id="160"/>
      <w:r w:rsidRPr="00D370A7">
        <w:t>Till nämndeman får endast den utses som med hänsyn till omdömesförmåga, självständighet, laglydnad och övriga omständigheter är lämplig för uppdraget.</w:t>
      </w:r>
    </w:p>
    <w:p w14:paraId="147869FE" w14:textId="77777777" w:rsidR="00D370A7" w:rsidRPr="00D370A7" w:rsidRDefault="00D370A7" w:rsidP="00D370A7">
      <w:bookmarkStart w:id="161" w:name="K4P6S4"/>
      <w:bookmarkEnd w:id="161"/>
      <w:r w:rsidRPr="00D370A7">
        <w:t>Den som har fyllt sextio år eller uppger något giltigt hinder är inte skyldig att ta emot uppdrag som nämndeman. Den som har avgått som nämndeman är inte skyldig att ta emot nytt uppdrag förrän efter fyra år.</w:t>
      </w:r>
    </w:p>
    <w:p w14:paraId="6A86EDC4" w14:textId="77777777" w:rsidR="00D370A7" w:rsidRPr="00D370A7" w:rsidRDefault="00D370A7" w:rsidP="00D370A7">
      <w:bookmarkStart w:id="162" w:name="K4P6S5"/>
      <w:bookmarkEnd w:id="162"/>
      <w:r w:rsidRPr="00D370A7">
        <w:t>Domstolen ska kontrollera behörigheten och, i fråga om laglydnad, lämpligheten hos den som har utsetts till nämndeman. </w:t>
      </w:r>
      <w:r w:rsidRPr="00D370A7">
        <w:rPr>
          <w:i/>
          <w:iCs/>
        </w:rPr>
        <w:t>Lag (2014:904)</w:t>
      </w:r>
      <w:r w:rsidRPr="00D370A7">
        <w:t>.</w:t>
      </w:r>
    </w:p>
    <w:p w14:paraId="555C76C2" w14:textId="77777777" w:rsidR="00D370A7" w:rsidRPr="00D370A7" w:rsidRDefault="00D370A7" w:rsidP="00D370A7">
      <w:bookmarkStart w:id="163" w:name="K4P6S6"/>
      <w:bookmarkStart w:id="164" w:name="K4P7"/>
      <w:bookmarkEnd w:id="163"/>
      <w:r w:rsidRPr="00D370A7">
        <w:rPr>
          <w:b/>
          <w:bCs/>
        </w:rPr>
        <w:t>7 §</w:t>
      </w:r>
      <w:bookmarkEnd w:id="164"/>
      <w:r w:rsidRPr="00D370A7">
        <w:t>   Val av nämndemän i tingsrätt förrättas av kommunfullmäktige.</w:t>
      </w:r>
    </w:p>
    <w:p w14:paraId="5744C24C" w14:textId="77777777" w:rsidR="00D370A7" w:rsidRPr="00D370A7" w:rsidRDefault="00D370A7" w:rsidP="00D370A7">
      <w:bookmarkStart w:id="165" w:name="K4P7S2"/>
      <w:bookmarkEnd w:id="165"/>
      <w:r w:rsidRPr="00D370A7">
        <w:t>Val av nämndemän i hovrätt förrättas av regionfullmäktige. I Gotlands län förrättas valet av kommunfullmäktige i Gotlands kommun.</w:t>
      </w:r>
    </w:p>
    <w:p w14:paraId="03DEC4F1" w14:textId="77777777" w:rsidR="00D370A7" w:rsidRPr="00D370A7" w:rsidRDefault="00D370A7" w:rsidP="00D370A7">
      <w:bookmarkStart w:id="166" w:name="K4P7S3"/>
      <w:bookmarkEnd w:id="166"/>
      <w:r w:rsidRPr="00D370A7">
        <w:t>Valet ska vara proportionellt, om det begärs av minst så många väljande som motsvarar det tal man får om samtliga väljandes antal delas med det antal personer valet avser ökat med 1. Bestämmelser om förfarandet vid sådant proportionellt val finns i lagen (2022:629) om proportionella val i kommuner och regioner.</w:t>
      </w:r>
    </w:p>
    <w:p w14:paraId="1435F12C" w14:textId="77777777" w:rsidR="00D370A7" w:rsidRPr="00D370A7" w:rsidRDefault="00D370A7" w:rsidP="00D370A7">
      <w:bookmarkStart w:id="167" w:name="K4P7S4"/>
      <w:bookmarkEnd w:id="167"/>
      <w:r w:rsidRPr="00D370A7">
        <w:t>Vid val av nämndemän ska det eftersträvas att nämndemannakåren får en allsidig sammansättning med hänsyn till ålder, kön, etnisk bakgrund och yrke. Om det finns flera alternativa sätt att uppnå en allsidig sammansättning, bör de personer väljas som inte tidigare tjänstgjort som nämndemän eller som tjänstgjort kortast tid. </w:t>
      </w:r>
      <w:r w:rsidRPr="00D370A7">
        <w:rPr>
          <w:i/>
          <w:iCs/>
        </w:rPr>
        <w:t>Lag (2022:630)</w:t>
      </w:r>
      <w:r w:rsidRPr="00D370A7">
        <w:t>.</w:t>
      </w:r>
    </w:p>
    <w:p w14:paraId="7471F17C" w14:textId="77777777" w:rsidR="00D370A7" w:rsidRPr="00D370A7" w:rsidRDefault="00D370A7" w:rsidP="00D370A7">
      <w:bookmarkStart w:id="168" w:name="K4P7S5"/>
      <w:bookmarkStart w:id="169" w:name="K4P7a"/>
      <w:bookmarkEnd w:id="168"/>
      <w:r w:rsidRPr="00D370A7">
        <w:rPr>
          <w:b/>
          <w:bCs/>
        </w:rPr>
        <w:t>7 a §</w:t>
      </w:r>
      <w:bookmarkEnd w:id="169"/>
      <w:r w:rsidRPr="00D370A7">
        <w:t>   En nämndeman har rätt till ledighet från anställning i den utsträckning som behövs för att han eller hon skall kunna utföra sitt uppdrag. </w:t>
      </w:r>
      <w:r w:rsidRPr="00D370A7">
        <w:rPr>
          <w:i/>
          <w:iCs/>
        </w:rPr>
        <w:t>Lag (2006:850)</w:t>
      </w:r>
      <w:r w:rsidRPr="00D370A7">
        <w:t>.</w:t>
      </w:r>
    </w:p>
    <w:p w14:paraId="524A0D58" w14:textId="77777777" w:rsidR="00D370A7" w:rsidRPr="00D370A7" w:rsidRDefault="00D370A7" w:rsidP="00D370A7">
      <w:bookmarkStart w:id="170" w:name="K4P7aS2"/>
      <w:bookmarkStart w:id="171" w:name="K4P8"/>
      <w:bookmarkEnd w:id="170"/>
      <w:r w:rsidRPr="00D370A7">
        <w:rPr>
          <w:b/>
          <w:bCs/>
        </w:rPr>
        <w:t>8 §</w:t>
      </w:r>
      <w:bookmarkEnd w:id="171"/>
      <w:r w:rsidRPr="00D370A7">
        <w:t>   En nämndeman utses för fyra år. Den som har fyllt sextio år får avgå som nämndeman. Domstolen får entlediga en nämndeman som visar giltigt hinder.</w:t>
      </w:r>
    </w:p>
    <w:p w14:paraId="7DEEC700" w14:textId="77777777" w:rsidR="00D370A7" w:rsidRPr="00D370A7" w:rsidRDefault="00D370A7" w:rsidP="00D370A7">
      <w:bookmarkStart w:id="172" w:name="K4P8S2"/>
      <w:bookmarkEnd w:id="172"/>
      <w:r w:rsidRPr="00D370A7">
        <w:t>Domstolen ska entlediga en nämndeman som genom att begå brott eller på annat sätt har visat sig olämplig för uppdraget.</w:t>
      </w:r>
    </w:p>
    <w:p w14:paraId="4C5549A1" w14:textId="77777777" w:rsidR="00D370A7" w:rsidRPr="00D370A7" w:rsidRDefault="00D370A7" w:rsidP="00D370A7">
      <w:bookmarkStart w:id="173" w:name="K4P8S3"/>
      <w:bookmarkEnd w:id="173"/>
      <w:r w:rsidRPr="00D370A7">
        <w:t>Om en nämndeman inte längre är valbar eller behörig upphör nämndemannens uppdrag. Fullmäktige får dock besluta att en nämndeman som till följd av ändrad folkbokföring inte längre är valbar får ha kvar sitt uppdrag under resten av tjänstgöringstiden.</w:t>
      </w:r>
    </w:p>
    <w:p w14:paraId="7EF67E6D" w14:textId="77777777" w:rsidR="00D370A7" w:rsidRPr="00D370A7" w:rsidRDefault="00D370A7" w:rsidP="00D370A7">
      <w:bookmarkStart w:id="174" w:name="K4P8S4"/>
      <w:bookmarkEnd w:id="174"/>
      <w:r w:rsidRPr="00D370A7">
        <w:t>Om en nämndemans uppdrag upphör under tjänstgöringstiden utses en ny nämndeman för den tid som återstår. Om antalet nämndemän inom domkretsen ändras får en nytillträdande nämndeman utses för kortare tid än som följer av första stycket. </w:t>
      </w:r>
      <w:r w:rsidRPr="00D370A7">
        <w:rPr>
          <w:i/>
          <w:iCs/>
        </w:rPr>
        <w:t>Lag (2018:411)</w:t>
      </w:r>
      <w:r w:rsidRPr="00D370A7">
        <w:t>.</w:t>
      </w:r>
    </w:p>
    <w:p w14:paraId="515D0CBD" w14:textId="77777777" w:rsidR="00D370A7" w:rsidRPr="00D370A7" w:rsidRDefault="00D370A7" w:rsidP="00D370A7">
      <w:bookmarkStart w:id="175" w:name="K4P8S5"/>
      <w:bookmarkStart w:id="176" w:name="K4P8a"/>
      <w:bookmarkEnd w:id="175"/>
      <w:r w:rsidRPr="00D370A7">
        <w:rPr>
          <w:b/>
          <w:bCs/>
        </w:rPr>
        <w:t>8 a §</w:t>
      </w:r>
      <w:bookmarkEnd w:id="176"/>
      <w:r w:rsidRPr="00D370A7">
        <w:t>   Domstolen får stänga av en nämndeman från tjänstgöringen om han eller hon</w:t>
      </w:r>
      <w:r w:rsidRPr="00D370A7">
        <w:br/>
        <w:t>   1. är föremål för ett ärende om entledigande,</w:t>
      </w:r>
      <w:r w:rsidRPr="00D370A7">
        <w:br/>
        <w:t>   2. är föremål för förundersökning eller står under åtal för ett brott som vid fällande dom kan antas leda till entledigande, eller</w:t>
      </w:r>
      <w:r w:rsidRPr="00D370A7">
        <w:br/>
        <w:t>   3. i övrigt uppvisar ett beteende eller ett tillstånd som bedöms skada allmänhetens förtroende för rättskipningen.</w:t>
      </w:r>
    </w:p>
    <w:p w14:paraId="79BE9349" w14:textId="77777777" w:rsidR="00D370A7" w:rsidRPr="00D370A7" w:rsidRDefault="00D370A7" w:rsidP="00D370A7">
      <w:bookmarkStart w:id="177" w:name="K4P8aS2"/>
      <w:bookmarkEnd w:id="177"/>
      <w:r w:rsidRPr="00D370A7">
        <w:t>Ett beslut om avstängning enligt första stycket 3 skall gälla för viss tid, dock högst sex månader. </w:t>
      </w:r>
      <w:r w:rsidRPr="00D370A7">
        <w:rPr>
          <w:i/>
          <w:iCs/>
        </w:rPr>
        <w:t>Lag (2006:850)</w:t>
      </w:r>
      <w:r w:rsidRPr="00D370A7">
        <w:t>.</w:t>
      </w:r>
    </w:p>
    <w:p w14:paraId="1F25558D" w14:textId="77777777" w:rsidR="00D370A7" w:rsidRPr="00D370A7" w:rsidRDefault="00D370A7" w:rsidP="00D370A7">
      <w:bookmarkStart w:id="178" w:name="K4P8aS3"/>
      <w:bookmarkStart w:id="179" w:name="K4P8b"/>
      <w:bookmarkEnd w:id="178"/>
      <w:r w:rsidRPr="00D370A7">
        <w:rPr>
          <w:b/>
          <w:bCs/>
        </w:rPr>
        <w:t>8 b §</w:t>
      </w:r>
      <w:bookmarkEnd w:id="179"/>
      <w:r w:rsidRPr="00D370A7">
        <w:t>   Beslut om entledigande och avstängning av nämndemän får överklagas till en särskild statlig nämnd. Nämndens beslut får inte överklagas.</w:t>
      </w:r>
    </w:p>
    <w:p w14:paraId="764FC9C7" w14:textId="77777777" w:rsidR="00D370A7" w:rsidRPr="00D370A7" w:rsidRDefault="00D370A7" w:rsidP="00D370A7">
      <w:bookmarkStart w:id="180" w:name="K4P8bS2"/>
      <w:bookmarkEnd w:id="180"/>
      <w:r w:rsidRPr="00D370A7">
        <w:t>Regeringen meddelar föreskrifter om nämnden. </w:t>
      </w:r>
      <w:r w:rsidRPr="00D370A7">
        <w:rPr>
          <w:i/>
          <w:iCs/>
        </w:rPr>
        <w:t>Lag (2006:850)</w:t>
      </w:r>
      <w:r w:rsidRPr="00D370A7">
        <w:t>.</w:t>
      </w:r>
    </w:p>
    <w:p w14:paraId="6DFCC30A" w14:textId="77777777" w:rsidR="00D370A7" w:rsidRPr="00D370A7" w:rsidRDefault="00D370A7" w:rsidP="00D370A7">
      <w:bookmarkStart w:id="181" w:name="K4P8bS3"/>
      <w:bookmarkStart w:id="182" w:name="K4P9"/>
      <w:bookmarkEnd w:id="181"/>
      <w:r w:rsidRPr="00D370A7">
        <w:rPr>
          <w:b/>
          <w:bCs/>
        </w:rPr>
        <w:t>9 §</w:t>
      </w:r>
      <w:bookmarkEnd w:id="182"/>
      <w:r w:rsidRPr="00D370A7">
        <w:t>   En nämndeman som entledigats eller avgått är, om han eller hon alltjämt är valbar, skyldig att fullgöra uppdraget till dess domstolen fått besked om att annan blivit vald samt att även därefter tjänstgöra vid fortsatt behandling av mål i vars handläggning han eller hon tidigare har deltagit. Detta gäller dock inte den som entledigats enligt 8 § andra stycket eller som avgått sedan ett ärende om sådant entledigande eller om avstängning har inletts. </w:t>
      </w:r>
      <w:r w:rsidRPr="00D370A7">
        <w:rPr>
          <w:i/>
          <w:iCs/>
        </w:rPr>
        <w:t>Lag (2006:850)</w:t>
      </w:r>
      <w:r w:rsidRPr="00D370A7">
        <w:t>.</w:t>
      </w:r>
    </w:p>
    <w:p w14:paraId="14D33844" w14:textId="77777777" w:rsidR="00D370A7" w:rsidRPr="00D370A7" w:rsidRDefault="00D370A7" w:rsidP="00D370A7">
      <w:bookmarkStart w:id="183" w:name="K4P9S2"/>
      <w:bookmarkStart w:id="184" w:name="K4P10"/>
      <w:bookmarkEnd w:id="183"/>
      <w:r w:rsidRPr="00D370A7">
        <w:rPr>
          <w:b/>
          <w:bCs/>
        </w:rPr>
        <w:t>10 §</w:t>
      </w:r>
      <w:bookmarkEnd w:id="184"/>
      <w:r w:rsidRPr="00D370A7">
        <w:t>   Är nämndeman av jäv hindrad att tjänstgöra eller uteblir han från rättens sammanträde och kan annan nämndeman ej utan tidsutdräkt infinna sig, äge rättens ordförande till tjänstgöring i nämnden kalla någon, som är valbar till nämndeman för domkretsen.</w:t>
      </w:r>
    </w:p>
    <w:p w14:paraId="06225642" w14:textId="77777777" w:rsidR="00D370A7" w:rsidRPr="00D370A7" w:rsidRDefault="00D370A7" w:rsidP="00D370A7">
      <w:bookmarkStart w:id="185" w:name="K4P10S2"/>
      <w:bookmarkStart w:id="186" w:name="K4P10a"/>
      <w:bookmarkEnd w:id="185"/>
      <w:r w:rsidRPr="00D370A7">
        <w:rPr>
          <w:b/>
          <w:bCs/>
        </w:rPr>
        <w:t>10 a §</w:t>
      </w:r>
      <w:bookmarkEnd w:id="186"/>
      <w:r w:rsidRPr="00D370A7">
        <w:t>   Regeringen eller den myndighet som regeringen bestämmer förordnar för viss tid dem som ska tjänstgöra som ekonomiska experter enligt 1 kap. 8 § och 2 kap. 4 a §.</w:t>
      </w:r>
    </w:p>
    <w:p w14:paraId="6E53D560" w14:textId="77777777" w:rsidR="00D370A7" w:rsidRPr="00D370A7" w:rsidRDefault="00D370A7" w:rsidP="00D370A7">
      <w:bookmarkStart w:id="187" w:name="K4P10aS2"/>
      <w:bookmarkEnd w:id="187"/>
      <w:r w:rsidRPr="00D370A7">
        <w:t>Om det medan en ekonomisk expert deltar i behandlingen av ett mål inträffar en omständighet som medför att förordnandet upphör att gälla, ska förordnandet ändå gälla i det pågående målet.</w:t>
      </w:r>
    </w:p>
    <w:p w14:paraId="212DB4F2" w14:textId="77777777" w:rsidR="00D370A7" w:rsidRPr="00D370A7" w:rsidRDefault="00D370A7" w:rsidP="00D370A7">
      <w:bookmarkStart w:id="188" w:name="K4P10aS3"/>
      <w:bookmarkEnd w:id="188"/>
      <w:r w:rsidRPr="00D370A7">
        <w:t>Den som ska tjänstgöra som ekonomisk expert ska vara svensk medborgare och får inte vara underårig eller i konkurstillstånd eller ha förvaltare enligt 11 kap. 7 § föräldrabalken. </w:t>
      </w:r>
      <w:r w:rsidRPr="00D370A7">
        <w:rPr>
          <w:i/>
          <w:iCs/>
        </w:rPr>
        <w:t>Lag (2013:81)</w:t>
      </w:r>
      <w:r w:rsidRPr="00D370A7">
        <w:t>.</w:t>
      </w:r>
    </w:p>
    <w:p w14:paraId="71835F22" w14:textId="77777777" w:rsidR="00D370A7" w:rsidRPr="00D370A7" w:rsidRDefault="00D370A7" w:rsidP="00D370A7">
      <w:bookmarkStart w:id="189" w:name="K4P10aS4"/>
      <w:bookmarkStart w:id="190" w:name="K4P11"/>
      <w:bookmarkEnd w:id="189"/>
      <w:r w:rsidRPr="00D370A7">
        <w:rPr>
          <w:b/>
          <w:bCs/>
        </w:rPr>
        <w:t>11 §</w:t>
      </w:r>
      <w:bookmarkEnd w:id="190"/>
      <w:r w:rsidRPr="00D370A7">
        <w:t>   Domare skall, innan han må tjänstgöra, avlägga denna ed:</w:t>
      </w:r>
    </w:p>
    <w:p w14:paraId="57E59688" w14:textId="77777777" w:rsidR="00D370A7" w:rsidRPr="00D370A7" w:rsidRDefault="00D370A7" w:rsidP="00D370A7">
      <w:bookmarkStart w:id="191" w:name="K4P11S2"/>
      <w:bookmarkEnd w:id="191"/>
      <w:r w:rsidRPr="00D370A7">
        <w:t>"Jag N.N. lovar och försäkrar på heder och samvete, att jag vill och skall efter mitt bästa förstånd och samvete i alla domar rätt göra, ej mindre den fattige än den rike, och döma efter Sveriges lag och laga stadgar; aldrig lag vränga eller orätt främja för släktskap, svågerskap, vänskap, avund, illvilja eller räddhåga, ej heller för mutor och gåvor eller annan orsak, under vad sken det vara må; ej den saker göra, som saklös är, eller den saklös, som saker är. Jag skall varken förr, än domen avsäges, eller sedan uppenbara dem, som till rätta gå, eller andra de rådslag rätten inom stängda dörrar håller. Detta allt vill och skall jag som en ärlig och uppriktig domare troget hålla."</w:t>
      </w:r>
    </w:p>
    <w:p w14:paraId="1DCCD0ED" w14:textId="77777777" w:rsidR="00D370A7" w:rsidRPr="00D370A7" w:rsidRDefault="00D370A7" w:rsidP="00D370A7">
      <w:bookmarkStart w:id="192" w:name="K4P11S3"/>
      <w:bookmarkEnd w:id="192"/>
      <w:r w:rsidRPr="00D370A7">
        <w:t>Ed skall avläggas inför domstol eller inför rättens ordförande. </w:t>
      </w:r>
      <w:r w:rsidRPr="00D370A7">
        <w:rPr>
          <w:i/>
          <w:iCs/>
        </w:rPr>
        <w:t>Lag (1975:1288)</w:t>
      </w:r>
      <w:r w:rsidRPr="00D370A7">
        <w:t>.</w:t>
      </w:r>
    </w:p>
    <w:p w14:paraId="5577CEB1" w14:textId="77777777" w:rsidR="00D370A7" w:rsidRPr="00D370A7" w:rsidRDefault="00D370A7" w:rsidP="00D370A7">
      <w:bookmarkStart w:id="193" w:name="K4P11S4"/>
      <w:bookmarkStart w:id="194" w:name="K4P11a"/>
      <w:bookmarkEnd w:id="193"/>
      <w:r w:rsidRPr="00D370A7">
        <w:rPr>
          <w:b/>
          <w:bCs/>
        </w:rPr>
        <w:t>11 a §</w:t>
      </w:r>
      <w:bookmarkEnd w:id="194"/>
      <w:r w:rsidRPr="00D370A7">
        <w:t>   En fördelning av mål och ärenden mellan enskilda domare ska vara baserad på objektiva kriterier som domstolen fastställt i förväg. Fördelningen får inte vara ägnad att påverka målens eller ärendenas utgång. </w:t>
      </w:r>
      <w:r w:rsidRPr="00D370A7">
        <w:rPr>
          <w:i/>
          <w:iCs/>
        </w:rPr>
        <w:t>Lag (2018:411)</w:t>
      </w:r>
      <w:r w:rsidRPr="00D370A7">
        <w:t>.</w:t>
      </w:r>
    </w:p>
    <w:p w14:paraId="704137C9" w14:textId="77777777" w:rsidR="00D370A7" w:rsidRPr="00D370A7" w:rsidRDefault="00D370A7" w:rsidP="00D370A7">
      <w:bookmarkStart w:id="195" w:name="K4P11aS2"/>
      <w:bookmarkStart w:id="196" w:name="K4P12"/>
      <w:bookmarkEnd w:id="195"/>
      <w:r w:rsidRPr="00D370A7">
        <w:rPr>
          <w:b/>
          <w:bCs/>
        </w:rPr>
        <w:t>12 §</w:t>
      </w:r>
      <w:bookmarkEnd w:id="196"/>
      <w:r w:rsidRPr="00D370A7">
        <w:t>   De som med varandra äro eller varit gifta eller äro i rätt upp- och nedstigande släktskap eller svågerlag eller äro syskon eller äro i det svågerlag, att den ene är eller varit gift med den andres syskon, eller de som på liknande sätt äro varandra närstående må ej samtidigt sitta som domare i rätten. </w:t>
      </w:r>
      <w:r w:rsidRPr="00D370A7">
        <w:rPr>
          <w:i/>
          <w:iCs/>
        </w:rPr>
        <w:t>Lag (1973:240)</w:t>
      </w:r>
      <w:r w:rsidRPr="00D370A7">
        <w:t>.</w:t>
      </w:r>
    </w:p>
    <w:p w14:paraId="110611E8" w14:textId="77777777" w:rsidR="00D370A7" w:rsidRPr="00D370A7" w:rsidRDefault="00D370A7" w:rsidP="00D370A7">
      <w:bookmarkStart w:id="197" w:name="K4P12S2"/>
      <w:bookmarkStart w:id="198" w:name="K4P13"/>
      <w:bookmarkEnd w:id="197"/>
      <w:r w:rsidRPr="00D370A7">
        <w:rPr>
          <w:b/>
          <w:bCs/>
        </w:rPr>
        <w:t>13 §</w:t>
      </w:r>
      <w:bookmarkEnd w:id="198"/>
      <w:r w:rsidRPr="00D370A7">
        <w:t>   En domare är jävig att handlägga mål</w:t>
      </w:r>
      <w:r w:rsidRPr="00D370A7">
        <w:br/>
        <w:t>   1. om han eller hon själv är part eller annars har del i saken eller av dess utgång kan vänta synnerlig nytta eller skada,</w:t>
      </w:r>
      <w:r w:rsidRPr="00D370A7">
        <w:br/>
        <w:t>   2. om han eller hon med part är eller varit gift eller är i rätt upp- eller nedstigande släktskap eller svågerlag eller är syskon eller är i det svågerlag, att den ene är eller varit gift med den andres syskon, eller om han eller hon på liknande sätt är part närstående,</w:t>
      </w:r>
      <w:r w:rsidRPr="00D370A7">
        <w:br/>
        <w:t>   3. om han eller hon till någon, som har del i saken eller av dess utgång kan vänta synnerlig nytta eller skada, står i förhållande, som avses i 2,</w:t>
      </w:r>
      <w:r w:rsidRPr="00D370A7">
        <w:br/>
        <w:t>   4. om han eller hon eller någon honom eller henne närstående, som avses i 2, är förmyndare, god man eller förvaltare för part eller på annat sätt parts ställföreträdare eller är ledamot av styrelsen för bolag, förening eller annat samfund, stiftelse eller annan sådan inrättning, som är part, eller, då kommun eller annan sådan menighet är part, är ledamot av nämnd eller styrelse, som har hand om förvaltningen av den angelägenhet målet rör,</w:t>
      </w:r>
      <w:r w:rsidRPr="00D370A7">
        <w:br/>
        <w:t>   5. om han eller hon eller någon honom eller henne närstående, som sägs i 2, till någon, som har del i saken eller av dess utgång kan vänta synnerlig nytta eller skada, står i förhållande, som avses i 4,</w:t>
      </w:r>
      <w:r w:rsidRPr="00D370A7">
        <w:br/>
        <w:t>   6. om han eller hon är parts motpart, dock inte om parten sökt sak med honom eller henne för att göra honom eller henne jävig,</w:t>
      </w:r>
      <w:r w:rsidRPr="00D370A7">
        <w:br/>
        <w:t>   7. om han eller hon i annan rätt såsom domare eller befattningshavare fattat beslut, som rör saken, eller hos annan myndighet än domstol eller såsom skiljeman tagit befattning med saken,</w:t>
      </w:r>
      <w:r w:rsidRPr="00D370A7">
        <w:br/>
        <w:t>   8. vid huvudförhandling i brottmål om han eller hon före huvudförhandlingen har prövat frågan om den tilltalade har begått gärningen,</w:t>
      </w:r>
      <w:r w:rsidRPr="00D370A7">
        <w:br/>
        <w:t>   9. om han eller hon i saken såsom rättegångsombud fört parts talan eller biträtt part eller vittnat eller varit sakkunnig,</w:t>
      </w:r>
      <w:r w:rsidRPr="00D370A7">
        <w:br/>
        <w:t>   10. vid huvudförhandling i brottmål om han eller hon fått kännedom om identiteten på ett vittne som lämnar eller har lämnat uppgifter anonymt med stöd av ett beslut enligt lagen (2024:1180) om anonyma vittnen i brottmål, eller</w:t>
      </w:r>
      <w:r w:rsidRPr="00D370A7">
        <w:br/>
        <w:t>   11. om det annars finns någon särskild omständighet, som är ägnad att rubba förtroendet till hans eller hennes opartiskhet i målet. </w:t>
      </w:r>
      <w:r w:rsidRPr="00D370A7">
        <w:rPr>
          <w:i/>
          <w:iCs/>
        </w:rPr>
        <w:t>Lag (2024:1181)</w:t>
      </w:r>
      <w:r w:rsidRPr="00D370A7">
        <w:t>.</w:t>
      </w:r>
    </w:p>
    <w:p w14:paraId="30E9BCBC" w14:textId="77777777" w:rsidR="00D370A7" w:rsidRPr="00D370A7" w:rsidRDefault="00D370A7" w:rsidP="00D370A7">
      <w:bookmarkStart w:id="199" w:name="K4P13S2"/>
      <w:bookmarkStart w:id="200" w:name="K4P14"/>
      <w:bookmarkEnd w:id="199"/>
      <w:r w:rsidRPr="00D370A7">
        <w:rPr>
          <w:b/>
          <w:bCs/>
        </w:rPr>
        <w:t>14 §</w:t>
      </w:r>
      <w:bookmarkEnd w:id="200"/>
      <w:r w:rsidRPr="00D370A7">
        <w:t>   Vet domare omständighet föreligga, som kan antagas utgöra jäv mot honom, vare han skyldig att självmant giva det till känna.</w:t>
      </w:r>
    </w:p>
    <w:p w14:paraId="11FA4EC4" w14:textId="77777777" w:rsidR="00D370A7" w:rsidRPr="00D370A7" w:rsidRDefault="00D370A7" w:rsidP="00D370A7">
      <w:bookmarkStart w:id="201" w:name="K4P14S2"/>
      <w:bookmarkEnd w:id="201"/>
      <w:r w:rsidRPr="00D370A7">
        <w:t>Vill part göra jäv mot domare, skall han framställa invändning därom, då han första gången för talan i målet, sedan han erhöll kännedom om att domaren sitter i rätten eller eljest tager befattning med målet eller, om den omständighet, varå jävet grundas, då ej var känd för parten, sedan han erhöll sådan kännedom. Underlåter parten det, vare hans rätt att framställa invändningen förfallen.</w:t>
      </w:r>
    </w:p>
    <w:p w14:paraId="4AAC8035" w14:textId="77777777" w:rsidR="00D370A7" w:rsidRPr="00D370A7" w:rsidRDefault="00D370A7" w:rsidP="00D370A7">
      <w:bookmarkStart w:id="202" w:name="K4P14S3"/>
      <w:bookmarkEnd w:id="202"/>
      <w:r w:rsidRPr="00D370A7">
        <w:t>Fråga om jäv mot domare i lägre rätt får inte upptagas i högre rätt, med mindre jävet i den högre rätten görs av part, som enligt vad i andra stycket stadgats är berättigad därtill, eller överklagande sker av beslut, varigenom jävet ogillats. </w:t>
      </w:r>
      <w:r w:rsidRPr="00D370A7">
        <w:rPr>
          <w:i/>
          <w:iCs/>
        </w:rPr>
        <w:t>Lag (1983:370)</w:t>
      </w:r>
      <w:r w:rsidRPr="00D370A7">
        <w:t>.</w:t>
      </w:r>
    </w:p>
    <w:p w14:paraId="56BF4446" w14:textId="77777777" w:rsidR="00D370A7" w:rsidRPr="00D370A7" w:rsidRDefault="00D370A7" w:rsidP="00D370A7">
      <w:bookmarkStart w:id="203" w:name="K4P14S4"/>
      <w:bookmarkStart w:id="204" w:name="K4P15"/>
      <w:bookmarkEnd w:id="203"/>
      <w:r w:rsidRPr="00D370A7">
        <w:rPr>
          <w:b/>
          <w:bCs/>
        </w:rPr>
        <w:t>15 §</w:t>
      </w:r>
      <w:bookmarkEnd w:id="204"/>
      <w:r w:rsidRPr="00D370A7">
        <w:t>   Sedan fråga om jäv mot domare uppkommit, må han vidtaga allenast sådan åtgärd i målet, som icke utan synnerlig olägenhet kan uppskjutas och ej innefattar avgörande av målet. Åtgärd, som nu sagts, må av domare vidtagas, ehuru han förklarats jävig.</w:t>
      </w:r>
    </w:p>
    <w:p w14:paraId="02AB152A" w14:textId="77777777" w:rsidR="00D370A7" w:rsidRPr="00D370A7" w:rsidRDefault="00D370A7" w:rsidP="00D370A7">
      <w:bookmarkStart w:id="205" w:name="K4P15S2"/>
      <w:r w:rsidRPr="00D370A7">
        <w:t>Har part i rätt tid gjort jäv mot domare, give rätten, så snart ske kan, särskilt beslut däröver.</w:t>
      </w:r>
    </w:p>
    <w:p w14:paraId="785796AA" w14:textId="77777777" w:rsidR="00D370A7" w:rsidRPr="00D370A7" w:rsidRDefault="00D370A7" w:rsidP="00D370A7">
      <w:bookmarkStart w:id="206" w:name="K4P15S3"/>
      <w:bookmarkEnd w:id="206"/>
      <w:r w:rsidRPr="00D370A7">
        <w:t>I prövning av jävsfråga må domaren ej deltaga, med mindre rätten utan honom ej är domför och annan domare ej kan utan tidsutdräkt taga säte i rätten.</w:t>
      </w:r>
    </w:p>
    <w:p w14:paraId="533BF09E" w14:textId="77777777" w:rsidR="00D370A7" w:rsidRPr="00D370A7" w:rsidRDefault="00D370A7" w:rsidP="00D370A7">
      <w:bookmarkStart w:id="207" w:name="K4P15S4"/>
      <w:bookmarkEnd w:id="207"/>
      <w:r w:rsidRPr="00D370A7">
        <w:br/>
      </w:r>
    </w:p>
    <w:p w14:paraId="3D8ACDB7" w14:textId="77777777" w:rsidR="00D370A7" w:rsidRPr="00D370A7" w:rsidRDefault="00D370A7" w:rsidP="00D370A7">
      <w:pPr>
        <w:rPr>
          <w:b/>
          <w:bCs/>
        </w:rPr>
      </w:pPr>
      <w:bookmarkStart w:id="208" w:name="K5"/>
      <w:r w:rsidRPr="00D370A7">
        <w:rPr>
          <w:b/>
          <w:bCs/>
        </w:rPr>
        <w:t>5 kap. Om offentlighet och ordning m.m. vid domstol</w:t>
      </w:r>
      <w:bookmarkEnd w:id="208"/>
    </w:p>
    <w:p w14:paraId="1102CA0A" w14:textId="77777777" w:rsidR="00D370A7" w:rsidRPr="00D370A7" w:rsidRDefault="00D370A7" w:rsidP="00D370A7">
      <w:bookmarkStart w:id="209" w:name="K5P1"/>
      <w:bookmarkEnd w:id="205"/>
      <w:r w:rsidRPr="00D370A7">
        <w:rPr>
          <w:b/>
          <w:bCs/>
        </w:rPr>
        <w:t>1 §</w:t>
      </w:r>
      <w:bookmarkEnd w:id="209"/>
      <w:r w:rsidRPr="00D370A7">
        <w:t>   En förhandling vid domstol ska vara offentlig.</w:t>
      </w:r>
    </w:p>
    <w:p w14:paraId="330D8BF8" w14:textId="77777777" w:rsidR="00D370A7" w:rsidRPr="00D370A7" w:rsidRDefault="00D370A7" w:rsidP="00D370A7">
      <w:bookmarkStart w:id="210" w:name="K5P1S2"/>
      <w:bookmarkEnd w:id="210"/>
      <w:r w:rsidRPr="00D370A7">
        <w:t>Om det kan antas att det vid en förhandling kommer att läggas fram en uppgift som är sekretessbelagd hos domstolen enligt offentlighets- och sekretesslagen (2009:400), får rätten, om det bedöms vara av synnerlig vikt att uppgiften inte röjs, besluta att förhandlingen i den del som rör uppgiften ska hållas inom stängda dörrar. Även i annat fall får en förhandling hållas inom stängda dörrar, om sekretessen gäller enligt 35 kap. 12, 12 a, 13 eller 17 § eller 36 kap. 1 eller 2 § offentlighets- och sekretesslagen. En förhandling får också hållas inom stängda dörrar om sekretessen gäller enligt 18 kap. 1, 1 a, 2, 3 eller 17 § eller 35 kap. 1 eller 2 § samma lag, när det gäller domstolsförhandling under förundersökning i brottmål eller därmed likställt mål eller ärende, under utredning om självständigt förverkande eller i ärende enligt lagen (2024:326) om hemliga tvångsmedel i syfte att verkställa frihetsberövande påföljder. En förhandling ska alltid hållas inom stängda dörrar, om sekretessen gäller enligt 27 kap. 5 § andra och tredje styckena eller 34 kap. 4 § samma lag och det skulle strida mot avtal som avses där att uppgiften röjs vid förhandlingen.</w:t>
      </w:r>
    </w:p>
    <w:p w14:paraId="29BF74A0" w14:textId="77777777" w:rsidR="00D370A7" w:rsidRPr="00D370A7" w:rsidRDefault="00D370A7" w:rsidP="00D370A7">
      <w:bookmarkStart w:id="211" w:name="K5P1S3"/>
      <w:bookmarkEnd w:id="211"/>
      <w:r w:rsidRPr="00D370A7">
        <w:t>Förhör med den som är under femton år eller lider av en psykisk störning får hållas inom stängda dörrar.</w:t>
      </w:r>
    </w:p>
    <w:p w14:paraId="30E9D533" w14:textId="77777777" w:rsidR="00D370A7" w:rsidRPr="00D370A7" w:rsidRDefault="00D370A7" w:rsidP="00D370A7">
      <w:bookmarkStart w:id="212" w:name="K5P1S4"/>
      <w:bookmarkEnd w:id="212"/>
      <w:r w:rsidRPr="00D370A7">
        <w:t>Om det i ett särskilt fall är föreskrivet att förhandling får hållas inom stängda dörrar, ska det gälla. </w:t>
      </w:r>
      <w:r w:rsidRPr="00D370A7">
        <w:rPr>
          <w:i/>
          <w:iCs/>
        </w:rPr>
        <w:t>Lag (2024:1181)</w:t>
      </w:r>
      <w:r w:rsidRPr="00D370A7">
        <w:t>.</w:t>
      </w:r>
    </w:p>
    <w:p w14:paraId="15A4CC6A" w14:textId="77777777" w:rsidR="00D370A7" w:rsidRPr="00D370A7" w:rsidRDefault="00D370A7" w:rsidP="00D370A7">
      <w:bookmarkStart w:id="213" w:name="K5P1S5"/>
      <w:bookmarkStart w:id="214" w:name="K5P2"/>
      <w:bookmarkEnd w:id="213"/>
      <w:r w:rsidRPr="00D370A7">
        <w:rPr>
          <w:b/>
          <w:bCs/>
        </w:rPr>
        <w:t>2 §</w:t>
      </w:r>
      <w:bookmarkEnd w:id="214"/>
      <w:r w:rsidRPr="00D370A7">
        <w:t>   Tillträde till offentlig förhandling må, när rättens ordförande finner skäl därtill, vägras den som enligt vad är känt eller må antagas ej fyllt aderton år. </w:t>
      </w:r>
      <w:r w:rsidRPr="00D370A7">
        <w:rPr>
          <w:i/>
          <w:iCs/>
        </w:rPr>
        <w:t>Lag (1974:239)</w:t>
      </w:r>
      <w:r w:rsidRPr="00D370A7">
        <w:t>.</w:t>
      </w:r>
    </w:p>
    <w:p w14:paraId="6E42AB8A" w14:textId="77777777" w:rsidR="00D370A7" w:rsidRPr="00D370A7" w:rsidRDefault="00D370A7" w:rsidP="00D370A7">
      <w:bookmarkStart w:id="215" w:name="K5P2S2"/>
      <w:bookmarkStart w:id="216" w:name="K5P3"/>
      <w:bookmarkEnd w:id="215"/>
      <w:r w:rsidRPr="00D370A7">
        <w:rPr>
          <w:b/>
          <w:bCs/>
        </w:rPr>
        <w:t>3 §</w:t>
      </w:r>
      <w:bookmarkEnd w:id="216"/>
      <w:r w:rsidRPr="00D370A7">
        <w:t>   Rättens ordförande får tillåta att en anställd vid domstolen, eller någon som tjänstgör där i utbildningssyfte, får närvara vid ett sammanträde som hålls inom stängda dörrar. Om det finns särskilda skäl, får ordföranden tillåta även andra att närvara vid ett sådant sammanträde. </w:t>
      </w:r>
      <w:r w:rsidRPr="00D370A7">
        <w:rPr>
          <w:i/>
          <w:iCs/>
        </w:rPr>
        <w:t>Lag (2019:298)</w:t>
      </w:r>
      <w:r w:rsidRPr="00D370A7">
        <w:t>.</w:t>
      </w:r>
    </w:p>
    <w:p w14:paraId="0EBBAD58" w14:textId="77777777" w:rsidR="00D370A7" w:rsidRPr="00D370A7" w:rsidRDefault="00D370A7" w:rsidP="00D370A7">
      <w:bookmarkStart w:id="217" w:name="K5P3S2"/>
      <w:bookmarkStart w:id="218" w:name="K5P4"/>
      <w:bookmarkEnd w:id="217"/>
      <w:r w:rsidRPr="00D370A7">
        <w:rPr>
          <w:b/>
          <w:bCs/>
        </w:rPr>
        <w:t>4 §</w:t>
      </w:r>
      <w:bookmarkEnd w:id="218"/>
      <w:r w:rsidRPr="00D370A7">
        <w:t>   Har en förhandling hållits inom stängda dörrar och har det då lagts fram uppgift, för vilken det hos domstolen gäller sekretess som avses i offentlighets- och sekretesslagen (2009:400), får rätten besluta att uppgiften inte får uppenbaras. </w:t>
      </w:r>
      <w:r w:rsidRPr="00D370A7">
        <w:rPr>
          <w:i/>
          <w:iCs/>
        </w:rPr>
        <w:t>Lag (2009:401)</w:t>
      </w:r>
      <w:r w:rsidRPr="00D370A7">
        <w:t>.</w:t>
      </w:r>
    </w:p>
    <w:p w14:paraId="50F5C523" w14:textId="77777777" w:rsidR="00D370A7" w:rsidRPr="00D370A7" w:rsidRDefault="00D370A7" w:rsidP="00D370A7">
      <w:bookmarkStart w:id="219" w:name="K5P4S2"/>
      <w:bookmarkStart w:id="220" w:name="K5P5"/>
      <w:bookmarkEnd w:id="219"/>
      <w:r w:rsidRPr="00D370A7">
        <w:rPr>
          <w:b/>
          <w:bCs/>
        </w:rPr>
        <w:t>5 §</w:t>
      </w:r>
      <w:bookmarkEnd w:id="220"/>
      <w:r w:rsidRPr="00D370A7">
        <w:t>   Överläggning till dom eller beslut ska hållas inom stängda dörrar, om rätten inte finner att det kan ske offentligt. Hålls överläggning inom stängda dörrar, får, förutom rättens ledamöter, närvara endast sådan rättens tjänsteman som har att ta befattning med målet. När det finns särskilda skäl får rätten tillåta även annan att närvara vid sådan överläggning.</w:t>
      </w:r>
    </w:p>
    <w:p w14:paraId="7F98A415" w14:textId="77777777" w:rsidR="00D370A7" w:rsidRPr="00D370A7" w:rsidRDefault="00D370A7" w:rsidP="00D370A7">
      <w:bookmarkStart w:id="221" w:name="K5P5S2"/>
      <w:bookmarkEnd w:id="221"/>
      <w:r w:rsidRPr="00D370A7">
        <w:t>Avkunnande av dom eller beslut ska ske offentligt. I den utsträckning domen eller beslutet innehåller uppgift som omfattas av beslut om sekretess enligt 43 kap. 8 § andra stycket offentlighets- och sekretesslagen (2009:400), ska dock avkunnandet ske inom stängda dörrar. </w:t>
      </w:r>
      <w:r w:rsidRPr="00D370A7">
        <w:rPr>
          <w:i/>
          <w:iCs/>
        </w:rPr>
        <w:t>Lag (2016:502)</w:t>
      </w:r>
      <w:r w:rsidRPr="00D370A7">
        <w:t>.</w:t>
      </w:r>
    </w:p>
    <w:p w14:paraId="1DDBA7B3" w14:textId="77777777" w:rsidR="00D370A7" w:rsidRPr="00D370A7" w:rsidRDefault="00D370A7" w:rsidP="00D370A7">
      <w:bookmarkStart w:id="222" w:name="K5P5S3"/>
      <w:bookmarkStart w:id="223" w:name="K5P6"/>
      <w:bookmarkEnd w:id="222"/>
      <w:r w:rsidRPr="00D370A7">
        <w:rPr>
          <w:b/>
          <w:bCs/>
        </w:rPr>
        <w:t>6 §</w:t>
      </w:r>
      <w:bookmarkEnd w:id="223"/>
      <w:r w:rsidRPr="00D370A7">
        <w:t>   Om en part, ett vittne eller någon annan som ska höras inför rätten inte behärskar svenska, får rätten anlita en tolk. Om en misstänkt eller en målsägande i ett brottmål inte behärskar svenska, ska en tolk anlitas vid sammanträden inför rätten.</w:t>
      </w:r>
    </w:p>
    <w:p w14:paraId="0EBD516D" w14:textId="77777777" w:rsidR="00D370A7" w:rsidRPr="00D370A7" w:rsidRDefault="00D370A7" w:rsidP="00D370A7">
      <w:bookmarkStart w:id="224" w:name="K5P6S2"/>
      <w:bookmarkEnd w:id="224"/>
      <w:r w:rsidRPr="00D370A7">
        <w:t>Rätten ska, om det är möjligt, förordna en tolk som är auktoriserad att vara tolk i målet. I annat fall ska en annan lämplig person förordnas.</w:t>
      </w:r>
    </w:p>
    <w:p w14:paraId="0FE97C72" w14:textId="77777777" w:rsidR="00D370A7" w:rsidRPr="00D370A7" w:rsidRDefault="00D370A7" w:rsidP="00D370A7">
      <w:bookmarkStart w:id="225" w:name="K5P6S3"/>
      <w:bookmarkEnd w:id="225"/>
      <w:r w:rsidRPr="00D370A7">
        <w:t>Det som föreskrivs i första stycket om den som inte behärskar svenska gäller också den som behöver en tolk till följd av en hörselnedsättning eller talsvårigheter. Om det är lämpligt, får ett tekniskt hjälpmedel användas i stället för att en tolk anlitas.</w:t>
      </w:r>
    </w:p>
    <w:p w14:paraId="0B57DD96" w14:textId="77777777" w:rsidR="00D370A7" w:rsidRPr="00D370A7" w:rsidRDefault="00D370A7" w:rsidP="00D370A7">
      <w:bookmarkStart w:id="226" w:name="K5P6S4"/>
      <w:bookmarkEnd w:id="226"/>
      <w:r w:rsidRPr="00D370A7">
        <w:t>Den som står i ett sådant förhållande till saken eller till en part att det kan anses minska hans eller hennes tillförlitlighet får inte anlitas som tolk.</w:t>
      </w:r>
    </w:p>
    <w:p w14:paraId="44DC7180" w14:textId="77777777" w:rsidR="00D370A7" w:rsidRPr="00D370A7" w:rsidRDefault="00D370A7" w:rsidP="00D370A7">
      <w:bookmarkStart w:id="227" w:name="K5P6S5"/>
      <w:bookmarkEnd w:id="227"/>
      <w:r w:rsidRPr="00D370A7">
        <w:t>Bestämmelser om anlitande av tolk för den som har en hörselnedsättning eller talsvårigheter meddelas av regeringen.</w:t>
      </w:r>
      <w:r w:rsidRPr="00D370A7">
        <w:br/>
      </w:r>
      <w:r w:rsidRPr="00D370A7">
        <w:rPr>
          <w:i/>
          <w:iCs/>
        </w:rPr>
        <w:t>Lag (2023:699)</w:t>
      </w:r>
      <w:r w:rsidRPr="00D370A7">
        <w:t>.</w:t>
      </w:r>
    </w:p>
    <w:p w14:paraId="57FB0335" w14:textId="77777777" w:rsidR="00D370A7" w:rsidRPr="00D370A7" w:rsidRDefault="00D370A7" w:rsidP="00D370A7">
      <w:bookmarkStart w:id="228" w:name="K5P6S6"/>
      <w:bookmarkStart w:id="229" w:name="K5P7"/>
      <w:bookmarkEnd w:id="228"/>
      <w:r w:rsidRPr="00D370A7">
        <w:rPr>
          <w:b/>
          <w:bCs/>
        </w:rPr>
        <w:t>7 §</w:t>
      </w:r>
      <w:bookmarkEnd w:id="229"/>
      <w:r w:rsidRPr="00D370A7">
        <w:t>   Den som förordnas att biträda som tolk ska inför rätten avlägga ed, att efter bästa förstånd fullgöra sitt uppdrag. Finns det anledning att anta att den som förordnas att biträda som tolk ska förordnas för ytterligare uppdrag som tolk vid domstolen, får han eller hon avlägga ed som avser även framtida uppdrag. </w:t>
      </w:r>
      <w:r w:rsidRPr="00D370A7">
        <w:rPr>
          <w:i/>
          <w:iCs/>
        </w:rPr>
        <w:t>Lag (2023:699)</w:t>
      </w:r>
      <w:r w:rsidRPr="00D370A7">
        <w:t>.</w:t>
      </w:r>
    </w:p>
    <w:p w14:paraId="53B6DB93" w14:textId="77777777" w:rsidR="00D370A7" w:rsidRPr="00D370A7" w:rsidRDefault="00D370A7" w:rsidP="00D370A7">
      <w:bookmarkStart w:id="230" w:name="K5P7S2"/>
      <w:bookmarkStart w:id="231" w:name="K5P8"/>
      <w:bookmarkEnd w:id="230"/>
      <w:r w:rsidRPr="00D370A7">
        <w:rPr>
          <w:b/>
          <w:bCs/>
        </w:rPr>
        <w:t>8 §</w:t>
      </w:r>
      <w:bookmarkEnd w:id="231"/>
      <w:r w:rsidRPr="00D370A7">
        <w:t>   En tolk har rätt till skälig ersättning för arbete, tidsspillan och utlägg som uppdraget krävt. Regeringen eller den myndighet som regeringen bestämmer fastställer taxa som skall tillämpas vid bestämmande av ersättning. Ersättningen betalas av allmänna medel. </w:t>
      </w:r>
      <w:r w:rsidRPr="00D370A7">
        <w:rPr>
          <w:i/>
          <w:iCs/>
        </w:rPr>
        <w:t>Lag (1984:131)</w:t>
      </w:r>
      <w:r w:rsidRPr="00D370A7">
        <w:t>.</w:t>
      </w:r>
    </w:p>
    <w:p w14:paraId="29126FA5" w14:textId="77777777" w:rsidR="00D370A7" w:rsidRPr="00D370A7" w:rsidRDefault="00D370A7" w:rsidP="00D370A7">
      <w:bookmarkStart w:id="232" w:name="K5P8S2"/>
      <w:bookmarkStart w:id="233" w:name="K5P9"/>
      <w:bookmarkEnd w:id="232"/>
      <w:r w:rsidRPr="00D370A7">
        <w:rPr>
          <w:b/>
          <w:bCs/>
        </w:rPr>
        <w:t>9 §</w:t>
      </w:r>
      <w:bookmarkEnd w:id="233"/>
      <w:r w:rsidRPr="00D370A7">
        <w:t>   Rättens ordförande ska upprätthålla ordningen vid rättens sammanträden och besluta de ordningsregler som behövs. Ordföranden får också begränsa antalet åhörare i rättssalen för att undvika trängsel.</w:t>
      </w:r>
    </w:p>
    <w:p w14:paraId="4351CD3B" w14:textId="77777777" w:rsidR="00D370A7" w:rsidRPr="00D370A7" w:rsidRDefault="00D370A7" w:rsidP="00D370A7">
      <w:bookmarkStart w:id="234" w:name="K5P9S2"/>
      <w:bookmarkEnd w:id="234"/>
      <w:r w:rsidRPr="00D370A7">
        <w:t>Det finns särskilda föreskrifter om säkerhetskontroll i domstol. </w:t>
      </w:r>
      <w:r w:rsidRPr="00D370A7">
        <w:rPr>
          <w:i/>
          <w:iCs/>
        </w:rPr>
        <w:t>Lag (2019:298)</w:t>
      </w:r>
      <w:r w:rsidRPr="00D370A7">
        <w:t>.</w:t>
      </w:r>
    </w:p>
    <w:p w14:paraId="343B246E" w14:textId="77777777" w:rsidR="00D370A7" w:rsidRPr="00D370A7" w:rsidRDefault="00D370A7" w:rsidP="00D370A7">
      <w:bookmarkStart w:id="235" w:name="K5P9S3"/>
      <w:bookmarkStart w:id="236" w:name="K5P9a"/>
      <w:bookmarkEnd w:id="235"/>
      <w:r w:rsidRPr="00D370A7">
        <w:rPr>
          <w:b/>
          <w:bCs/>
        </w:rPr>
        <w:t>9 a §</w:t>
      </w:r>
      <w:bookmarkEnd w:id="236"/>
      <w:r w:rsidRPr="00D370A7">
        <w:t>   Rättens ordförande får från rättssalen utvisa den som stör ett sammanträde eller på något annat sätt uppträder olämpligt.</w:t>
      </w:r>
    </w:p>
    <w:p w14:paraId="5BF15B30" w14:textId="77777777" w:rsidR="00D370A7" w:rsidRPr="00D370A7" w:rsidRDefault="00D370A7" w:rsidP="00D370A7">
      <w:bookmarkStart w:id="237" w:name="K5P9aS2"/>
      <w:bookmarkEnd w:id="237"/>
      <w:r w:rsidRPr="00D370A7">
        <w:t>En part som utvisas ska om möjligt få följa sammanträdet genom ljudöverföring eller ljud- och bildöverföring. Om detta inte kan ske, ska det som inträffar vid sammanträdet återges i den omfattning som behövs när parten åter är närvarande. Parten ska få möjlighet att ställa frågor till en person som hörs i partens frånvaro.</w:t>
      </w:r>
    </w:p>
    <w:p w14:paraId="5544285D" w14:textId="77777777" w:rsidR="00D370A7" w:rsidRPr="00D370A7" w:rsidRDefault="00D370A7" w:rsidP="00D370A7">
      <w:bookmarkStart w:id="238" w:name="K5P9aS3"/>
      <w:bookmarkEnd w:id="238"/>
      <w:r w:rsidRPr="00D370A7">
        <w:t>Om en åhörare återvänder till rättssalen efter att ha utvisats eller i övrigt inte rättar sig efter en tillsägelse av ordföranden, får ordföranden besluta att åhöraren ska avvisas från domstolens lokaler eller de andra lokaler som används vid sammanträdet.</w:t>
      </w:r>
    </w:p>
    <w:p w14:paraId="32CD4F27" w14:textId="77777777" w:rsidR="00D370A7" w:rsidRPr="00D370A7" w:rsidRDefault="00D370A7" w:rsidP="00D370A7">
      <w:bookmarkStart w:id="239" w:name="K5P9aS4"/>
      <w:bookmarkEnd w:id="239"/>
      <w:r w:rsidRPr="00D370A7">
        <w:t>Om ordföranden inte bestämmer något annat, upphör ett beslut om utvisning att gälla när sammanträdet har avslutats och ett beslut om avvisning när sammanträdet har avslutats för dagen.</w:t>
      </w:r>
      <w:r w:rsidRPr="00D370A7">
        <w:br/>
      </w:r>
      <w:r w:rsidRPr="00D370A7">
        <w:rPr>
          <w:i/>
          <w:iCs/>
        </w:rPr>
        <w:t>Lag (2019:298)</w:t>
      </w:r>
      <w:r w:rsidRPr="00D370A7">
        <w:t>.</w:t>
      </w:r>
    </w:p>
    <w:p w14:paraId="09625D11" w14:textId="77777777" w:rsidR="00D370A7" w:rsidRPr="00D370A7" w:rsidRDefault="00D370A7" w:rsidP="00D370A7">
      <w:bookmarkStart w:id="240" w:name="K5P9aS5"/>
      <w:bookmarkStart w:id="241" w:name="K5P9b"/>
      <w:bookmarkEnd w:id="240"/>
      <w:r w:rsidRPr="00D370A7">
        <w:rPr>
          <w:b/>
          <w:bCs/>
        </w:rPr>
        <w:t>9 b §</w:t>
      </w:r>
      <w:bookmarkEnd w:id="241"/>
      <w:r w:rsidRPr="00D370A7">
        <w:t>   Vid rättens sammanträden är det förbjudet att med tekniskt hjälpmedel ta upp bild i eller in i rättssalen, om inte något annat följer av lag.</w:t>
      </w:r>
    </w:p>
    <w:p w14:paraId="1D991D1C" w14:textId="77777777" w:rsidR="00D370A7" w:rsidRPr="00D370A7" w:rsidRDefault="00D370A7" w:rsidP="00D370A7">
      <w:bookmarkStart w:id="242" w:name="K5P9bS2"/>
      <w:bookmarkEnd w:id="242"/>
      <w:r w:rsidRPr="00D370A7">
        <w:t>Förbudet hindrar inte att domstolen tar upp bild i rättssalen när domstolens överfallslarm har utlösts.</w:t>
      </w:r>
    </w:p>
    <w:p w14:paraId="15FE7D09" w14:textId="77777777" w:rsidR="00D370A7" w:rsidRPr="00D370A7" w:rsidRDefault="00D370A7" w:rsidP="00D370A7">
      <w:bookmarkStart w:id="243" w:name="K5P9bS3"/>
      <w:bookmarkEnd w:id="243"/>
      <w:r w:rsidRPr="00D370A7">
        <w:t>Det är förbjudet att sprida bild som har tagits upp i strid med första stycket, om någon syns på bilden. </w:t>
      </w:r>
      <w:r w:rsidRPr="00D370A7">
        <w:rPr>
          <w:i/>
          <w:iCs/>
        </w:rPr>
        <w:t>Lag (2020:318)</w:t>
      </w:r>
      <w:r w:rsidRPr="00D370A7">
        <w:t>.</w:t>
      </w:r>
    </w:p>
    <w:p w14:paraId="5F0F8F25" w14:textId="77777777" w:rsidR="00D370A7" w:rsidRPr="00D370A7" w:rsidRDefault="00D370A7" w:rsidP="00D370A7">
      <w:bookmarkStart w:id="244" w:name="K5P9bS4"/>
      <w:bookmarkStart w:id="245" w:name="K5P9c"/>
      <w:bookmarkEnd w:id="244"/>
      <w:r w:rsidRPr="00D370A7">
        <w:rPr>
          <w:b/>
          <w:bCs/>
        </w:rPr>
        <w:t>9 c §</w:t>
      </w:r>
      <w:bookmarkEnd w:id="245"/>
      <w:r w:rsidRPr="00D370A7">
        <w:t>   Rättens ordförande får förbjuda ljudupptagning eller ljudöverföring som görs av någon annan än rätten under ett förhör, om det kan antas att upptagningen eller överföringen besvärar den som hörs i sådan grad att det påverkar utredningen negativt. </w:t>
      </w:r>
      <w:r w:rsidRPr="00D370A7">
        <w:rPr>
          <w:i/>
          <w:iCs/>
        </w:rPr>
        <w:t>Lag (2019:298)</w:t>
      </w:r>
      <w:r w:rsidRPr="00D370A7">
        <w:t>.</w:t>
      </w:r>
    </w:p>
    <w:p w14:paraId="72F36637" w14:textId="77777777" w:rsidR="00D370A7" w:rsidRPr="00D370A7" w:rsidRDefault="00D370A7" w:rsidP="00D370A7">
      <w:bookmarkStart w:id="246" w:name="K5P9cS2"/>
      <w:bookmarkStart w:id="247" w:name="K5P9d"/>
      <w:bookmarkEnd w:id="246"/>
      <w:r w:rsidRPr="00D370A7">
        <w:rPr>
          <w:b/>
          <w:bCs/>
        </w:rPr>
        <w:t>9 d §</w:t>
      </w:r>
      <w:bookmarkEnd w:id="247"/>
      <w:r w:rsidRPr="00D370A7">
        <w:t>   Elektronisk utrustning som åhörare har med sig i rättssalen och som kan störa ordningen eller användas för att ta upp bild ska vara avstängd och undanstoppad. Om det finns skäl för det får rättens ordförande besluta om undantag.</w:t>
      </w:r>
      <w:r w:rsidRPr="00D370A7">
        <w:br/>
      </w:r>
      <w:r w:rsidRPr="00D370A7">
        <w:rPr>
          <w:i/>
          <w:iCs/>
        </w:rPr>
        <w:t>Lag (2019:298)</w:t>
      </w:r>
      <w:r w:rsidRPr="00D370A7">
        <w:t>.</w:t>
      </w:r>
    </w:p>
    <w:p w14:paraId="7EA53BC5" w14:textId="77777777" w:rsidR="00D370A7" w:rsidRPr="00D370A7" w:rsidRDefault="00D370A7" w:rsidP="00D370A7">
      <w:bookmarkStart w:id="248" w:name="K5P9dS2"/>
      <w:bookmarkStart w:id="249" w:name="K5P10"/>
      <w:bookmarkEnd w:id="248"/>
      <w:r w:rsidRPr="00D370A7">
        <w:rPr>
          <w:b/>
          <w:bCs/>
        </w:rPr>
        <w:t>10 §</w:t>
      </w:r>
      <w:bookmarkEnd w:id="249"/>
      <w:r w:rsidRPr="00D370A7">
        <w:t>   Den som ska delta i ett sammanträde inför rätten ska infinna sig i rättssalen eller där sammanträdet annars hålls.</w:t>
      </w:r>
    </w:p>
    <w:p w14:paraId="23F2F512" w14:textId="77777777" w:rsidR="00D370A7" w:rsidRPr="00D370A7" w:rsidRDefault="00D370A7" w:rsidP="00D370A7">
      <w:bookmarkStart w:id="250" w:name="K5P10S2"/>
      <w:bookmarkEnd w:id="250"/>
      <w:r w:rsidRPr="00D370A7">
        <w:t>Om det finns skäl för det, får rätten besluta att den som ska delta i ett sammanträde ska delta genom ljudöverföring eller ljud- och bildöverföring. Rättens ordförande får besluta i frågan om den uppkommer under ett sammanträde.</w:t>
      </w:r>
    </w:p>
    <w:p w14:paraId="3AB07ACC" w14:textId="77777777" w:rsidR="00D370A7" w:rsidRPr="00D370A7" w:rsidRDefault="00D370A7" w:rsidP="00D370A7">
      <w:bookmarkStart w:id="251" w:name="K5P10S3"/>
      <w:bookmarkEnd w:id="251"/>
      <w:r w:rsidRPr="00D370A7">
        <w:t>Vid bedömningen av om det finns skäl för ett deltagande genom ljudöverföring eller ljud- och bildöverföring ska rätten, eller rättens ordförande, särskilt beakta</w:t>
      </w:r>
      <w:r w:rsidRPr="00D370A7">
        <w:br/>
        <w:t>   1. de kostnader eller olägenheter som skulle uppkomma om den som ska delta i sammanträdet måste infinna sig i rättssalen,</w:t>
      </w:r>
      <w:r w:rsidRPr="00D370A7">
        <w:br/>
        <w:t>   2. om någon som ska delta i sammanträdet känner rädsla för att vara närvarande i rättssalen,</w:t>
      </w:r>
      <w:r w:rsidRPr="00D370A7">
        <w:br/>
        <w:t>   3. om det kan antas att någon som ska delta i sammanträdet utsätts för påtryckningar, och</w:t>
      </w:r>
      <w:r w:rsidRPr="00D370A7">
        <w:br/>
        <w:t>   4. om det är nödvändigt av säkerhetsskäl.</w:t>
      </w:r>
    </w:p>
    <w:p w14:paraId="1F63B3FC" w14:textId="77777777" w:rsidR="00D370A7" w:rsidRPr="00D370A7" w:rsidRDefault="00D370A7" w:rsidP="00D370A7">
      <w:bookmarkStart w:id="252" w:name="K5P10S4"/>
      <w:bookmarkEnd w:id="252"/>
      <w:r w:rsidRPr="00D370A7">
        <w:t>Ett deltagande enligt andra stycket får inte ske om det är olämpligt med hänsyn till ändamålet med personens inställelse och övriga omständigheter.</w:t>
      </w:r>
    </w:p>
    <w:p w14:paraId="4EFC9626" w14:textId="77777777" w:rsidR="00D370A7" w:rsidRPr="00D370A7" w:rsidRDefault="00D370A7" w:rsidP="00D370A7">
      <w:bookmarkStart w:id="253" w:name="K5P10S5"/>
      <w:bookmarkEnd w:id="253"/>
      <w:r w:rsidRPr="00D370A7">
        <w:t>Den som deltar i ett sammanträde genom ljudöverföring eller ljud- och bildöverföring ska anses ha inställt sig inför rätten. </w:t>
      </w:r>
      <w:r w:rsidRPr="00D370A7">
        <w:rPr>
          <w:i/>
          <w:iCs/>
        </w:rPr>
        <w:t>Lag (2019:298)</w:t>
      </w:r>
      <w:r w:rsidRPr="00D370A7">
        <w:t>.</w:t>
      </w:r>
    </w:p>
    <w:p w14:paraId="4B191435" w14:textId="77777777" w:rsidR="00D370A7" w:rsidRPr="00D370A7" w:rsidRDefault="00D370A7" w:rsidP="00D370A7">
      <w:bookmarkStart w:id="254" w:name="K5P10S6"/>
      <w:bookmarkStart w:id="255" w:name="K5P11"/>
      <w:bookmarkEnd w:id="254"/>
      <w:r w:rsidRPr="00D370A7">
        <w:rPr>
          <w:b/>
          <w:bCs/>
        </w:rPr>
        <w:t>11 §</w:t>
      </w:r>
      <w:bookmarkEnd w:id="255"/>
      <w:r w:rsidRPr="00D370A7">
        <w:t>   Om det finns skäl för det, får rätten besluta att syn skall hållas genom ljudöverföring eller ljud- och bildöverföring. Ett sådant beslut får dock inte fattas, om det är olämpligt med hänsyn till bevisningens art och övriga omständigheter. </w:t>
      </w:r>
      <w:r w:rsidRPr="00D370A7">
        <w:rPr>
          <w:i/>
          <w:iCs/>
        </w:rPr>
        <w:t>Lag (2005:683)</w:t>
      </w:r>
      <w:r w:rsidRPr="00D370A7">
        <w:t>.</w:t>
      </w:r>
    </w:p>
    <w:p w14:paraId="1C291E61" w14:textId="77777777" w:rsidR="00D370A7" w:rsidRPr="00D370A7" w:rsidRDefault="00D370A7" w:rsidP="00D370A7">
      <w:bookmarkStart w:id="256" w:name="K5P11S2"/>
      <w:bookmarkStart w:id="257" w:name="K5P12"/>
      <w:bookmarkEnd w:id="256"/>
      <w:r w:rsidRPr="00D370A7">
        <w:rPr>
          <w:b/>
          <w:bCs/>
        </w:rPr>
        <w:t>12 §</w:t>
      </w:r>
      <w:bookmarkEnd w:id="257"/>
      <w:r w:rsidRPr="00D370A7">
        <w:t>   Rätten ska se till att de som ska delta i ett sammanträde och som inte får plats i rättssalen, kan följa sammanträdet genom ljud- och bildöverföring i en lokal som ställts i ordning för detta ändamål (sidosal).</w:t>
      </w:r>
    </w:p>
    <w:p w14:paraId="707F4301" w14:textId="77777777" w:rsidR="00D370A7" w:rsidRPr="00D370A7" w:rsidRDefault="00D370A7" w:rsidP="00D370A7">
      <w:bookmarkStart w:id="258" w:name="K5P12S2"/>
      <w:bookmarkEnd w:id="258"/>
      <w:r w:rsidRPr="00D370A7">
        <w:t>Rätten får även låta åhörare som inte får plats i rättssalen följa sammanträdet genom ljudöverföring eller ljud- och bildöverföring i en sidosal.</w:t>
      </w:r>
    </w:p>
    <w:p w14:paraId="5D3A8069" w14:textId="77777777" w:rsidR="00D370A7" w:rsidRPr="00D370A7" w:rsidRDefault="00D370A7" w:rsidP="00D370A7">
      <w:bookmarkStart w:id="259" w:name="K5P12S3"/>
      <w:bookmarkEnd w:id="259"/>
      <w:r w:rsidRPr="00D370A7">
        <w:t>Rättens ordförande får besluta att sidosal ska användas om frågan uppkommer under ett sammanträde. </w:t>
      </w:r>
      <w:r w:rsidRPr="00D370A7">
        <w:rPr>
          <w:i/>
          <w:iCs/>
        </w:rPr>
        <w:t>Lag (2019:298)</w:t>
      </w:r>
      <w:r w:rsidRPr="00D370A7">
        <w:t>.</w:t>
      </w:r>
    </w:p>
    <w:p w14:paraId="285D3083" w14:textId="77777777" w:rsidR="00D370A7" w:rsidRPr="00D370A7" w:rsidRDefault="00D370A7" w:rsidP="00D370A7">
      <w:bookmarkStart w:id="260" w:name="K5P12S4"/>
      <w:bookmarkStart w:id="261" w:name="K5P13"/>
      <w:bookmarkEnd w:id="260"/>
      <w:r w:rsidRPr="00D370A7">
        <w:rPr>
          <w:b/>
          <w:bCs/>
        </w:rPr>
        <w:t>13 §</w:t>
      </w:r>
      <w:bookmarkEnd w:id="261"/>
      <w:r w:rsidRPr="00D370A7">
        <w:t>   Om det finns skäl för det får rätten besluta att samtliga åhörare ska följa sammanträdet genom ljud- och bildöverföring i en sidosal. Rättens ordförande får besluta i frågan om den uppkommer under ett sammanträde.</w:t>
      </w:r>
    </w:p>
    <w:p w14:paraId="1A1AC871" w14:textId="77777777" w:rsidR="00D370A7" w:rsidRPr="00D370A7" w:rsidRDefault="00D370A7" w:rsidP="00D370A7">
      <w:bookmarkStart w:id="262" w:name="K5P13S2"/>
      <w:bookmarkEnd w:id="262"/>
      <w:r w:rsidRPr="00D370A7">
        <w:t>Vid bedömningen av om det finns skäl för ett beslut om sidosal ska rätten, eller rättens ordförande, särskilt beakta</w:t>
      </w:r>
      <w:r w:rsidRPr="00D370A7">
        <w:br/>
        <w:t>   1. om det kan antas att åhörarna kommer att störa sammanträdet eller på något annat sätt uppträda olämpligt i rättssalen,</w:t>
      </w:r>
      <w:r w:rsidRPr="00D370A7">
        <w:br/>
        <w:t>   2. om någon som ska delta i sammanträdet känner rädsla på grund av åhörarnas närvaro,</w:t>
      </w:r>
      <w:r w:rsidRPr="00D370A7">
        <w:br/>
        <w:t>   3. om det kan antas att någon som ska delta i sammanträdet utsätts för påtryckningar av åhörarna, och</w:t>
      </w:r>
      <w:r w:rsidRPr="00D370A7">
        <w:br/>
        <w:t>   4. om det är nödvändigt av säkerhetsskäl.</w:t>
      </w:r>
    </w:p>
    <w:p w14:paraId="10884908" w14:textId="77777777" w:rsidR="00D370A7" w:rsidRPr="00D370A7" w:rsidRDefault="00D370A7" w:rsidP="00D370A7">
      <w:bookmarkStart w:id="263" w:name="K5P13S3"/>
      <w:bookmarkEnd w:id="263"/>
      <w:r w:rsidRPr="00D370A7">
        <w:t>Om det finns särskilda skäl får åhörare undantas från ett beslut om sidosal. </w:t>
      </w:r>
      <w:r w:rsidRPr="00D370A7">
        <w:rPr>
          <w:i/>
          <w:iCs/>
        </w:rPr>
        <w:t>Lag (2019:298)</w:t>
      </w:r>
      <w:r w:rsidRPr="00D370A7">
        <w:t>.</w:t>
      </w:r>
    </w:p>
    <w:p w14:paraId="5766714D" w14:textId="77777777" w:rsidR="00D370A7" w:rsidRPr="00D370A7" w:rsidRDefault="00D370A7" w:rsidP="00D370A7">
      <w:bookmarkStart w:id="264" w:name="K5P13S4"/>
      <w:bookmarkStart w:id="265" w:name="K5P14"/>
      <w:bookmarkEnd w:id="264"/>
      <w:r w:rsidRPr="00D370A7">
        <w:rPr>
          <w:b/>
          <w:bCs/>
        </w:rPr>
        <w:t>14 §</w:t>
      </w:r>
      <w:bookmarkEnd w:id="265"/>
      <w:r w:rsidRPr="00D370A7">
        <w:t>   Bestämmelserna i 9-9 d §§ ska tillämpas också i fråga om en sidosal. </w:t>
      </w:r>
      <w:r w:rsidRPr="00D370A7">
        <w:rPr>
          <w:i/>
          <w:iCs/>
        </w:rPr>
        <w:t>Lag (2019:298)</w:t>
      </w:r>
      <w:r w:rsidRPr="00D370A7">
        <w:t>.</w:t>
      </w:r>
    </w:p>
    <w:p w14:paraId="1015760F" w14:textId="77777777" w:rsidR="00D370A7" w:rsidRPr="00D370A7" w:rsidRDefault="00D370A7" w:rsidP="00D370A7">
      <w:bookmarkStart w:id="266" w:name="K5P14S2"/>
      <w:bookmarkStart w:id="267" w:name="K5P15"/>
      <w:bookmarkEnd w:id="266"/>
      <w:r w:rsidRPr="00D370A7">
        <w:rPr>
          <w:b/>
          <w:bCs/>
        </w:rPr>
        <w:t>15 §</w:t>
      </w:r>
      <w:bookmarkEnd w:id="267"/>
      <w:r w:rsidRPr="00D370A7">
        <w:t>   Om rättens ordförande vid ett sammanträde är förhindrad att upprätthålla ordningen enligt 9 § på grund av rättssalens utformning eller för att en sidosal används, får en polisman eller ordningsvakt ges i uppdrag att utföra den uppgiften. Innan en polisman ges ett sådant uppdrag, ska samråd ske med Polismyndigheten.</w:t>
      </w:r>
    </w:p>
    <w:p w14:paraId="225EE42F" w14:textId="77777777" w:rsidR="00D370A7" w:rsidRPr="00D370A7" w:rsidRDefault="00D370A7" w:rsidP="00D370A7">
      <w:bookmarkStart w:id="268" w:name="K5P15S2"/>
      <w:r w:rsidRPr="00D370A7">
        <w:t>Uppdraget får inte omfatta</w:t>
      </w:r>
      <w:r w:rsidRPr="00D370A7">
        <w:br/>
        <w:t>   1. avvisning av en åhörare enligt 9 a § tredje stycket,</w:t>
      </w:r>
      <w:r w:rsidRPr="00D370A7">
        <w:br/>
        <w:t>   2. förbud mot ljudupptagning eller ljudöverföring enligt 9 c §,</w:t>
      </w:r>
      <w:r w:rsidRPr="00D370A7">
        <w:br/>
        <w:t>   3. beslut om undantag från skyldigheten att ha elektronisk utrustning avstängd och undanstoppad enligt 9 d §, eller</w:t>
      </w:r>
      <w:r w:rsidRPr="00D370A7">
        <w:br/>
        <w:t>   4. andra uppgifter som bör utföras av en lagfaren domare.</w:t>
      </w:r>
    </w:p>
    <w:p w14:paraId="2D64A489" w14:textId="77777777" w:rsidR="00D370A7" w:rsidRPr="00D370A7" w:rsidRDefault="00D370A7" w:rsidP="00D370A7">
      <w:bookmarkStart w:id="269" w:name="K5P15S3"/>
      <w:bookmarkEnd w:id="269"/>
      <w:r w:rsidRPr="00D370A7">
        <w:t>Om en polisman eller ordningsvakt har beslutat om utvisning enligt 9 a § första stycket ska han eller hon skyndsamt anmäla det till ordföranden som snarast ska pröva frågan.</w:t>
      </w:r>
      <w:r w:rsidRPr="00D370A7">
        <w:br/>
      </w:r>
      <w:r w:rsidRPr="00D370A7">
        <w:rPr>
          <w:i/>
          <w:iCs/>
        </w:rPr>
        <w:t>Lag (2019:298)</w:t>
      </w:r>
      <w:r w:rsidRPr="00D370A7">
        <w:t>.</w:t>
      </w:r>
    </w:p>
    <w:p w14:paraId="0908DDDC" w14:textId="77777777" w:rsidR="00D370A7" w:rsidRPr="00D370A7" w:rsidRDefault="00D370A7" w:rsidP="00D370A7">
      <w:bookmarkStart w:id="270" w:name="K5P15S4"/>
      <w:bookmarkEnd w:id="270"/>
      <w:r w:rsidRPr="00D370A7">
        <w:br/>
      </w:r>
    </w:p>
    <w:p w14:paraId="3433FC57" w14:textId="77777777" w:rsidR="00D370A7" w:rsidRPr="00D370A7" w:rsidRDefault="00D370A7" w:rsidP="00D370A7">
      <w:pPr>
        <w:rPr>
          <w:b/>
          <w:bCs/>
        </w:rPr>
      </w:pPr>
      <w:bookmarkStart w:id="271" w:name="K6"/>
      <w:r w:rsidRPr="00D370A7">
        <w:rPr>
          <w:b/>
          <w:bCs/>
        </w:rPr>
        <w:t>6 kap. Om registrering av uppgifter och handlingar</w:t>
      </w:r>
      <w:bookmarkEnd w:id="271"/>
    </w:p>
    <w:p w14:paraId="49647105" w14:textId="77777777" w:rsidR="00D370A7" w:rsidRPr="00D370A7" w:rsidRDefault="00D370A7" w:rsidP="00D370A7">
      <w:bookmarkStart w:id="272" w:name="K6P1"/>
      <w:bookmarkEnd w:id="268"/>
      <w:r w:rsidRPr="00D370A7">
        <w:rPr>
          <w:b/>
          <w:bCs/>
        </w:rPr>
        <w:t>1 §</w:t>
      </w:r>
      <w:bookmarkEnd w:id="272"/>
      <w:r w:rsidRPr="00D370A7">
        <w:t>   Vid domstolen ska det föras register över alla mål. Registret ska utvisa tiden då varje mål kommit in, de åtgärder som vidtagits med målet, tiden för målets avgörande och, om missnöje anmälts eller överklagande kommit in, dagen då det skett och de åtgärder som vidtagits.</w:t>
      </w:r>
    </w:p>
    <w:p w14:paraId="2D50975F" w14:textId="77777777" w:rsidR="00D370A7" w:rsidRPr="00D370A7" w:rsidRDefault="00D370A7" w:rsidP="00D370A7">
      <w:bookmarkStart w:id="273" w:name="K6P1S2"/>
      <w:bookmarkEnd w:id="273"/>
      <w:r w:rsidRPr="00D370A7">
        <w:t>Handlingarna i målet ska föras samman till en akt.</w:t>
      </w:r>
    </w:p>
    <w:p w14:paraId="07CBE717" w14:textId="77777777" w:rsidR="00D370A7" w:rsidRPr="00D370A7" w:rsidRDefault="00D370A7" w:rsidP="00D370A7">
      <w:bookmarkStart w:id="274" w:name="K6P1S3"/>
      <w:bookmarkEnd w:id="274"/>
      <w:r w:rsidRPr="00D370A7">
        <w:t>När en part, en ställföreträdare, ett ombud, en försvarare eller ett biträde får ta del av en handling som innehåller sekretessbelagd uppgift, får ett förbehåll göras i enlighet med 10 kap. 4 § offentlighets- och sekretesslagen (2009:400). </w:t>
      </w:r>
      <w:r w:rsidRPr="00D370A7">
        <w:rPr>
          <w:i/>
          <w:iCs/>
        </w:rPr>
        <w:t>Lag (2017:176)</w:t>
      </w:r>
      <w:r w:rsidRPr="00D370A7">
        <w:t>.</w:t>
      </w:r>
    </w:p>
    <w:p w14:paraId="346D0D16" w14:textId="77777777" w:rsidR="00D370A7" w:rsidRPr="00D370A7" w:rsidRDefault="00D370A7" w:rsidP="00D370A7">
      <w:bookmarkStart w:id="275" w:name="K6P1S4"/>
      <w:bookmarkStart w:id="276" w:name="K6P2"/>
      <w:bookmarkEnd w:id="275"/>
      <w:r w:rsidRPr="00D370A7">
        <w:rPr>
          <w:b/>
          <w:bCs/>
        </w:rPr>
        <w:t>2 §</w:t>
      </w:r>
      <w:bookmarkEnd w:id="276"/>
      <w:r w:rsidRPr="00D370A7">
        <w:t>   Av målregistret eller av akten skall det framgå</w:t>
      </w:r>
      <w:r w:rsidRPr="00D370A7">
        <w:br/>
        <w:t>   1. domstolens avgöranden i målet, när de har beslutats och vem eller vilka som svarar för beslutet, samt</w:t>
      </w:r>
      <w:r w:rsidRPr="00D370A7">
        <w:br/>
        <w:t>   2. vem eller vilka som svarar för gjorda anteckningar.</w:t>
      </w:r>
    </w:p>
    <w:p w14:paraId="569BD384" w14:textId="77777777" w:rsidR="00D370A7" w:rsidRPr="00D370A7" w:rsidRDefault="00D370A7" w:rsidP="00D370A7">
      <w:bookmarkStart w:id="277" w:name="K6P2S2"/>
      <w:bookmarkEnd w:id="277"/>
      <w:r w:rsidRPr="00D370A7">
        <w:t>När omröstning har förekommit skall skiljaktiga meningar framgå av målregistret eller av akten. </w:t>
      </w:r>
      <w:r w:rsidRPr="00D370A7">
        <w:rPr>
          <w:i/>
          <w:iCs/>
        </w:rPr>
        <w:t>Lag (2000:172)</w:t>
      </w:r>
      <w:r w:rsidRPr="00D370A7">
        <w:t>.</w:t>
      </w:r>
    </w:p>
    <w:p w14:paraId="330E5694" w14:textId="77777777" w:rsidR="00D370A7" w:rsidRPr="00D370A7" w:rsidRDefault="00D370A7" w:rsidP="00D370A7">
      <w:bookmarkStart w:id="278" w:name="K6P2S3"/>
      <w:bookmarkStart w:id="279" w:name="K6P3"/>
      <w:bookmarkEnd w:id="278"/>
      <w:r w:rsidRPr="00D370A7">
        <w:rPr>
          <w:b/>
          <w:bCs/>
        </w:rPr>
        <w:t>3 §</w:t>
      </w:r>
      <w:bookmarkEnd w:id="279"/>
      <w:r w:rsidRPr="00D370A7">
        <w:t>   Vid ett sammanträde skall följande antecknas:</w:t>
      </w:r>
      <w:r w:rsidRPr="00D370A7">
        <w:br/>
        <w:t>   1. tid och ställe för sammanträdet,</w:t>
      </w:r>
      <w:r w:rsidRPr="00D370A7">
        <w:br/>
        <w:t>   2. vilka som deltar i sammanträdet,</w:t>
      </w:r>
      <w:r w:rsidRPr="00D370A7">
        <w:br/>
        <w:t>   3. rättegångsfullmakter som ges muntligen inför domstolen,</w:t>
      </w:r>
      <w:r w:rsidRPr="00D370A7">
        <w:br/>
        <w:t>   4. när sammanträdet hålls inom stängda dörrar, anledningen till det,</w:t>
      </w:r>
      <w:r w:rsidRPr="00D370A7">
        <w:br/>
        <w:t>   5. parternas yrkanden och invändningar samt medgivanden eller bestridanden av motpartens yrkanden,</w:t>
      </w:r>
      <w:r w:rsidRPr="00D370A7">
        <w:br/>
        <w:t>   6. yrkanden av andra än parter samt parternas medgivanden eller bestridanden av sådana yrkanden,</w:t>
      </w:r>
      <w:r w:rsidRPr="00D370A7">
        <w:br/>
        <w:t>   7. den utredning som läggs fram,</w:t>
      </w:r>
      <w:r w:rsidRPr="00D370A7">
        <w:br/>
        <w:t>   8. vad som iakttas vid en syn på stället, samt</w:t>
      </w:r>
      <w:r w:rsidRPr="00D370A7">
        <w:br/>
        <w:t>   9. det som i övrigt förekommer vid ett sammanträde, i den mån det kan ha betydelse för parterna eller för högre rätt att det antecknas.</w:t>
      </w:r>
    </w:p>
    <w:p w14:paraId="481C4D9F" w14:textId="77777777" w:rsidR="00D370A7" w:rsidRPr="00D370A7" w:rsidRDefault="00D370A7" w:rsidP="00D370A7">
      <w:bookmarkStart w:id="280" w:name="K6P3S2"/>
      <w:bookmarkEnd w:id="280"/>
      <w:r w:rsidRPr="00D370A7">
        <w:t>Anteckningarna skall göras i anslutning till sammanträdet.</w:t>
      </w:r>
    </w:p>
    <w:p w14:paraId="00DAAF26" w14:textId="77777777" w:rsidR="00D370A7" w:rsidRPr="00D370A7" w:rsidRDefault="00D370A7" w:rsidP="00D370A7">
      <w:bookmarkStart w:id="281" w:name="K6P3S3"/>
      <w:bookmarkEnd w:id="281"/>
      <w:r w:rsidRPr="00D370A7">
        <w:t>Bestämmelserna i 4 kap. 13 § om jäv gäller för den som gör anteckningarna. </w:t>
      </w:r>
      <w:r w:rsidRPr="00D370A7">
        <w:rPr>
          <w:i/>
          <w:iCs/>
        </w:rPr>
        <w:t>Lag (2000:172)</w:t>
      </w:r>
      <w:r w:rsidRPr="00D370A7">
        <w:t>.</w:t>
      </w:r>
    </w:p>
    <w:p w14:paraId="607DE4DF" w14:textId="77777777" w:rsidR="00D370A7" w:rsidRPr="00D370A7" w:rsidRDefault="00D370A7" w:rsidP="00D370A7">
      <w:bookmarkStart w:id="282" w:name="K6P3S4"/>
      <w:bookmarkStart w:id="283" w:name="K6P4"/>
      <w:bookmarkEnd w:id="282"/>
      <w:r w:rsidRPr="00D370A7">
        <w:rPr>
          <w:b/>
          <w:bCs/>
        </w:rPr>
        <w:t>4 §</w:t>
      </w:r>
      <w:bookmarkEnd w:id="283"/>
      <w:r w:rsidRPr="00D370A7">
        <w:t>   Vid ett sammanträde som hålls under förberedelsen av ett mål och som inte endast avser bevisupptagning skall utöver vad som anges i 3 § följande antecknas:</w:t>
      </w:r>
      <w:r w:rsidRPr="00D370A7">
        <w:br/>
        <w:t>   1. i korthet de omständigheter som parterna åberopar samt motpartens yttrande över dessa omständigheter,</w:t>
      </w:r>
      <w:r w:rsidRPr="00D370A7">
        <w:br/>
        <w:t>   2. de bevis som parterna vill åberopa och vad de vill styrka med varje bevis, samt</w:t>
      </w:r>
      <w:r w:rsidRPr="00D370A7">
        <w:br/>
        <w:t>   3. det som i övrigt behövs inför målets avgörande.</w:t>
      </w:r>
      <w:r w:rsidRPr="00D370A7">
        <w:br/>
      </w:r>
      <w:r w:rsidRPr="00D370A7">
        <w:rPr>
          <w:i/>
          <w:iCs/>
        </w:rPr>
        <w:t>Lag (2005:683)</w:t>
      </w:r>
      <w:r w:rsidRPr="00D370A7">
        <w:t>.</w:t>
      </w:r>
    </w:p>
    <w:p w14:paraId="58C23553" w14:textId="77777777" w:rsidR="00D370A7" w:rsidRPr="00D370A7" w:rsidRDefault="00D370A7" w:rsidP="00D370A7">
      <w:bookmarkStart w:id="284" w:name="K6P4S2"/>
      <w:bookmarkStart w:id="285" w:name="K6P5"/>
      <w:bookmarkEnd w:id="284"/>
      <w:r w:rsidRPr="00D370A7">
        <w:rPr>
          <w:b/>
          <w:bCs/>
        </w:rPr>
        <w:t>5 §</w:t>
      </w:r>
      <w:bookmarkEnd w:id="285"/>
      <w:r w:rsidRPr="00D370A7">
        <w:t>   När ett bevis tas upp av en domstol som inte har att fatta något slutligt avgörande i målet eller ärendet, skall det upprättas ett protokoll över vad som förekommer.</w:t>
      </w:r>
      <w:r w:rsidRPr="00D370A7">
        <w:br/>
      </w:r>
      <w:r w:rsidRPr="00D370A7">
        <w:rPr>
          <w:i/>
          <w:iCs/>
        </w:rPr>
        <w:t>Lag (2000:172)</w:t>
      </w:r>
      <w:r w:rsidRPr="00D370A7">
        <w:t>.</w:t>
      </w:r>
    </w:p>
    <w:p w14:paraId="2D848F30" w14:textId="77777777" w:rsidR="00D370A7" w:rsidRPr="00D370A7" w:rsidRDefault="00D370A7" w:rsidP="00D370A7">
      <w:bookmarkStart w:id="286" w:name="K6P5S2"/>
      <w:bookmarkStart w:id="287" w:name="K6P6"/>
      <w:bookmarkEnd w:id="286"/>
      <w:r w:rsidRPr="00D370A7">
        <w:rPr>
          <w:b/>
          <w:bCs/>
        </w:rPr>
        <w:t>6 §</w:t>
      </w:r>
      <w:bookmarkEnd w:id="287"/>
      <w:r w:rsidRPr="00D370A7">
        <w:t>   I tingsrätt skall en berättelse som lämnas i bevissyfte dokumenteras genom en ljud- och bildupptagning, om det inte finns särskilda skäl mot det. En berättelse som lämnas i högre rätt får dokumenteras på samma sätt.</w:t>
      </w:r>
    </w:p>
    <w:p w14:paraId="5175FCB4" w14:textId="77777777" w:rsidR="00D370A7" w:rsidRPr="00D370A7" w:rsidRDefault="00D370A7" w:rsidP="00D370A7">
      <w:bookmarkStart w:id="288" w:name="K6P6S2"/>
      <w:bookmarkEnd w:id="288"/>
      <w:r w:rsidRPr="00D370A7">
        <w:t>Om en berättelse som lämnas i bevissyfte inför domstol inte dokumenteras enligt första stycket, skall den dokumenteras genom en ljudupptagning eller, i den omfattning berättelsen kan antas vara av betydelse i målet, skrivas ned. Detta gäller dock inte vid huvudförhandling i Högsta domstolen.</w:t>
      </w:r>
    </w:p>
    <w:p w14:paraId="366C5E2E" w14:textId="77777777" w:rsidR="00D370A7" w:rsidRPr="00D370A7" w:rsidRDefault="00D370A7" w:rsidP="00D370A7">
      <w:bookmarkStart w:id="289" w:name="K6P6S3"/>
      <w:bookmarkEnd w:id="289"/>
      <w:r w:rsidRPr="00D370A7">
        <w:t>Om berättelsen skrivs ned, skall parterna och den som hörts genast få tillfälle att kontrollera det som skrivits. Den som lämnat berättelsen skall tillfrågas om han eller hon har något att invända mot innehållet. En invändning som inte leder till någon ändring skall antecknas. Därefter får det som skrivits inte ändras. </w:t>
      </w:r>
      <w:r w:rsidRPr="00D370A7">
        <w:rPr>
          <w:i/>
          <w:iCs/>
        </w:rPr>
        <w:t>Lag (2005:683)</w:t>
      </w:r>
      <w:r w:rsidRPr="00D370A7">
        <w:t>.</w:t>
      </w:r>
    </w:p>
    <w:p w14:paraId="7665EDEA" w14:textId="77777777" w:rsidR="00D370A7" w:rsidRPr="00D370A7" w:rsidRDefault="00D370A7" w:rsidP="00D370A7">
      <w:bookmarkStart w:id="290" w:name="K6P6S4"/>
      <w:bookmarkStart w:id="291" w:name="K6P6a"/>
      <w:bookmarkEnd w:id="290"/>
      <w:r w:rsidRPr="00D370A7">
        <w:rPr>
          <w:b/>
          <w:bCs/>
        </w:rPr>
        <w:t>6 a §</w:t>
      </w:r>
      <w:bookmarkEnd w:id="291"/>
      <w:r w:rsidRPr="00D370A7">
        <w:t>   I tingsrätt ska det som iakttas vid syn dokumenteras genom en ljud- och bildupptagning, om det inte finns särskilda skäl mot det. Det som iakttas vid syn i högre rätt får dokumenteras på samma sätt. </w:t>
      </w:r>
      <w:r w:rsidRPr="00D370A7">
        <w:rPr>
          <w:i/>
          <w:iCs/>
        </w:rPr>
        <w:t>Lag (2016:37)</w:t>
      </w:r>
      <w:r w:rsidRPr="00D370A7">
        <w:t>.</w:t>
      </w:r>
    </w:p>
    <w:p w14:paraId="3F6516BB" w14:textId="77777777" w:rsidR="00D370A7" w:rsidRPr="00D370A7" w:rsidRDefault="00D370A7" w:rsidP="00D370A7">
      <w:bookmarkStart w:id="292" w:name="K6P6aS2"/>
      <w:bookmarkStart w:id="293" w:name="K6P7"/>
      <w:bookmarkEnd w:id="292"/>
      <w:r w:rsidRPr="00D370A7">
        <w:rPr>
          <w:b/>
          <w:bCs/>
        </w:rPr>
        <w:t>7 §</w:t>
      </w:r>
      <w:bookmarkEnd w:id="293"/>
      <w:r w:rsidRPr="00D370A7">
        <w:t>   Det som i detta kapitel sägs om mål gäller även ärenden som handläggs enligt denna balk. </w:t>
      </w:r>
      <w:r w:rsidRPr="00D370A7">
        <w:rPr>
          <w:i/>
          <w:iCs/>
        </w:rPr>
        <w:t>Lag (2000:172)</w:t>
      </w:r>
      <w:r w:rsidRPr="00D370A7">
        <w:t>.</w:t>
      </w:r>
    </w:p>
    <w:p w14:paraId="2425CCFE" w14:textId="77777777" w:rsidR="00D370A7" w:rsidRPr="00D370A7" w:rsidRDefault="00D370A7" w:rsidP="00D370A7">
      <w:bookmarkStart w:id="294" w:name="K6P7S2"/>
      <w:r w:rsidRPr="00D370A7">
        <w:br/>
      </w:r>
    </w:p>
    <w:p w14:paraId="5935E392" w14:textId="77777777" w:rsidR="00D370A7" w:rsidRPr="00D370A7" w:rsidRDefault="00D370A7" w:rsidP="00D370A7">
      <w:pPr>
        <w:rPr>
          <w:b/>
          <w:bCs/>
        </w:rPr>
      </w:pPr>
      <w:bookmarkStart w:id="295" w:name="K7"/>
      <w:r w:rsidRPr="00D370A7">
        <w:rPr>
          <w:b/>
          <w:bCs/>
        </w:rPr>
        <w:t>7 kap. Om åklagare och om jäv mot anställda vid brottsbekämpande myndigheter</w:t>
      </w:r>
      <w:bookmarkEnd w:id="295"/>
    </w:p>
    <w:p w14:paraId="036833D5" w14:textId="77777777" w:rsidR="00D370A7" w:rsidRPr="00D370A7" w:rsidRDefault="00D370A7" w:rsidP="00D370A7">
      <w:bookmarkStart w:id="296" w:name="K7P1"/>
      <w:bookmarkEnd w:id="294"/>
      <w:r w:rsidRPr="00D370A7">
        <w:rPr>
          <w:b/>
          <w:bCs/>
        </w:rPr>
        <w:t>1 §</w:t>
      </w:r>
      <w:bookmarkEnd w:id="296"/>
      <w:r w:rsidRPr="00D370A7">
        <w:t>   Allmänna åklagare är:</w:t>
      </w:r>
      <w:r w:rsidRPr="00D370A7">
        <w:br/>
        <w:t>   - riksåklagaren och vice riksåklagaren,</w:t>
      </w:r>
      <w:r w:rsidRPr="00D370A7">
        <w:br/>
        <w:t>   - överåklagare och vice överåklagare, samt</w:t>
      </w:r>
      <w:r w:rsidRPr="00D370A7">
        <w:br/>
        <w:t>   - chefsåklagare, vice chefsåklagare och kammaråklagare.</w:t>
      </w:r>
    </w:p>
    <w:p w14:paraId="4F99130C" w14:textId="77777777" w:rsidR="00D370A7" w:rsidRPr="00D370A7" w:rsidRDefault="00D370A7" w:rsidP="00D370A7">
      <w:bookmarkStart w:id="297" w:name="K7P1S2"/>
      <w:bookmarkEnd w:id="297"/>
      <w:r w:rsidRPr="00D370A7">
        <w:t>Närmare bestämmelser om åklagarväsendet meddelas av regeringen.</w:t>
      </w:r>
      <w:r w:rsidRPr="00D370A7">
        <w:br/>
      </w:r>
      <w:r w:rsidRPr="00D370A7">
        <w:rPr>
          <w:i/>
          <w:iCs/>
        </w:rPr>
        <w:t>Lag (2001:280)</w:t>
      </w:r>
      <w:r w:rsidRPr="00D370A7">
        <w:t>.</w:t>
      </w:r>
    </w:p>
    <w:p w14:paraId="3E7C94B1" w14:textId="77777777" w:rsidR="00D370A7" w:rsidRPr="00D370A7" w:rsidRDefault="00D370A7" w:rsidP="00D370A7">
      <w:bookmarkStart w:id="298" w:name="K7P1S3"/>
      <w:bookmarkStart w:id="299" w:name="K7P2"/>
      <w:bookmarkEnd w:id="298"/>
      <w:r w:rsidRPr="00D370A7">
        <w:rPr>
          <w:b/>
          <w:bCs/>
        </w:rPr>
        <w:t>2 §</w:t>
      </w:r>
      <w:bookmarkEnd w:id="299"/>
      <w:r w:rsidRPr="00D370A7">
        <w:t>   Riksåklagaren är under regeringen högste åklagare och har ansvaret för och ledningen av åklagarväsendet.</w:t>
      </w:r>
    </w:p>
    <w:p w14:paraId="4C612244" w14:textId="77777777" w:rsidR="00D370A7" w:rsidRPr="00D370A7" w:rsidRDefault="00D370A7" w:rsidP="00D370A7">
      <w:bookmarkStart w:id="300" w:name="K7P2S2"/>
      <w:bookmarkEnd w:id="300"/>
      <w:r w:rsidRPr="00D370A7">
        <w:t>Vice riksåklagaren är riksåklagarens ställföreträdare. I övrigt får vice riksåklagaren i den omfattning som riksåklagaren bestämmer utföra de åklagaruppgifter som riksåklagaren får utföra.</w:t>
      </w:r>
    </w:p>
    <w:p w14:paraId="456C6DFC" w14:textId="77777777" w:rsidR="00D370A7" w:rsidRPr="00D370A7" w:rsidRDefault="00D370A7" w:rsidP="00D370A7">
      <w:bookmarkStart w:id="301" w:name="K7P2S3"/>
      <w:bookmarkEnd w:id="301"/>
      <w:r w:rsidRPr="00D370A7">
        <w:t>Om det finns särskilda skäl får regeringen, efter anmälan av riksåklagaren, förordna en överåklagare att för viss tid fullgöra åklagaruppgifter som får utföras av vice riksåklagaren.</w:t>
      </w:r>
    </w:p>
    <w:p w14:paraId="6BC429DF" w14:textId="77777777" w:rsidR="00D370A7" w:rsidRPr="00D370A7" w:rsidRDefault="00D370A7" w:rsidP="00D370A7">
      <w:bookmarkStart w:id="302" w:name="K7P2S4"/>
      <w:bookmarkEnd w:id="302"/>
      <w:r w:rsidRPr="00D370A7">
        <w:t>Under riksåklagaren har överåklagare ansvaret för åklagarverksamheten inom särskilda områden. </w:t>
      </w:r>
      <w:r w:rsidRPr="00D370A7">
        <w:rPr>
          <w:i/>
          <w:iCs/>
        </w:rPr>
        <w:t>Lag (2004:1264)</w:t>
      </w:r>
      <w:r w:rsidRPr="00D370A7">
        <w:t>.</w:t>
      </w:r>
    </w:p>
    <w:p w14:paraId="5F873B3C" w14:textId="77777777" w:rsidR="00D370A7" w:rsidRPr="00D370A7" w:rsidRDefault="00D370A7" w:rsidP="00D370A7">
      <w:bookmarkStart w:id="303" w:name="K7P2S5"/>
      <w:bookmarkStart w:id="304" w:name="K7P3"/>
      <w:bookmarkEnd w:id="303"/>
      <w:r w:rsidRPr="00D370A7">
        <w:rPr>
          <w:b/>
          <w:bCs/>
        </w:rPr>
        <w:t>3 §</w:t>
      </w:r>
      <w:bookmarkEnd w:id="304"/>
      <w:r w:rsidRPr="00D370A7">
        <w:t>   Riksåklagaren och vice riksåklagaren anställs med fullmakt genom beslut av regeringen. </w:t>
      </w:r>
      <w:r w:rsidRPr="00D370A7">
        <w:rPr>
          <w:i/>
          <w:iCs/>
        </w:rPr>
        <w:t>Lag (2001:280)</w:t>
      </w:r>
      <w:r w:rsidRPr="00D370A7">
        <w:t>.</w:t>
      </w:r>
    </w:p>
    <w:p w14:paraId="61F843F0" w14:textId="77777777" w:rsidR="00D370A7" w:rsidRPr="00D370A7" w:rsidRDefault="00D370A7" w:rsidP="00D370A7">
      <w:bookmarkStart w:id="305" w:name="K7P3S2"/>
      <w:bookmarkStart w:id="306" w:name="K7P4"/>
      <w:bookmarkEnd w:id="305"/>
      <w:r w:rsidRPr="00D370A7">
        <w:rPr>
          <w:b/>
          <w:bCs/>
        </w:rPr>
        <w:t>4 §</w:t>
      </w:r>
      <w:bookmarkEnd w:id="306"/>
      <w:r w:rsidRPr="00D370A7">
        <w:t>   Allmänna åklagare utför åklagaruppgifter i tingsrätt och hovrätt. Endast riksåklagaren är emellertid allmän åklagare i hovrätt i mål som avses i 2 kap. 2 § första stycket.</w:t>
      </w:r>
    </w:p>
    <w:p w14:paraId="0C53318C" w14:textId="77777777" w:rsidR="00D370A7" w:rsidRPr="00D370A7" w:rsidRDefault="00D370A7" w:rsidP="00D370A7">
      <w:bookmarkStart w:id="307" w:name="K7P4S2"/>
      <w:bookmarkEnd w:id="307"/>
      <w:r w:rsidRPr="00D370A7">
        <w:t>Riksåklagaren är allmän åklagare i Högsta domstolen.</w:t>
      </w:r>
    </w:p>
    <w:p w14:paraId="6EA075CA" w14:textId="77777777" w:rsidR="00D370A7" w:rsidRPr="00D370A7" w:rsidRDefault="00D370A7" w:rsidP="00D370A7">
      <w:bookmarkStart w:id="308" w:name="K7P4S3"/>
      <w:bookmarkEnd w:id="308"/>
      <w:r w:rsidRPr="00D370A7">
        <w:t>Riksåklagaren får förordna en annan allmän åklagare att utföra talan i Högsta domstolen. </w:t>
      </w:r>
      <w:r w:rsidRPr="00D370A7">
        <w:rPr>
          <w:i/>
          <w:iCs/>
        </w:rPr>
        <w:t>Lag (2004:402)</w:t>
      </w:r>
      <w:r w:rsidRPr="00D370A7">
        <w:t>.</w:t>
      </w:r>
    </w:p>
    <w:p w14:paraId="1CD3AD7D" w14:textId="77777777" w:rsidR="00D370A7" w:rsidRPr="00D370A7" w:rsidRDefault="00D370A7" w:rsidP="00D370A7">
      <w:bookmarkStart w:id="309" w:name="K7P4S4"/>
      <w:bookmarkStart w:id="310" w:name="K7P5"/>
      <w:bookmarkEnd w:id="309"/>
      <w:r w:rsidRPr="00D370A7">
        <w:rPr>
          <w:b/>
          <w:bCs/>
        </w:rPr>
        <w:t>5 §</w:t>
      </w:r>
      <w:bookmarkEnd w:id="310"/>
      <w:r w:rsidRPr="00D370A7">
        <w:t>   Riksåklagaren, överåklagare och vice överåklagare får överta uppgifter som skall utföras av lägre åklagare.</w:t>
      </w:r>
      <w:r w:rsidRPr="00D370A7">
        <w:br/>
      </w:r>
      <w:r w:rsidRPr="00D370A7">
        <w:rPr>
          <w:i/>
          <w:iCs/>
        </w:rPr>
        <w:t>Lag (2004:1264)</w:t>
      </w:r>
      <w:r w:rsidRPr="00D370A7">
        <w:t>.</w:t>
      </w:r>
    </w:p>
    <w:p w14:paraId="7FB3457C" w14:textId="77777777" w:rsidR="00D370A7" w:rsidRPr="00D370A7" w:rsidRDefault="00D370A7" w:rsidP="00D370A7">
      <w:bookmarkStart w:id="311" w:name="K7P5S2"/>
      <w:bookmarkStart w:id="312" w:name="K7P6"/>
      <w:bookmarkEnd w:id="311"/>
      <w:r w:rsidRPr="00D370A7">
        <w:rPr>
          <w:b/>
          <w:bCs/>
        </w:rPr>
        <w:t>6 §</w:t>
      </w:r>
      <w:bookmarkEnd w:id="312"/>
      <w:r w:rsidRPr="00D370A7">
        <w:t>   Om det för åklagare beträffande visst brott finns omständighet som skulle utgöra jäv mot domare, får han eller hon inte ta befattning med förundersökning, åtal för brottet eller annan åtgärd enligt denna balk. Detsamma gäller vid fullgörandet av andra åklagaruppgifter.</w:t>
      </w:r>
    </w:p>
    <w:p w14:paraId="1B7DA547" w14:textId="77777777" w:rsidR="00D370A7" w:rsidRPr="00D370A7" w:rsidRDefault="00D370A7" w:rsidP="00D370A7">
      <w:bookmarkStart w:id="313" w:name="K7P6S2"/>
      <w:bookmarkEnd w:id="313"/>
      <w:r w:rsidRPr="00D370A7">
        <w:t>Jäv får inte grundas på åtgärd som en åklagare har vidtagit på tjänstens vägnar, eller gärning som förövats mot honom eller henne i eller för hans eller hennes tjänst.</w:t>
      </w:r>
    </w:p>
    <w:p w14:paraId="3E3A58C1" w14:textId="77777777" w:rsidR="00D370A7" w:rsidRPr="00D370A7" w:rsidRDefault="00D370A7" w:rsidP="00D370A7">
      <w:bookmarkStart w:id="314" w:name="K7P6S3"/>
      <w:bookmarkEnd w:id="314"/>
      <w:r w:rsidRPr="00D370A7">
        <w:t>Även om en åklagare är jävig, får han eller hon vidta åtgärder som inte utan fara kan uppskjutas.</w:t>
      </w:r>
    </w:p>
    <w:p w14:paraId="5F6BB449" w14:textId="77777777" w:rsidR="00D370A7" w:rsidRPr="00D370A7" w:rsidRDefault="00D370A7" w:rsidP="00D370A7">
      <w:bookmarkStart w:id="315" w:name="K7P6S4"/>
      <w:bookmarkEnd w:id="315"/>
      <w:r w:rsidRPr="00D370A7">
        <w:t>En fråga om jäv mot åklagare prövas av en överåklagare. Jäv mot vice riksåklagaren och biträdande åklagare till riksåklagaren, överåklagare och vice överåklagare prövas dock av riksåklagaren. Jäv mot riksåklagaren prövas av honom eller henne. </w:t>
      </w:r>
      <w:r w:rsidRPr="00D370A7">
        <w:rPr>
          <w:i/>
          <w:iCs/>
        </w:rPr>
        <w:t>Lag (2004:1264)</w:t>
      </w:r>
      <w:r w:rsidRPr="00D370A7">
        <w:t>.</w:t>
      </w:r>
    </w:p>
    <w:p w14:paraId="41F03BFF" w14:textId="77777777" w:rsidR="00D370A7" w:rsidRPr="00D370A7" w:rsidRDefault="00D370A7" w:rsidP="00D370A7">
      <w:bookmarkStart w:id="316" w:name="K7P6S5"/>
      <w:bookmarkStart w:id="317" w:name="K7P7"/>
      <w:bookmarkEnd w:id="316"/>
      <w:r w:rsidRPr="00D370A7">
        <w:rPr>
          <w:b/>
          <w:bCs/>
        </w:rPr>
        <w:t>7 §</w:t>
      </w:r>
      <w:bookmarkEnd w:id="317"/>
      <w:r w:rsidRPr="00D370A7">
        <w:t>   Inom åklagarväsendet får det finnas biträdande åklagare.</w:t>
      </w:r>
      <w:r w:rsidRPr="00D370A7">
        <w:br/>
        <w:t>Dessa åklagare får i den omfattning som regeringen bestämmer utföra uppgifter som skall utföras av allmän åklagare. Väckande eller fullföljande av åtal i Högsta domstolen får dock inte beslutas av någon annan än riksåklagaren.</w:t>
      </w:r>
    </w:p>
    <w:p w14:paraId="383A798F" w14:textId="77777777" w:rsidR="00D370A7" w:rsidRPr="00D370A7" w:rsidRDefault="00D370A7" w:rsidP="00D370A7">
      <w:bookmarkStart w:id="318" w:name="K7P7S2"/>
      <w:bookmarkEnd w:id="318"/>
      <w:r w:rsidRPr="00D370A7">
        <w:t>Det får även finnas extra åklagare inom åklagarväsendet.</w:t>
      </w:r>
      <w:r w:rsidRPr="00D370A7">
        <w:br/>
        <w:t>Regeringen bestämmer i vilken omfattning extra åklagare får förordnas att utföra uppgifter som skall utföras av annan allmän åklagare än riksåklagaren eller vice riksåklagaren.</w:t>
      </w:r>
      <w:r w:rsidRPr="00D370A7">
        <w:br/>
        <w:t>Riksåklagaren får förordna extra åklagare att utföra talan i Högsta domstolen. </w:t>
      </w:r>
      <w:r w:rsidRPr="00D370A7">
        <w:rPr>
          <w:i/>
          <w:iCs/>
        </w:rPr>
        <w:t>Lag (2004:1264)</w:t>
      </w:r>
      <w:r w:rsidRPr="00D370A7">
        <w:t>.</w:t>
      </w:r>
    </w:p>
    <w:p w14:paraId="36562736" w14:textId="77777777" w:rsidR="00D370A7" w:rsidRPr="00D370A7" w:rsidRDefault="00D370A7" w:rsidP="00D370A7">
      <w:bookmarkStart w:id="319" w:name="K7P7S3"/>
      <w:bookmarkStart w:id="320" w:name="K7P8"/>
      <w:bookmarkEnd w:id="319"/>
      <w:r w:rsidRPr="00D370A7">
        <w:rPr>
          <w:b/>
          <w:bCs/>
        </w:rPr>
        <w:t>8 §</w:t>
      </w:r>
      <w:bookmarkEnd w:id="320"/>
      <w:r w:rsidRPr="00D370A7">
        <w:t>   För särskilda åklagare gäller vad som är föreskrivet för dem.</w:t>
      </w:r>
    </w:p>
    <w:p w14:paraId="222B084D" w14:textId="77777777" w:rsidR="00D370A7" w:rsidRPr="00D370A7" w:rsidRDefault="00D370A7" w:rsidP="00D370A7">
      <w:bookmarkStart w:id="321" w:name="K7P8S2"/>
      <w:bookmarkEnd w:id="321"/>
      <w:r w:rsidRPr="00D370A7">
        <w:t>Ingen annan särskild åklagare än justitiekanslern, en justitieombudsman eller en åklagare enligt 2 eller 3 § lagen (2024:461) om Sveriges deltagande i Europeiska åklagarmyndigheten får besluta att åtal ska väckas i Högsta domstolen eller överklaga dit.</w:t>
      </w:r>
    </w:p>
    <w:p w14:paraId="67EA48F6" w14:textId="77777777" w:rsidR="00D370A7" w:rsidRPr="00D370A7" w:rsidRDefault="00D370A7" w:rsidP="00D370A7">
      <w:bookmarkStart w:id="322" w:name="K7P8S3"/>
      <w:bookmarkEnd w:id="322"/>
      <w:r w:rsidRPr="00D370A7">
        <w:t>Det som sägs om jäv i 6 § första-tredje styckena gäller för särskilda åklagare. </w:t>
      </w:r>
      <w:r w:rsidRPr="00D370A7">
        <w:rPr>
          <w:i/>
          <w:iCs/>
        </w:rPr>
        <w:t>Lag (2024:462)</w:t>
      </w:r>
      <w:r w:rsidRPr="00D370A7">
        <w:t>.</w:t>
      </w:r>
    </w:p>
    <w:p w14:paraId="21FE0127" w14:textId="77777777" w:rsidR="00D370A7" w:rsidRPr="00D370A7" w:rsidRDefault="00D370A7" w:rsidP="00D370A7">
      <w:bookmarkStart w:id="323" w:name="K7P8S4"/>
      <w:bookmarkStart w:id="324" w:name="K7P9"/>
      <w:bookmarkEnd w:id="323"/>
      <w:r w:rsidRPr="00D370A7">
        <w:rPr>
          <w:b/>
          <w:bCs/>
        </w:rPr>
        <w:t>9 §</w:t>
      </w:r>
      <w:bookmarkEnd w:id="324"/>
      <w:r w:rsidRPr="00D370A7">
        <w:t>   Det som anges i 6 § om åklagare tillämpas även på anställda vid Skatteverket och andra anställda än åklagare vid Ekobrottsmyndigheten som har att vidta åtgärd eller meddela beslut i brottsbekämpande verksamhet. En fråga om jäv prövas av respektive myndighet.</w:t>
      </w:r>
    </w:p>
    <w:p w14:paraId="287EEB58" w14:textId="77777777" w:rsidR="00D370A7" w:rsidRPr="00D370A7" w:rsidRDefault="00D370A7" w:rsidP="00D370A7">
      <w:bookmarkStart w:id="325" w:name="K7P9S2"/>
      <w:r w:rsidRPr="00D370A7">
        <w:t>Bestämmelser om jäv för anställda vid</w:t>
      </w:r>
      <w:r w:rsidRPr="00D370A7">
        <w:br/>
        <w:t>   1. Polismyndigheten och Säkerhetspolisen finns i 7 § polislagen (1984:387),</w:t>
      </w:r>
      <w:r w:rsidRPr="00D370A7">
        <w:br/>
        <w:t>   2. Tullverket finns i 11 kap. 1 § tullbefogenhetslagen (2024:710), och</w:t>
      </w:r>
      <w:r w:rsidRPr="00D370A7">
        <w:br/>
        <w:t>   3. Kustbevakningen finns i 2 kap. 2 § kustbevakningslagen (2019:32). </w:t>
      </w:r>
      <w:r w:rsidRPr="00D370A7">
        <w:rPr>
          <w:i/>
          <w:iCs/>
        </w:rPr>
        <w:t>Lag (2024:711)</w:t>
      </w:r>
      <w:r w:rsidRPr="00D370A7">
        <w:t>.</w:t>
      </w:r>
    </w:p>
    <w:p w14:paraId="28174EF6" w14:textId="77777777" w:rsidR="00D370A7" w:rsidRPr="00D370A7" w:rsidRDefault="00D370A7" w:rsidP="00D370A7">
      <w:bookmarkStart w:id="326" w:name="K7P9S3"/>
      <w:bookmarkEnd w:id="326"/>
      <w:r w:rsidRPr="00D370A7">
        <w:br/>
      </w:r>
    </w:p>
    <w:p w14:paraId="213CEB7E" w14:textId="77777777" w:rsidR="00D370A7" w:rsidRPr="00D370A7" w:rsidRDefault="00D370A7" w:rsidP="00D370A7">
      <w:pPr>
        <w:rPr>
          <w:b/>
          <w:bCs/>
        </w:rPr>
      </w:pPr>
      <w:bookmarkStart w:id="327" w:name="K8"/>
      <w:r w:rsidRPr="00D370A7">
        <w:rPr>
          <w:b/>
          <w:bCs/>
        </w:rPr>
        <w:t>8 kap. Om advokater</w:t>
      </w:r>
      <w:bookmarkEnd w:id="327"/>
    </w:p>
    <w:p w14:paraId="3922F620" w14:textId="77777777" w:rsidR="00D370A7" w:rsidRPr="00D370A7" w:rsidRDefault="00D370A7" w:rsidP="00D370A7">
      <w:bookmarkStart w:id="328" w:name="K8P1"/>
      <w:bookmarkEnd w:id="325"/>
      <w:r w:rsidRPr="00D370A7">
        <w:rPr>
          <w:b/>
          <w:bCs/>
        </w:rPr>
        <w:t>1 §</w:t>
      </w:r>
      <w:bookmarkEnd w:id="328"/>
      <w:r w:rsidRPr="00D370A7">
        <w:t>   För riket skall finnas ett allmänt advokatsamfund. Stadgar för samfundet fastställas av regeringen.</w:t>
      </w:r>
    </w:p>
    <w:p w14:paraId="0D48E9B1" w14:textId="77777777" w:rsidR="00D370A7" w:rsidRPr="00D370A7" w:rsidRDefault="00D370A7" w:rsidP="00D370A7">
      <w:bookmarkStart w:id="329" w:name="K8P1S2"/>
      <w:bookmarkEnd w:id="329"/>
      <w:r w:rsidRPr="00D370A7">
        <w:t>Advokat är den som är ledamot av samfundet. </w:t>
      </w:r>
      <w:r w:rsidRPr="00D370A7">
        <w:rPr>
          <w:i/>
          <w:iCs/>
        </w:rPr>
        <w:t>Lag (1974:573)</w:t>
      </w:r>
      <w:r w:rsidRPr="00D370A7">
        <w:t>.</w:t>
      </w:r>
    </w:p>
    <w:p w14:paraId="4139EA64" w14:textId="77777777" w:rsidR="00D370A7" w:rsidRPr="00D370A7" w:rsidRDefault="00D370A7" w:rsidP="00D370A7">
      <w:bookmarkStart w:id="330" w:name="K8P1S3"/>
      <w:bookmarkStart w:id="331" w:name="K8P2"/>
      <w:bookmarkEnd w:id="330"/>
      <w:r w:rsidRPr="00D370A7">
        <w:rPr>
          <w:b/>
          <w:bCs/>
        </w:rPr>
        <w:t>2 §</w:t>
      </w:r>
      <w:bookmarkEnd w:id="331"/>
      <w:r w:rsidRPr="00D370A7">
        <w:t>   Till ledamot av advokatsamfundet får endast den antas som</w:t>
      </w:r>
      <w:r w:rsidRPr="00D370A7">
        <w:br/>
        <w:t>   1. har hemvist i Sverige eller i en annan stat inom Europeiska unionen, Europeiska ekonomiska samarbetsområdet eller i Schweiz,</w:t>
      </w:r>
      <w:r w:rsidRPr="00D370A7">
        <w:br/>
        <w:t>   2. har avlagt de kunskapsprov som är föreskrivna för behörighet till domarämbete,</w:t>
      </w:r>
      <w:r w:rsidRPr="00D370A7">
        <w:br/>
        <w:t>   3. har genomgått för advokatverksamhet erforderlig praktisk och teoretisk utbildning,</w:t>
      </w:r>
      <w:r w:rsidRPr="00D370A7">
        <w:br/>
        <w:t>   4. har gjort sig känd för redbarhet, och</w:t>
      </w:r>
      <w:r w:rsidRPr="00D370A7">
        <w:br/>
        <w:t>   5. även i övrigt bedöms lämplig att utöva advokatverksamhet.</w:t>
      </w:r>
    </w:p>
    <w:p w14:paraId="65E1D5EB" w14:textId="77777777" w:rsidR="00D370A7" w:rsidRPr="00D370A7" w:rsidRDefault="00D370A7" w:rsidP="00D370A7">
      <w:bookmarkStart w:id="332" w:name="K8P2S2"/>
      <w:bookmarkEnd w:id="332"/>
      <w:r w:rsidRPr="00D370A7">
        <w:t>Advokatsamfundets styrelse får i enskilda fall medge undantag från antagningskraven såvitt gäller första stycket 1. Detsamma gäller antagningskraven enligt första stycket 2 och 3 beträffande den som är auktoriserad som advokat i en annan stat i enlighet med där gällande bestämmelser.</w:t>
      </w:r>
    </w:p>
    <w:p w14:paraId="23D87F2D" w14:textId="77777777" w:rsidR="00D370A7" w:rsidRPr="00D370A7" w:rsidRDefault="00D370A7" w:rsidP="00D370A7">
      <w:bookmarkStart w:id="333" w:name="K8P2S3"/>
      <w:bookmarkEnd w:id="333"/>
      <w:r w:rsidRPr="00D370A7">
        <w:t>Den som har genomgått en utbildning som krävs för att bli advokat i en stat inom Europeiska unionen, Europeiska ekonomiska samarbetsområdet eller i Schweiz och som i Sverige genomgått ett prov som visar att han eller hon har tillräckliga kunskaper om den svenska rättsordningen, ska anses uppfylla kraven enligt första stycket 2 och 3. Detsamma gäller den som registrerats enligt 2 a § och som därefter under minst tre år bedrivit faktisk och regelbunden advokatverksamhet i Sverige, under förutsättning antingen att verksamheten huvudsakligen omfattat svensk rätt eller att, om verksamheten inte huvudsakligen omfattat svensk rätt, den registrerade på annat sätt har förvärvat tillräckliga kunskaper och erfarenheter för att antas till ledamot i samfundet.</w:t>
      </w:r>
    </w:p>
    <w:p w14:paraId="43939CEA" w14:textId="77777777" w:rsidR="00D370A7" w:rsidRPr="00D370A7" w:rsidRDefault="00D370A7" w:rsidP="00D370A7">
      <w:bookmarkStart w:id="334" w:name="K8P2S4"/>
      <w:bookmarkEnd w:id="334"/>
      <w:r w:rsidRPr="00D370A7">
        <w:t>Den som har blivit auktoriserad som advokat i Danmark, Finland, Island eller Norge i enlighet med där gällande bestämmelser och som därefter under minst tre år på ett tillfredsställande sätt har tjänstgjort som biträdande jurist på advokatbyrå i Sverige ska anses uppfylla kraven enligt första stycket 2-5.</w:t>
      </w:r>
    </w:p>
    <w:p w14:paraId="10F7A65C" w14:textId="77777777" w:rsidR="00D370A7" w:rsidRPr="00D370A7" w:rsidRDefault="00D370A7" w:rsidP="00D370A7">
      <w:bookmarkStart w:id="335" w:name="K8P2S5"/>
      <w:bookmarkEnd w:id="335"/>
      <w:r w:rsidRPr="00D370A7">
        <w:t>Den som är försatt i konkurs eller som har förvaltare enligt 11 kap. 7 § föräldrabalken får inte antas till ledamot. Inte heller får den antas till ledamot som enligt 3 § lagen (1985:354) om förbud mot juridiskt eller ekonomiskt biträde i vissa fall är förbjuden att lämna juridiskt eller ekonomiskt biträde.</w:t>
      </w:r>
    </w:p>
    <w:p w14:paraId="07B5D9BD" w14:textId="77777777" w:rsidR="00D370A7" w:rsidRPr="00D370A7" w:rsidRDefault="00D370A7" w:rsidP="00D370A7">
      <w:bookmarkStart w:id="336" w:name="K8P2S6"/>
      <w:bookmarkEnd w:id="336"/>
      <w:r w:rsidRPr="00D370A7">
        <w:t>Ordinarie domare, allmän åklagare eller kronofogde får inte antas till ledamot. Detsamma gäller den som annars är anställd hos någon annan än advokat, om inte advokatsamfundets styrelse medger undantag. </w:t>
      </w:r>
      <w:r w:rsidRPr="00D370A7">
        <w:rPr>
          <w:i/>
          <w:iCs/>
        </w:rPr>
        <w:t>Lag (2008:420)</w:t>
      </w:r>
      <w:r w:rsidRPr="00D370A7">
        <w:t>.</w:t>
      </w:r>
    </w:p>
    <w:p w14:paraId="666ED19E" w14:textId="77777777" w:rsidR="00D370A7" w:rsidRPr="00D370A7" w:rsidRDefault="00D370A7" w:rsidP="00D370A7">
      <w:bookmarkStart w:id="337" w:name="K8P2S7"/>
      <w:bookmarkStart w:id="338" w:name="K8P2a"/>
      <w:bookmarkEnd w:id="337"/>
      <w:r w:rsidRPr="00D370A7">
        <w:rPr>
          <w:b/>
          <w:bCs/>
        </w:rPr>
        <w:t>2 a §</w:t>
      </w:r>
      <w:bookmarkEnd w:id="338"/>
      <w:r w:rsidRPr="00D370A7">
        <w:t>   Den som är auktoriserad som advokat i en annan stat inom Europeiska unionen och utövar stadigvarande advokatverksamhet i Sverige under sitt hemlands titel, skall vara registrerad hos advokatsamfundet.</w:t>
      </w:r>
    </w:p>
    <w:p w14:paraId="446C8FD0" w14:textId="77777777" w:rsidR="00D370A7" w:rsidRPr="00D370A7" w:rsidRDefault="00D370A7" w:rsidP="00D370A7">
      <w:bookmarkStart w:id="339" w:name="K8P2aS2"/>
      <w:bookmarkEnd w:id="339"/>
      <w:r w:rsidRPr="00D370A7">
        <w:t>En sådan advokat skall uppfylla de villkor som anges i 2 § sjätte stycket. </w:t>
      </w:r>
      <w:r w:rsidRPr="00D370A7">
        <w:rPr>
          <w:i/>
          <w:iCs/>
        </w:rPr>
        <w:t>Lag (1999:791)</w:t>
      </w:r>
      <w:r w:rsidRPr="00D370A7">
        <w:t>.</w:t>
      </w:r>
    </w:p>
    <w:p w14:paraId="13D5EA3E" w14:textId="77777777" w:rsidR="00D370A7" w:rsidRPr="00D370A7" w:rsidRDefault="00D370A7" w:rsidP="00D370A7">
      <w:bookmarkStart w:id="340" w:name="K8P2aS3"/>
      <w:bookmarkStart w:id="341" w:name="K8P3"/>
      <w:bookmarkEnd w:id="340"/>
      <w:r w:rsidRPr="00D370A7">
        <w:rPr>
          <w:b/>
          <w:bCs/>
        </w:rPr>
        <w:t>3 §</w:t>
      </w:r>
      <w:bookmarkEnd w:id="341"/>
      <w:r w:rsidRPr="00D370A7">
        <w:t>   Ansökan om inträde i advokatsamfundet eller registrering enligt 2 a § prövas av dess styrelse. </w:t>
      </w:r>
      <w:r w:rsidRPr="00D370A7">
        <w:rPr>
          <w:i/>
          <w:iCs/>
        </w:rPr>
        <w:t>Lag (1999:791)</w:t>
      </w:r>
      <w:r w:rsidRPr="00D370A7">
        <w:t>.</w:t>
      </w:r>
    </w:p>
    <w:p w14:paraId="10881189" w14:textId="77777777" w:rsidR="00D370A7" w:rsidRPr="00D370A7" w:rsidRDefault="00D370A7" w:rsidP="00D370A7">
      <w:bookmarkStart w:id="342" w:name="K8P3S2"/>
      <w:bookmarkStart w:id="343" w:name="K8P4"/>
      <w:bookmarkEnd w:id="342"/>
      <w:r w:rsidRPr="00D370A7">
        <w:rPr>
          <w:b/>
          <w:bCs/>
        </w:rPr>
        <w:t>4 §</w:t>
      </w:r>
      <w:bookmarkEnd w:id="343"/>
      <w:r w:rsidRPr="00D370A7">
        <w:t>   En advokat skall i sin verksamhet redbart och nitiskt utföra de uppdrag som anförtrotts honom och iaktta god advokatsed. En advokat är skyldig att förtiga vad han får kännedom om i sin yrkesutövning när god advokatsed kräver detta.</w:t>
      </w:r>
    </w:p>
    <w:p w14:paraId="4F157369" w14:textId="77777777" w:rsidR="00D370A7" w:rsidRPr="00D370A7" w:rsidRDefault="00D370A7" w:rsidP="00D370A7">
      <w:bookmarkStart w:id="344" w:name="K8P4S2"/>
      <w:bookmarkEnd w:id="344"/>
      <w:r w:rsidRPr="00D370A7">
        <w:t>I advokatverksamhet som bedrivs i bolagsform får endast advokat vara delägare eller bolagsman, om inte advokatsamfundets styrelse medger undantag.</w:t>
      </w:r>
    </w:p>
    <w:p w14:paraId="04F9574B" w14:textId="77777777" w:rsidR="00D370A7" w:rsidRPr="00D370A7" w:rsidRDefault="00D370A7" w:rsidP="00D370A7">
      <w:bookmarkStart w:id="345" w:name="K8P4S3"/>
      <w:bookmarkEnd w:id="345"/>
      <w:r w:rsidRPr="00D370A7">
        <w:t>En advokat är skyldig att hålla sina huvudmäns pengar och andra tillgångar avskilda från det som tillhör honom själv.</w:t>
      </w:r>
      <w:r w:rsidRPr="00D370A7">
        <w:br/>
      </w:r>
      <w:r w:rsidRPr="00D370A7">
        <w:rPr>
          <w:i/>
          <w:iCs/>
        </w:rPr>
        <w:t>Lag (2000:172)</w:t>
      </w:r>
      <w:r w:rsidRPr="00D370A7">
        <w:t>.</w:t>
      </w:r>
    </w:p>
    <w:p w14:paraId="6C968B0C" w14:textId="77777777" w:rsidR="00D370A7" w:rsidRPr="00D370A7" w:rsidRDefault="00D370A7" w:rsidP="00D370A7">
      <w:bookmarkStart w:id="346" w:name="K8P4S4"/>
      <w:bookmarkStart w:id="347" w:name="K8P5"/>
      <w:bookmarkEnd w:id="346"/>
      <w:r w:rsidRPr="00D370A7">
        <w:rPr>
          <w:b/>
          <w:bCs/>
        </w:rPr>
        <w:t>5 §</w:t>
      </w:r>
      <w:bookmarkEnd w:id="347"/>
      <w:r w:rsidRPr="00D370A7">
        <w:t>   Har upphävts genom </w:t>
      </w:r>
      <w:r w:rsidRPr="00D370A7">
        <w:rPr>
          <w:i/>
          <w:iCs/>
        </w:rPr>
        <w:t>lag (1972:430)</w:t>
      </w:r>
      <w:r w:rsidRPr="00D370A7">
        <w:t>.</w:t>
      </w:r>
    </w:p>
    <w:p w14:paraId="66612B0A" w14:textId="77777777" w:rsidR="00D370A7" w:rsidRPr="00D370A7" w:rsidRDefault="00D370A7" w:rsidP="00D370A7">
      <w:bookmarkStart w:id="348" w:name="K8P5S2"/>
      <w:bookmarkStart w:id="349" w:name="K8P6"/>
      <w:bookmarkEnd w:id="348"/>
      <w:r w:rsidRPr="00D370A7">
        <w:rPr>
          <w:b/>
          <w:bCs/>
        </w:rPr>
        <w:t>6 §</w:t>
      </w:r>
      <w:bookmarkEnd w:id="349"/>
      <w:r w:rsidRPr="00D370A7">
        <w:t>   Advokatväsendet står under tillsyn av advokatsamfundets styrelse och disciplinnämnd. Styrelsen och disciplinnämnden ska se till att en advokat uppfyller sina skyldigheter när han eller hon utför talan i domstol och utövar sin advokatverksamhet i övrigt. Frågor om disciplinära ingripanden mot advokater enligt 7 § första-fjärde styckena och 7 a § prövas av disciplinnämnden och, i enlighet med vad som bestäms i stadgarna, av styrelsen. En advokat är skyldig att lämna de uppgifter till samfundet som behövs för tillsynen.</w:t>
      </w:r>
    </w:p>
    <w:p w14:paraId="38BD1D30" w14:textId="77777777" w:rsidR="00D370A7" w:rsidRPr="00D370A7" w:rsidRDefault="00D370A7" w:rsidP="00D370A7">
      <w:bookmarkStart w:id="350" w:name="K8P6S2"/>
      <w:bookmarkEnd w:id="350"/>
      <w:r w:rsidRPr="00D370A7">
        <w:t>Justitiekanslern får begära att disciplinnämnden vidtar åtgärder mot en advokat som inte uppfyller sina skyldigheter och att styrelsen vidtar åtgärder mot den som inte längre är behörig att vara advokat.</w:t>
      </w:r>
    </w:p>
    <w:p w14:paraId="4A158C42" w14:textId="77777777" w:rsidR="00D370A7" w:rsidRPr="00D370A7" w:rsidRDefault="00D370A7" w:rsidP="00D370A7">
      <w:bookmarkStart w:id="351" w:name="K8P6S3"/>
      <w:bookmarkEnd w:id="351"/>
      <w:r w:rsidRPr="00D370A7">
        <w:t>Den som har deltagit i handläggningen av ett tillsynsärende hos advokatsamfundet får inte obehörigen röja vad han eller hon då har fått veta om någons personliga eller ekonomiska förhållanden. </w:t>
      </w:r>
      <w:r w:rsidRPr="00D370A7">
        <w:rPr>
          <w:i/>
          <w:iCs/>
        </w:rPr>
        <w:t>Lag (2017:1024)</w:t>
      </w:r>
      <w:r w:rsidRPr="00D370A7">
        <w:t>.</w:t>
      </w:r>
    </w:p>
    <w:p w14:paraId="37B2A74E" w14:textId="77777777" w:rsidR="00D370A7" w:rsidRPr="00D370A7" w:rsidRDefault="00D370A7" w:rsidP="00D370A7">
      <w:bookmarkStart w:id="352" w:name="K8P6S4"/>
      <w:bookmarkStart w:id="353" w:name="K8P7"/>
      <w:bookmarkEnd w:id="352"/>
      <w:r w:rsidRPr="00D370A7">
        <w:rPr>
          <w:b/>
          <w:bCs/>
        </w:rPr>
        <w:t>7 §</w:t>
      </w:r>
      <w:bookmarkEnd w:id="353"/>
      <w:r w:rsidRPr="00D370A7">
        <w:t>   En advokat som i sin verksamhet uppsåtligen gör orätt eller som annars förfar oredligt ska uteslutas ur advokatsamfundet. När det gäller en sådan advokat som avses i 2 a § ska registreringen upphävas. Är omständigheterna mildrande, får advokaten i stället tilldelas en varning.</w:t>
      </w:r>
    </w:p>
    <w:p w14:paraId="5BC92151" w14:textId="77777777" w:rsidR="00D370A7" w:rsidRPr="00D370A7" w:rsidRDefault="00D370A7" w:rsidP="00D370A7">
      <w:bookmarkStart w:id="354" w:name="K8P7S2"/>
      <w:bookmarkEnd w:id="354"/>
      <w:r w:rsidRPr="00D370A7">
        <w:t>En advokat som annars åsidosätter sina plikter som advokat får meddelas en varning eller erinran. Är omständigheterna synnerligen försvårande, får advokaten uteslutas ur samfundet eller, i fråga om en sådan advokat som avses i 2 a §, registreringen upphävas.</w:t>
      </w:r>
    </w:p>
    <w:p w14:paraId="4E10134A" w14:textId="77777777" w:rsidR="00D370A7" w:rsidRPr="00D370A7" w:rsidRDefault="00D370A7" w:rsidP="00D370A7">
      <w:bookmarkStart w:id="355" w:name="K8P7S3"/>
      <w:bookmarkEnd w:id="355"/>
      <w:r w:rsidRPr="00D370A7">
        <w:t>En advokat som tilldelas en varning får, om det finns särskilda skäl, även åläggas att betala en straffavgift till samfundet med lägst tiotusen och högst tvåhundrafemtiotusen kronor. Till den del en varning avser en överträdelse av en bestämmelse i 2-6 kap. lagen (2017:630) om åtgärder mot penningtvätt och finansiering av terrorism gäller i stället för straffavgift det som föreskrivs om sanktionsavgift i 7 a kap. 5-11 §§ den lagen.</w:t>
      </w:r>
    </w:p>
    <w:p w14:paraId="59C0E92E" w14:textId="77777777" w:rsidR="00D370A7" w:rsidRPr="00D370A7" w:rsidRDefault="00D370A7" w:rsidP="00D370A7">
      <w:bookmarkStart w:id="356" w:name="K8P7S4"/>
      <w:bookmarkEnd w:id="356"/>
      <w:r w:rsidRPr="00D370A7">
        <w:t>Om det bedöms tillräckligt får disciplinnämnden, i stället för att tilldela en advokat erinran, göra ett uttalande om att advokatens åtgärd är felaktig eller olämplig.</w:t>
      </w:r>
    </w:p>
    <w:p w14:paraId="58BE67BF" w14:textId="77777777" w:rsidR="00D370A7" w:rsidRPr="00D370A7" w:rsidRDefault="00D370A7" w:rsidP="00D370A7">
      <w:bookmarkStart w:id="357" w:name="K8P7S5"/>
      <w:bookmarkEnd w:id="357"/>
      <w:r w:rsidRPr="00D370A7">
        <w:t>En advokat är skyldig att genast träda ur samfundet om det inträffar en sådan omständighet som gör att han eller hon enligt 2 § femte eller sjätte stycket inte får antas till ledamot av samfundet, om inte styrelsen i fall som avses i 2 § sjätte stycket andra meningen medger undantag. Om advokaten inte träder ur samfundet, trots att han eller hon är skyldig att utträda, ska styrelsen besluta om hans eller hennes uteslutning. Detsamma gäller om en advokat inte längre uppfyller hemvistkravet enligt 2 § första stycket 1 och styrelsen inte medger att han eller hon får stå kvar som ledamot av samfundet. Om en sådan advokat som är registrerad enligt 2 a § fråntas rätten att uppträda som advokat i den stat där han eller hon är auktoriserad, ska styrelsen upphäva registreringen.</w:t>
      </w:r>
    </w:p>
    <w:p w14:paraId="1B9EE2A8" w14:textId="77777777" w:rsidR="00D370A7" w:rsidRPr="00D370A7" w:rsidRDefault="00D370A7" w:rsidP="00D370A7">
      <w:bookmarkStart w:id="358" w:name="K8P7S6"/>
      <w:bookmarkEnd w:id="358"/>
      <w:r w:rsidRPr="00D370A7">
        <w:t>I beslutet om uteslutning ur samfundet får det föreskrivas att beslutet genast ska verkställas. Detsamma gäller ett beslut att upphäva en registrering.</w:t>
      </w:r>
    </w:p>
    <w:p w14:paraId="3969F975" w14:textId="77777777" w:rsidR="00D370A7" w:rsidRPr="00D370A7" w:rsidRDefault="00D370A7" w:rsidP="00D370A7">
      <w:bookmarkStart w:id="359" w:name="K8P7S7"/>
      <w:bookmarkEnd w:id="359"/>
      <w:r w:rsidRPr="00D370A7">
        <w:t>Brott mot tystnadsplikt enligt 4 § första stycket andra meningen får inte åtalas av någon annan än Justitiekanslern. Åtal får väckas endast om det är påkallat från allmän synpunkt. </w:t>
      </w:r>
      <w:r w:rsidRPr="00D370A7">
        <w:rPr>
          <w:i/>
          <w:iCs/>
        </w:rPr>
        <w:t>Lag (2023:770)</w:t>
      </w:r>
      <w:r w:rsidRPr="00D370A7">
        <w:t>.</w:t>
      </w:r>
    </w:p>
    <w:p w14:paraId="3193E0B6" w14:textId="77777777" w:rsidR="00D370A7" w:rsidRPr="00D370A7" w:rsidRDefault="00D370A7" w:rsidP="00D370A7">
      <w:bookmarkStart w:id="360" w:name="K8P7S8"/>
      <w:bookmarkStart w:id="361" w:name="K8P7a"/>
      <w:bookmarkEnd w:id="360"/>
      <w:r w:rsidRPr="00D370A7">
        <w:rPr>
          <w:b/>
          <w:bCs/>
        </w:rPr>
        <w:t>7 a §</w:t>
      </w:r>
      <w:bookmarkEnd w:id="361"/>
      <w:r w:rsidRPr="00D370A7">
        <w:t>   En advokat som, i andra fall än som avses i 7 § första stycket, genom att begå brott har visat sig uppenbart olämplig att vara advokat ska uteslutas ur advokatsamfundet. När det gäller en sådan advokat som avses i 2 a § ska registreringen upphävas.</w:t>
      </w:r>
    </w:p>
    <w:p w14:paraId="11206C7A" w14:textId="77777777" w:rsidR="00D370A7" w:rsidRPr="00D370A7" w:rsidRDefault="00D370A7" w:rsidP="00D370A7">
      <w:bookmarkStart w:id="362" w:name="K8P7aS2"/>
      <w:bookmarkEnd w:id="362"/>
      <w:r w:rsidRPr="00D370A7">
        <w:t>I samband med ett beslut om uteslutning eller upphävande av registrering enligt första stycket får det bestämmas att beslutet ska verkställas genast. </w:t>
      </w:r>
      <w:r w:rsidRPr="00D370A7">
        <w:rPr>
          <w:i/>
          <w:iCs/>
        </w:rPr>
        <w:t>Lag (2017:1024)</w:t>
      </w:r>
      <w:r w:rsidRPr="00D370A7">
        <w:t>.</w:t>
      </w:r>
    </w:p>
    <w:p w14:paraId="23EE4D4D" w14:textId="77777777" w:rsidR="00D370A7" w:rsidRPr="00D370A7" w:rsidRDefault="00D370A7" w:rsidP="00D370A7">
      <w:bookmarkStart w:id="363" w:name="K8P7aS3"/>
      <w:bookmarkStart w:id="364" w:name="K8P8"/>
      <w:bookmarkEnd w:id="363"/>
      <w:r w:rsidRPr="00D370A7">
        <w:rPr>
          <w:b/>
          <w:bCs/>
        </w:rPr>
        <w:t>8 §</w:t>
      </w:r>
      <w:bookmarkEnd w:id="364"/>
      <w:r w:rsidRPr="00D370A7">
        <w:t>   Den som har fått avslag på en ansökan om inträde i advokatsamfundet eller som har uteslutits ur advokatsamfundet får överklaga beslutet till Högsta domstolen. Detsamma gäller den som har fått avslag på en ansökan om registrering enligt 2 a § eller som har fått sin registrering upphävd enligt 7 eller 7 a §. Justitiekanslern får överklaga ett beslut enligt 7 eller 7 a § till Högsta domstolen.</w:t>
      </w:r>
    </w:p>
    <w:p w14:paraId="081859AB" w14:textId="77777777" w:rsidR="00D370A7" w:rsidRPr="00D370A7" w:rsidRDefault="00D370A7" w:rsidP="00D370A7">
      <w:bookmarkStart w:id="365" w:name="K8P8S2"/>
      <w:bookmarkEnd w:id="365"/>
      <w:r w:rsidRPr="00D370A7">
        <w:t>En advokat som av disciplinnämnden har tilldelats en varning med straffavgift enligt 7 § tredje stycket får överklaga beslutet om straffavgift till advokatsamfundets straffavgiftsnämnd. Om även Justitiekanslern har överklagat beslutet om varning med straffavgift, får straffavgiftsnämnden förklara ärendet vilande till dess att Högsta domstolen har prövat Justitiekanslerns överklagande. </w:t>
      </w:r>
      <w:r w:rsidRPr="00D370A7">
        <w:rPr>
          <w:i/>
          <w:iCs/>
        </w:rPr>
        <w:t>Lag (2023:770)</w:t>
      </w:r>
      <w:r w:rsidRPr="00D370A7">
        <w:t>.</w:t>
      </w:r>
    </w:p>
    <w:p w14:paraId="2934AEAB" w14:textId="77777777" w:rsidR="00D370A7" w:rsidRPr="00D370A7" w:rsidRDefault="00D370A7" w:rsidP="00D370A7">
      <w:bookmarkStart w:id="366" w:name="K8P8S3"/>
      <w:bookmarkStart w:id="367" w:name="K8P9"/>
      <w:bookmarkEnd w:id="366"/>
      <w:r w:rsidRPr="00D370A7">
        <w:rPr>
          <w:b/>
          <w:bCs/>
        </w:rPr>
        <w:t>9 §</w:t>
      </w:r>
      <w:bookmarkEnd w:id="367"/>
      <w:r w:rsidRPr="00D370A7">
        <w:t>   Vad i rättegångsbalken eller i någon annan lag föreskrivs om advokater skall i tillämpliga delar gälla även den som är auktoriserad som advokat i någon annan stat inom Europeiska unionen, Europeiska ekonomiska samarbetsområdet eller i Schweiz när denne är verksam i Sverige. Därvid skall han använda den yrkesbeteckning som används i den stat där han är auktoriserad, uttryckt på denna stats språk och med hänvisning till den yrkesorganisation som han tillhör eller till den domstol vid vilken han enligt den statens lag får tjänstgöra. Om rätten kräver det, skall den som uppger sig uppfylla kraven i första meningen förete bevis härför.</w:t>
      </w:r>
    </w:p>
    <w:p w14:paraId="651D9CC7" w14:textId="77777777" w:rsidR="00D370A7" w:rsidRPr="00D370A7" w:rsidRDefault="00D370A7" w:rsidP="00D370A7">
      <w:bookmarkStart w:id="368" w:name="K8P9S2"/>
      <w:bookmarkEnd w:id="368"/>
      <w:r w:rsidRPr="00D370A7">
        <w:t>Första stycket första meningen omfattar bestämmelsen i 4 § andra stycket om advokatverksamhet i bolag endast i fråga om den som är skyldig att vara registrerad enligt 2 a §.</w:t>
      </w:r>
    </w:p>
    <w:p w14:paraId="3C146326" w14:textId="77777777" w:rsidR="00D370A7" w:rsidRPr="00D370A7" w:rsidRDefault="00D370A7" w:rsidP="00D370A7">
      <w:bookmarkStart w:id="369" w:name="K8P9S3"/>
      <w:bookmarkEnd w:id="369"/>
      <w:r w:rsidRPr="00D370A7">
        <w:t>Advokatsamfundets styrelse skall underrätta behörig myndighet eller organisation i den stat där advokaten är auktoriserad om beslut i vilket det har konstaterats att han åsidosatt sina plikter som advokat. </w:t>
      </w:r>
      <w:r w:rsidRPr="00D370A7">
        <w:rPr>
          <w:i/>
          <w:iCs/>
        </w:rPr>
        <w:t>Lag (2001:57)</w:t>
      </w:r>
      <w:r w:rsidRPr="00D370A7">
        <w:t>.</w:t>
      </w:r>
    </w:p>
    <w:p w14:paraId="752C6F02" w14:textId="77777777" w:rsidR="00D370A7" w:rsidRPr="00D370A7" w:rsidRDefault="00D370A7" w:rsidP="00D370A7">
      <w:bookmarkStart w:id="370" w:name="K8P9S4"/>
      <w:bookmarkStart w:id="371" w:name="K8P10"/>
      <w:bookmarkEnd w:id="370"/>
      <w:r w:rsidRPr="00D370A7">
        <w:rPr>
          <w:b/>
          <w:bCs/>
        </w:rPr>
        <w:t>10 §</w:t>
      </w:r>
      <w:bookmarkEnd w:id="371"/>
      <w:r w:rsidRPr="00D370A7">
        <w:t>   Den som utan att vara behörig till det utger sig för att vara auktoriserad som advokat i Sverige eller i en annan stat inom Europeiska unionen, Europeiska ekonomiska samarbetsområdet eller i Schweiz, döms till böter. </w:t>
      </w:r>
      <w:r w:rsidRPr="00D370A7">
        <w:rPr>
          <w:i/>
          <w:iCs/>
        </w:rPr>
        <w:t>Lag (2001:57)</w:t>
      </w:r>
      <w:r w:rsidRPr="00D370A7">
        <w:t>.</w:t>
      </w:r>
    </w:p>
    <w:p w14:paraId="44ABA77F" w14:textId="77777777" w:rsidR="00D370A7" w:rsidRPr="00D370A7" w:rsidRDefault="00D370A7" w:rsidP="00D370A7">
      <w:bookmarkStart w:id="372" w:name="K8P10S2"/>
      <w:bookmarkStart w:id="373" w:name="K8P11"/>
      <w:bookmarkEnd w:id="372"/>
      <w:r w:rsidRPr="00D370A7">
        <w:rPr>
          <w:b/>
          <w:bCs/>
        </w:rPr>
        <w:t>11 §</w:t>
      </w:r>
      <w:bookmarkEnd w:id="373"/>
      <w:r w:rsidRPr="00D370A7">
        <w:t>   Regeringen får föreskriva att bestämmelserna i detta kapitel om registrering av den som är auktoriserad som advokat i en stat inom Europeiska unionen också skall omfatta den som är auktoriserad som advokat i en stat inom Europeiska ekonomiska samarbetsområdet eller i Schweiz. </w:t>
      </w:r>
      <w:r w:rsidRPr="00D370A7">
        <w:rPr>
          <w:i/>
          <w:iCs/>
        </w:rPr>
        <w:t>Lag (2001:57)</w:t>
      </w:r>
      <w:r w:rsidRPr="00D370A7">
        <w:t>.</w:t>
      </w:r>
    </w:p>
    <w:p w14:paraId="08459213" w14:textId="77777777" w:rsidR="00D370A7" w:rsidRPr="00D370A7" w:rsidRDefault="00D370A7" w:rsidP="00D370A7">
      <w:bookmarkStart w:id="374" w:name="K8P11S2"/>
      <w:r w:rsidRPr="00D370A7">
        <w:br/>
      </w:r>
    </w:p>
    <w:p w14:paraId="70019BB2" w14:textId="77777777" w:rsidR="00D370A7" w:rsidRPr="00D370A7" w:rsidRDefault="00D370A7" w:rsidP="00D370A7">
      <w:pPr>
        <w:rPr>
          <w:b/>
          <w:bCs/>
        </w:rPr>
      </w:pPr>
      <w:bookmarkStart w:id="375" w:name="K9"/>
      <w:r w:rsidRPr="00D370A7">
        <w:rPr>
          <w:b/>
          <w:bCs/>
        </w:rPr>
        <w:t>9 kap. Om straff, vite och hämtning</w:t>
      </w:r>
      <w:bookmarkEnd w:id="375"/>
    </w:p>
    <w:p w14:paraId="08BEEFBB" w14:textId="77777777" w:rsidR="00D370A7" w:rsidRPr="00D370A7" w:rsidRDefault="00D370A7" w:rsidP="00D370A7">
      <w:bookmarkStart w:id="376" w:name="K9P1"/>
      <w:bookmarkEnd w:id="374"/>
      <w:r w:rsidRPr="00D370A7">
        <w:rPr>
          <w:b/>
          <w:bCs/>
        </w:rPr>
        <w:t>1 §</w:t>
      </w:r>
      <w:bookmarkEnd w:id="376"/>
      <w:r w:rsidRPr="00D370A7">
        <w:t>   En part, som mot bättre vetande inleder eller föranleder rättegång i tvistemål, döms till böter. </w:t>
      </w:r>
      <w:r w:rsidRPr="00D370A7">
        <w:rPr>
          <w:i/>
          <w:iCs/>
        </w:rPr>
        <w:t>Lag (1991:241)</w:t>
      </w:r>
      <w:r w:rsidRPr="00D370A7">
        <w:t>.</w:t>
      </w:r>
    </w:p>
    <w:p w14:paraId="1FFF9A59" w14:textId="77777777" w:rsidR="00D370A7" w:rsidRPr="00D370A7" w:rsidRDefault="00D370A7" w:rsidP="00D370A7">
      <w:bookmarkStart w:id="377" w:name="K9P1S2"/>
      <w:bookmarkStart w:id="378" w:name="K9P2"/>
      <w:bookmarkEnd w:id="377"/>
      <w:r w:rsidRPr="00D370A7">
        <w:rPr>
          <w:b/>
          <w:bCs/>
        </w:rPr>
        <w:t>2 §</w:t>
      </w:r>
      <w:bookmarkEnd w:id="378"/>
      <w:r w:rsidRPr="00D370A7">
        <w:t>   Om en part mot bättre vetande för talan mot dom eller beslut, döms han till böter. </w:t>
      </w:r>
      <w:r w:rsidRPr="00D370A7">
        <w:rPr>
          <w:i/>
          <w:iCs/>
        </w:rPr>
        <w:t>Lag (1991:241)</w:t>
      </w:r>
      <w:r w:rsidRPr="00D370A7">
        <w:t>.</w:t>
      </w:r>
    </w:p>
    <w:p w14:paraId="2BD111C3" w14:textId="77777777" w:rsidR="00D370A7" w:rsidRPr="00D370A7" w:rsidRDefault="00D370A7" w:rsidP="00D370A7">
      <w:bookmarkStart w:id="379" w:name="K9P2S2"/>
      <w:bookmarkStart w:id="380" w:name="K9P3"/>
      <w:bookmarkEnd w:id="379"/>
      <w:r w:rsidRPr="00D370A7">
        <w:rPr>
          <w:b/>
          <w:bCs/>
        </w:rPr>
        <w:t>3 §</w:t>
      </w:r>
      <w:bookmarkEnd w:id="380"/>
      <w:r w:rsidRPr="00D370A7">
        <w:t>   Försöker en part i tvistemål eller en målsägande i brottmål förhala rättegången genom påståenden eller invändningar, som är uppenbart ogrundade, eller genom innehållande av bevis eller någon annan otillbörlig åtgärd, döms han till böter. Vad nu sagts om part gäller också intervenient, även om han inte har ställning som part. </w:t>
      </w:r>
      <w:r w:rsidRPr="00D370A7">
        <w:rPr>
          <w:i/>
          <w:iCs/>
        </w:rPr>
        <w:t>Lag (1991:241)</w:t>
      </w:r>
      <w:r w:rsidRPr="00D370A7">
        <w:t>.</w:t>
      </w:r>
    </w:p>
    <w:p w14:paraId="0EA33FFB" w14:textId="77777777" w:rsidR="00D370A7" w:rsidRPr="00D370A7" w:rsidRDefault="00D370A7" w:rsidP="00D370A7">
      <w:bookmarkStart w:id="381" w:name="K9P3S2"/>
      <w:bookmarkStart w:id="382" w:name="K9P4"/>
      <w:bookmarkEnd w:id="381"/>
      <w:r w:rsidRPr="00D370A7">
        <w:rPr>
          <w:b/>
          <w:bCs/>
        </w:rPr>
        <w:t>4 §</w:t>
      </w:r>
      <w:bookmarkEnd w:id="382"/>
      <w:r w:rsidRPr="00D370A7">
        <w:t>   Vad i 1 - 3 §§ är stadgat äge motsvarande tillämpning beträffande ställföreträdare så ock ombud eller biträde.</w:t>
      </w:r>
    </w:p>
    <w:p w14:paraId="27DA475E" w14:textId="77777777" w:rsidR="00D370A7" w:rsidRPr="00D370A7" w:rsidRDefault="00D370A7" w:rsidP="00D370A7">
      <w:bookmarkStart w:id="383" w:name="K9P4S2"/>
      <w:bookmarkStart w:id="384" w:name="K9P5"/>
      <w:bookmarkEnd w:id="383"/>
      <w:r w:rsidRPr="00D370A7">
        <w:rPr>
          <w:b/>
          <w:bCs/>
        </w:rPr>
        <w:t>5 §</w:t>
      </w:r>
      <w:bookmarkEnd w:id="384"/>
      <w:r w:rsidRPr="00D370A7">
        <w:t>   Den som vid ett sammanträde inför rätten stör förhandlingen eller bryter mot en ordningsregel eller ett förbud som har meddelats med stöd av 5 kap. 9 eller 9 c § döms till penningböter. Till samma straff döms den som muntligen inför rätten eller i en rättegångsskrift uttalar sig otillbörligt.</w:t>
      </w:r>
    </w:p>
    <w:p w14:paraId="7BF0AA0D" w14:textId="77777777" w:rsidR="00D370A7" w:rsidRPr="00D370A7" w:rsidRDefault="00D370A7" w:rsidP="00D370A7">
      <w:bookmarkStart w:id="385" w:name="K9P5S2"/>
      <w:bookmarkEnd w:id="385"/>
      <w:r w:rsidRPr="00D370A7">
        <w:t>Första stycket ska tillämpas också i fråga om en sådan sidosal som avses i 5 kap. 12 eller 13 §.</w:t>
      </w:r>
    </w:p>
    <w:p w14:paraId="5AB8AACF" w14:textId="77777777" w:rsidR="00D370A7" w:rsidRPr="00D370A7" w:rsidRDefault="00D370A7" w:rsidP="00D370A7">
      <w:bookmarkStart w:id="386" w:name="K9P5S3"/>
      <w:bookmarkEnd w:id="386"/>
      <w:r w:rsidRPr="00D370A7">
        <w:t>I ringa fall ska det inte dömas till ansvar.</w:t>
      </w:r>
      <w:r w:rsidRPr="00D370A7">
        <w:br/>
      </w:r>
      <w:r w:rsidRPr="00D370A7">
        <w:rPr>
          <w:i/>
          <w:iCs/>
        </w:rPr>
        <w:t>Lag (2019:298)</w:t>
      </w:r>
      <w:r w:rsidRPr="00D370A7">
        <w:t>.</w:t>
      </w:r>
    </w:p>
    <w:p w14:paraId="797DAB3A" w14:textId="77777777" w:rsidR="00D370A7" w:rsidRPr="00D370A7" w:rsidRDefault="00D370A7" w:rsidP="00D370A7">
      <w:bookmarkStart w:id="387" w:name="K9P5S4"/>
      <w:bookmarkStart w:id="388" w:name="K9P5a"/>
      <w:bookmarkEnd w:id="387"/>
      <w:r w:rsidRPr="00D370A7">
        <w:rPr>
          <w:b/>
          <w:bCs/>
        </w:rPr>
        <w:t>5 a §</w:t>
      </w:r>
      <w:bookmarkEnd w:id="388"/>
      <w:r w:rsidRPr="00D370A7">
        <w:t>   Den som tar upp eller sprider bild i strid med 5 kap. 9 b § döms till böter eller fängelse i högst sex månader.</w:t>
      </w:r>
    </w:p>
    <w:p w14:paraId="651EBCB7" w14:textId="77777777" w:rsidR="00D370A7" w:rsidRPr="00D370A7" w:rsidRDefault="00D370A7" w:rsidP="00D370A7">
      <w:bookmarkStart w:id="389" w:name="K9P5aS2"/>
      <w:bookmarkEnd w:id="389"/>
      <w:r w:rsidRPr="00D370A7">
        <w:t>Första stycket ska tillämpas också i fråga om en sådan sidosal som avses i 5 kap. 12 eller 13 §.</w:t>
      </w:r>
    </w:p>
    <w:p w14:paraId="673AA101" w14:textId="77777777" w:rsidR="00D370A7" w:rsidRPr="00D370A7" w:rsidRDefault="00D370A7" w:rsidP="00D370A7">
      <w:bookmarkStart w:id="390" w:name="K9P5aS3"/>
      <w:bookmarkEnd w:id="390"/>
      <w:r w:rsidRPr="00D370A7">
        <w:t>I ringa fall ska det inte dömas till ansvar. </w:t>
      </w:r>
      <w:r w:rsidRPr="00D370A7">
        <w:rPr>
          <w:i/>
          <w:iCs/>
        </w:rPr>
        <w:t>Lag (2020:318)</w:t>
      </w:r>
      <w:r w:rsidRPr="00D370A7">
        <w:t>.</w:t>
      </w:r>
    </w:p>
    <w:p w14:paraId="4F3F8C1D" w14:textId="77777777" w:rsidR="00D370A7" w:rsidRPr="00D370A7" w:rsidRDefault="00D370A7" w:rsidP="00D370A7">
      <w:bookmarkStart w:id="391" w:name="K9P5aS4"/>
      <w:bookmarkStart w:id="392" w:name="K9P6"/>
      <w:bookmarkEnd w:id="391"/>
      <w:r w:rsidRPr="00D370A7">
        <w:rPr>
          <w:b/>
          <w:bCs/>
        </w:rPr>
        <w:t>6 §</w:t>
      </w:r>
      <w:bookmarkEnd w:id="392"/>
      <w:r w:rsidRPr="00D370A7">
        <w:t>   Röjer någon utan giltigt skäl vad enligt rättens eller undersökningsledarens förordnande inte får uppenbaras, döms han till böter. </w:t>
      </w:r>
      <w:r w:rsidRPr="00D370A7">
        <w:rPr>
          <w:i/>
          <w:iCs/>
        </w:rPr>
        <w:t>Lag (1991:241)</w:t>
      </w:r>
      <w:r w:rsidRPr="00D370A7">
        <w:t>.</w:t>
      </w:r>
    </w:p>
    <w:p w14:paraId="53EF0BD3" w14:textId="77777777" w:rsidR="00D370A7" w:rsidRPr="00D370A7" w:rsidRDefault="00D370A7" w:rsidP="00D370A7">
      <w:bookmarkStart w:id="393" w:name="K9P6S2"/>
      <w:bookmarkStart w:id="394" w:name="K9P7"/>
      <w:bookmarkEnd w:id="393"/>
      <w:r w:rsidRPr="00D370A7">
        <w:rPr>
          <w:b/>
          <w:bCs/>
        </w:rPr>
        <w:t>7 §</w:t>
      </w:r>
      <w:bookmarkEnd w:id="394"/>
      <w:r w:rsidRPr="00D370A7">
        <w:t>   Rätten får, om en part eller någon annan bör komma tillstädes eller infinna sig personligen vid en förhandling, förelägga vite. Om någon särskild föreskrift om föreläggande har meddelats, skall den gälla.</w:t>
      </w:r>
    </w:p>
    <w:p w14:paraId="14A58EF2" w14:textId="77777777" w:rsidR="00D370A7" w:rsidRPr="00D370A7" w:rsidRDefault="00D370A7" w:rsidP="00D370A7">
      <w:bookmarkStart w:id="395" w:name="K9P7S2"/>
      <w:bookmarkEnd w:id="395"/>
      <w:r w:rsidRPr="00D370A7">
        <w:t>Skall ett föreläggande, som enligt särskild föreskrift skall förenas med vite, delges någon som vistas utom riket, får rätten underlåta att förelägga vite, om delgivning annars inte kan ske i den främmande staten. Om något vite inte har satts ut, får den förelagde inte åläggas något ansvar för de kostnader som kan ha uppstått till följd av att föreläggandet inte följts. Föreläggandet skall i övrigt vid den fortsatta handläggningen av målet anses jämställt med ett vitesföreläggande. </w:t>
      </w:r>
      <w:r w:rsidRPr="00D370A7">
        <w:rPr>
          <w:i/>
          <w:iCs/>
        </w:rPr>
        <w:t>Lag (2000:564)</w:t>
      </w:r>
      <w:r w:rsidRPr="00D370A7">
        <w:t>.</w:t>
      </w:r>
    </w:p>
    <w:p w14:paraId="2E69A5F8" w14:textId="77777777" w:rsidR="00D370A7" w:rsidRPr="00D370A7" w:rsidRDefault="00D370A7" w:rsidP="00D370A7">
      <w:bookmarkStart w:id="396" w:name="K9P7S3"/>
      <w:bookmarkStart w:id="397" w:name="K9P8"/>
      <w:bookmarkEnd w:id="396"/>
      <w:r w:rsidRPr="00D370A7">
        <w:rPr>
          <w:b/>
          <w:bCs/>
        </w:rPr>
        <w:t>8 §</w:t>
      </w:r>
      <w:bookmarkEnd w:id="397"/>
      <w:r w:rsidRPr="00D370A7">
        <w:t>   Vite får inte föreläggas när straff är utsatt.</w:t>
      </w:r>
    </w:p>
    <w:p w14:paraId="2610DC95" w14:textId="77777777" w:rsidR="00D370A7" w:rsidRPr="00D370A7" w:rsidRDefault="00D370A7" w:rsidP="00D370A7">
      <w:bookmarkStart w:id="398" w:name="K9P8S2"/>
      <w:bookmarkEnd w:id="398"/>
      <w:r w:rsidRPr="00D370A7">
        <w:t>Staten får inte föreläggas vite. </w:t>
      </w:r>
      <w:r w:rsidRPr="00D370A7">
        <w:rPr>
          <w:i/>
          <w:iCs/>
        </w:rPr>
        <w:t>Lag (1987:747)</w:t>
      </w:r>
      <w:r w:rsidRPr="00D370A7">
        <w:t>.</w:t>
      </w:r>
    </w:p>
    <w:p w14:paraId="6FEB1086" w14:textId="77777777" w:rsidR="00D370A7" w:rsidRPr="00D370A7" w:rsidRDefault="00D370A7" w:rsidP="00D370A7">
      <w:bookmarkStart w:id="399" w:name="K9P8S3"/>
      <w:bookmarkStart w:id="400" w:name="K9P9"/>
      <w:bookmarkEnd w:id="399"/>
      <w:r w:rsidRPr="00D370A7">
        <w:rPr>
          <w:b/>
          <w:bCs/>
        </w:rPr>
        <w:t>9 §</w:t>
      </w:r>
      <w:bookmarkEnd w:id="400"/>
      <w:r w:rsidRPr="00D370A7">
        <w:t>   Bestämmelser i denna balk om att den som skall kallas till ett sammanträde skall föreläggas vite i vissa fall gäller inte den som är under femton år. Vite skall inte heller föreläggas om den som skall kallas fyllt femton men inte arton år och det finns anledning att anta att han eller hon inte kan infinna sig utan medverkan av vårdnadshavare eller annan som svarar för hans eller hennes vård och fostran.</w:t>
      </w:r>
    </w:p>
    <w:p w14:paraId="27E5E110" w14:textId="77777777" w:rsidR="00D370A7" w:rsidRPr="00D370A7" w:rsidRDefault="00D370A7" w:rsidP="00D370A7">
      <w:bookmarkStart w:id="401" w:name="K9P9S2"/>
      <w:bookmarkEnd w:id="401"/>
      <w:r w:rsidRPr="00D370A7">
        <w:t>Den omständigheten att något vite inte har förelagts hindrar inte att den unge kallas på nytt eller att i övrigt sådana åtgärder vidtas vid den fortsatta handläggningen av målet som skulle ha kunnat komma i fråga om vite hade förelagts.</w:t>
      </w:r>
    </w:p>
    <w:p w14:paraId="38F7EA5F" w14:textId="77777777" w:rsidR="00D370A7" w:rsidRPr="00D370A7" w:rsidRDefault="00D370A7" w:rsidP="00D370A7">
      <w:bookmarkStart w:id="402" w:name="K9P9S3"/>
      <w:bookmarkEnd w:id="402"/>
      <w:r w:rsidRPr="00D370A7">
        <w:t>Har den som skall kallas till ett sammanträde inte fyllt arton år, skall vårdnadshavare eller annan som svarar för den unges vård och fostran underrättas om kallelsen, om det inte finns särskilda skäl mot det. Om den som skall kallas är tilltalad gäller i stället bestämmelserna om underrättelse i lagen (1964:167) med särskilda bestämmelser om unga lagöverträdare.</w:t>
      </w:r>
      <w:r w:rsidRPr="00D370A7">
        <w:br/>
      </w:r>
      <w:r w:rsidRPr="00D370A7">
        <w:rPr>
          <w:i/>
          <w:iCs/>
        </w:rPr>
        <w:t>Lag (2002:381)</w:t>
      </w:r>
      <w:r w:rsidRPr="00D370A7">
        <w:t>.</w:t>
      </w:r>
    </w:p>
    <w:p w14:paraId="19E703E6" w14:textId="77777777" w:rsidR="00D370A7" w:rsidRPr="00D370A7" w:rsidRDefault="00D370A7" w:rsidP="00D370A7">
      <w:bookmarkStart w:id="403" w:name="K9P9S4"/>
      <w:bookmarkStart w:id="404" w:name="K9P10"/>
      <w:bookmarkEnd w:id="403"/>
      <w:r w:rsidRPr="00D370A7">
        <w:rPr>
          <w:b/>
          <w:bCs/>
        </w:rPr>
        <w:t>10 §</w:t>
      </w:r>
      <w:bookmarkEnd w:id="404"/>
      <w:r w:rsidRPr="00D370A7">
        <w:t>   Ska någon hämtas till ett sammanträde inför rätten, får han eller hon, om inte annat följer av det som sägs nedan, inte omhändertas tidigare än vad som är nödvändigt för att han eller hon ska kunna inställas omedelbart till sammanträdet.</w:t>
      </w:r>
    </w:p>
    <w:p w14:paraId="4E8D49AC" w14:textId="77777777" w:rsidR="00D370A7" w:rsidRPr="00D370A7" w:rsidRDefault="00D370A7" w:rsidP="00D370A7">
      <w:bookmarkStart w:id="405" w:name="K9P10S2"/>
      <w:r w:rsidRPr="00D370A7">
        <w:t>Om ett hämtningsförsök tidigare har misslyckats, eller det annars på grund av vad som är känt om den som ska hämtas finns särskild anledning till det, får rätten eller Polismyndigheten besluta att han eller hon får omhändertas tidigare än vad som följer av första stycket. Omhändertagande får i sådant fall äga rum högst sex timmar eller, om rätten beslutat, högst arton timmar tidigare än vad som följer av första stycket. Vid rättens prövning ska det särskilt beaktas vilka olägenheter det kan antas medföra att den som ska hämtas inte är närvarande vid sammanträdet inför rätten.</w:t>
      </w:r>
    </w:p>
    <w:p w14:paraId="1D503164" w14:textId="77777777" w:rsidR="00D370A7" w:rsidRPr="00D370A7" w:rsidRDefault="00D370A7" w:rsidP="00D370A7">
      <w:bookmarkStart w:id="406" w:name="K9P10S3"/>
      <w:bookmarkEnd w:id="406"/>
      <w:r w:rsidRPr="00D370A7">
        <w:t>Den som har omhändertagits enligt andra stycket är skyldig att i avvaktan på inställelsen stanna kvar på den plats som bestäms av Polismyndigheten. Om den omhändertagne ska inställas i brottmål som tilltalad får han eller hon tas i förvar.</w:t>
      </w:r>
    </w:p>
    <w:p w14:paraId="28837E01" w14:textId="77777777" w:rsidR="00D370A7" w:rsidRPr="00D370A7" w:rsidRDefault="00D370A7" w:rsidP="00D370A7">
      <w:bookmarkStart w:id="407" w:name="K9P10S4"/>
      <w:bookmarkEnd w:id="407"/>
      <w:r w:rsidRPr="00D370A7">
        <w:t>Den som har omhändertagits enligt denna paragraf får inte underkastas annan inskränkning i sin frihet än vad som krävs med hänsyn till ändamålet med omhändertagandet, ordningen eller allmän säkerhet. </w:t>
      </w:r>
      <w:r w:rsidRPr="00D370A7">
        <w:rPr>
          <w:i/>
          <w:iCs/>
        </w:rPr>
        <w:t>Lag (2014:649)</w:t>
      </w:r>
      <w:r w:rsidRPr="00D370A7">
        <w:t>.</w:t>
      </w:r>
    </w:p>
    <w:p w14:paraId="5785BA70" w14:textId="77777777" w:rsidR="00D370A7" w:rsidRPr="00D370A7" w:rsidRDefault="00D370A7" w:rsidP="00D370A7">
      <w:bookmarkStart w:id="408" w:name="K9P10S5"/>
      <w:bookmarkEnd w:id="408"/>
      <w:r w:rsidRPr="00D370A7">
        <w:br/>
      </w:r>
    </w:p>
    <w:p w14:paraId="404E3EDE" w14:textId="77777777" w:rsidR="00D370A7" w:rsidRPr="00D370A7" w:rsidRDefault="00D370A7" w:rsidP="00D370A7">
      <w:pPr>
        <w:rPr>
          <w:b/>
          <w:bCs/>
        </w:rPr>
      </w:pPr>
      <w:r w:rsidRPr="00D370A7">
        <w:rPr>
          <w:b/>
          <w:bCs/>
        </w:rPr>
        <w:t>ANDRA AVDELNINGEN</w:t>
      </w:r>
    </w:p>
    <w:p w14:paraId="14CE9EDF" w14:textId="77777777" w:rsidR="00D370A7" w:rsidRPr="00D370A7" w:rsidRDefault="00D370A7" w:rsidP="00D370A7">
      <w:bookmarkStart w:id="409" w:name="K9P10S6"/>
      <w:bookmarkEnd w:id="409"/>
      <w:r w:rsidRPr="00D370A7">
        <w:t>Om rättegången i allmänhet</w:t>
      </w:r>
      <w:r w:rsidRPr="00D370A7">
        <w:br/>
        <w:t>      I. Om rättegången i tvistemål</w:t>
      </w:r>
    </w:p>
    <w:p w14:paraId="55B18AC8" w14:textId="77777777" w:rsidR="00D370A7" w:rsidRPr="00D370A7" w:rsidRDefault="00D370A7" w:rsidP="00D370A7">
      <w:bookmarkStart w:id="410" w:name="K9P10S7"/>
      <w:bookmarkEnd w:id="410"/>
      <w:r w:rsidRPr="00D370A7">
        <w:br/>
      </w:r>
    </w:p>
    <w:p w14:paraId="1725F639" w14:textId="77777777" w:rsidR="00D370A7" w:rsidRPr="00D370A7" w:rsidRDefault="00D370A7" w:rsidP="00D370A7">
      <w:pPr>
        <w:rPr>
          <w:b/>
          <w:bCs/>
        </w:rPr>
      </w:pPr>
      <w:bookmarkStart w:id="411" w:name="K10"/>
      <w:r w:rsidRPr="00D370A7">
        <w:rPr>
          <w:b/>
          <w:bCs/>
        </w:rPr>
        <w:t>10 kap. Om laga domstol</w:t>
      </w:r>
      <w:bookmarkEnd w:id="411"/>
    </w:p>
    <w:p w14:paraId="26639AD6" w14:textId="77777777" w:rsidR="00D370A7" w:rsidRPr="00D370A7" w:rsidRDefault="00D370A7" w:rsidP="00D370A7">
      <w:bookmarkStart w:id="412" w:name="K10P1"/>
      <w:bookmarkEnd w:id="405"/>
      <w:r w:rsidRPr="00D370A7">
        <w:rPr>
          <w:b/>
          <w:bCs/>
        </w:rPr>
        <w:t>1 §</w:t>
      </w:r>
      <w:bookmarkEnd w:id="412"/>
      <w:r w:rsidRPr="00D370A7">
        <w:t>   Laga domstol i tvistemål i allmänhet är rätten i den ort, där svaranden har sitt hemvist.</w:t>
      </w:r>
    </w:p>
    <w:p w14:paraId="5637CB13" w14:textId="77777777" w:rsidR="00D370A7" w:rsidRPr="00D370A7" w:rsidRDefault="00D370A7" w:rsidP="00D370A7">
      <w:bookmarkStart w:id="413" w:name="K10P1S2"/>
      <w:bookmarkEnd w:id="413"/>
      <w:r w:rsidRPr="00D370A7">
        <w:t>Är svaranden folkbokförd i Sverige anses som hans hemvist den ort där han var folkbokförd den 1 november föregående år.</w:t>
      </w:r>
    </w:p>
    <w:p w14:paraId="35766EBF" w14:textId="77777777" w:rsidR="00D370A7" w:rsidRPr="00D370A7" w:rsidRDefault="00D370A7" w:rsidP="00D370A7">
      <w:bookmarkStart w:id="414" w:name="K10P1S3"/>
      <w:bookmarkEnd w:id="414"/>
      <w:r w:rsidRPr="00D370A7">
        <w:t>För bolag, förening eller annat samfund, stiftelse eller annan sådan inrättning gälle som hemvist den ort, där styrelsen har sitt säte eller, om säte för styrelsen ej är bestämt eller styrelse ej finnes, där förvaltningen föres. Lag samma vare i fråga om kommun eller annan sådan menighet.</w:t>
      </w:r>
    </w:p>
    <w:p w14:paraId="1B835CDF" w14:textId="77777777" w:rsidR="00D370A7" w:rsidRPr="00D370A7" w:rsidRDefault="00D370A7" w:rsidP="00D370A7">
      <w:bookmarkStart w:id="415" w:name="K10P1S4"/>
      <w:bookmarkEnd w:id="415"/>
      <w:r w:rsidRPr="00D370A7">
        <w:t>Dödsbo sökes vid den rätt, där den döde skolat svara.</w:t>
      </w:r>
    </w:p>
    <w:p w14:paraId="198E956E" w14:textId="77777777" w:rsidR="00D370A7" w:rsidRPr="00D370A7" w:rsidRDefault="00D370A7" w:rsidP="00D370A7">
      <w:bookmarkStart w:id="416" w:name="K10P1S5"/>
      <w:bookmarkEnd w:id="416"/>
      <w:r w:rsidRPr="00D370A7">
        <w:t>Den som icke äger känt hemvist vare sig inom eller utom riket sökes där han uppehåller sig. Är han svensk medborgare och uppehåller han sig utom riket eller är hans uppehållsort okänd, sökes han där han inom riket senast haft hemvist eller uppehållit sig. </w:t>
      </w:r>
      <w:r w:rsidRPr="00D370A7">
        <w:rPr>
          <w:i/>
          <w:iCs/>
        </w:rPr>
        <w:t>Lag (1991:485)</w:t>
      </w:r>
      <w:r w:rsidRPr="00D370A7">
        <w:t>.</w:t>
      </w:r>
    </w:p>
    <w:p w14:paraId="0E075C34" w14:textId="77777777" w:rsidR="00D370A7" w:rsidRPr="00D370A7" w:rsidRDefault="00D370A7" w:rsidP="00D370A7">
      <w:bookmarkStart w:id="417" w:name="K10P1S6"/>
      <w:bookmarkStart w:id="418" w:name="K10P2"/>
      <w:bookmarkEnd w:id="417"/>
      <w:r w:rsidRPr="00D370A7">
        <w:rPr>
          <w:b/>
          <w:bCs/>
        </w:rPr>
        <w:t>2 §</w:t>
      </w:r>
      <w:bookmarkEnd w:id="418"/>
      <w:r w:rsidRPr="00D370A7">
        <w:t>   Kronan sökes i tvistemål i allmänhet där den myndighet, som har att bevaka talan i målet, har sitt säte.</w:t>
      </w:r>
    </w:p>
    <w:p w14:paraId="4B68F60E" w14:textId="77777777" w:rsidR="00D370A7" w:rsidRPr="00D370A7" w:rsidRDefault="00D370A7" w:rsidP="00D370A7">
      <w:bookmarkStart w:id="419" w:name="K10P2S2"/>
      <w:bookmarkStart w:id="420" w:name="K10P3"/>
      <w:bookmarkEnd w:id="419"/>
      <w:r w:rsidRPr="00D370A7">
        <w:rPr>
          <w:b/>
          <w:bCs/>
        </w:rPr>
        <w:t>3 §</w:t>
      </w:r>
      <w:bookmarkEnd w:id="420"/>
      <w:r w:rsidRPr="00D370A7">
        <w:t>   Den som icke äger känt hemvist inom riket må i tvist rörande betalningsskyldighet sökas där honom tillhörig egendom finnes. Rör tvisten lös egendom, må han sökas där egendomen finnes.</w:t>
      </w:r>
    </w:p>
    <w:p w14:paraId="14B455A6" w14:textId="77777777" w:rsidR="00D370A7" w:rsidRPr="00D370A7" w:rsidRDefault="00D370A7" w:rsidP="00D370A7">
      <w:bookmarkStart w:id="421" w:name="K10P3S2"/>
      <w:bookmarkEnd w:id="421"/>
      <w:r w:rsidRPr="00D370A7">
        <w:t>Fordran, som grundas å löpande skuldebrev eller annan handling, vars företeende utgör villkor för rätt att kräva betalning, anses finnas där handlingen är. Annan fordran anses finnas där gäldenären har sitt hemvist. Är pant ställd för fordringen, må denna anses finnas där panten är.</w:t>
      </w:r>
    </w:p>
    <w:p w14:paraId="65467D9F" w14:textId="77777777" w:rsidR="00D370A7" w:rsidRPr="00D370A7" w:rsidRDefault="00D370A7" w:rsidP="00D370A7">
      <w:bookmarkStart w:id="422" w:name="K10P3S3"/>
      <w:bookmarkStart w:id="423" w:name="K10P4"/>
      <w:bookmarkEnd w:id="422"/>
      <w:r w:rsidRPr="00D370A7">
        <w:rPr>
          <w:b/>
          <w:bCs/>
        </w:rPr>
        <w:t>4 §</w:t>
      </w:r>
      <w:bookmarkEnd w:id="423"/>
      <w:r w:rsidRPr="00D370A7">
        <w:t>   Har den som icke äger känt hemvist inom riket här ingått förbindelse eller eljest ådragit sig gäld, må han i tvist därom sökas där förbindelsen ingicks eller gälden uppkom.</w:t>
      </w:r>
    </w:p>
    <w:p w14:paraId="5C4E1F11" w14:textId="77777777" w:rsidR="00D370A7" w:rsidRPr="00D370A7" w:rsidRDefault="00D370A7" w:rsidP="00D370A7">
      <w:bookmarkStart w:id="424" w:name="K10P4S2"/>
      <w:bookmarkStart w:id="425" w:name="K10P5"/>
      <w:bookmarkEnd w:id="424"/>
      <w:r w:rsidRPr="00D370A7">
        <w:rPr>
          <w:b/>
          <w:bCs/>
        </w:rPr>
        <w:t>5 §</w:t>
      </w:r>
      <w:bookmarkEnd w:id="425"/>
      <w:r w:rsidRPr="00D370A7">
        <w:t>   Den som idkar jordbruk, gruv- eller fabriksdrift, hantverk, handel eller annan dylik rörelse med fast driftställe må i tvist, som uppkommit omedelbart på grund av den rörelsen, sökas där driftstället är.</w:t>
      </w:r>
    </w:p>
    <w:p w14:paraId="3C0AB501" w14:textId="77777777" w:rsidR="00D370A7" w:rsidRPr="00D370A7" w:rsidRDefault="00D370A7" w:rsidP="00D370A7">
      <w:bookmarkStart w:id="426" w:name="K10P5S2"/>
      <w:bookmarkStart w:id="427" w:name="K10P6"/>
      <w:bookmarkEnd w:id="426"/>
      <w:r w:rsidRPr="00D370A7">
        <w:rPr>
          <w:b/>
          <w:bCs/>
        </w:rPr>
        <w:t>6 §</w:t>
      </w:r>
      <w:bookmarkEnd w:id="427"/>
      <w:r w:rsidRPr="00D370A7">
        <w:t>   Har någon ingått förbindelse eller eljest ådragit sig gäld å ort, där han mera varaktigt uppehåller sig, må han, medan han befinner sig å orten, för sådan förbindelse eller gäld sökas där. Lag samma vare i fråga om gäld, som någon vid tillfällig vistelse å annan ort ådragit sig för kost, bostad eller dylikt.</w:t>
      </w:r>
    </w:p>
    <w:p w14:paraId="01CEBB70" w14:textId="77777777" w:rsidR="00D370A7" w:rsidRPr="00D370A7" w:rsidRDefault="00D370A7" w:rsidP="00D370A7">
      <w:bookmarkStart w:id="428" w:name="K10P6S2"/>
      <w:bookmarkStart w:id="429" w:name="K10P7"/>
      <w:bookmarkEnd w:id="428"/>
      <w:r w:rsidRPr="00D370A7">
        <w:rPr>
          <w:b/>
          <w:bCs/>
        </w:rPr>
        <w:t>7 §</w:t>
      </w:r>
      <w:bookmarkEnd w:id="429"/>
      <w:r w:rsidRPr="00D370A7">
        <w:t>   Tvist på grund av förmyndares, god mans eller förvaltares förvaltning får väckas vid rätten i den ort där den omyndige eller den för vilken god man eller förvaltare är eller varit förordnad har sitt hemvist, eller också vid rätten i den ort där förvaltningen förts.</w:t>
      </w:r>
    </w:p>
    <w:p w14:paraId="72F96385" w14:textId="77777777" w:rsidR="00D370A7" w:rsidRPr="00D370A7" w:rsidRDefault="00D370A7" w:rsidP="00D370A7">
      <w:bookmarkStart w:id="430" w:name="K10P7S2"/>
      <w:bookmarkEnd w:id="430"/>
      <w:r w:rsidRPr="00D370A7">
        <w:t>Har någon eljest haft annans egendom till förvaltning, får tvist på grund av förvaltningen väckas vid rätten i den ort, där förvaltningen förts. </w:t>
      </w:r>
      <w:r w:rsidRPr="00D370A7">
        <w:rPr>
          <w:i/>
          <w:iCs/>
        </w:rPr>
        <w:t>Lag (1994:1435)</w:t>
      </w:r>
      <w:r w:rsidRPr="00D370A7">
        <w:t>.</w:t>
      </w:r>
    </w:p>
    <w:p w14:paraId="646BC91F" w14:textId="77777777" w:rsidR="00D370A7" w:rsidRPr="00D370A7" w:rsidRDefault="00D370A7" w:rsidP="00D370A7">
      <w:bookmarkStart w:id="431" w:name="K10P7S3"/>
      <w:bookmarkStart w:id="432" w:name="K10P8"/>
      <w:bookmarkEnd w:id="431"/>
      <w:r w:rsidRPr="00D370A7">
        <w:rPr>
          <w:b/>
          <w:bCs/>
        </w:rPr>
        <w:t>8 §</w:t>
      </w:r>
      <w:bookmarkEnd w:id="432"/>
      <w:r w:rsidRPr="00D370A7">
        <w:t>   Talan i anledning av skadegörande handling må väckas vid rätten i den ort, där handlingen företogs eller skadan uppkom. Företogs handlingen eller uppkom skadan å orter under skilda domstolar, må talan väckas vid envar av dem.</w:t>
      </w:r>
    </w:p>
    <w:p w14:paraId="160F9915" w14:textId="77777777" w:rsidR="00D370A7" w:rsidRPr="00D370A7" w:rsidRDefault="00D370A7" w:rsidP="00D370A7">
      <w:bookmarkStart w:id="433" w:name="K10P8S2"/>
      <w:bookmarkStart w:id="434" w:name="K10P8a"/>
      <w:bookmarkEnd w:id="433"/>
      <w:r w:rsidRPr="00D370A7">
        <w:rPr>
          <w:b/>
          <w:bCs/>
        </w:rPr>
        <w:t>8 a §</w:t>
      </w:r>
      <w:bookmarkEnd w:id="434"/>
      <w:r w:rsidRPr="00D370A7">
        <w:t>   I tvist mellan konsument och näringsidkare rörande vara, tjänst eller annan nyttighet som tillhandahållits för huvudsakligen enskilt bruk får talan mot näringsidkaren väckas vid rätten i den ort där konsumenten har sitt hemvist. Detta gäller dock endast om målet i tingsrätten kan antas bli prövat av en lagfaren domare enligt 1 kap. 3 d §. </w:t>
      </w:r>
      <w:r w:rsidRPr="00D370A7">
        <w:rPr>
          <w:i/>
          <w:iCs/>
        </w:rPr>
        <w:t>Lag (1989:656)</w:t>
      </w:r>
      <w:r w:rsidRPr="00D370A7">
        <w:t>.</w:t>
      </w:r>
    </w:p>
    <w:p w14:paraId="6F7086E7" w14:textId="77777777" w:rsidR="00D370A7" w:rsidRPr="00D370A7" w:rsidRDefault="00D370A7" w:rsidP="00D370A7">
      <w:bookmarkStart w:id="435" w:name="K10P8aS2"/>
      <w:bookmarkStart w:id="436" w:name="K10P9"/>
      <w:bookmarkEnd w:id="435"/>
      <w:r w:rsidRPr="00D370A7">
        <w:rPr>
          <w:b/>
          <w:bCs/>
        </w:rPr>
        <w:t>9 §</w:t>
      </w:r>
      <w:bookmarkEnd w:id="436"/>
      <w:r w:rsidRPr="00D370A7">
        <w:t>   Tvist om arv eller testamente skall tas upp av den rätt där den döde hade att svara i tvistemål i allmänhet.</w:t>
      </w:r>
    </w:p>
    <w:p w14:paraId="4AF448AC" w14:textId="77777777" w:rsidR="00D370A7" w:rsidRPr="00D370A7" w:rsidRDefault="00D370A7" w:rsidP="00D370A7">
      <w:bookmarkStart w:id="437" w:name="K10P9S2"/>
      <w:bookmarkEnd w:id="437"/>
      <w:r w:rsidRPr="00D370A7">
        <w:t>Tvist om bodelning mellan makar eller sambor skall tas upp av den rätt där någon av dem skall svara i tvistemål i allmänhet. Har någon av dem avlidit, skall en bodelningstvist tas upp av den rätt där den döde hade att svara i tvistemål i allmänhet.</w:t>
      </w:r>
    </w:p>
    <w:p w14:paraId="1894D8F6" w14:textId="77777777" w:rsidR="00D370A7" w:rsidRPr="00D370A7" w:rsidRDefault="00D370A7" w:rsidP="00D370A7">
      <w:bookmarkStart w:id="438" w:name="K10P9S3"/>
      <w:bookmarkEnd w:id="438"/>
      <w:r w:rsidRPr="00D370A7">
        <w:t>Finns det inte någon domstol som är behörig enligt första eller andra stycket, skall målet tas upp av Stockholms tingsrätt.</w:t>
      </w:r>
    </w:p>
    <w:p w14:paraId="21540D1E" w14:textId="77777777" w:rsidR="00D370A7" w:rsidRPr="00D370A7" w:rsidRDefault="00D370A7" w:rsidP="00D370A7">
      <w:bookmarkStart w:id="439" w:name="K10P9S4"/>
      <w:bookmarkEnd w:id="439"/>
      <w:r w:rsidRPr="00D370A7">
        <w:t>I fråga om klander av bodelning eller arvskifte som har förrättats av bodelningsförrättare eller skiftesman finns särskilda bestämmelser. </w:t>
      </w:r>
      <w:r w:rsidRPr="00D370A7">
        <w:rPr>
          <w:i/>
          <w:iCs/>
        </w:rPr>
        <w:t>Lag (1987:792)</w:t>
      </w:r>
      <w:r w:rsidRPr="00D370A7">
        <w:t>.</w:t>
      </w:r>
    </w:p>
    <w:p w14:paraId="3087F0C5" w14:textId="77777777" w:rsidR="00D370A7" w:rsidRPr="00D370A7" w:rsidRDefault="00D370A7" w:rsidP="00D370A7">
      <w:bookmarkStart w:id="440" w:name="K10P9S5"/>
      <w:bookmarkStart w:id="441" w:name="K10P10"/>
      <w:bookmarkEnd w:id="440"/>
      <w:r w:rsidRPr="00D370A7">
        <w:rPr>
          <w:b/>
          <w:bCs/>
        </w:rPr>
        <w:t>10 §</w:t>
      </w:r>
      <w:bookmarkEnd w:id="441"/>
      <w:r w:rsidRPr="00D370A7">
        <w:t>   Tvist om äganderätt eller nyttjanderätt till fast egendom, om rätt till servitut eller annan särskild rätt till egendomen eller om besittning av egendomen ska tas upp av rätten i den ort, där fastigheten ligger. Detsamma gäller om tvisten rör skyldighet för ägare eller innehavare av egendomen att fullgöra något som åligger honom eller henne i denna egenskap eller, då nyttjanderätt eller annan särskild rätt till egendomen upplåtits, det är fråga om vederlag för upplåtelsen, byggnads underhåll eller annat dylikt.</w:t>
      </w:r>
    </w:p>
    <w:p w14:paraId="6A2C8A3C" w14:textId="77777777" w:rsidR="00D370A7" w:rsidRPr="00D370A7" w:rsidRDefault="00D370A7" w:rsidP="00D370A7">
      <w:bookmarkStart w:id="442" w:name="K10P10S2"/>
      <w:bookmarkEnd w:id="442"/>
      <w:r w:rsidRPr="00D370A7">
        <w:t>Ligger fastigheten under flera domstolar eller gäller tvisten flera fastigheter under skilda domstolar, ska tvisten tas upp av den rätt under vilken huvuddelen av fastigheterna ligger.</w:t>
      </w:r>
      <w:r w:rsidRPr="00D370A7">
        <w:br/>
      </w:r>
      <w:r w:rsidRPr="00D370A7">
        <w:rPr>
          <w:i/>
          <w:iCs/>
        </w:rPr>
        <w:t>Lag (2010:980)</w:t>
      </w:r>
      <w:r w:rsidRPr="00D370A7">
        <w:t>.</w:t>
      </w:r>
    </w:p>
    <w:p w14:paraId="49C00360" w14:textId="77777777" w:rsidR="00D370A7" w:rsidRPr="00D370A7" w:rsidRDefault="00D370A7" w:rsidP="00D370A7">
      <w:bookmarkStart w:id="443" w:name="K10P10S3"/>
      <w:bookmarkStart w:id="444" w:name="K10P11"/>
      <w:bookmarkEnd w:id="443"/>
      <w:r w:rsidRPr="00D370A7">
        <w:rPr>
          <w:b/>
          <w:bCs/>
        </w:rPr>
        <w:t>11 §</w:t>
      </w:r>
      <w:bookmarkEnd w:id="444"/>
      <w:r w:rsidRPr="00D370A7">
        <w:t>   Vid domstol, som sägs i 10 §, må ock väckas:</w:t>
      </w:r>
      <w:r w:rsidRPr="00D370A7">
        <w:br/>
        <w:t>   1. tvist om köpeskilling för fast egendom eller annat dylikt anspråk på grund av överlåtelse av äganderätt till egendomen;</w:t>
      </w:r>
      <w:r w:rsidRPr="00D370A7">
        <w:br/>
        <w:t>   2. talan mot ägare av fast egendom om skyldighet att personligen svara för gäld, för vilken egendomen utgör pant, om betalning samtidigt sökes ur egendomen;</w:t>
      </w:r>
      <w:r w:rsidRPr="00D370A7">
        <w:br/>
        <w:t>   3. tvist om skada eller annat intrång å fast egendom;</w:t>
      </w:r>
      <w:r w:rsidRPr="00D370A7">
        <w:br/>
        <w:t>   4. talan om ersättning för arbete, som utförts å fast egendom; eller</w:t>
      </w:r>
      <w:r w:rsidRPr="00D370A7">
        <w:br/>
        <w:t>   5. talan om ersättning för det någon brustit åt hemul angående fast egendom.</w:t>
      </w:r>
    </w:p>
    <w:p w14:paraId="664E6313" w14:textId="77777777" w:rsidR="00D370A7" w:rsidRPr="00D370A7" w:rsidRDefault="00D370A7" w:rsidP="00D370A7">
      <w:bookmarkStart w:id="445" w:name="K10P11S2"/>
      <w:bookmarkStart w:id="446" w:name="K10P12"/>
      <w:bookmarkEnd w:id="445"/>
      <w:r w:rsidRPr="00D370A7">
        <w:rPr>
          <w:b/>
          <w:bCs/>
        </w:rPr>
        <w:t>12 §</w:t>
      </w:r>
      <w:bookmarkEnd w:id="446"/>
      <w:r w:rsidRPr="00D370A7">
        <w:t>   Som fast egendom anses vid tillämpning av detta kapitel även byggnad å annans grund samt gruva och för gruvdrift avsedd byggnad eller anläggning.</w:t>
      </w:r>
    </w:p>
    <w:p w14:paraId="683BAAA3" w14:textId="77777777" w:rsidR="00D370A7" w:rsidRPr="00D370A7" w:rsidRDefault="00D370A7" w:rsidP="00D370A7">
      <w:bookmarkStart w:id="447" w:name="K10P12S2"/>
      <w:bookmarkStart w:id="448" w:name="K10P13"/>
      <w:bookmarkEnd w:id="447"/>
      <w:r w:rsidRPr="00D370A7">
        <w:rPr>
          <w:b/>
          <w:bCs/>
        </w:rPr>
        <w:t>13 §</w:t>
      </w:r>
      <w:bookmarkEnd w:id="448"/>
      <w:r w:rsidRPr="00D370A7">
        <w:t>   Tvist angående ombudsarvode, fördelning av rättegångskostnad mellan flera ersättningsskyldiga eller annat dylikt anspråk på grund av rättegång må väckas vid den rätt, som först dömt i målet.</w:t>
      </w:r>
    </w:p>
    <w:p w14:paraId="540E2E24" w14:textId="77777777" w:rsidR="00D370A7" w:rsidRPr="00D370A7" w:rsidRDefault="00D370A7" w:rsidP="00D370A7">
      <w:bookmarkStart w:id="449" w:name="K10P13S2"/>
      <w:bookmarkStart w:id="450" w:name="K10P14"/>
      <w:bookmarkEnd w:id="449"/>
      <w:r w:rsidRPr="00D370A7">
        <w:rPr>
          <w:b/>
          <w:bCs/>
        </w:rPr>
        <w:t>14 §</w:t>
      </w:r>
      <w:bookmarkEnd w:id="450"/>
      <w:r w:rsidRPr="00D370A7">
        <w:t>   Käromål mot flera svarande må väckas vid den rätt, där någon av dem enligt vad förut i detta kapitel är stadgat har att svara, om det sker samtidigt och käromålen stödja sig på väsentligen samma grund. Är saken sådan, att endast en dom kan givas mot alla, som hava del i saken, må talan ock väckas vid den rätt, där någon av dem har att svara.</w:t>
      </w:r>
    </w:p>
    <w:p w14:paraId="3F0D0FBE" w14:textId="77777777" w:rsidR="00D370A7" w:rsidRPr="00D370A7" w:rsidRDefault="00D370A7" w:rsidP="00D370A7">
      <w:bookmarkStart w:id="451" w:name="K10P14S2"/>
      <w:bookmarkEnd w:id="451"/>
      <w:r w:rsidRPr="00D370A7">
        <w:t>Genkäromål upptages av den rätt, som upptagit huvudkäromålet.</w:t>
      </w:r>
    </w:p>
    <w:p w14:paraId="7321BEBE" w14:textId="77777777" w:rsidR="00D370A7" w:rsidRPr="00D370A7" w:rsidRDefault="00D370A7" w:rsidP="00D370A7">
      <w:bookmarkStart w:id="452" w:name="K10P14S3"/>
      <w:bookmarkEnd w:id="452"/>
      <w:r w:rsidRPr="00D370A7">
        <w:t>Talan, som avses i 14 kap. 4 eller 5 §, upptages av den rätt, som upptagit huvudmålet.</w:t>
      </w:r>
    </w:p>
    <w:p w14:paraId="709F6D3E" w14:textId="77777777" w:rsidR="00D370A7" w:rsidRPr="00D370A7" w:rsidRDefault="00D370A7" w:rsidP="00D370A7">
      <w:bookmarkStart w:id="453" w:name="K10P14S4"/>
      <w:bookmarkStart w:id="454" w:name="K10P15"/>
      <w:bookmarkEnd w:id="453"/>
      <w:r w:rsidRPr="00D370A7">
        <w:rPr>
          <w:b/>
          <w:bCs/>
        </w:rPr>
        <w:t>15 §</w:t>
      </w:r>
      <w:bookmarkEnd w:id="454"/>
      <w:r w:rsidRPr="00D370A7">
        <w:t>   Har, sedan stämning delgivits svaranden, ändring inträtt i förhållande, som betingat domstolens behörighet, vare den utan verkan.</w:t>
      </w:r>
    </w:p>
    <w:p w14:paraId="2F2EC4DB" w14:textId="77777777" w:rsidR="00D370A7" w:rsidRPr="00D370A7" w:rsidRDefault="00D370A7" w:rsidP="00D370A7">
      <w:bookmarkStart w:id="455" w:name="K10P15S2"/>
      <w:bookmarkStart w:id="456" w:name="K10P16"/>
      <w:bookmarkEnd w:id="455"/>
      <w:r w:rsidRPr="00D370A7">
        <w:rPr>
          <w:b/>
          <w:bCs/>
        </w:rPr>
        <w:t>16 §</w:t>
      </w:r>
      <w:bookmarkEnd w:id="456"/>
      <w:r w:rsidRPr="00D370A7">
        <w:t>   Har skriftligt avtal slutits därom, att uppkommen tvist eller framtida tvist, härflytande ur angivet rättsförhållande, må väckas vid viss domstol eller att för tvisten viss domstol ensam skall vara behörig, lände det till efterrättelse, om ej annat är stadgat.</w:t>
      </w:r>
    </w:p>
    <w:p w14:paraId="3042DD9A" w14:textId="77777777" w:rsidR="00D370A7" w:rsidRPr="00D370A7" w:rsidRDefault="00D370A7" w:rsidP="00D370A7">
      <w:bookmarkStart w:id="457" w:name="K10P16S2"/>
      <w:bookmarkStart w:id="458" w:name="K10P17"/>
      <w:bookmarkEnd w:id="457"/>
      <w:r w:rsidRPr="00D370A7">
        <w:rPr>
          <w:b/>
          <w:bCs/>
        </w:rPr>
        <w:t>17 §</w:t>
      </w:r>
      <w:bookmarkEnd w:id="458"/>
      <w:r w:rsidRPr="00D370A7">
        <w:t>   Ej vare på grund av vad i detta kapitel stadgas rätten behörig att upptaga:</w:t>
      </w:r>
      <w:r w:rsidRPr="00D370A7">
        <w:br/>
        <w:t>   1. tvist, som skall upptagas av annan myndighet än domstol eller av särskild domstol eller enligt lag eller författning skall omedelbart prövas av skiljemän;</w:t>
      </w:r>
      <w:r w:rsidRPr="00D370A7">
        <w:br/>
        <w:t>   2. tvist, som skall väckas vid viss domstol, om denna enligt lag eller författning är ensam behörig att upptaga sådan tvist;</w:t>
      </w:r>
      <w:r w:rsidRPr="00D370A7">
        <w:br/>
        <w:t>   3. tvist, som enligt lag må upptagas allenast av vissa särskilda tingsrätter, om tvisten väckes vid annan domstol;</w:t>
      </w:r>
      <w:r w:rsidRPr="00D370A7">
        <w:br/>
        <w:t>   4. tvist, som avses i 9 eller 10 § eller eljest enligt lag skall upptagas av domstol, som där sägs, om tvisten väckes vid annan domstol;</w:t>
      </w:r>
      <w:r w:rsidRPr="00D370A7">
        <w:br/>
        <w:t>   5. äktenskapsmål;</w:t>
      </w:r>
      <w:r w:rsidRPr="00D370A7">
        <w:br/>
        <w:t>   6. tvist, som angår utmätt egendom eller giltigheten av lösöreköpsavhandling och för vilken behörig domstol är särskilt stadgad; eller</w:t>
      </w:r>
      <w:r w:rsidRPr="00D370A7">
        <w:br/>
        <w:t>   7. tvist, som är av beskaffenhet att kunna utan stämning upptagas av domstol.</w:t>
      </w:r>
    </w:p>
    <w:p w14:paraId="103C20D5" w14:textId="77777777" w:rsidR="00D370A7" w:rsidRPr="00D370A7" w:rsidRDefault="00D370A7" w:rsidP="00D370A7">
      <w:bookmarkStart w:id="459" w:name="K10P17S2"/>
      <w:bookmarkEnd w:id="459"/>
      <w:r w:rsidRPr="00D370A7">
        <w:t>Ej heller må på grund av vad i detta kapitel stadgas talan väckas vid domstol av annan ordning än den som för tvistens upptagande är i lag föreskriven; vad nu sagts gälle dock ej tvist, som avses i 13 §.</w:t>
      </w:r>
    </w:p>
    <w:p w14:paraId="6DC45495" w14:textId="77777777" w:rsidR="00D370A7" w:rsidRPr="00D370A7" w:rsidRDefault="00D370A7" w:rsidP="00D370A7">
      <w:bookmarkStart w:id="460" w:name="K10P17S3"/>
      <w:bookmarkEnd w:id="460"/>
      <w:r w:rsidRPr="00D370A7">
        <w:t>Yrkande om kvittning för fordran må icke upptagas av domstol, som enligt första stycket ej ägt upptaga tvist angående samma fordran. </w:t>
      </w:r>
      <w:r w:rsidRPr="00D370A7">
        <w:rPr>
          <w:i/>
          <w:iCs/>
        </w:rPr>
        <w:t>Lag (1981:828)</w:t>
      </w:r>
      <w:r w:rsidRPr="00D370A7">
        <w:t>.</w:t>
      </w:r>
    </w:p>
    <w:p w14:paraId="1FEDC3BA" w14:textId="77777777" w:rsidR="00D370A7" w:rsidRPr="00D370A7" w:rsidRDefault="00D370A7" w:rsidP="00D370A7">
      <w:bookmarkStart w:id="461" w:name="K10P17S4"/>
      <w:bookmarkStart w:id="462" w:name="K10P17a"/>
      <w:bookmarkEnd w:id="461"/>
      <w:r w:rsidRPr="00D370A7">
        <w:rPr>
          <w:b/>
          <w:bCs/>
        </w:rPr>
        <w:t>17 a §</w:t>
      </w:r>
      <w:bookmarkEnd w:id="462"/>
      <w:r w:rsidRPr="00D370A7">
        <w:t>   I lagen (1999:116) om skiljeförfarande finns särskilda bestämmelser om hinder mot rättegång. Dessa skall beaktas endast efter invändning av en part. </w:t>
      </w:r>
      <w:r w:rsidRPr="00D370A7">
        <w:rPr>
          <w:i/>
          <w:iCs/>
        </w:rPr>
        <w:t>Lag (1999:117)</w:t>
      </w:r>
      <w:r w:rsidRPr="00D370A7">
        <w:t>.</w:t>
      </w:r>
    </w:p>
    <w:p w14:paraId="7F7A8A1D" w14:textId="77777777" w:rsidR="00D370A7" w:rsidRPr="00D370A7" w:rsidRDefault="00D370A7" w:rsidP="00D370A7">
      <w:bookmarkStart w:id="463" w:name="K10P17aS2"/>
      <w:bookmarkStart w:id="464" w:name="K10P18"/>
      <w:bookmarkEnd w:id="463"/>
      <w:r w:rsidRPr="00D370A7">
        <w:rPr>
          <w:b/>
          <w:bCs/>
        </w:rPr>
        <w:t>18 §</w:t>
      </w:r>
      <w:bookmarkEnd w:id="464"/>
      <w:r w:rsidRPr="00D370A7">
        <w:t>   Är rätten av annan grund än i 17 eller 17 a § sägs obehörig att upptaga tvist, som där väckes, skall tvisten dock anses väckt vid rätt domstol, om ej svaranden i rätt tid gjort invändning om domstolens behörighet eller uteblivit från första inställelsen eller, då förberedelsen är skriftlig, underlåtit att inkomma med svaromål. Har svaranden uteblivit eller underlåtit att inkomma med svaromål, skall kärandens uppgift om de omständigheter, som betinga domstolens behörighet, tagas för god, om svaranden erhållit del därav och anledning ej förekommer, att den är oriktig. </w:t>
      </w:r>
      <w:r w:rsidRPr="00D370A7">
        <w:rPr>
          <w:i/>
          <w:iCs/>
        </w:rPr>
        <w:t>Lag (1999:117)</w:t>
      </w:r>
      <w:r w:rsidRPr="00D370A7">
        <w:t>.</w:t>
      </w:r>
    </w:p>
    <w:p w14:paraId="1B1168AF" w14:textId="77777777" w:rsidR="00D370A7" w:rsidRPr="00D370A7" w:rsidRDefault="00D370A7" w:rsidP="00D370A7">
      <w:bookmarkStart w:id="465" w:name="K10P18S2"/>
      <w:bookmarkStart w:id="466" w:name="K10P19"/>
      <w:bookmarkEnd w:id="465"/>
      <w:r w:rsidRPr="00D370A7">
        <w:rPr>
          <w:b/>
          <w:bCs/>
        </w:rPr>
        <w:t>19 §</w:t>
      </w:r>
      <w:bookmarkEnd w:id="466"/>
      <w:r w:rsidRPr="00D370A7">
        <w:t>   Har lägre rätt upptagit tvist, må fråga om rättens behörighet ej upptagas av högre rätt, med mindre frågan dit fullföljes eller där väckes av part, som är berättigad därtill, eller ock tvisten är sådan, att den skall upptagas av annan myndighet än domstol eller av särskild domstol eller omedelbart av högre rätt eller enligt lag eller författning skall omedelbart prövas av skiljemän.</w:t>
      </w:r>
    </w:p>
    <w:p w14:paraId="05E9B5A7" w14:textId="77777777" w:rsidR="00D370A7" w:rsidRPr="00D370A7" w:rsidRDefault="00D370A7" w:rsidP="00D370A7">
      <w:bookmarkStart w:id="467" w:name="K10P19S2"/>
      <w:bookmarkStart w:id="468" w:name="K10P20"/>
      <w:bookmarkEnd w:id="467"/>
      <w:r w:rsidRPr="00D370A7">
        <w:rPr>
          <w:b/>
          <w:bCs/>
        </w:rPr>
        <w:t>20 §</w:t>
      </w:r>
      <w:bookmarkEnd w:id="468"/>
      <w:r w:rsidRPr="00D370A7">
        <w:t>   Förklarar högre rätt att lägre rätt inte är behörig att ta upp ett mål som väckts där, får den högre rätten på yrkande av part hänvisa målet till lägre rätt som är behörig.</w:t>
      </w:r>
    </w:p>
    <w:p w14:paraId="71EA845B" w14:textId="77777777" w:rsidR="00D370A7" w:rsidRPr="00D370A7" w:rsidRDefault="00D370A7" w:rsidP="00D370A7">
      <w:bookmarkStart w:id="469" w:name="K10P20S2"/>
      <w:bookmarkEnd w:id="469"/>
      <w:r w:rsidRPr="00D370A7">
        <w:t>Har flera domstolar genom lagakraftvunna beslut förklarats obehöriga, får Högsta domstolen, om någon av domstolarna ändå är behörig, på ansökan av part hänvisa målet till den domstolen.</w:t>
      </w:r>
    </w:p>
    <w:p w14:paraId="4CE49C35" w14:textId="77777777" w:rsidR="00D370A7" w:rsidRPr="00D370A7" w:rsidRDefault="00D370A7" w:rsidP="00D370A7">
      <w:bookmarkStart w:id="470" w:name="K10P20S3"/>
      <w:bookmarkEnd w:id="470"/>
      <w:r w:rsidRPr="00D370A7">
        <w:t>I fråga om behörighet att ta upp mål, som på grund av Högsta domstolens förordnande enligt 14 kap. 7 a § skall förenas i en rättegång, gäller vad högsta domstolen bestämmer.</w:t>
      </w:r>
      <w:r w:rsidRPr="00D370A7">
        <w:br/>
      </w:r>
      <w:r w:rsidRPr="00D370A7">
        <w:rPr>
          <w:i/>
          <w:iCs/>
        </w:rPr>
        <w:t>Lag (2009:344)</w:t>
      </w:r>
      <w:r w:rsidRPr="00D370A7">
        <w:t>.</w:t>
      </w:r>
    </w:p>
    <w:p w14:paraId="79496E8C" w14:textId="77777777" w:rsidR="00D370A7" w:rsidRPr="00D370A7" w:rsidRDefault="00D370A7" w:rsidP="00D370A7">
      <w:bookmarkStart w:id="471" w:name="K10P20S4"/>
      <w:bookmarkStart w:id="472" w:name="K10P20a"/>
      <w:bookmarkEnd w:id="471"/>
      <w:r w:rsidRPr="00D370A7">
        <w:rPr>
          <w:b/>
          <w:bCs/>
        </w:rPr>
        <w:t>20 a §</w:t>
      </w:r>
      <w:bookmarkEnd w:id="472"/>
      <w:r w:rsidRPr="00D370A7">
        <w:t>   Finner rätten i samband med att en ansökan ges in att rätten saknar behörighet att ta upp målet eller att i annan ordning pröva ansökan men att en annan domstol skulle vara behörig, skall ansökan lämnas över till den domstolen, om sökanden inte har något att invända mot detta och det inte heller finns något annat skäl mot att ansökan överlämnas. Ansökan skall anses ha kommit in till den senare domstolen samma dag som den kom in till den domstol som först tog emot ansökan. </w:t>
      </w:r>
      <w:r w:rsidRPr="00D370A7">
        <w:rPr>
          <w:i/>
          <w:iCs/>
        </w:rPr>
        <w:t>Lag (1996:247)</w:t>
      </w:r>
      <w:r w:rsidRPr="00D370A7">
        <w:t>.</w:t>
      </w:r>
    </w:p>
    <w:p w14:paraId="1122F423" w14:textId="77777777" w:rsidR="00D370A7" w:rsidRPr="00D370A7" w:rsidRDefault="00D370A7" w:rsidP="00D370A7">
      <w:bookmarkStart w:id="473" w:name="K10P20aS2"/>
      <w:bookmarkStart w:id="474" w:name="K10P21"/>
      <w:bookmarkEnd w:id="473"/>
      <w:r w:rsidRPr="00D370A7">
        <w:rPr>
          <w:b/>
          <w:bCs/>
        </w:rPr>
        <w:t>21 §</w:t>
      </w:r>
      <w:bookmarkEnd w:id="474"/>
      <w:r w:rsidRPr="00D370A7">
        <w:t>   Hava i lag eller författning givits avvikande bestämmelser om laga domstol, vare de gällande.</w:t>
      </w:r>
    </w:p>
    <w:p w14:paraId="04FC9F30" w14:textId="77777777" w:rsidR="00D370A7" w:rsidRPr="00D370A7" w:rsidRDefault="00D370A7" w:rsidP="00D370A7">
      <w:bookmarkStart w:id="475" w:name="K10P21S2"/>
      <w:r w:rsidRPr="00D370A7">
        <w:br/>
      </w:r>
    </w:p>
    <w:p w14:paraId="6A7397F4" w14:textId="77777777" w:rsidR="00D370A7" w:rsidRPr="00D370A7" w:rsidRDefault="00D370A7" w:rsidP="00D370A7">
      <w:pPr>
        <w:rPr>
          <w:b/>
          <w:bCs/>
        </w:rPr>
      </w:pPr>
      <w:bookmarkStart w:id="476" w:name="K11"/>
      <w:r w:rsidRPr="00D370A7">
        <w:rPr>
          <w:b/>
          <w:bCs/>
        </w:rPr>
        <w:t>11 kap. Om part och ställföreträdare</w:t>
      </w:r>
      <w:bookmarkEnd w:id="476"/>
    </w:p>
    <w:p w14:paraId="6F994939" w14:textId="77777777" w:rsidR="00D370A7" w:rsidRPr="00D370A7" w:rsidRDefault="00D370A7" w:rsidP="00D370A7">
      <w:bookmarkStart w:id="477" w:name="K11P1"/>
      <w:bookmarkEnd w:id="475"/>
      <w:r w:rsidRPr="00D370A7">
        <w:rPr>
          <w:b/>
          <w:bCs/>
        </w:rPr>
        <w:t>1 §</w:t>
      </w:r>
      <w:bookmarkEnd w:id="477"/>
      <w:r w:rsidRPr="00D370A7">
        <w:t>   Envar kan vara part i rättegång.</w:t>
      </w:r>
    </w:p>
    <w:p w14:paraId="669B0AE3" w14:textId="77777777" w:rsidR="00D370A7" w:rsidRPr="00D370A7" w:rsidRDefault="00D370A7" w:rsidP="00D370A7">
      <w:bookmarkStart w:id="478" w:name="K11P1S2"/>
      <w:bookmarkEnd w:id="478"/>
      <w:r w:rsidRPr="00D370A7">
        <w:t>Råder ej parten över det, varom tvistas, eller rör tvisten rättshandling, som han ej själv äger ingå, föres talan av den som är partens ställföreträdare. Om talan på grund av skadegörande handling äge vad i 20 kap. 14 § och 21 kap. 1 § första stycket stadgas motsvarande tillämpning.</w:t>
      </w:r>
    </w:p>
    <w:p w14:paraId="64FD97FB" w14:textId="77777777" w:rsidR="00D370A7" w:rsidRPr="00D370A7" w:rsidRDefault="00D370A7" w:rsidP="00D370A7">
      <w:bookmarkStart w:id="479" w:name="K11P1S3"/>
      <w:bookmarkStart w:id="480" w:name="K11P2"/>
      <w:bookmarkEnd w:id="479"/>
      <w:r w:rsidRPr="00D370A7">
        <w:rPr>
          <w:b/>
          <w:bCs/>
        </w:rPr>
        <w:t>2 §</w:t>
      </w:r>
      <w:bookmarkEnd w:id="480"/>
      <w:r w:rsidRPr="00D370A7">
        <w:t>   Bolag, förening eller annat samfund, stiftelse eller annan sådan inrättning, som kan förvärva rättigheter och ikläda sig skyldigheter, kan vara part i rättegång. Lag samma vare i fråga om kronan samt kommun eller annan sådan menighet.</w:t>
      </w:r>
    </w:p>
    <w:p w14:paraId="6FBC5923" w14:textId="77777777" w:rsidR="00D370A7" w:rsidRPr="00D370A7" w:rsidRDefault="00D370A7" w:rsidP="00D370A7">
      <w:bookmarkStart w:id="481" w:name="K11P2S2"/>
      <w:bookmarkEnd w:id="481"/>
      <w:r w:rsidRPr="00D370A7">
        <w:t>För part, som nu sagts, föres talan av den som är partens ställföreträdare. </w:t>
      </w:r>
      <w:r w:rsidRPr="00D370A7">
        <w:rPr>
          <w:i/>
          <w:iCs/>
        </w:rPr>
        <w:t>Lag (1947:616)</w:t>
      </w:r>
      <w:r w:rsidRPr="00D370A7">
        <w:t>.</w:t>
      </w:r>
    </w:p>
    <w:p w14:paraId="27B49591" w14:textId="77777777" w:rsidR="00D370A7" w:rsidRPr="00D370A7" w:rsidRDefault="00D370A7" w:rsidP="00D370A7">
      <w:bookmarkStart w:id="482" w:name="K11P2S3"/>
      <w:bookmarkStart w:id="483" w:name="K11P3"/>
      <w:bookmarkEnd w:id="482"/>
      <w:r w:rsidRPr="00D370A7">
        <w:rPr>
          <w:b/>
          <w:bCs/>
        </w:rPr>
        <w:t>3 §</w:t>
      </w:r>
      <w:bookmarkEnd w:id="483"/>
      <w:r w:rsidRPr="00D370A7">
        <w:t>   Utlänning, som enligt lagen i sitt hemland är oförmögen att föra sin talan, äge dock föra talan här i riket, om han enligt svensk lag är behörig därtill.</w:t>
      </w:r>
    </w:p>
    <w:p w14:paraId="55DAAD46" w14:textId="77777777" w:rsidR="00D370A7" w:rsidRPr="00D370A7" w:rsidRDefault="00D370A7" w:rsidP="00D370A7">
      <w:bookmarkStart w:id="484" w:name="K11P3S2"/>
      <w:bookmarkStart w:id="485" w:name="K11P4"/>
      <w:bookmarkEnd w:id="484"/>
      <w:r w:rsidRPr="00D370A7">
        <w:rPr>
          <w:b/>
          <w:bCs/>
        </w:rPr>
        <w:t>4 §</w:t>
      </w:r>
      <w:bookmarkEnd w:id="485"/>
      <w:r w:rsidRPr="00D370A7">
        <w:t>   Bevis, att den som i rättegång uppgives vara part eller vill föra talan som part eller ställföreträdare för part är behörig, erfordras ej, med mindre rätten finner bevis böra företes.</w:t>
      </w:r>
    </w:p>
    <w:p w14:paraId="413628DA" w14:textId="77777777" w:rsidR="00D370A7" w:rsidRPr="00D370A7" w:rsidRDefault="00D370A7" w:rsidP="00D370A7">
      <w:bookmarkStart w:id="486" w:name="K11P4S2"/>
      <w:bookmarkStart w:id="487" w:name="K11P5"/>
      <w:bookmarkEnd w:id="486"/>
      <w:r w:rsidRPr="00D370A7">
        <w:rPr>
          <w:b/>
          <w:bCs/>
        </w:rPr>
        <w:t>5 §</w:t>
      </w:r>
      <w:bookmarkEnd w:id="487"/>
      <w:r w:rsidRPr="00D370A7">
        <w:t>   En part skall infinna sig personligen vid huvudförhandling i tingsrätt och hovrätt, om inte hans närvaro kan antas vara utan betydelse för utredningen.</w:t>
      </w:r>
    </w:p>
    <w:p w14:paraId="55CA058A" w14:textId="77777777" w:rsidR="00D370A7" w:rsidRPr="00D370A7" w:rsidRDefault="00D370A7" w:rsidP="00D370A7">
      <w:bookmarkStart w:id="488" w:name="K11P5S2"/>
      <w:bookmarkEnd w:id="488"/>
      <w:r w:rsidRPr="00D370A7">
        <w:t>Vid huvudförhandling i Högsta domstolen är en part skyldig att infinna sig personligen, om domstolen finner att hans närvaro är nödvändig för utredningen.</w:t>
      </w:r>
    </w:p>
    <w:p w14:paraId="424370E0" w14:textId="77777777" w:rsidR="00D370A7" w:rsidRPr="00D370A7" w:rsidRDefault="00D370A7" w:rsidP="00D370A7">
      <w:bookmarkStart w:id="489" w:name="K11P5S3"/>
      <w:bookmarkEnd w:id="489"/>
      <w:r w:rsidRPr="00D370A7">
        <w:t>Vid ett sammanträde för förberedelse och vid annan förhandling är en part skyldig att infinna sig personligen, om hans närvaro kan antas främja syftet med sammanträdet.</w:t>
      </w:r>
    </w:p>
    <w:p w14:paraId="304E10E0" w14:textId="77777777" w:rsidR="00D370A7" w:rsidRPr="00D370A7" w:rsidRDefault="00D370A7" w:rsidP="00D370A7">
      <w:bookmarkStart w:id="490" w:name="K11P5S4"/>
      <w:bookmarkEnd w:id="490"/>
      <w:r w:rsidRPr="00D370A7">
        <w:t>Vad nu sagts om en parts skyldighet att infinna sig personligen gäller också en parts ställföreträdare. Finns det flera ställföreträdare för en part, får rätten bestämma vilken eller vilka av dem som skall infinna sig. Får en part inte själv föra sin talan, är han ändå skyldig att infinna sig personligen, om rätten finner att hans närvaro är nödvändig för utredningen.</w:t>
      </w:r>
    </w:p>
    <w:p w14:paraId="3DEA3080" w14:textId="77777777" w:rsidR="00D370A7" w:rsidRPr="00D370A7" w:rsidRDefault="00D370A7" w:rsidP="00D370A7">
      <w:bookmarkStart w:id="491" w:name="K11P5S5"/>
      <w:bookmarkEnd w:id="491"/>
      <w:r w:rsidRPr="00D370A7">
        <w:t>Är en part eller hans ställföreträdare skyldig att infinna sig personligen, skall rätten förordna om detta. Lag (20099:344).</w:t>
      </w:r>
    </w:p>
    <w:p w14:paraId="5C537125" w14:textId="77777777" w:rsidR="00D370A7" w:rsidRPr="00D370A7" w:rsidRDefault="00D370A7" w:rsidP="00D370A7">
      <w:bookmarkStart w:id="492" w:name="K11P5S6"/>
      <w:bookmarkStart w:id="493" w:name="K11P6"/>
      <w:bookmarkEnd w:id="492"/>
      <w:r w:rsidRPr="00D370A7">
        <w:rPr>
          <w:b/>
          <w:bCs/>
        </w:rPr>
        <w:t>6 §</w:t>
      </w:r>
      <w:bookmarkEnd w:id="493"/>
      <w:r w:rsidRPr="00D370A7">
        <w:t>   En part som har kallats att inställa sig till ett sammanträde får tillerkännas ersättning av allmänna medel för kostnad för resa och uppehälle, om parten är en fysisk person och det är skäligt med hänsyn till hans eller hennes ekonomiska förhållanden, de kostnader som kan uppstå i samband med inställelsen och omständigheterna i övrigt. Rätten får bevilja förskott på ersättningen.</w:t>
      </w:r>
    </w:p>
    <w:p w14:paraId="08287FB2" w14:textId="77777777" w:rsidR="00D370A7" w:rsidRPr="00D370A7" w:rsidRDefault="00D370A7" w:rsidP="00D370A7">
      <w:bookmarkStart w:id="494" w:name="K11P6S2"/>
      <w:r w:rsidRPr="00D370A7">
        <w:t>Ersättning betalas enligt bestämmelser som regeringen meddelar.</w:t>
      </w:r>
      <w:r w:rsidRPr="00D370A7">
        <w:br/>
      </w:r>
      <w:r w:rsidRPr="00D370A7">
        <w:rPr>
          <w:i/>
          <w:iCs/>
        </w:rPr>
        <w:t>Lag (1996:1624)</w:t>
      </w:r>
      <w:r w:rsidRPr="00D370A7">
        <w:t>.</w:t>
      </w:r>
    </w:p>
    <w:p w14:paraId="14B78EAF" w14:textId="77777777" w:rsidR="00D370A7" w:rsidRPr="00D370A7" w:rsidRDefault="00D370A7" w:rsidP="00D370A7">
      <w:bookmarkStart w:id="495" w:name="K11P6S3"/>
      <w:bookmarkEnd w:id="495"/>
      <w:r w:rsidRPr="00D370A7">
        <w:br/>
      </w:r>
    </w:p>
    <w:p w14:paraId="60E979D5" w14:textId="77777777" w:rsidR="00D370A7" w:rsidRPr="00D370A7" w:rsidRDefault="00D370A7" w:rsidP="00D370A7">
      <w:pPr>
        <w:rPr>
          <w:b/>
          <w:bCs/>
        </w:rPr>
      </w:pPr>
      <w:bookmarkStart w:id="496" w:name="K12"/>
      <w:r w:rsidRPr="00D370A7">
        <w:rPr>
          <w:b/>
          <w:bCs/>
        </w:rPr>
        <w:t>12 kap. Om rättegångsombud</w:t>
      </w:r>
      <w:bookmarkEnd w:id="496"/>
    </w:p>
    <w:p w14:paraId="77F3CB4C" w14:textId="77777777" w:rsidR="00D370A7" w:rsidRPr="00D370A7" w:rsidRDefault="00D370A7" w:rsidP="00D370A7">
      <w:bookmarkStart w:id="497" w:name="K12P1"/>
      <w:bookmarkEnd w:id="494"/>
      <w:r w:rsidRPr="00D370A7">
        <w:rPr>
          <w:b/>
          <w:bCs/>
        </w:rPr>
        <w:t>1 §</w:t>
      </w:r>
      <w:bookmarkEnd w:id="497"/>
      <w:r w:rsidRPr="00D370A7">
        <w:t>   Parts talan må föras genom ombud.</w:t>
      </w:r>
    </w:p>
    <w:p w14:paraId="5ECB2A87" w14:textId="77777777" w:rsidR="00D370A7" w:rsidRPr="00D370A7" w:rsidRDefault="00D370A7" w:rsidP="00D370A7">
      <w:bookmarkStart w:id="498" w:name="K12P1S2"/>
      <w:bookmarkEnd w:id="498"/>
      <w:r w:rsidRPr="00D370A7">
        <w:t>Om skyldighet för part att infinna sig personligen stadgas i 11 kap. 5 §.</w:t>
      </w:r>
    </w:p>
    <w:p w14:paraId="332B6A11" w14:textId="77777777" w:rsidR="00D370A7" w:rsidRPr="00D370A7" w:rsidRDefault="00D370A7" w:rsidP="00D370A7">
      <w:bookmarkStart w:id="499" w:name="K12P1S3"/>
      <w:bookmarkStart w:id="500" w:name="K12P2"/>
      <w:bookmarkEnd w:id="499"/>
      <w:r w:rsidRPr="00D370A7">
        <w:rPr>
          <w:b/>
          <w:bCs/>
        </w:rPr>
        <w:t>2 §</w:t>
      </w:r>
      <w:bookmarkEnd w:id="500"/>
      <w:r w:rsidRPr="00D370A7">
        <w:t>   Såsom ombud får inte brukas annan än den som rätten med hänsyn till redbarhet, insikter och tidigare verksamhet finner lämplig att vara ombud i målet. Ombudet skall behärska svenska språket.</w:t>
      </w:r>
    </w:p>
    <w:p w14:paraId="2390CCAB" w14:textId="77777777" w:rsidR="00D370A7" w:rsidRPr="00D370A7" w:rsidRDefault="00D370A7" w:rsidP="00D370A7">
      <w:bookmarkStart w:id="501" w:name="K12P2S2"/>
      <w:bookmarkEnd w:id="501"/>
      <w:r w:rsidRPr="00D370A7">
        <w:t>Ombud skall ha hemvist i Sverige, i en annan stat inom Europeiska ekonomiska samarbetsområdet eller i Schweiz; dock får även annan brukas såsom ombud, om rätten med hänsyn till omständigheterna finner det lämpligen kunna ske.</w:t>
      </w:r>
    </w:p>
    <w:p w14:paraId="05088255" w14:textId="77777777" w:rsidR="00D370A7" w:rsidRPr="00D370A7" w:rsidRDefault="00D370A7" w:rsidP="00D370A7">
      <w:bookmarkStart w:id="502" w:name="K12P2S3"/>
      <w:bookmarkEnd w:id="502"/>
      <w:r w:rsidRPr="00D370A7">
        <w:t>Ej må den vara ombud, som är underårig eller i konkurstillstånd eller som har förvaltare enligt 11 kap. 7 § föräldrabalken.</w:t>
      </w:r>
      <w:r w:rsidRPr="00D370A7">
        <w:br/>
      </w:r>
      <w:r w:rsidRPr="00D370A7">
        <w:rPr>
          <w:i/>
          <w:iCs/>
        </w:rPr>
        <w:t>Lag (2001:57)</w:t>
      </w:r>
      <w:r w:rsidRPr="00D370A7">
        <w:t>.</w:t>
      </w:r>
    </w:p>
    <w:p w14:paraId="327CB1EC" w14:textId="77777777" w:rsidR="00D370A7" w:rsidRPr="00D370A7" w:rsidRDefault="00D370A7" w:rsidP="00D370A7">
      <w:bookmarkStart w:id="503" w:name="K12P2S4"/>
      <w:bookmarkStart w:id="504" w:name="K12P3"/>
      <w:bookmarkEnd w:id="503"/>
      <w:r w:rsidRPr="00D370A7">
        <w:rPr>
          <w:b/>
          <w:bCs/>
        </w:rPr>
        <w:t>3 §</w:t>
      </w:r>
      <w:bookmarkEnd w:id="504"/>
      <w:r w:rsidRPr="00D370A7">
        <w:t>   Lagfaren domare i eller rättsbildad befattningshavare vid domstol eller allmän åklagare eller kronofogde får ej vara ombud, med mindre regeringen eller myndighet som regeringen bestämmer giver lov därtill.</w:t>
      </w:r>
      <w:r w:rsidRPr="00D370A7">
        <w:br/>
        <w:t>Vad nu sagts skall dock ej avse den som, under tjänstledighet, i utbildningssyfte tjänstgör såsom biträde åt advokat.</w:t>
      </w:r>
    </w:p>
    <w:p w14:paraId="74C289AA" w14:textId="77777777" w:rsidR="00D370A7" w:rsidRPr="00D370A7" w:rsidRDefault="00D370A7" w:rsidP="00D370A7">
      <w:bookmarkStart w:id="505" w:name="K12P3S2"/>
      <w:bookmarkEnd w:id="505"/>
      <w:r w:rsidRPr="00D370A7">
        <w:t>Ej må nämndeman vid den domstol han tillhör föra annans talan.</w:t>
      </w:r>
      <w:r w:rsidRPr="00D370A7">
        <w:br/>
      </w:r>
      <w:r w:rsidRPr="00D370A7">
        <w:rPr>
          <w:i/>
          <w:iCs/>
        </w:rPr>
        <w:t>Lag (1992:1511)</w:t>
      </w:r>
      <w:r w:rsidRPr="00D370A7">
        <w:t>.</w:t>
      </w:r>
    </w:p>
    <w:p w14:paraId="66284447" w14:textId="77777777" w:rsidR="00D370A7" w:rsidRPr="00D370A7" w:rsidRDefault="00D370A7" w:rsidP="00D370A7">
      <w:bookmarkStart w:id="506" w:name="K12P3S3"/>
      <w:bookmarkStart w:id="507" w:name="K12P4"/>
      <w:bookmarkEnd w:id="506"/>
      <w:r w:rsidRPr="00D370A7">
        <w:rPr>
          <w:b/>
          <w:bCs/>
        </w:rPr>
        <w:t>4 §</w:t>
      </w:r>
      <w:bookmarkEnd w:id="507"/>
      <w:r w:rsidRPr="00D370A7">
        <w:t>   Står någon till domare, som vid målets behandling är ledamot av rätten, i sådant förhållande, som avses i 4 kap. 12 §, må han ej brukas som ombud i målet. Ej heller må någon brukas som ombud, om han tagit befattning med saken som domare eller befattningshavare vid domstol eller som ombud för motparten.</w:t>
      </w:r>
    </w:p>
    <w:p w14:paraId="31D04C02" w14:textId="77777777" w:rsidR="00D370A7" w:rsidRPr="00D370A7" w:rsidRDefault="00D370A7" w:rsidP="00D370A7">
      <w:bookmarkStart w:id="508" w:name="K12P4S2"/>
      <w:bookmarkStart w:id="509" w:name="K12P5"/>
      <w:bookmarkEnd w:id="508"/>
      <w:r w:rsidRPr="00D370A7">
        <w:rPr>
          <w:b/>
          <w:bCs/>
        </w:rPr>
        <w:t>5 §</w:t>
      </w:r>
      <w:bookmarkEnd w:id="509"/>
      <w:r w:rsidRPr="00D370A7">
        <w:t>   Visar ombud oredlighet, oskicklighet eller oförstånd eller finnes han eljest olämplig, skall rätten avvisa honom som ombud i målet; rätten äge ock, om skäl äro därtill, förklara honom obehörig antingen för viss tid eller tills vidare att brukas som ombud vid den rätten.</w:t>
      </w:r>
    </w:p>
    <w:p w14:paraId="1F00B801" w14:textId="77777777" w:rsidR="00D370A7" w:rsidRPr="00D370A7" w:rsidRDefault="00D370A7" w:rsidP="00D370A7">
      <w:bookmarkStart w:id="510" w:name="K12P5S2"/>
      <w:bookmarkStart w:id="511" w:name="K12P6"/>
      <w:bookmarkEnd w:id="510"/>
      <w:r w:rsidRPr="00D370A7">
        <w:rPr>
          <w:b/>
          <w:bCs/>
        </w:rPr>
        <w:t>6 §</w:t>
      </w:r>
      <w:bookmarkEnd w:id="511"/>
      <w:r w:rsidRPr="00D370A7">
        <w:t>   Avvisas ombud, skall rätten, om ej parten är tillstädes och själv vill föra sin talan, förelägga parten att för sig ställa ombud, som kan godkännas. Underlåter parten det och infinner han sig ej personligen, skall han anses som utebliven.</w:t>
      </w:r>
    </w:p>
    <w:p w14:paraId="799FB894" w14:textId="77777777" w:rsidR="00D370A7" w:rsidRPr="00D370A7" w:rsidRDefault="00D370A7" w:rsidP="00D370A7">
      <w:bookmarkStart w:id="512" w:name="K12P6S2"/>
      <w:bookmarkEnd w:id="512"/>
      <w:r w:rsidRPr="00D370A7">
        <w:t>Om den som avvisas eller förklaras obehörig enligt 5 § är advokat, skall anmälan om åtgärden göras hos advokatsamfundets styrelse. </w:t>
      </w:r>
      <w:r w:rsidRPr="00D370A7">
        <w:rPr>
          <w:i/>
          <w:iCs/>
        </w:rPr>
        <w:t>Lag (1987:747)</w:t>
      </w:r>
      <w:r w:rsidRPr="00D370A7">
        <w:t>.</w:t>
      </w:r>
    </w:p>
    <w:p w14:paraId="7F790B22" w14:textId="77777777" w:rsidR="00D370A7" w:rsidRPr="00D370A7" w:rsidRDefault="00D370A7" w:rsidP="00D370A7">
      <w:bookmarkStart w:id="513" w:name="K12P6S3"/>
      <w:bookmarkStart w:id="514" w:name="K12P7"/>
      <w:bookmarkEnd w:id="513"/>
      <w:r w:rsidRPr="00D370A7">
        <w:rPr>
          <w:b/>
          <w:bCs/>
        </w:rPr>
        <w:t>7 §</w:t>
      </w:r>
      <w:bookmarkEnd w:id="514"/>
      <w:r w:rsidRPr="00D370A7">
        <w:t>   Gör någon, som ej må vara ombud, i rättegång gällande å honom överlåtet anspråk och finnes sannolikt, att överlåtelsen skett, för att han skall kunna föra talan i målet, skall rätten förelägga honom att för sig ställa ombud. Underlåter han det, skall han anses som utebliven.</w:t>
      </w:r>
    </w:p>
    <w:p w14:paraId="61AD23D7" w14:textId="77777777" w:rsidR="00D370A7" w:rsidRPr="00D370A7" w:rsidRDefault="00D370A7" w:rsidP="00D370A7">
      <w:bookmarkStart w:id="515" w:name="K12P7S2"/>
      <w:bookmarkStart w:id="516" w:name="K12P8"/>
      <w:bookmarkEnd w:id="515"/>
      <w:r w:rsidRPr="00D370A7">
        <w:rPr>
          <w:b/>
          <w:bCs/>
        </w:rPr>
        <w:t>8 §</w:t>
      </w:r>
      <w:bookmarkEnd w:id="516"/>
      <w:r w:rsidRPr="00D370A7">
        <w:t>   Om en part vill föra talan genom ombud, ska parten ge ombudet fullmakt muntligen inför rätten eller skriftligen.</w:t>
      </w:r>
    </w:p>
    <w:p w14:paraId="4A44DF1F" w14:textId="77777777" w:rsidR="00D370A7" w:rsidRPr="00D370A7" w:rsidRDefault="00D370A7" w:rsidP="00D370A7">
      <w:bookmarkStart w:id="517" w:name="K12P8S2"/>
      <w:bookmarkEnd w:id="517"/>
      <w:r w:rsidRPr="00D370A7">
        <w:t>En skriftlig fullmakt ska vara egenhändigt undertecknad av parten. Om fullmakten skrivs under elektroniskt, ska det göras med en sådan avancerad elektronisk underskrift som avses i artikel 3 i Europaparlamentets och rådets förordning (EU) nr 910/2014 av den 23 juli 2014 om elektronisk identifiering och betrodda tjänster för elektroniska transaktioner på den inre marknaden och om upphävande av direktiv 1999/93/EG, i den ursprungliga lydelsen. </w:t>
      </w:r>
      <w:r w:rsidRPr="00D370A7">
        <w:rPr>
          <w:i/>
          <w:iCs/>
        </w:rPr>
        <w:t>Lag (2020:918)</w:t>
      </w:r>
      <w:r w:rsidRPr="00D370A7">
        <w:t>.</w:t>
      </w:r>
    </w:p>
    <w:p w14:paraId="4F30974E" w14:textId="77777777" w:rsidR="00D370A7" w:rsidRPr="00D370A7" w:rsidRDefault="00D370A7" w:rsidP="00D370A7">
      <w:bookmarkStart w:id="518" w:name="K12P8S3"/>
      <w:bookmarkStart w:id="519" w:name="K12P9"/>
      <w:bookmarkEnd w:id="518"/>
      <w:r w:rsidRPr="00D370A7">
        <w:rPr>
          <w:b/>
          <w:bCs/>
        </w:rPr>
        <w:t>9 §</w:t>
      </w:r>
      <w:bookmarkEnd w:id="519"/>
      <w:r w:rsidRPr="00D370A7">
        <w:t>   En skriftlig fullmakt ska ges in när ombudet första gången för talan i målet. En fullmakt behöver emellertid inte ges in för att anmäla missnöje med ett beslut.</w:t>
      </w:r>
    </w:p>
    <w:p w14:paraId="16296C85" w14:textId="77777777" w:rsidR="00D370A7" w:rsidRPr="00D370A7" w:rsidRDefault="00D370A7" w:rsidP="00D370A7">
      <w:bookmarkStart w:id="520" w:name="K12P9S2"/>
      <w:bookmarkEnd w:id="520"/>
      <w:r w:rsidRPr="00D370A7">
        <w:t>En elektroniskt underskriven fullmakt ska ges in på ett sådant sätt att rätten kan kontrollera att fullmakten inte är återkallad av parten. Andra fullmakter ska ges in i original.</w:t>
      </w:r>
    </w:p>
    <w:p w14:paraId="4E34F458" w14:textId="77777777" w:rsidR="00D370A7" w:rsidRPr="00D370A7" w:rsidRDefault="00D370A7" w:rsidP="00D370A7">
      <w:bookmarkStart w:id="521" w:name="K12P9S3"/>
      <w:bookmarkEnd w:id="521"/>
      <w:r w:rsidRPr="00D370A7">
        <w:t>Om en fullmakt inte finns tillgänglig när den ska ges in, ska rätten ge ombudet tid att ge in den. Är ett uppskov olägligt, får rätten fortsätta med handläggningen av målet, dock utan att meddela dom eller slutligt beslut. Utfärdas fullmakt, ska behörigheten anses innefatta ombudets tidigare åtgärder i rättegången.</w:t>
      </w:r>
    </w:p>
    <w:p w14:paraId="608EBF7D" w14:textId="77777777" w:rsidR="00D370A7" w:rsidRPr="00D370A7" w:rsidRDefault="00D370A7" w:rsidP="00D370A7">
      <w:bookmarkStart w:id="522" w:name="K12P9S4"/>
      <w:bookmarkEnd w:id="522"/>
      <w:r w:rsidRPr="00D370A7">
        <w:t>Anser rätten att det är ovisst om en parts underskrift på fullmakten är riktig, får rätten ge anstånd för att undanröja ovissheten.</w:t>
      </w:r>
    </w:p>
    <w:p w14:paraId="5F551159" w14:textId="77777777" w:rsidR="00D370A7" w:rsidRPr="00D370A7" w:rsidRDefault="00D370A7" w:rsidP="00D370A7">
      <w:bookmarkStart w:id="523" w:name="K12P9S5"/>
      <w:bookmarkEnd w:id="523"/>
      <w:r w:rsidRPr="00D370A7">
        <w:t>En fullmakt i original ska på begäran återlämnas till ombudet.</w:t>
      </w:r>
      <w:r w:rsidRPr="00D370A7">
        <w:br/>
      </w:r>
      <w:r w:rsidRPr="00D370A7">
        <w:rPr>
          <w:i/>
          <w:iCs/>
        </w:rPr>
        <w:t>Lag (2020:918)</w:t>
      </w:r>
      <w:r w:rsidRPr="00D370A7">
        <w:t>.</w:t>
      </w:r>
    </w:p>
    <w:p w14:paraId="5D877599" w14:textId="77777777" w:rsidR="00D370A7" w:rsidRPr="00D370A7" w:rsidRDefault="00D370A7" w:rsidP="00D370A7">
      <w:bookmarkStart w:id="524" w:name="K12P9S6"/>
      <w:bookmarkStart w:id="525" w:name="K12P10"/>
      <w:bookmarkEnd w:id="524"/>
      <w:r w:rsidRPr="00D370A7">
        <w:rPr>
          <w:b/>
          <w:bCs/>
        </w:rPr>
        <w:t>10 §</w:t>
      </w:r>
      <w:bookmarkEnd w:id="525"/>
      <w:r w:rsidRPr="00D370A7">
        <w:t>   Har upphävts genom </w:t>
      </w:r>
      <w:r w:rsidRPr="00D370A7">
        <w:rPr>
          <w:i/>
          <w:iCs/>
        </w:rPr>
        <w:t>lag (2020:918)</w:t>
      </w:r>
      <w:r w:rsidRPr="00D370A7">
        <w:t>.</w:t>
      </w:r>
    </w:p>
    <w:p w14:paraId="30B7487F" w14:textId="77777777" w:rsidR="00D370A7" w:rsidRPr="00D370A7" w:rsidRDefault="00D370A7" w:rsidP="00D370A7">
      <w:bookmarkStart w:id="526" w:name="K12P10S2"/>
      <w:bookmarkStart w:id="527" w:name="K12P11"/>
      <w:bookmarkEnd w:id="526"/>
      <w:r w:rsidRPr="00D370A7">
        <w:rPr>
          <w:b/>
          <w:bCs/>
        </w:rPr>
        <w:t>11 §</w:t>
      </w:r>
      <w:bookmarkEnd w:id="527"/>
      <w:r w:rsidRPr="00D370A7">
        <w:t>   Såsom fullmakt för kronan eller kommun eller annan sådan menighet eller allmän inrättning gälle i behörig ordning utfärdat förordnande eller utdrag av protokoll över beslut, varigenom ombud förordnats. För bolag, förening eller annat samfund, stiftelse eller annan sådan inrättning må styrkt utdrag av protokoll över sådant beslut gälla som fullmakt. </w:t>
      </w:r>
      <w:r w:rsidRPr="00D370A7">
        <w:rPr>
          <w:i/>
          <w:iCs/>
        </w:rPr>
        <w:t>Lag (1947:616)</w:t>
      </w:r>
      <w:r w:rsidRPr="00D370A7">
        <w:t>.</w:t>
      </w:r>
    </w:p>
    <w:p w14:paraId="026508C8" w14:textId="77777777" w:rsidR="00D370A7" w:rsidRPr="00D370A7" w:rsidRDefault="00D370A7" w:rsidP="00D370A7">
      <w:bookmarkStart w:id="528" w:name="K12P11S2"/>
      <w:bookmarkStart w:id="529" w:name="K12P12"/>
      <w:bookmarkEnd w:id="528"/>
      <w:r w:rsidRPr="00D370A7">
        <w:rPr>
          <w:b/>
          <w:bCs/>
        </w:rPr>
        <w:t>12 §</w:t>
      </w:r>
      <w:bookmarkEnd w:id="529"/>
      <w:r w:rsidRPr="00D370A7">
        <w:t>   Fullmakt skall innehålla ombudets namn. Ej må fullmakt ställas till innehavaren.</w:t>
      </w:r>
    </w:p>
    <w:p w14:paraId="790E8F8F" w14:textId="77777777" w:rsidR="00D370A7" w:rsidRPr="00D370A7" w:rsidRDefault="00D370A7" w:rsidP="00D370A7">
      <w:bookmarkStart w:id="530" w:name="K12P12S2"/>
      <w:bookmarkEnd w:id="530"/>
      <w:r w:rsidRPr="00D370A7">
        <w:t>Fullmakt skall avse visst mål eller rättegång i allmänhet. Vill part meddela fullmakt allenast för viss domstol eller särskilt rättegångstillfälle, skall det angivas i fullmakten. Muntlig fullmakt gälle allenast i det mål, vari den givits.</w:t>
      </w:r>
    </w:p>
    <w:p w14:paraId="3EA655EA" w14:textId="77777777" w:rsidR="00D370A7" w:rsidRPr="00D370A7" w:rsidRDefault="00D370A7" w:rsidP="00D370A7">
      <w:bookmarkStart w:id="531" w:name="K12P12S3"/>
      <w:bookmarkStart w:id="532" w:name="K12P13"/>
      <w:bookmarkEnd w:id="531"/>
      <w:r w:rsidRPr="00D370A7">
        <w:rPr>
          <w:b/>
          <w:bCs/>
        </w:rPr>
        <w:t>13 §</w:t>
      </w:r>
      <w:bookmarkEnd w:id="532"/>
      <w:r w:rsidRPr="00D370A7">
        <w:t>   Ombud må ej sätta annan i sitt ställe, med mindre parten givit lov därtill.</w:t>
      </w:r>
    </w:p>
    <w:p w14:paraId="0E3AD13F" w14:textId="77777777" w:rsidR="00D370A7" w:rsidRPr="00D370A7" w:rsidRDefault="00D370A7" w:rsidP="00D370A7">
      <w:bookmarkStart w:id="533" w:name="K12P13S2"/>
      <w:bookmarkEnd w:id="533"/>
      <w:r w:rsidRPr="00D370A7">
        <w:t>Äger ombud sätta annan i sitt ställe, må även den, som av ombudet bemyndigats, överlåta åt annan att föra partens talan, om ombudet givit lov därtill.</w:t>
      </w:r>
    </w:p>
    <w:p w14:paraId="017A0C32" w14:textId="77777777" w:rsidR="00D370A7" w:rsidRPr="00D370A7" w:rsidRDefault="00D370A7" w:rsidP="00D370A7">
      <w:bookmarkStart w:id="534" w:name="K12P13S3"/>
      <w:bookmarkStart w:id="535" w:name="K12P14"/>
      <w:bookmarkEnd w:id="534"/>
      <w:r w:rsidRPr="00D370A7">
        <w:rPr>
          <w:b/>
          <w:bCs/>
        </w:rPr>
        <w:t>14 §</w:t>
      </w:r>
      <w:bookmarkEnd w:id="535"/>
      <w:r w:rsidRPr="00D370A7">
        <w:t>   Fullmakt medför behörighet för ombudet att å partens vägnar angående saken</w:t>
      </w:r>
      <w:r w:rsidRPr="00D370A7">
        <w:br/>
        <w:t>   1. väcka talan samt påkalla åtgärd, även om åtgärden ankommer å annan myndighet än rätten;</w:t>
      </w:r>
      <w:r w:rsidRPr="00D370A7">
        <w:br/>
        <w:t>   2. mottaga delgivning av inlagor och andra handlingar, dock ej föreläggande för parten att infinna sig personligen;</w:t>
      </w:r>
      <w:r w:rsidRPr="00D370A7">
        <w:br/>
        <w:t>   3. företaga alla handlingar för utförande av partens talan samt avgiva svaromål å alla mot parten framställda yrkanden;</w:t>
      </w:r>
      <w:r w:rsidRPr="00D370A7">
        <w:br/>
        <w:t>   4. avstå från yrkande, som framställts av parten, och medgiva motpartens yrkande;</w:t>
      </w:r>
      <w:r w:rsidRPr="00D370A7">
        <w:br/>
        <w:t>   5. ingå förlikning;</w:t>
      </w:r>
      <w:r w:rsidRPr="00D370A7">
        <w:br/>
        <w:t>   6. söka verkställighet av rättens dom; samt</w:t>
      </w:r>
      <w:r w:rsidRPr="00D370A7">
        <w:br/>
        <w:t>   7. uppbära parten tillerkänd ersättning för rättegångskostnad.</w:t>
      </w:r>
    </w:p>
    <w:p w14:paraId="42329761" w14:textId="77777777" w:rsidR="00D370A7" w:rsidRPr="00D370A7" w:rsidRDefault="00D370A7" w:rsidP="00D370A7">
      <w:bookmarkStart w:id="536" w:name="K12P14S2"/>
      <w:bookmarkEnd w:id="536"/>
      <w:r w:rsidRPr="00D370A7">
        <w:t>Ett ombud får inte på grund av en fullmakt, som avser rättegång i allmänhet, väcka talan eller motta stämning angående en sak varom förlikning inte är tillåten.</w:t>
      </w:r>
    </w:p>
    <w:p w14:paraId="29E64D71" w14:textId="77777777" w:rsidR="00D370A7" w:rsidRPr="00D370A7" w:rsidRDefault="00D370A7" w:rsidP="00D370A7">
      <w:bookmarkStart w:id="537" w:name="K12P14S3"/>
      <w:bookmarkEnd w:id="537"/>
      <w:r w:rsidRPr="00D370A7">
        <w:t>Om en fullmakt avser endast en viss domstol, har ombudet vid den domstolen samma behörighet som sägs i första stycket. Ombudet får även anmäla missnöje mot ett beslut som meddelas av domstolen.</w:t>
      </w:r>
    </w:p>
    <w:p w14:paraId="0335A7E5" w14:textId="77777777" w:rsidR="00D370A7" w:rsidRPr="00D370A7" w:rsidRDefault="00D370A7" w:rsidP="00D370A7">
      <w:bookmarkStart w:id="538" w:name="K12P14S4"/>
      <w:bookmarkEnd w:id="538"/>
      <w:r w:rsidRPr="00D370A7">
        <w:t>Om en fullmakt gäller endast för ett visst rättegångstillfälle, har ombudet vid det rättegångstillfället samma behörighet som sägs i första stycket 2--5. Ombudet får även anmäla missnöje mot ett beslut som då meddelas. </w:t>
      </w:r>
      <w:r w:rsidRPr="00D370A7">
        <w:rPr>
          <w:i/>
          <w:iCs/>
        </w:rPr>
        <w:t>Lag (1987:747)</w:t>
      </w:r>
      <w:r w:rsidRPr="00D370A7">
        <w:t>.</w:t>
      </w:r>
    </w:p>
    <w:p w14:paraId="3C76A660" w14:textId="77777777" w:rsidR="00D370A7" w:rsidRPr="00D370A7" w:rsidRDefault="00D370A7" w:rsidP="00D370A7">
      <w:bookmarkStart w:id="539" w:name="K12P14S5"/>
      <w:bookmarkStart w:id="540" w:name="K12P15"/>
      <w:bookmarkEnd w:id="539"/>
      <w:r w:rsidRPr="00D370A7">
        <w:rPr>
          <w:b/>
          <w:bCs/>
        </w:rPr>
        <w:t>15 §</w:t>
      </w:r>
      <w:bookmarkEnd w:id="540"/>
      <w:r w:rsidRPr="00D370A7">
        <w:t>   Ett ombuds behörighet enligt 14 § får inskränkas endast i fråga om rätten att väcka talan, att ta emot delgivning av stämning, att ingå förlikning, att söka verkställighet av rättens dom eller att ta emot ersättning för rättegångskostnad som tillerkänts parten. Om någon annan inskränkning har skett, är den utan verkan.</w:t>
      </w:r>
    </w:p>
    <w:p w14:paraId="2ED994D5" w14:textId="77777777" w:rsidR="00D370A7" w:rsidRPr="00D370A7" w:rsidRDefault="00D370A7" w:rsidP="00D370A7">
      <w:bookmarkStart w:id="541" w:name="K12P15S2"/>
      <w:bookmarkEnd w:id="541"/>
      <w:r w:rsidRPr="00D370A7">
        <w:t>En inskränkning i ombudets behörighet gäller inte mot rätten eller motparten innan de har upplysts om den muntligen inför rätten eller skriftligen. </w:t>
      </w:r>
      <w:r w:rsidRPr="00D370A7">
        <w:rPr>
          <w:i/>
          <w:iCs/>
        </w:rPr>
        <w:t>Lag (2020:918)</w:t>
      </w:r>
      <w:r w:rsidRPr="00D370A7">
        <w:t>.</w:t>
      </w:r>
    </w:p>
    <w:p w14:paraId="6C2F85B2" w14:textId="77777777" w:rsidR="00D370A7" w:rsidRPr="00D370A7" w:rsidRDefault="00D370A7" w:rsidP="00D370A7">
      <w:bookmarkStart w:id="542" w:name="K12P15S3"/>
      <w:bookmarkStart w:id="543" w:name="K12P16"/>
      <w:bookmarkEnd w:id="542"/>
      <w:r w:rsidRPr="00D370A7">
        <w:rPr>
          <w:b/>
          <w:bCs/>
        </w:rPr>
        <w:t>16 §</w:t>
      </w:r>
      <w:bookmarkEnd w:id="543"/>
      <w:r w:rsidRPr="00D370A7">
        <w:t>   Är rättegångsfullmakt ej så avfattad som sägs i 12 §, skall rätten förelägga parten att avhjälpa felet. Avhjälpes ej felet, må fullmakten icke gälla.</w:t>
      </w:r>
    </w:p>
    <w:p w14:paraId="7628E117" w14:textId="77777777" w:rsidR="00D370A7" w:rsidRPr="00D370A7" w:rsidRDefault="00D370A7" w:rsidP="00D370A7">
      <w:bookmarkStart w:id="544" w:name="K12P16S2"/>
      <w:bookmarkStart w:id="545" w:name="K12P17"/>
      <w:bookmarkEnd w:id="544"/>
      <w:r w:rsidRPr="00D370A7">
        <w:rPr>
          <w:b/>
          <w:bCs/>
        </w:rPr>
        <w:t>17 §</w:t>
      </w:r>
      <w:bookmarkEnd w:id="545"/>
      <w:r w:rsidRPr="00D370A7">
        <w:t>   Rättegångshandling, som ombud i partens närvaro företagit, vare utan verkan mot parten, om han genast gör gensaga däremot.</w:t>
      </w:r>
    </w:p>
    <w:p w14:paraId="1950310F" w14:textId="77777777" w:rsidR="00D370A7" w:rsidRPr="00D370A7" w:rsidRDefault="00D370A7" w:rsidP="00D370A7">
      <w:bookmarkStart w:id="546" w:name="K12P17S2"/>
      <w:bookmarkStart w:id="547" w:name="K12P18"/>
      <w:bookmarkEnd w:id="546"/>
      <w:r w:rsidRPr="00D370A7">
        <w:rPr>
          <w:b/>
          <w:bCs/>
        </w:rPr>
        <w:t>18 §</w:t>
      </w:r>
      <w:bookmarkEnd w:id="547"/>
      <w:r w:rsidRPr="00D370A7">
        <w:t>   Fullmakt kan av parten när som helst återkallas.</w:t>
      </w:r>
    </w:p>
    <w:p w14:paraId="3476D01C" w14:textId="77777777" w:rsidR="00D370A7" w:rsidRPr="00D370A7" w:rsidRDefault="00D370A7" w:rsidP="00D370A7">
      <w:bookmarkStart w:id="548" w:name="K12P18S2"/>
      <w:bookmarkEnd w:id="548"/>
      <w:r w:rsidRPr="00D370A7">
        <w:t>Vill ombud avsäga sig partens talan, åligge honom att på grund av fullmakten bevaka partens rätt, till dess denne hunnit vidtaga åtgärd för utförande av sin talan.</w:t>
      </w:r>
    </w:p>
    <w:p w14:paraId="4D1A9CD6" w14:textId="77777777" w:rsidR="00D370A7" w:rsidRPr="00D370A7" w:rsidRDefault="00D370A7" w:rsidP="00D370A7">
      <w:bookmarkStart w:id="549" w:name="K12P18S3"/>
      <w:bookmarkEnd w:id="549"/>
      <w:r w:rsidRPr="00D370A7">
        <w:t>Mot rätten och motparten vare återkallelse eller avsägelse ej gällande, innan den bragts till deras kännedom muntligen inför rätten eller ock skriftligen.</w:t>
      </w:r>
    </w:p>
    <w:p w14:paraId="10FF8F58" w14:textId="77777777" w:rsidR="00D370A7" w:rsidRPr="00D370A7" w:rsidRDefault="00D370A7" w:rsidP="00D370A7">
      <w:bookmarkStart w:id="550" w:name="K12P18S4"/>
      <w:bookmarkStart w:id="551" w:name="K12P19"/>
      <w:bookmarkEnd w:id="550"/>
      <w:r w:rsidRPr="00D370A7">
        <w:rPr>
          <w:b/>
          <w:bCs/>
        </w:rPr>
        <w:t>19 §</w:t>
      </w:r>
      <w:bookmarkEnd w:id="551"/>
      <w:r w:rsidRPr="00D370A7">
        <w:t>   Dör parten eller förlorar han rådighet över det, varom tvistas, upphör icke därmed fullmakten att gälla; rätten skall dock, när anledning förekommer därtill, om rättegången underrätta dödsboet eller partens ställföreträdare.</w:t>
      </w:r>
    </w:p>
    <w:p w14:paraId="372ACF07" w14:textId="77777777" w:rsidR="00D370A7" w:rsidRPr="00D370A7" w:rsidRDefault="00D370A7" w:rsidP="00D370A7">
      <w:bookmarkStart w:id="552" w:name="K12P19S2"/>
      <w:bookmarkEnd w:id="552"/>
      <w:r w:rsidRPr="00D370A7">
        <w:t>Har fullmakt givits av parts ställföreträdare och upphör sedan hans behörighet, vare fullmakten dock gällande.</w:t>
      </w:r>
    </w:p>
    <w:p w14:paraId="005511E5" w14:textId="77777777" w:rsidR="00D370A7" w:rsidRPr="00D370A7" w:rsidRDefault="00D370A7" w:rsidP="00D370A7">
      <w:bookmarkStart w:id="553" w:name="K12P19S3"/>
      <w:bookmarkStart w:id="554" w:name="K12P20"/>
      <w:bookmarkEnd w:id="553"/>
      <w:r w:rsidRPr="00D370A7">
        <w:rPr>
          <w:b/>
          <w:bCs/>
        </w:rPr>
        <w:t>20 §</w:t>
      </w:r>
      <w:bookmarkEnd w:id="554"/>
      <w:r w:rsidRPr="00D370A7">
        <w:t>   Den som uppträder som ombud svarar för att han äger behöriget därtill och vare, om han ej förmår styrka, att han handlat efter fullmakt eller att rättegångshandling, som han företagit, blivit av parten godkänd eller ändock är gällande mot parten, skyldig att ersätta motparten eller annan den kostnad, som i rättegången uppstått genom att vad han företagit ej är bindande för parten. Om skyldighet att ersätta annan skada äge vad om fullmakt i allmänhet är stadgat motsvarande tillämpning.</w:t>
      </w:r>
    </w:p>
    <w:p w14:paraId="5A9C2334" w14:textId="77777777" w:rsidR="00D370A7" w:rsidRPr="00D370A7" w:rsidRDefault="00D370A7" w:rsidP="00D370A7">
      <w:bookmarkStart w:id="555" w:name="K12P20S2"/>
      <w:bookmarkStart w:id="556" w:name="K12P21"/>
      <w:bookmarkEnd w:id="555"/>
      <w:r w:rsidRPr="00D370A7">
        <w:rPr>
          <w:b/>
          <w:bCs/>
        </w:rPr>
        <w:t>21 §</w:t>
      </w:r>
      <w:bookmarkEnd w:id="556"/>
      <w:r w:rsidRPr="00D370A7">
        <w:t>   Vad i detta kapitel stadgas om ombud, som äger föra parts talan, gälle i tillämpliga delar beträffande ombud för vidtagande av särskild åtgärd.</w:t>
      </w:r>
    </w:p>
    <w:p w14:paraId="32FF77C1" w14:textId="77777777" w:rsidR="00D370A7" w:rsidRPr="00D370A7" w:rsidRDefault="00D370A7" w:rsidP="00D370A7">
      <w:bookmarkStart w:id="557" w:name="K12P21S2"/>
      <w:bookmarkStart w:id="558" w:name="K12P22"/>
      <w:bookmarkEnd w:id="557"/>
      <w:r w:rsidRPr="00D370A7">
        <w:rPr>
          <w:b/>
          <w:bCs/>
        </w:rPr>
        <w:t>22 §</w:t>
      </w:r>
      <w:bookmarkEnd w:id="558"/>
      <w:r w:rsidRPr="00D370A7">
        <w:t>   Part äge vid utförande av sin talan anlita biträde. Om rättegångsbiträde gälle vad i 2 - 5 §§ samt 6 § andra stycket stadgats.</w:t>
      </w:r>
      <w:r w:rsidRPr="00D370A7">
        <w:br/>
        <w:t>Rättegångshandling, som biträde i partens närvaro företagit, skall anses av parten godkänd, om han ej genast gör gensaga däremot.</w:t>
      </w:r>
    </w:p>
    <w:p w14:paraId="0DA204A1" w14:textId="77777777" w:rsidR="00D370A7" w:rsidRPr="00D370A7" w:rsidRDefault="00D370A7" w:rsidP="00D370A7">
      <w:bookmarkStart w:id="559" w:name="K12P22S2"/>
      <w:bookmarkStart w:id="560" w:name="K12P23"/>
      <w:bookmarkEnd w:id="559"/>
      <w:r w:rsidRPr="00D370A7">
        <w:rPr>
          <w:b/>
          <w:bCs/>
        </w:rPr>
        <w:t>23 §</w:t>
      </w:r>
      <w:bookmarkEnd w:id="560"/>
      <w:r w:rsidRPr="00D370A7">
        <w:t>   Har någon allmän fullmakt att förvalta annans egendom eller eljest handhava annans angelägenheter och är han på grund därav tillika behörig att föra huvudmannens talan inför rätta, gälle om sådant ombud vad om ställföreträdare är stadgat.</w:t>
      </w:r>
    </w:p>
    <w:p w14:paraId="1B983BFA" w14:textId="77777777" w:rsidR="00D370A7" w:rsidRPr="00D370A7" w:rsidRDefault="00D370A7" w:rsidP="00D370A7">
      <w:bookmarkStart w:id="561" w:name="K12P23S2"/>
      <w:bookmarkStart w:id="562" w:name="K12P24"/>
      <w:bookmarkEnd w:id="561"/>
      <w:r w:rsidRPr="00D370A7">
        <w:rPr>
          <w:b/>
          <w:bCs/>
        </w:rPr>
        <w:t>24 §</w:t>
      </w:r>
      <w:bookmarkEnd w:id="562"/>
      <w:r w:rsidRPr="00D370A7">
        <w:t>   Är i lag eller författning särskild föreskrift meddelad om behörighet att föra annans talan, vare den gällande.</w:t>
      </w:r>
    </w:p>
    <w:p w14:paraId="3A41B518" w14:textId="77777777" w:rsidR="00D370A7" w:rsidRPr="00D370A7" w:rsidRDefault="00D370A7" w:rsidP="00D370A7">
      <w:bookmarkStart w:id="563" w:name="K12P24S2"/>
      <w:r w:rsidRPr="00D370A7">
        <w:br/>
      </w:r>
    </w:p>
    <w:p w14:paraId="05CD3A4E" w14:textId="77777777" w:rsidR="00D370A7" w:rsidRPr="00D370A7" w:rsidRDefault="00D370A7" w:rsidP="00D370A7">
      <w:pPr>
        <w:rPr>
          <w:b/>
          <w:bCs/>
        </w:rPr>
      </w:pPr>
      <w:bookmarkStart w:id="564" w:name="K13"/>
      <w:r w:rsidRPr="00D370A7">
        <w:rPr>
          <w:b/>
          <w:bCs/>
        </w:rPr>
        <w:t>13 kap. Om föremål för talan och talans väckande</w:t>
      </w:r>
      <w:bookmarkEnd w:id="564"/>
    </w:p>
    <w:p w14:paraId="2D427AFC" w14:textId="77777777" w:rsidR="00D370A7" w:rsidRPr="00D370A7" w:rsidRDefault="00D370A7" w:rsidP="00D370A7">
      <w:bookmarkStart w:id="565" w:name="K13P1"/>
      <w:bookmarkEnd w:id="563"/>
      <w:r w:rsidRPr="00D370A7">
        <w:rPr>
          <w:b/>
          <w:bCs/>
        </w:rPr>
        <w:t>1 §</w:t>
      </w:r>
      <w:bookmarkEnd w:id="565"/>
      <w:r w:rsidRPr="00D370A7">
        <w:t>   Talan om åläggande för svaranden att fullgöra något må upptagas till prövning, ehuru tiden för fullgörelsen ej inträtt, då målet avgöres, om</w:t>
      </w:r>
      <w:r w:rsidRPr="00D370A7">
        <w:br/>
        <w:t>   1. fråga är om tid efter annan återkommande fullgörelser, som ej bero av redan lämnat eller framtida vederlag eller vilka på grund av redan lämnat vederlag utgå som pension eller livränta, och någon av dem är förfallen;</w:t>
      </w:r>
      <w:r w:rsidRPr="00D370A7">
        <w:br/>
        <w:t>   2. skyldigheten att fullgöra inträder, först då annan förpliktelse, varom talan väckts i målet, ej fullgöres;</w:t>
      </w:r>
      <w:r w:rsidRPr="00D370A7">
        <w:br/>
        <w:t>   3. fråga är om ränta, till dess betalning sker, å förfallen fordran eller om annan tilläggsförpliktelse, som följer av huvudförpliktelsen;</w:t>
      </w:r>
      <w:r w:rsidRPr="00D370A7">
        <w:br/>
        <w:t>   4. för käranden är av vikt, att fullgörelse sker å rätt tid, samt särskild anledning förekommer, att svaranden kommer att undandraga sig sådan fullgörelse; eller</w:t>
      </w:r>
      <w:r w:rsidRPr="00D370A7">
        <w:br/>
        <w:t>   5. sådan talan i annat fall än nu sagts enligt lag må väckas.</w:t>
      </w:r>
    </w:p>
    <w:p w14:paraId="6A74D54F" w14:textId="77777777" w:rsidR="00D370A7" w:rsidRPr="00D370A7" w:rsidRDefault="00D370A7" w:rsidP="00D370A7">
      <w:bookmarkStart w:id="566" w:name="K13P1S2"/>
      <w:bookmarkStart w:id="567" w:name="K13P2"/>
      <w:bookmarkEnd w:id="566"/>
      <w:r w:rsidRPr="00D370A7">
        <w:rPr>
          <w:b/>
          <w:bCs/>
        </w:rPr>
        <w:t>2 §</w:t>
      </w:r>
      <w:bookmarkEnd w:id="567"/>
      <w:r w:rsidRPr="00D370A7">
        <w:t>   Talan om fastställelse, huruvida visst rättsförhållande består eller icke består, må upptagas till prövning, om ovisshet råder om rättsförhållandet och denna länder käranden till förfång.</w:t>
      </w:r>
    </w:p>
    <w:p w14:paraId="1F2827A5" w14:textId="77777777" w:rsidR="00D370A7" w:rsidRPr="00D370A7" w:rsidRDefault="00D370A7" w:rsidP="00D370A7">
      <w:bookmarkStart w:id="568" w:name="K13P2S2"/>
      <w:bookmarkEnd w:id="568"/>
      <w:r w:rsidRPr="00D370A7">
        <w:t>Beror sakens prövning av frågan, huruvida visst rättsförhållande, som är stridigt mellan parterna, består eller icke består, må ock talan om fastställelse därav upptagas.</w:t>
      </w:r>
    </w:p>
    <w:p w14:paraId="6285A6A7" w14:textId="77777777" w:rsidR="00D370A7" w:rsidRPr="00D370A7" w:rsidRDefault="00D370A7" w:rsidP="00D370A7">
      <w:bookmarkStart w:id="569" w:name="K13P2S3"/>
      <w:bookmarkEnd w:id="569"/>
      <w:r w:rsidRPr="00D370A7">
        <w:t>Är i lag eljest stadgat, att fastställelsetalan i visst fall må upptagas, vare det gällande.</w:t>
      </w:r>
    </w:p>
    <w:p w14:paraId="3C5739F9" w14:textId="77777777" w:rsidR="00D370A7" w:rsidRPr="00D370A7" w:rsidRDefault="00D370A7" w:rsidP="00D370A7">
      <w:bookmarkStart w:id="570" w:name="K13P2S4"/>
      <w:bookmarkStart w:id="571" w:name="K13P3"/>
      <w:bookmarkEnd w:id="570"/>
      <w:r w:rsidRPr="00D370A7">
        <w:rPr>
          <w:b/>
          <w:bCs/>
        </w:rPr>
        <w:t>3 §</w:t>
      </w:r>
      <w:bookmarkEnd w:id="571"/>
      <w:r w:rsidRPr="00D370A7">
        <w:t>   Väckt talan får inte ändras. Käranden får dock</w:t>
      </w:r>
      <w:r w:rsidRPr="00D370A7">
        <w:br/>
        <w:t>   1. på grund av omständighet, som inträffat under rättegången eller först då blivit för honom känd, kräva annan fullgörelse än den, om vilken talan väckts,</w:t>
      </w:r>
      <w:r w:rsidRPr="00D370A7">
        <w:br/>
        <w:t>   2. yrka fastställelse enligt 2 § andra stycket samt</w:t>
      </w:r>
      <w:r w:rsidRPr="00D370A7">
        <w:br/>
        <w:t>   3. kräva ränta eller annan tilläggsförpliktelse, som följer av huvudförpliktelsen, och även i övrigt framställa nytt yrkande, om det stöder sig på väsentligen samma grund.</w:t>
      </w:r>
    </w:p>
    <w:p w14:paraId="7957CF1C" w14:textId="77777777" w:rsidR="00D370A7" w:rsidRPr="00D370A7" w:rsidRDefault="00D370A7" w:rsidP="00D370A7">
      <w:bookmarkStart w:id="572" w:name="K13P3S2"/>
      <w:bookmarkEnd w:id="572"/>
      <w:r w:rsidRPr="00D370A7">
        <w:t>Framställs yrkande enligt första stycket 2 eller 3 sedan huvudförhandling påbörjats eller målet på annat sätt företagits till avgörande, får det nya yrkandet avvisas, om det inte utan olägenhet kan prövas i målet. Ett yrkande enligt första stycket 2 eller 3 är inte tillåtet i högre rätt.</w:t>
      </w:r>
    </w:p>
    <w:p w14:paraId="38B15437" w14:textId="77777777" w:rsidR="00D370A7" w:rsidRPr="00D370A7" w:rsidRDefault="00D370A7" w:rsidP="00D370A7">
      <w:bookmarkStart w:id="573" w:name="K13P3S3"/>
      <w:bookmarkEnd w:id="573"/>
      <w:r w:rsidRPr="00D370A7">
        <w:t>Såsom ändring av talan anses inte att käranden beträffande samma sak inskränker sin talan eller, utan att saken ändras, åberopar ny omständighet till stöd för sin talan. </w:t>
      </w:r>
      <w:r w:rsidRPr="00D370A7">
        <w:rPr>
          <w:i/>
          <w:iCs/>
        </w:rPr>
        <w:t>Lag (1987:747)</w:t>
      </w:r>
      <w:r w:rsidRPr="00D370A7">
        <w:t>.</w:t>
      </w:r>
    </w:p>
    <w:p w14:paraId="05F8A351" w14:textId="77777777" w:rsidR="00D370A7" w:rsidRPr="00D370A7" w:rsidRDefault="00D370A7" w:rsidP="00D370A7">
      <w:bookmarkStart w:id="574" w:name="K13P3S4"/>
      <w:bookmarkStart w:id="575" w:name="K13P4"/>
      <w:bookmarkEnd w:id="574"/>
      <w:r w:rsidRPr="00D370A7">
        <w:rPr>
          <w:b/>
          <w:bCs/>
        </w:rPr>
        <w:t>4 §</w:t>
      </w:r>
      <w:bookmarkEnd w:id="575"/>
      <w:r w:rsidRPr="00D370A7">
        <w:t>   Talan skall väckas genom stämning, om ej annat är stadgat.</w:t>
      </w:r>
    </w:p>
    <w:p w14:paraId="2E9E0C08" w14:textId="77777777" w:rsidR="00D370A7" w:rsidRPr="00D370A7" w:rsidRDefault="00D370A7" w:rsidP="00D370A7">
      <w:bookmarkStart w:id="576" w:name="K13P4S2"/>
      <w:bookmarkEnd w:id="576"/>
      <w:r w:rsidRPr="00D370A7">
        <w:t>Vill käranden enligt 3 § ändra sin talan, må det ske muntligen inför rätten eller ock skriftligen. Svaranden skall erhålla del därav.</w:t>
      </w:r>
    </w:p>
    <w:p w14:paraId="00404BD4" w14:textId="77777777" w:rsidR="00D370A7" w:rsidRPr="00D370A7" w:rsidRDefault="00D370A7" w:rsidP="00D370A7">
      <w:bookmarkStart w:id="577" w:name="K13P4S3"/>
      <w:bookmarkEnd w:id="577"/>
      <w:r w:rsidRPr="00D370A7">
        <w:t>Talan skall anses väckt, då ansökan om stämning inkom till rätten, eller, om stämning ej erfordras, då talan framställdes inför rätten.</w:t>
      </w:r>
    </w:p>
    <w:p w14:paraId="3DA9AAFB" w14:textId="77777777" w:rsidR="00D370A7" w:rsidRPr="00D370A7" w:rsidRDefault="00D370A7" w:rsidP="00D370A7">
      <w:bookmarkStart w:id="578" w:name="K13P4S4"/>
      <w:bookmarkStart w:id="579" w:name="K13P5"/>
      <w:bookmarkEnd w:id="578"/>
      <w:r w:rsidRPr="00D370A7">
        <w:rPr>
          <w:b/>
          <w:bCs/>
        </w:rPr>
        <w:t>5 §</w:t>
      </w:r>
      <w:bookmarkEnd w:id="579"/>
      <w:r w:rsidRPr="00D370A7">
        <w:t>   Återkallar käranden sin talan, sedan svaranden ingått i svaromål, och är saken sådan, att förlikning därom är tillåten, skall, om svaranden yrkar det, målet dock prövas.</w:t>
      </w:r>
    </w:p>
    <w:p w14:paraId="3111240C" w14:textId="77777777" w:rsidR="00D370A7" w:rsidRPr="00D370A7" w:rsidRDefault="00D370A7" w:rsidP="00D370A7">
      <w:bookmarkStart w:id="580" w:name="K13P5S2"/>
      <w:bookmarkEnd w:id="580"/>
      <w:r w:rsidRPr="00D370A7">
        <w:t>Är saken ej sådan, som i första stycket sägs, och återkallar käranden, sedan dom fallit, utan svarandens samtycke sin talan, vare återkallelsen utan verkan.</w:t>
      </w:r>
    </w:p>
    <w:p w14:paraId="79A09F72" w14:textId="77777777" w:rsidR="00D370A7" w:rsidRPr="00D370A7" w:rsidRDefault="00D370A7" w:rsidP="00D370A7">
      <w:bookmarkStart w:id="581" w:name="K13P5S3"/>
      <w:bookmarkStart w:id="582" w:name="K13P6"/>
      <w:bookmarkEnd w:id="581"/>
      <w:r w:rsidRPr="00D370A7">
        <w:rPr>
          <w:b/>
          <w:bCs/>
        </w:rPr>
        <w:t>6 §</w:t>
      </w:r>
      <w:bookmarkEnd w:id="582"/>
      <w:r w:rsidRPr="00D370A7">
        <w:t>   Ej må ny talan angående fråga, varom redan är rättegång mellan samma parter, upptagas till prövning.</w:t>
      </w:r>
    </w:p>
    <w:p w14:paraId="2211D65F" w14:textId="77777777" w:rsidR="00D370A7" w:rsidRPr="00D370A7" w:rsidRDefault="00D370A7" w:rsidP="00D370A7">
      <w:bookmarkStart w:id="583" w:name="K13P6S2"/>
      <w:bookmarkStart w:id="584" w:name="K13P7"/>
      <w:bookmarkEnd w:id="583"/>
      <w:r w:rsidRPr="00D370A7">
        <w:rPr>
          <w:b/>
          <w:bCs/>
        </w:rPr>
        <w:t>7 §</w:t>
      </w:r>
      <w:bookmarkEnd w:id="584"/>
      <w:r w:rsidRPr="00D370A7">
        <w:t>   Överlåter käranden det, varom tvistas, å annan, må denne utan ny stämning övertaga kärandens talan i målet sådan denna vid hans inträde rättegången är; om överlåtarens skyldighet att svara för rättegångskostnad gälle vad i 18 kap. 10 § stadgas.</w:t>
      </w:r>
    </w:p>
    <w:p w14:paraId="2159BB07" w14:textId="77777777" w:rsidR="00D370A7" w:rsidRPr="00D370A7" w:rsidRDefault="00D370A7" w:rsidP="00D370A7">
      <w:bookmarkStart w:id="585" w:name="K13P7S2"/>
      <w:r w:rsidRPr="00D370A7">
        <w:t>Sker överlåtelse å svarandens sida, må den, å vilken överlåtelsen skett, i svarandens ställe inträda i målet, om käranden samtycker därtill.</w:t>
      </w:r>
    </w:p>
    <w:p w14:paraId="0A68BE15" w14:textId="77777777" w:rsidR="00D370A7" w:rsidRPr="00D370A7" w:rsidRDefault="00D370A7" w:rsidP="00D370A7">
      <w:bookmarkStart w:id="586" w:name="K13P7S3"/>
      <w:bookmarkEnd w:id="586"/>
      <w:r w:rsidRPr="00D370A7">
        <w:t>Har överlåtelse, som nu sagts, å någondera sidan ägt rum, vare den, å vilken överlåtelsen skett, på motpartens yrkande skyldig att efter kallelse inträda som part i rättegången.</w:t>
      </w:r>
    </w:p>
    <w:p w14:paraId="6F50EA7E" w14:textId="77777777" w:rsidR="00D370A7" w:rsidRPr="00D370A7" w:rsidRDefault="00D370A7" w:rsidP="00D370A7">
      <w:bookmarkStart w:id="587" w:name="K13P7S4"/>
      <w:bookmarkEnd w:id="587"/>
      <w:r w:rsidRPr="00D370A7">
        <w:br/>
      </w:r>
    </w:p>
    <w:p w14:paraId="0E40CCD4" w14:textId="77777777" w:rsidR="00D370A7" w:rsidRPr="00D370A7" w:rsidRDefault="00D370A7" w:rsidP="00D370A7">
      <w:pPr>
        <w:rPr>
          <w:b/>
          <w:bCs/>
        </w:rPr>
      </w:pPr>
      <w:bookmarkStart w:id="588" w:name="K14"/>
      <w:r w:rsidRPr="00D370A7">
        <w:rPr>
          <w:b/>
          <w:bCs/>
        </w:rPr>
        <w:t>14 kap. Om förening av mål och tredje mans deltagande i rättegång</w:t>
      </w:r>
      <w:bookmarkEnd w:id="588"/>
    </w:p>
    <w:p w14:paraId="66FE879A" w14:textId="77777777" w:rsidR="00D370A7" w:rsidRPr="00D370A7" w:rsidRDefault="00D370A7" w:rsidP="00D370A7">
      <w:bookmarkStart w:id="589" w:name="K14P1"/>
      <w:bookmarkEnd w:id="585"/>
      <w:r w:rsidRPr="00D370A7">
        <w:rPr>
          <w:b/>
          <w:bCs/>
        </w:rPr>
        <w:t>1 §</w:t>
      </w:r>
      <w:bookmarkEnd w:id="589"/>
      <w:r w:rsidRPr="00D370A7">
        <w:t>   Väcker någon samtidigt flera käromål mot samme svarande, skola de handläggas i en rättegång, om de stödja sig på väsentligen samma grund.</w:t>
      </w:r>
    </w:p>
    <w:p w14:paraId="4DA50DB0" w14:textId="77777777" w:rsidR="00D370A7" w:rsidRPr="00D370A7" w:rsidRDefault="00D370A7" w:rsidP="00D370A7">
      <w:bookmarkStart w:id="590" w:name="K14P1S2"/>
      <w:bookmarkStart w:id="591" w:name="K14P2"/>
      <w:bookmarkEnd w:id="590"/>
      <w:r w:rsidRPr="00D370A7">
        <w:rPr>
          <w:b/>
          <w:bCs/>
        </w:rPr>
        <w:t>2 §</w:t>
      </w:r>
      <w:bookmarkEnd w:id="591"/>
      <w:r w:rsidRPr="00D370A7">
        <w:t>   Har samtidigt en kärande väckt käromål mot flera svarande eller flera kärande mot en eller flera svarande, skola målen handläggas i en rättegång, om de stödja sig på väsentligen samma grund.</w:t>
      </w:r>
    </w:p>
    <w:p w14:paraId="500B049C" w14:textId="77777777" w:rsidR="00D370A7" w:rsidRPr="00D370A7" w:rsidRDefault="00D370A7" w:rsidP="00D370A7">
      <w:bookmarkStart w:id="592" w:name="K14P2S2"/>
      <w:bookmarkStart w:id="593" w:name="K14P3"/>
      <w:bookmarkEnd w:id="592"/>
      <w:r w:rsidRPr="00D370A7">
        <w:rPr>
          <w:b/>
          <w:bCs/>
        </w:rPr>
        <w:t>3 §</w:t>
      </w:r>
      <w:bookmarkEnd w:id="593"/>
      <w:r w:rsidRPr="00D370A7">
        <w:t>   Vill svaranden till gemensam handläggning väcka talan mot käranden angående samma sak eller en sak, som har gemenskap med denna, eller rörande fordran, som kan gå i avräkning mot kärandens, skall målen handläggas i en rättegång. Käromål, som sålunda förenats med huvudkäromålet, är genkäromål. </w:t>
      </w:r>
      <w:r w:rsidRPr="00D370A7">
        <w:rPr>
          <w:i/>
          <w:iCs/>
        </w:rPr>
        <w:t>Lag (1987:747)</w:t>
      </w:r>
      <w:r w:rsidRPr="00D370A7">
        <w:t>.</w:t>
      </w:r>
    </w:p>
    <w:p w14:paraId="51BCAF2F" w14:textId="77777777" w:rsidR="00D370A7" w:rsidRPr="00D370A7" w:rsidRDefault="00D370A7" w:rsidP="00D370A7">
      <w:bookmarkStart w:id="594" w:name="K14P3S2"/>
      <w:bookmarkStart w:id="595" w:name="K14P4"/>
      <w:bookmarkEnd w:id="594"/>
      <w:r w:rsidRPr="00D370A7">
        <w:rPr>
          <w:b/>
          <w:bCs/>
        </w:rPr>
        <w:t>4 §</w:t>
      </w:r>
      <w:bookmarkEnd w:id="595"/>
      <w:r w:rsidRPr="00D370A7">
        <w:t>   Vill någon, som inte är part i rättegången, till gemensam handläggning väcka talan mot båda parterna eller en av dem om det, som tvisten gäller, skall målen handläggas i en rättegång. </w:t>
      </w:r>
      <w:r w:rsidRPr="00D370A7">
        <w:rPr>
          <w:i/>
          <w:iCs/>
        </w:rPr>
        <w:t>Lag (1987:747)</w:t>
      </w:r>
      <w:r w:rsidRPr="00D370A7">
        <w:t>.</w:t>
      </w:r>
    </w:p>
    <w:p w14:paraId="4E998819" w14:textId="77777777" w:rsidR="00D370A7" w:rsidRPr="00D370A7" w:rsidRDefault="00D370A7" w:rsidP="00D370A7">
      <w:bookmarkStart w:id="596" w:name="K14P4S2"/>
      <w:bookmarkStart w:id="597" w:name="K14P5"/>
      <w:bookmarkEnd w:id="596"/>
      <w:r w:rsidRPr="00D370A7">
        <w:rPr>
          <w:b/>
          <w:bCs/>
        </w:rPr>
        <w:t>5 §</w:t>
      </w:r>
      <w:bookmarkEnd w:id="597"/>
      <w:r w:rsidRPr="00D370A7">
        <w:t>   Vill part, om han förlorar målet, framställa återgångskrav eller anspråk på skadestånd eller annat dylikt mot tredje man, får han väcka sin talan mot tredje man till gemensam handläggning med huvudkäromålet.</w:t>
      </w:r>
    </w:p>
    <w:p w14:paraId="730701BE" w14:textId="77777777" w:rsidR="00D370A7" w:rsidRPr="00D370A7" w:rsidRDefault="00D370A7" w:rsidP="00D370A7">
      <w:bookmarkStart w:id="598" w:name="K14P5S2"/>
      <w:bookmarkEnd w:id="598"/>
      <w:r w:rsidRPr="00D370A7">
        <w:t>Om tredje man i anledning av den utgång målet mellan parterna kan få vill väcka talan mot någon av dem eller båda angående sådant anspråk som sägs i första stycket, får han väcka denna talan till gemensam handläggning med huvudkäromålet. </w:t>
      </w:r>
      <w:r w:rsidRPr="00D370A7">
        <w:rPr>
          <w:i/>
          <w:iCs/>
        </w:rPr>
        <w:t>Lag (1987:747)</w:t>
      </w:r>
      <w:r w:rsidRPr="00D370A7">
        <w:t>.</w:t>
      </w:r>
    </w:p>
    <w:p w14:paraId="6EDACDFB" w14:textId="77777777" w:rsidR="00D370A7" w:rsidRPr="00D370A7" w:rsidRDefault="00D370A7" w:rsidP="00D370A7">
      <w:bookmarkStart w:id="599" w:name="K14P5S3"/>
      <w:bookmarkStart w:id="600" w:name="K14P6"/>
      <w:bookmarkEnd w:id="599"/>
      <w:r w:rsidRPr="00D370A7">
        <w:rPr>
          <w:b/>
          <w:bCs/>
        </w:rPr>
        <w:t>6 §</w:t>
      </w:r>
      <w:bookmarkEnd w:id="600"/>
      <w:r w:rsidRPr="00D370A7">
        <w:t>   Mål mellan samma eller olika parter må även i annat fall än nu sagts handläggas i en rättegång, om det är till gagn för utredningen.</w:t>
      </w:r>
      <w:r w:rsidRPr="00D370A7">
        <w:br/>
        <w:t>När skäl äro därtill, må de åter särskiljas.</w:t>
      </w:r>
    </w:p>
    <w:p w14:paraId="5B1D0F0B" w14:textId="77777777" w:rsidR="00D370A7" w:rsidRPr="00D370A7" w:rsidRDefault="00D370A7" w:rsidP="00D370A7">
      <w:bookmarkStart w:id="601" w:name="K14P6S2"/>
      <w:bookmarkStart w:id="602" w:name="K14P7"/>
      <w:bookmarkEnd w:id="601"/>
      <w:r w:rsidRPr="00D370A7">
        <w:rPr>
          <w:b/>
          <w:bCs/>
        </w:rPr>
        <w:t>7 §</w:t>
      </w:r>
      <w:bookmarkEnd w:id="602"/>
      <w:r w:rsidRPr="00D370A7">
        <w:t>   I fall som avses i 1-6 §§ får mål förenas endast om målen väckts vid samma domstol och denna är behörig samt samma rättegångsform är tilllämplig för målen.</w:t>
      </w:r>
    </w:p>
    <w:p w14:paraId="04D6F264" w14:textId="77777777" w:rsidR="00D370A7" w:rsidRPr="00D370A7" w:rsidRDefault="00D370A7" w:rsidP="00D370A7">
      <w:bookmarkStart w:id="603" w:name="K14P7S2"/>
      <w:bookmarkEnd w:id="603"/>
      <w:r w:rsidRPr="00D370A7">
        <w:t>Väcks talan som avses i 3-5 §§ sedan huvudförhandling påbörjats eller huvudkäromålet på annat sätt företagits till avgörande, får rätten handlägga målen särskilt, om de inte utan olägenhet kan handläggas i samma rättegång. Detsamma gäller, om part väcker talan som avses i 3 eller 5 § efter det att tiden för yttrande enligt 42 kap. 15 § har gått ut eller efter den tidpunkt som angetts i ett sådant meddelande som avses i 42 kap. 15 a §. </w:t>
      </w:r>
      <w:r w:rsidRPr="00D370A7">
        <w:rPr>
          <w:i/>
          <w:iCs/>
        </w:rPr>
        <w:t>Lag (2000:172)</w:t>
      </w:r>
      <w:r w:rsidRPr="00D370A7">
        <w:t>.</w:t>
      </w:r>
    </w:p>
    <w:p w14:paraId="451D8E31" w14:textId="77777777" w:rsidR="00D370A7" w:rsidRPr="00D370A7" w:rsidRDefault="00D370A7" w:rsidP="00D370A7">
      <w:bookmarkStart w:id="604" w:name="K14P7S3"/>
      <w:bookmarkStart w:id="605" w:name="K14P7a"/>
      <w:bookmarkEnd w:id="604"/>
      <w:r w:rsidRPr="00D370A7">
        <w:rPr>
          <w:b/>
          <w:bCs/>
        </w:rPr>
        <w:t>7 a §</w:t>
      </w:r>
      <w:bookmarkEnd w:id="605"/>
      <w:r w:rsidRPr="00D370A7">
        <w:t>   Handläggs vid två eller flera tingsrätter eller vid två eller flera hovrätter mål mellan vilka råder sådant samband som avses i 1-6 §§, får Högsta domstolen efter ansökan av part eller anmälan av tingsrätt eller hovrätt förordna att målen skall förenas i en rättegång vid en av domstolarna, om detta har väsentliga fördelar för handläggningen av målen och det inte innebär betydande olägenhet för någon part. Om det visar sig vara lämpligt, får den domstol som skall handlägga målen särskilja dem.</w:t>
      </w:r>
    </w:p>
    <w:p w14:paraId="19E4B98E" w14:textId="77777777" w:rsidR="00D370A7" w:rsidRPr="00D370A7" w:rsidRDefault="00D370A7" w:rsidP="00D370A7">
      <w:bookmarkStart w:id="606" w:name="K14P7aS2"/>
      <w:bookmarkEnd w:id="606"/>
      <w:r w:rsidRPr="00D370A7">
        <w:t>Beslut som rätten fattat i ett mål, som på grund av Högsta domstolens förordnande överlämnas från en domstol till en annan, skall gälla, om inte den domstol dit målet överlämnats bestämmer annat. </w:t>
      </w:r>
      <w:r w:rsidRPr="00D370A7">
        <w:rPr>
          <w:i/>
          <w:iCs/>
        </w:rPr>
        <w:t>Lag (2009:344)</w:t>
      </w:r>
      <w:r w:rsidRPr="00D370A7">
        <w:t>.</w:t>
      </w:r>
    </w:p>
    <w:p w14:paraId="76AF488F" w14:textId="77777777" w:rsidR="00D370A7" w:rsidRPr="00D370A7" w:rsidRDefault="00D370A7" w:rsidP="00D370A7">
      <w:bookmarkStart w:id="607" w:name="K14P7aS3"/>
      <w:bookmarkStart w:id="608" w:name="K14P8"/>
      <w:bookmarkEnd w:id="607"/>
      <w:r w:rsidRPr="00D370A7">
        <w:rPr>
          <w:b/>
          <w:bCs/>
        </w:rPr>
        <w:t>8 §</w:t>
      </w:r>
      <w:bookmarkEnd w:id="608"/>
      <w:r w:rsidRPr="00D370A7">
        <w:t>   Äro å någondera sidan flera parter, vare envar av dem i förhållande till motparten att anse som självständig part.</w:t>
      </w:r>
    </w:p>
    <w:p w14:paraId="3D7F9D32" w14:textId="77777777" w:rsidR="00D370A7" w:rsidRPr="00D370A7" w:rsidRDefault="00D370A7" w:rsidP="00D370A7">
      <w:bookmarkStart w:id="609" w:name="K14P8S2"/>
      <w:bookmarkEnd w:id="609"/>
      <w:r w:rsidRPr="00D370A7">
        <w:t>Är saken sådan, att endast en dom kan givas för alla, som hava del i saken, skall rättegångshandling, som en medpart företager, gälla till förmån för de övriga, även om den strider mot deras handlingar.</w:t>
      </w:r>
    </w:p>
    <w:p w14:paraId="63BE5BC2" w14:textId="77777777" w:rsidR="00D370A7" w:rsidRPr="00D370A7" w:rsidRDefault="00D370A7" w:rsidP="00D370A7">
      <w:bookmarkStart w:id="610" w:name="K14P8S3"/>
      <w:bookmarkStart w:id="611" w:name="K14P9"/>
      <w:bookmarkEnd w:id="610"/>
      <w:r w:rsidRPr="00D370A7">
        <w:rPr>
          <w:b/>
          <w:bCs/>
        </w:rPr>
        <w:t>9 §</w:t>
      </w:r>
      <w:bookmarkEnd w:id="611"/>
      <w:r w:rsidRPr="00D370A7">
        <w:t>   Påstår någon, som ej är part i rättegången, att saken rör hans rätt, och visar han sannolika skäl för sitt påstående, äge han som intervenient å endera sidan deltaga i rättegången.</w:t>
      </w:r>
    </w:p>
    <w:p w14:paraId="18D2FE17" w14:textId="77777777" w:rsidR="00D370A7" w:rsidRPr="00D370A7" w:rsidRDefault="00D370A7" w:rsidP="00D370A7">
      <w:bookmarkStart w:id="612" w:name="K14P9S2"/>
      <w:bookmarkStart w:id="613" w:name="K14P10"/>
      <w:bookmarkEnd w:id="612"/>
      <w:r w:rsidRPr="00D370A7">
        <w:rPr>
          <w:b/>
          <w:bCs/>
        </w:rPr>
        <w:t>10 §</w:t>
      </w:r>
      <w:bookmarkEnd w:id="613"/>
      <w:r w:rsidRPr="00D370A7">
        <w:t>   Vill någon deltaga i rättegång som intervenient, skall han hos rätten göra ansökan därom. Över ansökan skola parterna höras. Om skäl äro därtill, må förhandling äga rum med parterna och sökanden. Rätten meddele, så snart ske kan, beslut över ansökan.</w:t>
      </w:r>
    </w:p>
    <w:p w14:paraId="716A7F4F" w14:textId="77777777" w:rsidR="00D370A7" w:rsidRPr="00D370A7" w:rsidRDefault="00D370A7" w:rsidP="00D370A7">
      <w:bookmarkStart w:id="614" w:name="K14P10S2"/>
      <w:bookmarkStart w:id="615" w:name="K14P11"/>
      <w:bookmarkEnd w:id="614"/>
      <w:r w:rsidRPr="00D370A7">
        <w:rPr>
          <w:b/>
          <w:bCs/>
        </w:rPr>
        <w:t>11 §</w:t>
      </w:r>
      <w:bookmarkEnd w:id="615"/>
      <w:r w:rsidRPr="00D370A7">
        <w:t>   Intervenient äge företaga rättegångshandling, som står öppen för parten; han må dock ej ändra partens talan eller eljest företaga handling, som strider mot partens, eller annorledes än jämte parten fullfölja talan mot dom eller beslut.</w:t>
      </w:r>
    </w:p>
    <w:p w14:paraId="1DA2FA6E" w14:textId="77777777" w:rsidR="00D370A7" w:rsidRPr="00D370A7" w:rsidRDefault="00D370A7" w:rsidP="00D370A7">
      <w:bookmarkStart w:id="616" w:name="K14P11S2"/>
      <w:bookmarkEnd w:id="616"/>
      <w:r w:rsidRPr="00D370A7">
        <w:t>Är på grund av rättsförhållandets natur eller eljest dom gällande för och mot intervenienten, som om den meddelats i rättegång, däri han varit part, äge han dock ställning av part i rättegången.</w:t>
      </w:r>
    </w:p>
    <w:p w14:paraId="106E03D6" w14:textId="77777777" w:rsidR="00D370A7" w:rsidRPr="00D370A7" w:rsidRDefault="00D370A7" w:rsidP="00D370A7">
      <w:bookmarkStart w:id="617" w:name="K14P11S3"/>
      <w:bookmarkStart w:id="618" w:name="K14P12"/>
      <w:bookmarkEnd w:id="617"/>
      <w:r w:rsidRPr="00D370A7">
        <w:rPr>
          <w:b/>
          <w:bCs/>
        </w:rPr>
        <w:t>12 §</w:t>
      </w:r>
      <w:bookmarkEnd w:id="618"/>
      <w:r w:rsidRPr="00D370A7">
        <w:t>   Menar part, att någon kan som intervenient deltaga i rättegången, äge han kungöra honom rättegången med anmaning att inträda däri.</w:t>
      </w:r>
    </w:p>
    <w:p w14:paraId="6795F338" w14:textId="77777777" w:rsidR="00D370A7" w:rsidRPr="00D370A7" w:rsidRDefault="00D370A7" w:rsidP="00D370A7">
      <w:bookmarkStart w:id="619" w:name="K14P12S2"/>
      <w:bookmarkEnd w:id="619"/>
      <w:r w:rsidRPr="00D370A7">
        <w:t>Den, för vilken rättegång kungjorts äge i sin ordning kungöra den för annan, som han menar kunna inträda i rättegången.</w:t>
      </w:r>
    </w:p>
    <w:p w14:paraId="7EA09A4F" w14:textId="77777777" w:rsidR="00D370A7" w:rsidRPr="00D370A7" w:rsidRDefault="00D370A7" w:rsidP="00D370A7">
      <w:bookmarkStart w:id="620" w:name="K14P12S3"/>
      <w:bookmarkEnd w:id="620"/>
      <w:r w:rsidRPr="00D370A7">
        <w:t>Om skyldighet för part att i vissa fall kungöra rättegång är särskilt stadgat.</w:t>
      </w:r>
    </w:p>
    <w:p w14:paraId="724CC946" w14:textId="77777777" w:rsidR="00D370A7" w:rsidRPr="00D370A7" w:rsidRDefault="00D370A7" w:rsidP="00D370A7">
      <w:bookmarkStart w:id="621" w:name="K14P12S4"/>
      <w:bookmarkStart w:id="622" w:name="K14P13"/>
      <w:bookmarkEnd w:id="621"/>
      <w:r w:rsidRPr="00D370A7">
        <w:rPr>
          <w:b/>
          <w:bCs/>
        </w:rPr>
        <w:t>13 §</w:t>
      </w:r>
      <w:bookmarkEnd w:id="622"/>
      <w:r w:rsidRPr="00D370A7">
        <w:t>   Kungörande av rättegång sker genom delgivning av skriftlig inlaga.</w:t>
      </w:r>
      <w:r w:rsidRPr="00D370A7">
        <w:br/>
        <w:t>Inlagan skall även delgivas motparten. I inlagan skola saken och grunden för åtgärden angivas.</w:t>
      </w:r>
    </w:p>
    <w:p w14:paraId="06D276F2" w14:textId="77777777" w:rsidR="00D370A7" w:rsidRPr="00D370A7" w:rsidRDefault="00D370A7" w:rsidP="00D370A7">
      <w:bookmarkStart w:id="623" w:name="K14P13S2"/>
      <w:r w:rsidRPr="00D370A7">
        <w:br/>
      </w:r>
    </w:p>
    <w:p w14:paraId="5329E6C6" w14:textId="77777777" w:rsidR="00D370A7" w:rsidRPr="00D370A7" w:rsidRDefault="00D370A7" w:rsidP="00D370A7">
      <w:pPr>
        <w:rPr>
          <w:b/>
          <w:bCs/>
        </w:rPr>
      </w:pPr>
      <w:bookmarkStart w:id="624" w:name="K15"/>
      <w:r w:rsidRPr="00D370A7">
        <w:rPr>
          <w:b/>
          <w:bCs/>
        </w:rPr>
        <w:t>15 kap. Om kvarstad m.m.</w:t>
      </w:r>
      <w:bookmarkEnd w:id="624"/>
    </w:p>
    <w:p w14:paraId="09871100" w14:textId="77777777" w:rsidR="00D370A7" w:rsidRPr="00D370A7" w:rsidRDefault="00D370A7" w:rsidP="00D370A7">
      <w:bookmarkStart w:id="625" w:name="K15P1"/>
      <w:bookmarkEnd w:id="623"/>
      <w:r w:rsidRPr="00D370A7">
        <w:rPr>
          <w:b/>
          <w:bCs/>
        </w:rPr>
        <w:t>1 §</w:t>
      </w:r>
      <w:bookmarkEnd w:id="625"/>
      <w:r w:rsidRPr="00D370A7">
        <w:t>   Om någon visar sannolika skäl för att han har en fordran, som är eller kan antas bli föremål för rättegång eller prövning i annan liknande ordning, och det skäligen kan befaras att motparten genom att avvika, skaffa undan egendom eller förfara på annat sätt undandrar sig att betala skulden, får domstol förordna om kvarstad på så mycket av motpartens egendom att fordringen kan antas bli täckt vid utmätning. </w:t>
      </w:r>
      <w:r w:rsidRPr="00D370A7">
        <w:rPr>
          <w:i/>
          <w:iCs/>
        </w:rPr>
        <w:t>Lag (1981:828)</w:t>
      </w:r>
      <w:r w:rsidRPr="00D370A7">
        <w:t>.</w:t>
      </w:r>
    </w:p>
    <w:p w14:paraId="1DA3E307" w14:textId="77777777" w:rsidR="00D370A7" w:rsidRPr="00D370A7" w:rsidRDefault="00D370A7" w:rsidP="00D370A7">
      <w:bookmarkStart w:id="626" w:name="K15P1S2"/>
      <w:bookmarkStart w:id="627" w:name="K15P2"/>
      <w:bookmarkEnd w:id="626"/>
      <w:r w:rsidRPr="00D370A7">
        <w:rPr>
          <w:b/>
          <w:bCs/>
        </w:rPr>
        <w:t>2 §</w:t>
      </w:r>
      <w:bookmarkEnd w:id="627"/>
      <w:r w:rsidRPr="00D370A7">
        <w:t>   Om någon visar sannolika skäl för att han har bättre rätt till viss egendom, som är eller kan antas bli föremål för rättegång eller prövning i annan liknande ordning, och det skäligen kan befaras att motparten skaffar undan, väsentligt försämrar eller på annat sätt förfogar över egendomen till skada för sökanden, får domstol förordna om kvarstad på egendomen. </w:t>
      </w:r>
      <w:r w:rsidRPr="00D370A7">
        <w:rPr>
          <w:i/>
          <w:iCs/>
        </w:rPr>
        <w:t>Lag (1981:828)</w:t>
      </w:r>
      <w:r w:rsidRPr="00D370A7">
        <w:t>.</w:t>
      </w:r>
    </w:p>
    <w:p w14:paraId="33493599" w14:textId="77777777" w:rsidR="00D370A7" w:rsidRPr="00D370A7" w:rsidRDefault="00D370A7" w:rsidP="00D370A7">
      <w:bookmarkStart w:id="628" w:name="K15P2S2"/>
      <w:bookmarkStart w:id="629" w:name="K15P3"/>
      <w:bookmarkEnd w:id="628"/>
      <w:r w:rsidRPr="00D370A7">
        <w:rPr>
          <w:b/>
          <w:bCs/>
        </w:rPr>
        <w:t>3 §</w:t>
      </w:r>
      <w:bookmarkEnd w:id="629"/>
      <w:r w:rsidRPr="00D370A7">
        <w:t>   Om någon visar sannolika skäl för att han mot någon annan har ett anspråk, som är eller kan antas bli föremål för rättegång eller prövning i annan liknande ordning, och det skäligen kan befaras att motparten genom att utöva viss verksamhet eller företa eller underlåta viss handling eller på annat sätt hindrar eller försvårar utövningen av sökandens rätt eller väsentligt förringar dess värde, får domstol förordna om lämplig åtgärd för att säkerställa sökandens rätt.</w:t>
      </w:r>
    </w:p>
    <w:p w14:paraId="1A99EEF3" w14:textId="77777777" w:rsidR="00D370A7" w:rsidRPr="00D370A7" w:rsidRDefault="00D370A7" w:rsidP="00D370A7">
      <w:bookmarkStart w:id="630" w:name="K15P3S2"/>
      <w:bookmarkEnd w:id="630"/>
      <w:r w:rsidRPr="00D370A7">
        <w:t>En åtgärd enligt första stycket får innebära förbud vid vite att utöva viss verksamhet eller företa viss handling eller annat föreläggande vid vite att beakta sökandens anspråk eller förordnande av syssloman eller meddelande av en föreskrift som är ägnad att på annat sätt förebygga intrång i sökandens rätt.</w:t>
      </w:r>
      <w:r w:rsidRPr="00D370A7">
        <w:br/>
      </w:r>
      <w:r w:rsidRPr="00D370A7">
        <w:rPr>
          <w:i/>
          <w:iCs/>
        </w:rPr>
        <w:t>Lag (2000:172)</w:t>
      </w:r>
      <w:r w:rsidRPr="00D370A7">
        <w:t>.</w:t>
      </w:r>
    </w:p>
    <w:p w14:paraId="1E7094E1" w14:textId="77777777" w:rsidR="00D370A7" w:rsidRPr="00D370A7" w:rsidRDefault="00D370A7" w:rsidP="00D370A7">
      <w:bookmarkStart w:id="631" w:name="K15P3S3"/>
      <w:bookmarkStart w:id="632" w:name="K15P4"/>
      <w:bookmarkEnd w:id="631"/>
      <w:r w:rsidRPr="00D370A7">
        <w:rPr>
          <w:b/>
          <w:bCs/>
        </w:rPr>
        <w:t>4 §</w:t>
      </w:r>
      <w:bookmarkEnd w:id="632"/>
      <w:r w:rsidRPr="00D370A7">
        <w:t>   Framgår det i en rättegång om bättre rätt till viss egendom att den ena parten har olovligen rubbat motpartens besittning eller vidtagit någon annan olovlig åtgärd beträffande egendomen, får domstolen förordna att besittningen genast skall återställas eller annan rättelse genast ske. </w:t>
      </w:r>
      <w:r w:rsidRPr="00D370A7">
        <w:rPr>
          <w:i/>
          <w:iCs/>
        </w:rPr>
        <w:t>Lag (1981:828)</w:t>
      </w:r>
      <w:r w:rsidRPr="00D370A7">
        <w:t>.</w:t>
      </w:r>
    </w:p>
    <w:p w14:paraId="600C42D8" w14:textId="77777777" w:rsidR="00D370A7" w:rsidRPr="00D370A7" w:rsidRDefault="00D370A7" w:rsidP="00D370A7">
      <w:bookmarkStart w:id="633" w:name="K15P4S2"/>
      <w:bookmarkStart w:id="634" w:name="K15P5"/>
      <w:bookmarkEnd w:id="633"/>
      <w:r w:rsidRPr="00D370A7">
        <w:rPr>
          <w:b/>
          <w:bCs/>
        </w:rPr>
        <w:t>5 §</w:t>
      </w:r>
      <w:bookmarkEnd w:id="634"/>
      <w:r w:rsidRPr="00D370A7">
        <w:t>   Ett beslut om en åtgärd som avses i detta kapitel meddelas av den domstol där rättegången är anhängig. Om någon rättegång inte är anhängig, gäller i fråga om behörig domstol vad som är föreskrivet om tvistemål. Vad som sägs om inskränkning av domstols behörighet i fråga om tvist som ska tas upp i annan ordning än inför domstol ska dock inte tillämpas.</w:t>
      </w:r>
    </w:p>
    <w:p w14:paraId="516D40C5" w14:textId="77777777" w:rsidR="00D370A7" w:rsidRPr="00D370A7" w:rsidRDefault="00D370A7" w:rsidP="00D370A7">
      <w:bookmarkStart w:id="635" w:name="K15P5S2"/>
      <w:bookmarkEnd w:id="635"/>
      <w:r w:rsidRPr="00D370A7">
        <w:t>En fråga om en åtgärd enligt detta kapitel får tas upp endast på yrkande. Om någon rättegång inte är anhängig, ska yrkandet framställas skriftligen i en ansökan som ska vara egenhändigt undertecknad av sökanden eller sökandens ombud.</w:t>
      </w:r>
    </w:p>
    <w:p w14:paraId="675A9969" w14:textId="77777777" w:rsidR="00D370A7" w:rsidRPr="00D370A7" w:rsidRDefault="00D370A7" w:rsidP="00D370A7">
      <w:bookmarkStart w:id="636" w:name="K15P5S3"/>
      <w:bookmarkEnd w:id="636"/>
      <w:r w:rsidRPr="00D370A7">
        <w:t>Ett yrkande får inte bifallas utan att motparten har getts tillfälle att yttra sig. Om det är fara i dröjsmål, får dock rätten omedelbart bevilja åtgärden att gälla tills vidare.</w:t>
      </w:r>
    </w:p>
    <w:p w14:paraId="19BC34CD" w14:textId="77777777" w:rsidR="00D370A7" w:rsidRPr="00D370A7" w:rsidRDefault="00D370A7" w:rsidP="00D370A7">
      <w:bookmarkStart w:id="637" w:name="K15P5S4"/>
      <w:bookmarkEnd w:id="637"/>
      <w:r w:rsidRPr="00D370A7">
        <w:t>Beträffande behandlingen i övrigt av en fråga angående en åtgärd som avses i 1, 2 eller 3 § då någon rättegång inte är anhängig tillämpas vad som gäller när en sådan fråga uppkommer i en rättegång. Ett yrkande av sökandens motpart om ersättning för kostnad får dock prövas i samband med avgörandet av frågan om åtgärden. </w:t>
      </w:r>
      <w:r w:rsidRPr="00D370A7">
        <w:rPr>
          <w:i/>
          <w:iCs/>
        </w:rPr>
        <w:t>Lag (2020:918)</w:t>
      </w:r>
      <w:r w:rsidRPr="00D370A7">
        <w:t>.</w:t>
      </w:r>
    </w:p>
    <w:p w14:paraId="64426646" w14:textId="77777777" w:rsidR="00D370A7" w:rsidRPr="00D370A7" w:rsidRDefault="00D370A7" w:rsidP="00D370A7">
      <w:bookmarkStart w:id="638" w:name="K15P5S5"/>
      <w:bookmarkStart w:id="639" w:name="K15P6"/>
      <w:bookmarkEnd w:id="638"/>
      <w:r w:rsidRPr="00D370A7">
        <w:rPr>
          <w:b/>
          <w:bCs/>
        </w:rPr>
        <w:t>6 §</w:t>
      </w:r>
      <w:bookmarkEnd w:id="639"/>
      <w:r w:rsidRPr="00D370A7">
        <w:t>   En åtgärd som avses i 1, 2 eller 3 § får beviljas endast om sökanden hos rätten ställer säkerhet för skada som kan tillfogas motparten. Om sökanden inte förmår ställa säkerhet och har visat synnerliga skäl för sitt anspråk, får rätten befria honom eller henne därifrån. Staten, kommuner, regioner och kommunalförbund behöver inte ställa säkerhet.</w:t>
      </w:r>
    </w:p>
    <w:p w14:paraId="625A8869" w14:textId="77777777" w:rsidR="00D370A7" w:rsidRPr="00D370A7" w:rsidRDefault="00D370A7" w:rsidP="00D370A7">
      <w:bookmarkStart w:id="640" w:name="K15P6S2"/>
      <w:bookmarkEnd w:id="640"/>
      <w:r w:rsidRPr="00D370A7">
        <w:t>I fråga om beskaffenheten av säkerhet gäller 2 kap. 25 § utsökningsbalken. Säkerheten ska prövas av rätten, om den inte har godkänts av motparten. </w:t>
      </w:r>
      <w:r w:rsidRPr="00D370A7">
        <w:rPr>
          <w:i/>
          <w:iCs/>
        </w:rPr>
        <w:t>Lag (2019:837)</w:t>
      </w:r>
      <w:r w:rsidRPr="00D370A7">
        <w:t>.</w:t>
      </w:r>
    </w:p>
    <w:p w14:paraId="462FFD16" w14:textId="77777777" w:rsidR="00D370A7" w:rsidRPr="00D370A7" w:rsidRDefault="00D370A7" w:rsidP="00D370A7">
      <w:bookmarkStart w:id="641" w:name="K15P6S3"/>
      <w:bookmarkStart w:id="642" w:name="K15P7"/>
      <w:bookmarkEnd w:id="641"/>
      <w:r w:rsidRPr="00D370A7">
        <w:rPr>
          <w:b/>
          <w:bCs/>
        </w:rPr>
        <w:t>7 §</w:t>
      </w:r>
      <w:bookmarkEnd w:id="642"/>
      <w:r w:rsidRPr="00D370A7">
        <w:t>   När en åtgärd som avses i 1, 2 eller 3 § har beviljats, skall sökanden, om ej talan redan har väckts, inom en månad från beslutet väcka talan i saken vid domstol eller, om anspråket skall prövas i annan ordning, enligt vad som gäller därom. Talan som ej skall prövas av domstol eller annan myndighet anses väckt när prövning har påkallats hos motparten eller förfarandet har inletts i annan ordning.</w:t>
      </w:r>
    </w:p>
    <w:p w14:paraId="3A0CFFC5" w14:textId="77777777" w:rsidR="00D370A7" w:rsidRPr="00D370A7" w:rsidRDefault="00D370A7" w:rsidP="00D370A7">
      <w:bookmarkStart w:id="643" w:name="K15P7S2"/>
      <w:bookmarkEnd w:id="643"/>
      <w:r w:rsidRPr="00D370A7">
        <w:t>Väcks ej talan enligt vad som sägs i första stycket, skall åtgärden omedelbart återgå. </w:t>
      </w:r>
      <w:r w:rsidRPr="00D370A7">
        <w:rPr>
          <w:i/>
          <w:iCs/>
        </w:rPr>
        <w:t>Lag (1981:828)</w:t>
      </w:r>
      <w:r w:rsidRPr="00D370A7">
        <w:t>.</w:t>
      </w:r>
    </w:p>
    <w:p w14:paraId="1FBD0D0C" w14:textId="77777777" w:rsidR="00D370A7" w:rsidRPr="00D370A7" w:rsidRDefault="00D370A7" w:rsidP="00D370A7">
      <w:bookmarkStart w:id="644" w:name="K15P7S3"/>
      <w:bookmarkStart w:id="645" w:name="K15P8"/>
      <w:bookmarkEnd w:id="644"/>
      <w:r w:rsidRPr="00D370A7">
        <w:rPr>
          <w:b/>
          <w:bCs/>
        </w:rPr>
        <w:t>8 §</w:t>
      </w:r>
      <w:bookmarkEnd w:id="645"/>
      <w:r w:rsidRPr="00D370A7">
        <w:t>   En åtgärd som har beviljats enligt 1, 2 eller 3 § skall omedelbart hävas, om säkerhet, som tillgodoser ändamålet med åtgärden, ställs eller det annars ej längre finns skäl för åtgärden. Återkallas eller förfaller talan som har väckts i saken, skall åtgärden också omedelbart hävas.</w:t>
      </w:r>
    </w:p>
    <w:p w14:paraId="32AA4F17" w14:textId="77777777" w:rsidR="00D370A7" w:rsidRPr="00D370A7" w:rsidRDefault="00D370A7" w:rsidP="00D370A7">
      <w:bookmarkStart w:id="646" w:name="K15P8S2"/>
      <w:bookmarkEnd w:id="646"/>
      <w:r w:rsidRPr="00D370A7">
        <w:t>Frågan om hävande prövas av den domstol där rättegången är anhängig eller, om rättegång ej är anhängig, av den domstol som först har prövat frågan om åtgärden.</w:t>
      </w:r>
    </w:p>
    <w:p w14:paraId="4AA8F501" w14:textId="77777777" w:rsidR="00D370A7" w:rsidRPr="00D370A7" w:rsidRDefault="00D370A7" w:rsidP="00D370A7">
      <w:bookmarkStart w:id="647" w:name="K15P8S3"/>
      <w:bookmarkEnd w:id="647"/>
      <w:r w:rsidRPr="00D370A7">
        <w:t>Då saken är föremål för rättegång och målet avgörs, skall rätten pröva, om åtgärden fortfarande skall bestå. Rätten får även i samband med domen förordna om en åtgärd som nu har angetts. </w:t>
      </w:r>
      <w:r w:rsidRPr="00D370A7">
        <w:rPr>
          <w:i/>
          <w:iCs/>
        </w:rPr>
        <w:t>Lag (1981:828)</w:t>
      </w:r>
      <w:r w:rsidRPr="00D370A7">
        <w:t>.</w:t>
      </w:r>
    </w:p>
    <w:p w14:paraId="4ECC046C" w14:textId="77777777" w:rsidR="00D370A7" w:rsidRPr="00D370A7" w:rsidRDefault="00D370A7" w:rsidP="00D370A7">
      <w:bookmarkStart w:id="648" w:name="K15P8S4"/>
      <w:bookmarkStart w:id="649" w:name="K15P9"/>
      <w:bookmarkEnd w:id="648"/>
      <w:r w:rsidRPr="00D370A7">
        <w:rPr>
          <w:b/>
          <w:bCs/>
        </w:rPr>
        <w:t>9 §</w:t>
      </w:r>
      <w:bookmarkEnd w:id="649"/>
      <w:r w:rsidRPr="00D370A7">
        <w:t>   Rätten får, när det finns skäl till det, på yrkande av någon av parterna förordna att en åtgärd enligt 4 § skall gå åter. </w:t>
      </w:r>
      <w:r w:rsidRPr="00D370A7">
        <w:rPr>
          <w:i/>
          <w:iCs/>
        </w:rPr>
        <w:t>Lag (1981:828)</w:t>
      </w:r>
      <w:r w:rsidRPr="00D370A7">
        <w:t>.</w:t>
      </w:r>
    </w:p>
    <w:p w14:paraId="03D29401" w14:textId="77777777" w:rsidR="00D370A7" w:rsidRPr="00D370A7" w:rsidRDefault="00D370A7" w:rsidP="00D370A7">
      <w:bookmarkStart w:id="650" w:name="K15P9S2"/>
      <w:bookmarkStart w:id="651" w:name="K15P10"/>
      <w:bookmarkEnd w:id="650"/>
      <w:r w:rsidRPr="00D370A7">
        <w:rPr>
          <w:b/>
          <w:bCs/>
        </w:rPr>
        <w:t>10 §</w:t>
      </w:r>
      <w:bookmarkEnd w:id="651"/>
      <w:r w:rsidRPr="00D370A7">
        <w:t>   I fråga om verkställandet av en åtgärd som avses i detta kapitel finns bestämmelser i utsökningsbalken. Rätten får meddela närmare föreskrifter om verkställandet, om det behövs. </w:t>
      </w:r>
      <w:r w:rsidRPr="00D370A7">
        <w:rPr>
          <w:i/>
          <w:iCs/>
        </w:rPr>
        <w:t>Lag (1981:828)</w:t>
      </w:r>
      <w:r w:rsidRPr="00D370A7">
        <w:t>.</w:t>
      </w:r>
    </w:p>
    <w:p w14:paraId="4084AC00" w14:textId="77777777" w:rsidR="00D370A7" w:rsidRPr="00D370A7" w:rsidRDefault="00D370A7" w:rsidP="00D370A7">
      <w:bookmarkStart w:id="652" w:name="K15P10S2"/>
      <w:r w:rsidRPr="00D370A7">
        <w:br/>
      </w:r>
    </w:p>
    <w:p w14:paraId="3CC75A56" w14:textId="77777777" w:rsidR="00D370A7" w:rsidRPr="00D370A7" w:rsidRDefault="00D370A7" w:rsidP="00D370A7">
      <w:pPr>
        <w:rPr>
          <w:b/>
          <w:bCs/>
        </w:rPr>
      </w:pPr>
      <w:bookmarkStart w:id="653" w:name="K16"/>
      <w:r w:rsidRPr="00D370A7">
        <w:rPr>
          <w:b/>
          <w:bCs/>
        </w:rPr>
        <w:t>16 kap. Om omröstning</w:t>
      </w:r>
      <w:bookmarkEnd w:id="653"/>
    </w:p>
    <w:p w14:paraId="46E16305" w14:textId="77777777" w:rsidR="00D370A7" w:rsidRPr="00D370A7" w:rsidRDefault="00D370A7" w:rsidP="00D370A7">
      <w:bookmarkStart w:id="654" w:name="K16P1"/>
      <w:bookmarkEnd w:id="652"/>
      <w:r w:rsidRPr="00D370A7">
        <w:rPr>
          <w:b/>
          <w:bCs/>
        </w:rPr>
        <w:t>1 §</w:t>
      </w:r>
      <w:bookmarkEnd w:id="654"/>
      <w:r w:rsidRPr="00D370A7">
        <w:t>   Om det vid en överläggning till dom eller beslut framförs skiljaktiga meningar ska omröstning ske.</w:t>
      </w:r>
    </w:p>
    <w:p w14:paraId="4FA07F1F" w14:textId="77777777" w:rsidR="00D370A7" w:rsidRPr="00D370A7" w:rsidRDefault="00D370A7" w:rsidP="00D370A7">
      <w:bookmarkStart w:id="655" w:name="K16P1S2"/>
      <w:bookmarkEnd w:id="655"/>
      <w:r w:rsidRPr="00D370A7">
        <w:t>Vid omröstningen ska den yngste i rätten yttra sig först. Därefter ska ledamöterna yttra sig allt eftersom de har säte i rätten. Ordföranden ska säga sin mening sist. Om någon av ledamöterna har berett målet ska dock han eller hon alltid säga sin mening först.</w:t>
      </w:r>
    </w:p>
    <w:p w14:paraId="5B39ACF7" w14:textId="77777777" w:rsidR="00D370A7" w:rsidRPr="00D370A7" w:rsidRDefault="00D370A7" w:rsidP="00D370A7">
      <w:bookmarkStart w:id="656" w:name="K16P1S3"/>
      <w:bookmarkEnd w:id="656"/>
      <w:r w:rsidRPr="00D370A7">
        <w:t>Var och en ska ange skälen för sin mening. </w:t>
      </w:r>
      <w:r w:rsidRPr="00D370A7">
        <w:rPr>
          <w:i/>
          <w:iCs/>
        </w:rPr>
        <w:t>Lag (2018:411)</w:t>
      </w:r>
      <w:r w:rsidRPr="00D370A7">
        <w:t>.</w:t>
      </w:r>
    </w:p>
    <w:p w14:paraId="4EAD5E5D" w14:textId="77777777" w:rsidR="00D370A7" w:rsidRPr="00D370A7" w:rsidRDefault="00D370A7" w:rsidP="00D370A7">
      <w:bookmarkStart w:id="657" w:name="K16P1S4"/>
      <w:bookmarkStart w:id="658" w:name="K16P2"/>
      <w:bookmarkEnd w:id="657"/>
      <w:r w:rsidRPr="00D370A7">
        <w:rPr>
          <w:b/>
          <w:bCs/>
        </w:rPr>
        <w:t>2 §</w:t>
      </w:r>
      <w:bookmarkEnd w:id="658"/>
      <w:r w:rsidRPr="00D370A7">
        <w:t>   Över fråga, som hör till rättegången, skall röstas särskilt.</w:t>
      </w:r>
    </w:p>
    <w:p w14:paraId="6C09FF6F" w14:textId="77777777" w:rsidR="00D370A7" w:rsidRPr="00D370A7" w:rsidRDefault="00D370A7" w:rsidP="00D370A7">
      <w:bookmarkStart w:id="659" w:name="K16P2S2"/>
      <w:bookmarkEnd w:id="659"/>
      <w:r w:rsidRPr="00D370A7">
        <w:t>Äro i saken flera käromål, skall beträffande varje käromål särskild omröstning ske. Över fordran, som åberopats till kvittning, skall ock röstas särskilt. Är beträffande samma käromål fråga om flera omständigheter, som var för sig äro av omedelbar betydelse för utgången, skola de, såvitt sakens beskaffenhet påkallar det, uppställas till särskild omröstning. Om rättegångskostnad skall röstas särskilt.</w:t>
      </w:r>
    </w:p>
    <w:p w14:paraId="56992382" w14:textId="77777777" w:rsidR="00D370A7" w:rsidRPr="00D370A7" w:rsidRDefault="00D370A7" w:rsidP="00D370A7">
      <w:bookmarkStart w:id="660" w:name="K16P2S3"/>
      <w:bookmarkEnd w:id="660"/>
      <w:r w:rsidRPr="00D370A7">
        <w:t>Har någon vid tidigare omröstning varit emot det slut, vari de flesta stannat, vare han skyldig att deltaga i senare omröstning.</w:t>
      </w:r>
    </w:p>
    <w:p w14:paraId="4BF41881" w14:textId="77777777" w:rsidR="00D370A7" w:rsidRPr="00D370A7" w:rsidRDefault="00D370A7" w:rsidP="00D370A7">
      <w:bookmarkStart w:id="661" w:name="K16P2S4"/>
      <w:bookmarkStart w:id="662" w:name="K16P3"/>
      <w:bookmarkEnd w:id="661"/>
      <w:r w:rsidRPr="00D370A7">
        <w:rPr>
          <w:b/>
          <w:bCs/>
        </w:rPr>
        <w:t>3 §</w:t>
      </w:r>
      <w:bookmarkEnd w:id="662"/>
      <w:r w:rsidRPr="00D370A7">
        <w:t>   Vid omröstning skall den mening gälla, som omfattats av mer än hälften av rättens ledamöter. Om någon mening har erhållit hälften av rösterna och ordförandens röst är bland dem, skall dock den meningen gälla. </w:t>
      </w:r>
      <w:r w:rsidRPr="00D370A7">
        <w:rPr>
          <w:i/>
          <w:iCs/>
        </w:rPr>
        <w:t>Lag (1993:514)</w:t>
      </w:r>
      <w:r w:rsidRPr="00D370A7">
        <w:t>.</w:t>
      </w:r>
    </w:p>
    <w:p w14:paraId="6E5CE461" w14:textId="77777777" w:rsidR="00D370A7" w:rsidRPr="00D370A7" w:rsidRDefault="00D370A7" w:rsidP="00D370A7">
      <w:bookmarkStart w:id="663" w:name="K16P3S2"/>
      <w:bookmarkStart w:id="664" w:name="K16P4"/>
      <w:bookmarkEnd w:id="663"/>
      <w:r w:rsidRPr="00D370A7">
        <w:rPr>
          <w:b/>
          <w:bCs/>
        </w:rPr>
        <w:t>4 §</w:t>
      </w:r>
      <w:bookmarkEnd w:id="664"/>
      <w:r w:rsidRPr="00D370A7">
        <w:t>   Om det vid en omröstning framförs fler meningar än två utan att någon av dem ska gälla enligt 3 §, gäller följande.</w:t>
      </w:r>
    </w:p>
    <w:p w14:paraId="7CB23D11" w14:textId="77777777" w:rsidR="00D370A7" w:rsidRPr="00D370A7" w:rsidRDefault="00D370A7" w:rsidP="00D370A7">
      <w:bookmarkStart w:id="665" w:name="K16P4S2"/>
      <w:bookmarkEnd w:id="665"/>
      <w:r w:rsidRPr="00D370A7">
        <w:t>Om omröstningen gäller pengar eller något annat som utgör en viss mängd, ska rösterna för den största mängden läggas samman med rösterna för den näst största. Om det behövs ska sammanläggningen fortsätta efter samma grund till dess någon mening ska gälla enligt 3 §.</w:t>
      </w:r>
    </w:p>
    <w:p w14:paraId="5CDDC1AA" w14:textId="77777777" w:rsidR="00D370A7" w:rsidRPr="00D370A7" w:rsidRDefault="00D370A7" w:rsidP="00D370A7">
      <w:bookmarkStart w:id="666" w:name="K16P4S3"/>
      <w:bookmarkEnd w:id="666"/>
      <w:r w:rsidRPr="00D370A7">
        <w:t>I annat fall ska den mening som har fått flest röster gälla. Har flera meningar fått lika många röster gäller den mening som biträtts av ordföranden eller, om han eller hon inte biträtt någon av dessa meningar, den mening som biträtts av den främste bland dem som röstat för någon av dessa meningar. </w:t>
      </w:r>
      <w:r w:rsidRPr="00D370A7">
        <w:rPr>
          <w:i/>
          <w:iCs/>
        </w:rPr>
        <w:t>Lag (2018:411)</w:t>
      </w:r>
      <w:r w:rsidRPr="00D370A7">
        <w:t>.</w:t>
      </w:r>
    </w:p>
    <w:p w14:paraId="425B86C7" w14:textId="77777777" w:rsidR="00D370A7" w:rsidRPr="00D370A7" w:rsidRDefault="00D370A7" w:rsidP="00D370A7">
      <w:bookmarkStart w:id="667" w:name="K16P4S4"/>
      <w:bookmarkStart w:id="668" w:name="K16P5"/>
      <w:bookmarkEnd w:id="667"/>
      <w:r w:rsidRPr="00D370A7">
        <w:rPr>
          <w:b/>
          <w:bCs/>
        </w:rPr>
        <w:t>5 §</w:t>
      </w:r>
      <w:bookmarkEnd w:id="668"/>
      <w:r w:rsidRPr="00D370A7">
        <w:t>   Är det stridigt, huru omröstning skall ske eller vilken mening skall gälla, skall röstas därom.</w:t>
      </w:r>
    </w:p>
    <w:p w14:paraId="4C4E48F9" w14:textId="77777777" w:rsidR="00D370A7" w:rsidRPr="00D370A7" w:rsidRDefault="00D370A7" w:rsidP="00D370A7">
      <w:bookmarkStart w:id="669" w:name="K16P5S2"/>
      <w:bookmarkStart w:id="670" w:name="K16P6"/>
      <w:bookmarkEnd w:id="669"/>
      <w:r w:rsidRPr="00D370A7">
        <w:rPr>
          <w:b/>
          <w:bCs/>
        </w:rPr>
        <w:t>6 §</w:t>
      </w:r>
      <w:bookmarkEnd w:id="670"/>
      <w:r w:rsidRPr="00D370A7">
        <w:t>   Är i tvistemål fråga även om ansvar, utdömande av vite eller någons hållande i häkte, gäller om omröstning i frågan vad som föreskrivs i 29 kap. </w:t>
      </w:r>
      <w:r w:rsidRPr="00D370A7">
        <w:rPr>
          <w:i/>
          <w:iCs/>
        </w:rPr>
        <w:t>Lag (1981:828)</w:t>
      </w:r>
      <w:r w:rsidRPr="00D370A7">
        <w:t>.</w:t>
      </w:r>
    </w:p>
    <w:p w14:paraId="725259A3" w14:textId="77777777" w:rsidR="00D370A7" w:rsidRPr="00D370A7" w:rsidRDefault="00D370A7" w:rsidP="00D370A7">
      <w:bookmarkStart w:id="671" w:name="K16P6S2"/>
      <w:bookmarkStart w:id="672" w:name="K16P7"/>
      <w:bookmarkEnd w:id="671"/>
      <w:r w:rsidRPr="00D370A7">
        <w:rPr>
          <w:b/>
          <w:bCs/>
        </w:rPr>
        <w:t>7 §</w:t>
      </w:r>
      <w:bookmarkEnd w:id="672"/>
      <w:r w:rsidRPr="00D370A7">
        <w:t>   har upphävts genom </w:t>
      </w:r>
      <w:r w:rsidRPr="00D370A7">
        <w:rPr>
          <w:i/>
          <w:iCs/>
        </w:rPr>
        <w:t>lag (1969:244)</w:t>
      </w:r>
      <w:r w:rsidRPr="00D370A7">
        <w:t>.</w:t>
      </w:r>
    </w:p>
    <w:p w14:paraId="5C45B29B" w14:textId="77777777" w:rsidR="00D370A7" w:rsidRPr="00D370A7" w:rsidRDefault="00D370A7" w:rsidP="00D370A7">
      <w:bookmarkStart w:id="673" w:name="K16P7S2"/>
      <w:r w:rsidRPr="00D370A7">
        <w:br/>
      </w:r>
    </w:p>
    <w:p w14:paraId="78E1CFD4" w14:textId="77777777" w:rsidR="00D370A7" w:rsidRPr="00D370A7" w:rsidRDefault="00D370A7" w:rsidP="00D370A7">
      <w:pPr>
        <w:rPr>
          <w:b/>
          <w:bCs/>
        </w:rPr>
      </w:pPr>
      <w:bookmarkStart w:id="674" w:name="K17"/>
      <w:r w:rsidRPr="00D370A7">
        <w:rPr>
          <w:b/>
          <w:bCs/>
        </w:rPr>
        <w:t>17 kap. Om dom och beslut</w:t>
      </w:r>
      <w:bookmarkEnd w:id="674"/>
    </w:p>
    <w:p w14:paraId="09EEEAF6" w14:textId="77777777" w:rsidR="00D370A7" w:rsidRPr="00D370A7" w:rsidRDefault="00D370A7" w:rsidP="00D370A7">
      <w:bookmarkStart w:id="675" w:name="K17P1"/>
      <w:bookmarkEnd w:id="673"/>
      <w:r w:rsidRPr="00D370A7">
        <w:rPr>
          <w:b/>
          <w:bCs/>
        </w:rPr>
        <w:t>1 §</w:t>
      </w:r>
      <w:bookmarkEnd w:id="675"/>
      <w:r w:rsidRPr="00D370A7">
        <w:t>   Rättens avgörande av saken sker genom dom. Annat rättens avgörande träffas genom beslut. Beslut, varigenom rätten annorledes än genom dom skiljer saken från sig, så ock högre rätts beslut i fråga, som dit fullföljts särskilt, är slutligt beslut.</w:t>
      </w:r>
    </w:p>
    <w:p w14:paraId="2DB8850F" w14:textId="77777777" w:rsidR="00D370A7" w:rsidRPr="00D370A7" w:rsidRDefault="00D370A7" w:rsidP="00D370A7">
      <w:bookmarkStart w:id="676" w:name="K17P1S2"/>
      <w:bookmarkStart w:id="677" w:name="K17P2"/>
      <w:bookmarkEnd w:id="676"/>
      <w:r w:rsidRPr="00D370A7">
        <w:rPr>
          <w:b/>
          <w:bCs/>
        </w:rPr>
        <w:t>2 §</w:t>
      </w:r>
      <w:bookmarkEnd w:id="677"/>
      <w:r w:rsidRPr="00D370A7">
        <w:t>   Om huvudförhandling har hållits, skall domen grundas på vad som förekommit vid förhandlingen. I domen får delta endast domare som varit med om hela huvudförhandlingen. Om ny huvudförhandling har hållits, skall domen grundas på vad som förekommit vid den. I fall som avses i 43 kap. 14 § andra meningen får domen grundas även på vad som har inhämtats efter huvudförhandlingen.</w:t>
      </w:r>
    </w:p>
    <w:p w14:paraId="1AD551F0" w14:textId="77777777" w:rsidR="00D370A7" w:rsidRPr="00D370A7" w:rsidRDefault="00D370A7" w:rsidP="00D370A7">
      <w:bookmarkStart w:id="678" w:name="K17P2S2"/>
      <w:bookmarkEnd w:id="678"/>
      <w:r w:rsidRPr="00D370A7">
        <w:t>När ett mål avgörs utan huvudförhandling, skall domen grundas på vad handlingarna innehåller och vad som i övrigt förekommit i målet. </w:t>
      </w:r>
      <w:r w:rsidRPr="00D370A7">
        <w:rPr>
          <w:i/>
          <w:iCs/>
        </w:rPr>
        <w:t>Lag (1987:747)</w:t>
      </w:r>
      <w:r w:rsidRPr="00D370A7">
        <w:t>.</w:t>
      </w:r>
    </w:p>
    <w:p w14:paraId="04B53497" w14:textId="77777777" w:rsidR="00D370A7" w:rsidRPr="00D370A7" w:rsidRDefault="00D370A7" w:rsidP="00D370A7">
      <w:bookmarkStart w:id="679" w:name="K17P2S3"/>
      <w:bookmarkStart w:id="680" w:name="K17P3"/>
      <w:bookmarkEnd w:id="679"/>
      <w:r w:rsidRPr="00D370A7">
        <w:rPr>
          <w:b/>
          <w:bCs/>
        </w:rPr>
        <w:t>3 §</w:t>
      </w:r>
      <w:bookmarkEnd w:id="680"/>
      <w:r w:rsidRPr="00D370A7">
        <w:t>   Dom må ej givas över annat eller mera, än vad part i behörig ordning yrkat. Är saken sådan, att förlikning därom är tillåten, må dom ej grundas å omständighet,som icke av part åberopats till grund för hans talan.</w:t>
      </w:r>
    </w:p>
    <w:p w14:paraId="36AF3483" w14:textId="77777777" w:rsidR="00D370A7" w:rsidRPr="00D370A7" w:rsidRDefault="00D370A7" w:rsidP="00D370A7">
      <w:bookmarkStart w:id="681" w:name="K17P3S2"/>
      <w:bookmarkStart w:id="682" w:name="K17P4"/>
      <w:bookmarkEnd w:id="681"/>
      <w:r w:rsidRPr="00D370A7">
        <w:rPr>
          <w:b/>
          <w:bCs/>
        </w:rPr>
        <w:t>4 §</w:t>
      </w:r>
      <w:bookmarkEnd w:id="682"/>
      <w:r w:rsidRPr="00D370A7">
        <w:t>   Äro i en rättegång flera käromål och kunna de särskiljas, må dom givas över något av dem, ehuru handläggningen angående de övriga icke avslutats. Över huvudfordran och fordran, som åberopas till kvittning, må dömas allenast i ett sammanhang. Medgives käromål till någon del, må särskild dom givas över det som medgivits.</w:t>
      </w:r>
    </w:p>
    <w:p w14:paraId="7A7E4D25" w14:textId="77777777" w:rsidR="00D370A7" w:rsidRPr="00D370A7" w:rsidRDefault="00D370A7" w:rsidP="00D370A7">
      <w:bookmarkStart w:id="683" w:name="K17P4S2"/>
      <w:bookmarkStart w:id="684" w:name="K17P5"/>
      <w:bookmarkEnd w:id="683"/>
      <w:r w:rsidRPr="00D370A7">
        <w:rPr>
          <w:b/>
          <w:bCs/>
        </w:rPr>
        <w:t>5 §</w:t>
      </w:r>
      <w:bookmarkEnd w:id="684"/>
      <w:r w:rsidRPr="00D370A7">
        <w:t>   Beror prövningen av en viss talan av en annan talan som handläggs i samma rättegång, får särskild dom ges över den talan.</w:t>
      </w:r>
    </w:p>
    <w:p w14:paraId="5A627030" w14:textId="77777777" w:rsidR="00D370A7" w:rsidRPr="00D370A7" w:rsidRDefault="00D370A7" w:rsidP="00D370A7">
      <w:bookmarkStart w:id="685" w:name="K17P5S2"/>
      <w:bookmarkEnd w:id="685"/>
      <w:r w:rsidRPr="00D370A7">
        <w:t>Om det är lämpligt med hänsyn till utredningen, får särskild dom ges över en av flera omständigheter, som var för sig är av omedelbar betydelse för utgången, eller över hur en viss i målet uppkommen fråga, som främst angår rättstillämpningen, skall bedömas vid avgörande av saken.</w:t>
      </w:r>
    </w:p>
    <w:p w14:paraId="0D76C313" w14:textId="77777777" w:rsidR="00D370A7" w:rsidRPr="00D370A7" w:rsidRDefault="00D370A7" w:rsidP="00D370A7">
      <w:bookmarkStart w:id="686" w:name="K17P5S3"/>
      <w:bookmarkEnd w:id="686"/>
      <w:r w:rsidRPr="00D370A7">
        <w:t>När särskild dom ges enligt denna paragraf, får rätten bestämma att målet i övrigt skall vila till dess domen har vunnit laga kraft. </w:t>
      </w:r>
      <w:r w:rsidRPr="00D370A7">
        <w:rPr>
          <w:i/>
          <w:iCs/>
        </w:rPr>
        <w:t>Lag (1990:443)</w:t>
      </w:r>
      <w:r w:rsidRPr="00D370A7">
        <w:t>.</w:t>
      </w:r>
    </w:p>
    <w:p w14:paraId="20265704" w14:textId="77777777" w:rsidR="00D370A7" w:rsidRPr="00D370A7" w:rsidRDefault="00D370A7" w:rsidP="00D370A7">
      <w:bookmarkStart w:id="687" w:name="K17P5S4"/>
      <w:bookmarkStart w:id="688" w:name="K17P6"/>
      <w:bookmarkEnd w:id="687"/>
      <w:r w:rsidRPr="00D370A7">
        <w:rPr>
          <w:b/>
          <w:bCs/>
        </w:rPr>
        <w:t>6 §</w:t>
      </w:r>
      <w:bookmarkEnd w:id="688"/>
      <w:r w:rsidRPr="00D370A7">
        <w:t>   Förlikas parterna om det, varom tvistas, och begära de, att rätten stadfäster förlikningen, skall det ske genom dom.</w:t>
      </w:r>
    </w:p>
    <w:p w14:paraId="79E5073F" w14:textId="77777777" w:rsidR="00D370A7" w:rsidRPr="00D370A7" w:rsidRDefault="00D370A7" w:rsidP="00D370A7">
      <w:bookmarkStart w:id="689" w:name="K17P6S2"/>
      <w:bookmarkStart w:id="690" w:name="K17P7"/>
      <w:bookmarkEnd w:id="689"/>
      <w:r w:rsidRPr="00D370A7">
        <w:rPr>
          <w:b/>
          <w:bCs/>
        </w:rPr>
        <w:t>7 §</w:t>
      </w:r>
      <w:bookmarkEnd w:id="690"/>
      <w:r w:rsidRPr="00D370A7">
        <w:t>   En dom skall avfattas skriftligen och i skilda avdelningar ange</w:t>
      </w:r>
      <w:r w:rsidRPr="00D370A7">
        <w:br/>
        <w:t>   1. domstolen samt tid och ställe för domens meddelande,</w:t>
      </w:r>
      <w:r w:rsidRPr="00D370A7">
        <w:br/>
        <w:t>   2. parterna samt deras ombud eller biträden,</w:t>
      </w:r>
      <w:r w:rsidRPr="00D370A7">
        <w:br/>
        <w:t>   3. domslutet,</w:t>
      </w:r>
      <w:r w:rsidRPr="00D370A7">
        <w:br/>
        <w:t>   4. parternas yrkanden och invändningar samt de omständigheter som dessa grundats på och</w:t>
      </w:r>
      <w:r w:rsidRPr="00D370A7">
        <w:br/>
        <w:t>   5. domskälen med uppgift om vad som är bevisat i målet.</w:t>
      </w:r>
    </w:p>
    <w:p w14:paraId="6253F113" w14:textId="77777777" w:rsidR="00D370A7" w:rsidRPr="00D370A7" w:rsidRDefault="00D370A7" w:rsidP="00D370A7">
      <w:bookmarkStart w:id="691" w:name="K17P7S2"/>
      <w:bookmarkEnd w:id="691"/>
      <w:r w:rsidRPr="00D370A7">
        <w:t>En högre rätts dom skall i den utsträckning det behövs innehålla en redogörelse för lägre rätts dom.</w:t>
      </w:r>
    </w:p>
    <w:p w14:paraId="4954430A" w14:textId="77777777" w:rsidR="00D370A7" w:rsidRPr="00D370A7" w:rsidRDefault="00D370A7" w:rsidP="00D370A7">
      <w:bookmarkStart w:id="692" w:name="K17P7S3"/>
      <w:bookmarkEnd w:id="692"/>
      <w:r w:rsidRPr="00D370A7">
        <w:t>Om en part har rätt att överklaga eller att ansöka om återvinning, skall det i domen anges vad han i så fall skall iaktta.</w:t>
      </w:r>
      <w:r w:rsidRPr="00D370A7">
        <w:br/>
      </w:r>
      <w:r w:rsidRPr="00D370A7">
        <w:rPr>
          <w:i/>
          <w:iCs/>
        </w:rPr>
        <w:t>Lag (1994:1034)</w:t>
      </w:r>
      <w:r w:rsidRPr="00D370A7">
        <w:t>.</w:t>
      </w:r>
    </w:p>
    <w:p w14:paraId="409CA801" w14:textId="77777777" w:rsidR="00D370A7" w:rsidRPr="00D370A7" w:rsidRDefault="00D370A7" w:rsidP="00D370A7">
      <w:bookmarkStart w:id="693" w:name="K17P7S4"/>
      <w:bookmarkStart w:id="694" w:name="K17P8"/>
      <w:bookmarkEnd w:id="693"/>
      <w:r w:rsidRPr="00D370A7">
        <w:rPr>
          <w:b/>
          <w:bCs/>
        </w:rPr>
        <w:t>8 §</w:t>
      </w:r>
      <w:bookmarkEnd w:id="694"/>
      <w:r w:rsidRPr="00D370A7">
        <w:t>   Tredskodom, dom, varigenom kärandens talan bifalles på grund av svarandens medgivande, samt dom, varigenom högre rätt fastställer lägre rätts dom, må utfärdas i förenklad form. </w:t>
      </w:r>
      <w:r w:rsidRPr="00D370A7">
        <w:rPr>
          <w:i/>
          <w:iCs/>
        </w:rPr>
        <w:t>Lag (1976:567)</w:t>
      </w:r>
      <w:r w:rsidRPr="00D370A7">
        <w:t>.</w:t>
      </w:r>
    </w:p>
    <w:p w14:paraId="54E6123E" w14:textId="77777777" w:rsidR="00D370A7" w:rsidRPr="00D370A7" w:rsidRDefault="00D370A7" w:rsidP="00D370A7">
      <w:bookmarkStart w:id="695" w:name="K17P8S2"/>
      <w:bookmarkStart w:id="696" w:name="K17P9"/>
      <w:bookmarkEnd w:id="695"/>
      <w:r w:rsidRPr="00D370A7">
        <w:rPr>
          <w:b/>
          <w:bCs/>
        </w:rPr>
        <w:t>9 §</w:t>
      </w:r>
      <w:bookmarkEnd w:id="696"/>
      <w:r w:rsidRPr="00D370A7">
        <w:t>   Innan dom beslutas, skall överläggning hållas.</w:t>
      </w:r>
    </w:p>
    <w:p w14:paraId="1956B33C" w14:textId="77777777" w:rsidR="00D370A7" w:rsidRPr="00D370A7" w:rsidRDefault="00D370A7" w:rsidP="00D370A7">
      <w:bookmarkStart w:id="697" w:name="K17P9S2"/>
      <w:bookmarkEnd w:id="697"/>
      <w:r w:rsidRPr="00D370A7">
        <w:t>Då huvudförhandling ägt rum, skall samma eller sist nästa helgfria dag överläggning hållas och, om det kan ske, dom beslutas och avkunnas.</w:t>
      </w:r>
      <w:r w:rsidRPr="00D370A7">
        <w:br/>
        <w:t>Erfordras på grund av målets beskaffenhet rådrum för domens beslutande eller avfattande, må rätten besluta anstånd därmed; domen skall dock, om ej synnerligt hinder möter, skriftligen avfattas och meddelas inom två veckor efter förhandlingens avslutande. Avkunnas ej domen vid huvudförhandlingen, skall den avkunnas vid annat rättens sammanträde eller ock meddelas genom att den hålles tillgänglig å rättens kansli; vid huvudförhandlingen skall underrättelse givas om tiden och sättet för domens meddelande.</w:t>
      </w:r>
    </w:p>
    <w:p w14:paraId="2E26CF0D" w14:textId="77777777" w:rsidR="00D370A7" w:rsidRPr="00D370A7" w:rsidRDefault="00D370A7" w:rsidP="00D370A7">
      <w:bookmarkStart w:id="698" w:name="K17P9S3"/>
      <w:bookmarkEnd w:id="698"/>
      <w:r w:rsidRPr="00D370A7">
        <w:t>Vad nu sagts om måls avgörande efter huvudförhandling gälle ock, då mål avgöres vid sammanträde för muntlig förberedelse.</w:t>
      </w:r>
    </w:p>
    <w:p w14:paraId="21E1FFCA" w14:textId="77777777" w:rsidR="00D370A7" w:rsidRPr="00D370A7" w:rsidRDefault="00D370A7" w:rsidP="00D370A7">
      <w:bookmarkStart w:id="699" w:name="K17P9S4"/>
      <w:bookmarkEnd w:id="699"/>
      <w:r w:rsidRPr="00D370A7">
        <w:t>Avgörs i annat fall ett mål utan huvudförhandling, skall så snart som möjligt överläggning hållas samt domen beslutas, skriftligen avfattas och meddelas. Meddelandet skall ske genom att domen hålls tillgänglig på rättens kansli.</w:t>
      </w:r>
    </w:p>
    <w:p w14:paraId="761EA898" w14:textId="77777777" w:rsidR="00D370A7" w:rsidRPr="00D370A7" w:rsidRDefault="00D370A7" w:rsidP="00D370A7">
      <w:bookmarkStart w:id="700" w:name="K17P9S5"/>
      <w:bookmarkEnd w:id="700"/>
      <w:r w:rsidRPr="00D370A7">
        <w:t>Avkunnande av dom må ske genom återgivande av domslutet och skälen jämte meddelande av fullföljdshänvisning.</w:t>
      </w:r>
    </w:p>
    <w:p w14:paraId="1136C29D" w14:textId="77777777" w:rsidR="00D370A7" w:rsidRPr="00D370A7" w:rsidRDefault="00D370A7" w:rsidP="00D370A7">
      <w:bookmarkStart w:id="701" w:name="K17P9S6"/>
      <w:bookmarkEnd w:id="701"/>
      <w:r w:rsidRPr="00D370A7">
        <w:t>Har skiljaktig mening förekommit, skall denna meddelas parterna på samma tid och sätt som domen.</w:t>
      </w:r>
    </w:p>
    <w:p w14:paraId="7CD4AA04" w14:textId="77777777" w:rsidR="00D370A7" w:rsidRPr="00D370A7" w:rsidRDefault="00D370A7" w:rsidP="00D370A7">
      <w:bookmarkStart w:id="702" w:name="K17P9S7"/>
      <w:bookmarkEnd w:id="702"/>
      <w:r w:rsidRPr="00D370A7">
        <w:t>När ett mål avgjorts, skall parterna snarast underättas skriftligen om utgången i målet. </w:t>
      </w:r>
      <w:r w:rsidRPr="00D370A7">
        <w:rPr>
          <w:i/>
          <w:iCs/>
        </w:rPr>
        <w:t>Lag (1987:1097)</w:t>
      </w:r>
      <w:r w:rsidRPr="00D370A7">
        <w:t>.</w:t>
      </w:r>
    </w:p>
    <w:p w14:paraId="058B695F" w14:textId="77777777" w:rsidR="00D370A7" w:rsidRPr="00D370A7" w:rsidRDefault="00D370A7" w:rsidP="00D370A7">
      <w:bookmarkStart w:id="703" w:name="K17P9S8"/>
      <w:bookmarkStart w:id="704" w:name="K17P10"/>
      <w:bookmarkEnd w:id="703"/>
      <w:r w:rsidRPr="00D370A7">
        <w:rPr>
          <w:b/>
          <w:bCs/>
        </w:rPr>
        <w:t>10 §</w:t>
      </w:r>
      <w:bookmarkEnd w:id="704"/>
      <w:r w:rsidRPr="00D370A7">
        <w:t>   En dom ska sättas upp särskilt och skrivas under av de lagfarna domare som har deltagit i avgörandet.</w:t>
      </w:r>
    </w:p>
    <w:p w14:paraId="50561630" w14:textId="77777777" w:rsidR="00D370A7" w:rsidRPr="00D370A7" w:rsidRDefault="00D370A7" w:rsidP="00D370A7">
      <w:bookmarkStart w:id="705" w:name="K17P10S2"/>
      <w:bookmarkEnd w:id="705"/>
      <w:r w:rsidRPr="00D370A7">
        <w:t>Om en dom skrivs under elektroniskt, ska det göras med en sådan elektronisk underskrift som avses i artikel 3 i förordning (EU) nr 910/2014, i den ursprungliga lydelsen.</w:t>
      </w:r>
      <w:r w:rsidRPr="00D370A7">
        <w:br/>
      </w:r>
      <w:r w:rsidRPr="00D370A7">
        <w:rPr>
          <w:i/>
          <w:iCs/>
        </w:rPr>
        <w:t>Lag (2020:918)</w:t>
      </w:r>
      <w:r w:rsidRPr="00D370A7">
        <w:t>.</w:t>
      </w:r>
    </w:p>
    <w:p w14:paraId="119DFD84" w14:textId="77777777" w:rsidR="00D370A7" w:rsidRPr="00D370A7" w:rsidRDefault="00D370A7" w:rsidP="00D370A7">
      <w:bookmarkStart w:id="706" w:name="K17P10S3"/>
      <w:bookmarkStart w:id="707" w:name="K17P11"/>
      <w:bookmarkEnd w:id="706"/>
      <w:r w:rsidRPr="00D370A7">
        <w:rPr>
          <w:b/>
          <w:bCs/>
        </w:rPr>
        <w:t>11 §</w:t>
      </w:r>
      <w:bookmarkEnd w:id="707"/>
      <w:r w:rsidRPr="00D370A7">
        <w:t>   Dom äge, sedan tid för talan utgått, rättskraft, såvitt därigenom avgjorts den sak, varom talan väckts.</w:t>
      </w:r>
    </w:p>
    <w:p w14:paraId="75136EC4" w14:textId="77777777" w:rsidR="00D370A7" w:rsidRPr="00D370A7" w:rsidRDefault="00D370A7" w:rsidP="00D370A7">
      <w:bookmarkStart w:id="708" w:name="K17P11S2"/>
      <w:bookmarkEnd w:id="708"/>
      <w:r w:rsidRPr="00D370A7">
        <w:t>Domen äge ock rättskraft, i vad den innefattar prövning av fordran, som åberopats till kvittning.</w:t>
      </w:r>
    </w:p>
    <w:p w14:paraId="058D4FCA" w14:textId="77777777" w:rsidR="00D370A7" w:rsidRPr="00D370A7" w:rsidRDefault="00D370A7" w:rsidP="00D370A7">
      <w:bookmarkStart w:id="709" w:name="K17P11S3"/>
      <w:bookmarkEnd w:id="709"/>
      <w:r w:rsidRPr="00D370A7">
        <w:t>Ej må fråga, som sålunda avgjorts, ånyo upptagas till prövning.</w:t>
      </w:r>
    </w:p>
    <w:p w14:paraId="193AB228" w14:textId="77777777" w:rsidR="00D370A7" w:rsidRPr="00D370A7" w:rsidRDefault="00D370A7" w:rsidP="00D370A7">
      <w:bookmarkStart w:id="710" w:name="K17P11S4"/>
      <w:bookmarkEnd w:id="710"/>
      <w:r w:rsidRPr="00D370A7">
        <w:t>Om särskilda rättsmedel gälle vad därom är stadgat.</w:t>
      </w:r>
    </w:p>
    <w:p w14:paraId="7BD15DBA" w14:textId="77777777" w:rsidR="00D370A7" w:rsidRPr="00D370A7" w:rsidRDefault="00D370A7" w:rsidP="00D370A7">
      <w:bookmarkStart w:id="711" w:name="K17P11S5"/>
      <w:bookmarkStart w:id="712" w:name="K17P12"/>
      <w:bookmarkEnd w:id="711"/>
      <w:r w:rsidRPr="00D370A7">
        <w:rPr>
          <w:b/>
          <w:bCs/>
        </w:rPr>
        <w:t>12 §</w:t>
      </w:r>
      <w:bookmarkEnd w:id="712"/>
      <w:r w:rsidRPr="00D370A7">
        <w:t>   Det som sägs i 2 och 9 §§ om dom skall tillämpas i fråga om slutligt beslut. Beträffande ett sådant beslut skall även 7 och 10 §§ tillämpas, om det behövs med hänsyn till frågans beskaffenhet.</w:t>
      </w:r>
      <w:r w:rsidRPr="00D370A7">
        <w:br/>
        <w:t>Meddelas slutligt beslut i samband med dom, skall det tas in i domen.</w:t>
      </w:r>
    </w:p>
    <w:p w14:paraId="2A05A76D" w14:textId="77777777" w:rsidR="00D370A7" w:rsidRPr="00D370A7" w:rsidRDefault="00D370A7" w:rsidP="00D370A7">
      <w:bookmarkStart w:id="713" w:name="K17P12S2"/>
      <w:bookmarkEnd w:id="713"/>
      <w:r w:rsidRPr="00D370A7">
        <w:t>Om en part har rätt att överklaga eller att ansöka om återupptagande av målet, skall det i beslutet anges vad han i så fall skall iaktta.</w:t>
      </w:r>
      <w:r w:rsidRPr="00D370A7">
        <w:br/>
      </w:r>
      <w:r w:rsidRPr="00D370A7">
        <w:rPr>
          <w:i/>
          <w:iCs/>
        </w:rPr>
        <w:t>Lag (1994:1034)</w:t>
      </w:r>
      <w:r w:rsidRPr="00D370A7">
        <w:t>.</w:t>
      </w:r>
    </w:p>
    <w:p w14:paraId="35F4C801" w14:textId="77777777" w:rsidR="00D370A7" w:rsidRPr="00D370A7" w:rsidRDefault="00D370A7" w:rsidP="00D370A7">
      <w:bookmarkStart w:id="714" w:name="K17P12S3"/>
      <w:bookmarkStart w:id="715" w:name="K17P13"/>
      <w:bookmarkEnd w:id="714"/>
      <w:r w:rsidRPr="00D370A7">
        <w:rPr>
          <w:b/>
          <w:bCs/>
        </w:rPr>
        <w:t>13 §</w:t>
      </w:r>
      <w:bookmarkEnd w:id="715"/>
      <w:r w:rsidRPr="00D370A7">
        <w:t>   Ett beslut som inte är slutligt skall i den utsträckning det behövs ange de skäl som det grundas på.</w:t>
      </w:r>
    </w:p>
    <w:p w14:paraId="0AA9AC2D" w14:textId="77777777" w:rsidR="00D370A7" w:rsidRPr="00D370A7" w:rsidRDefault="00D370A7" w:rsidP="00D370A7">
      <w:bookmarkStart w:id="716" w:name="K17P13S2"/>
      <w:bookmarkEnd w:id="716"/>
      <w:r w:rsidRPr="00D370A7">
        <w:t>Om den som vill överklaga ett beslut under rättegången måste anmäla missnöje, skall det anges i beslutet. Får ett sådant beslut överklagas särskilt, skall också det anges. Rätten skall på begäran lämna den som vill överklaga upplysning om vad denne i övrigt skall iaktta.</w:t>
      </w:r>
    </w:p>
    <w:p w14:paraId="2A3EFDB6" w14:textId="77777777" w:rsidR="00D370A7" w:rsidRPr="00D370A7" w:rsidRDefault="00D370A7" w:rsidP="00D370A7">
      <w:bookmarkStart w:id="717" w:name="K17P13S3"/>
      <w:bookmarkEnd w:id="717"/>
      <w:r w:rsidRPr="00D370A7">
        <w:t>Om ett beslut som inte är slutligt meddelas i samband med dom eller slutligt beslut, skall det tas in i domen eller det slutliga beslutet. Får beslutet överklagas särskilt, skall rätten ange vad den som vill överklaga skall iaktta. </w:t>
      </w:r>
      <w:r w:rsidRPr="00D370A7">
        <w:rPr>
          <w:i/>
          <w:iCs/>
        </w:rPr>
        <w:t>Lag (1994:1034)</w:t>
      </w:r>
      <w:r w:rsidRPr="00D370A7">
        <w:t>.</w:t>
      </w:r>
    </w:p>
    <w:p w14:paraId="4D97EDE8" w14:textId="77777777" w:rsidR="00D370A7" w:rsidRPr="00D370A7" w:rsidRDefault="00D370A7" w:rsidP="00D370A7">
      <w:bookmarkStart w:id="718" w:name="K17P13S4"/>
      <w:bookmarkStart w:id="719" w:name="K17P14"/>
      <w:bookmarkEnd w:id="718"/>
      <w:r w:rsidRPr="00D370A7">
        <w:rPr>
          <w:b/>
          <w:bCs/>
        </w:rPr>
        <w:t>14 §</w:t>
      </w:r>
      <w:bookmarkEnd w:id="719"/>
      <w:r w:rsidRPr="00D370A7">
        <w:t>   Rätten får, när det finns skäl till det, i dom förordna att den får verkställas utan hinder av att den inte äger laga kraft. När det finns anledning, skall rätten därvid föreskriva att säkerhet skall ställas för skadestånd som parten kan bli skyldig att utge om domen ändras.</w:t>
      </w:r>
    </w:p>
    <w:p w14:paraId="588EBF5C" w14:textId="77777777" w:rsidR="00D370A7" w:rsidRPr="00D370A7" w:rsidRDefault="00D370A7" w:rsidP="00D370A7">
      <w:bookmarkStart w:id="720" w:name="K17P14S2"/>
      <w:bookmarkEnd w:id="720"/>
      <w:r w:rsidRPr="00D370A7">
        <w:t>Beslut under rättegången som inte får överklagas särskilt, skall genast gå i verkställighet. Detsamma gäller beslut, enligt vilket rätten</w:t>
      </w:r>
      <w:r w:rsidRPr="00D370A7">
        <w:br/>
        <w:t>   1. avvisat ombud eller biträde,</w:t>
      </w:r>
      <w:r w:rsidRPr="00D370A7">
        <w:br/>
        <w:t>   2. ogillat tredje mans yrkande att få som intervenient deltaga i rättegången,</w:t>
      </w:r>
      <w:r w:rsidRPr="00D370A7">
        <w:br/>
        <w:t>   3. utlåtit sig angående ersättning eller förskott till biträde, vittne, sakkunnig eller annan, som inte är part eller intervenient,</w:t>
      </w:r>
      <w:r w:rsidRPr="00D370A7">
        <w:br/>
        <w:t>   4. förordnat om någons hållande i häkte eller om kvarstad eller annan åtgärd enligt 15 kap. eller upphävande av sådan åtgärd,</w:t>
      </w:r>
      <w:r w:rsidRPr="00D370A7">
        <w:br/>
        <w:t>   5. till biträde utsett någon annan än part föreslagit, eller</w:t>
      </w:r>
      <w:r w:rsidRPr="00D370A7">
        <w:br/>
        <w:t>   6. utlåtit sig i annat fall än som avses i 3 eller 5 i fråga som gäller rättshjälp, dock inte beslut om ersättningsskyldighet enligt 30 § rättshjälpslagen (1996:1619).</w:t>
      </w:r>
    </w:p>
    <w:p w14:paraId="775023B4" w14:textId="77777777" w:rsidR="00D370A7" w:rsidRPr="00D370A7" w:rsidRDefault="00D370A7" w:rsidP="00D370A7">
      <w:bookmarkStart w:id="721" w:name="K17P14S3"/>
      <w:bookmarkEnd w:id="721"/>
      <w:r w:rsidRPr="00D370A7">
        <w:t>I fråga om beslut, enligt vilket föreläggande har meddelats part eller annan att lägga fram skriftligt bevis eller att tillhandahålla föremål för syn eller besiktning, gäller vad som sägs i första stycket.</w:t>
      </w:r>
    </w:p>
    <w:p w14:paraId="5876B72F" w14:textId="77777777" w:rsidR="00D370A7" w:rsidRPr="00D370A7" w:rsidRDefault="00D370A7" w:rsidP="00D370A7">
      <w:bookmarkStart w:id="722" w:name="K17P14S4"/>
      <w:bookmarkEnd w:id="722"/>
      <w:r w:rsidRPr="00D370A7">
        <w:t>Är särskild föreskrift meddelad om att dom eller beslut, som inte har laga kraft, får verkställas, är den gällande. </w:t>
      </w:r>
      <w:r w:rsidRPr="00D370A7">
        <w:rPr>
          <w:i/>
          <w:iCs/>
        </w:rPr>
        <w:t>Lag (1996:1624)</w:t>
      </w:r>
      <w:r w:rsidRPr="00D370A7">
        <w:t>.</w:t>
      </w:r>
    </w:p>
    <w:p w14:paraId="5D5E7D95" w14:textId="77777777" w:rsidR="00D370A7" w:rsidRPr="00D370A7" w:rsidRDefault="00D370A7" w:rsidP="00D370A7">
      <w:bookmarkStart w:id="723" w:name="K17P14S5"/>
      <w:bookmarkStart w:id="724" w:name="K17P15"/>
      <w:bookmarkEnd w:id="723"/>
      <w:r w:rsidRPr="00D370A7">
        <w:rPr>
          <w:b/>
          <w:bCs/>
        </w:rPr>
        <w:t>15 §</w:t>
      </w:r>
      <w:bookmarkEnd w:id="724"/>
      <w:r w:rsidRPr="00D370A7">
        <w:t>   Om rätten finner att en dom eller ett beslut innehåller någon uppenbar oriktighet till följd av rättens eller någon annans skrivfel, räknefel eller liknande förbiseende, får rätten besluta om rättelse.</w:t>
      </w:r>
    </w:p>
    <w:p w14:paraId="0D04B278" w14:textId="77777777" w:rsidR="00D370A7" w:rsidRPr="00D370A7" w:rsidRDefault="00D370A7" w:rsidP="00D370A7">
      <w:bookmarkStart w:id="725" w:name="K17P15S2"/>
      <w:r w:rsidRPr="00D370A7">
        <w:t>Har rätten av förbiseende underlåtit att fatta ett beslut som skulle ha meddelats i samband med en dom eller ett slutligt beslut, får rätten komplettera sitt avgörande inom sex månader från det att avgörandet vann laga kraft. En komplettering senare än två veckor efter det att avgörandet meddelades får dock ske endast om en part begär det och motparten inte motsätter sig kompletteringen.</w:t>
      </w:r>
    </w:p>
    <w:p w14:paraId="083F6A4F" w14:textId="77777777" w:rsidR="00D370A7" w:rsidRPr="00D370A7" w:rsidRDefault="00D370A7" w:rsidP="00D370A7">
      <w:bookmarkStart w:id="726" w:name="K17P15S3"/>
      <w:bookmarkEnd w:id="726"/>
      <w:r w:rsidRPr="00D370A7">
        <w:t>Innan beslut om rättelse eller komplettering fattas, skall parterna även i annat fall än som avses i andra stycket andra meningen ha fått tillfälle att yttra sig, om det inte är uppenbart obehövligt. Beslutet skall om möjligt antecknas på varje exemplar av det avgörande som rättats. </w:t>
      </w:r>
      <w:r w:rsidRPr="00D370A7">
        <w:rPr>
          <w:i/>
          <w:iCs/>
        </w:rPr>
        <w:t>Lag (1999:84)</w:t>
      </w:r>
      <w:r w:rsidRPr="00D370A7">
        <w:t>.</w:t>
      </w:r>
    </w:p>
    <w:p w14:paraId="03DDFB78" w14:textId="77777777" w:rsidR="00D370A7" w:rsidRPr="00D370A7" w:rsidRDefault="00D370A7" w:rsidP="00D370A7">
      <w:bookmarkStart w:id="727" w:name="K17P15S4"/>
      <w:bookmarkEnd w:id="727"/>
      <w:r w:rsidRPr="00D370A7">
        <w:br/>
      </w:r>
    </w:p>
    <w:p w14:paraId="7604E8DB" w14:textId="77777777" w:rsidR="00D370A7" w:rsidRPr="00D370A7" w:rsidRDefault="00D370A7" w:rsidP="00D370A7">
      <w:pPr>
        <w:rPr>
          <w:b/>
          <w:bCs/>
        </w:rPr>
      </w:pPr>
      <w:bookmarkStart w:id="728" w:name="K18"/>
      <w:r w:rsidRPr="00D370A7">
        <w:rPr>
          <w:b/>
          <w:bCs/>
        </w:rPr>
        <w:t>18 kap. Om rättegångskostnad</w:t>
      </w:r>
      <w:bookmarkEnd w:id="728"/>
    </w:p>
    <w:p w14:paraId="35661797" w14:textId="77777777" w:rsidR="00D370A7" w:rsidRPr="00D370A7" w:rsidRDefault="00D370A7" w:rsidP="00D370A7">
      <w:bookmarkStart w:id="729" w:name="K18P1"/>
      <w:bookmarkEnd w:id="725"/>
      <w:r w:rsidRPr="00D370A7">
        <w:rPr>
          <w:b/>
          <w:bCs/>
        </w:rPr>
        <w:t>1 §</w:t>
      </w:r>
      <w:bookmarkEnd w:id="729"/>
      <w:r w:rsidRPr="00D370A7">
        <w:t>   Part, som tappar målet, skall ersätta motparten hans rättegångskostnad, om ej annat är stadgat.</w:t>
      </w:r>
    </w:p>
    <w:p w14:paraId="28A3C36A" w14:textId="77777777" w:rsidR="00D370A7" w:rsidRPr="00D370A7" w:rsidRDefault="00D370A7" w:rsidP="00D370A7">
      <w:bookmarkStart w:id="730" w:name="K18P1S2"/>
      <w:bookmarkStart w:id="731" w:name="K18P2"/>
      <w:bookmarkEnd w:id="730"/>
      <w:r w:rsidRPr="00D370A7">
        <w:rPr>
          <w:b/>
          <w:bCs/>
        </w:rPr>
        <w:t>2 §</w:t>
      </w:r>
      <w:bookmarkEnd w:id="731"/>
      <w:r w:rsidRPr="00D370A7">
        <w:t>   Angår målet rättsförhållande, som enligt lag ej må bestämmas annorledes än genom dom, må förordnas, att vardera parten skall bära sin rättegångskostnad.</w:t>
      </w:r>
    </w:p>
    <w:p w14:paraId="2D8C7EE5" w14:textId="77777777" w:rsidR="00D370A7" w:rsidRPr="00D370A7" w:rsidRDefault="00D370A7" w:rsidP="00D370A7">
      <w:bookmarkStart w:id="732" w:name="K18P2S2"/>
      <w:bookmarkStart w:id="733" w:name="K18P3"/>
      <w:bookmarkEnd w:id="732"/>
      <w:r w:rsidRPr="00D370A7">
        <w:rPr>
          <w:b/>
          <w:bCs/>
        </w:rPr>
        <w:t>3 §</w:t>
      </w:r>
      <w:bookmarkEnd w:id="733"/>
      <w:r w:rsidRPr="00D370A7">
        <w:t>   Finnes den vinnande parten hava inlett rättegång, utan att motparten givit anledning därtill, eller har den vinnande parten eljest uppsåtligen eller genom försummelse föranlett onödig rättegång, skall han ersätta motparten hans rättegångskostnad eller ock, om omständigheterna föranleda därtill, vardera parten bära sin kostnad.</w:t>
      </w:r>
    </w:p>
    <w:p w14:paraId="01ECD250" w14:textId="77777777" w:rsidR="00D370A7" w:rsidRPr="00D370A7" w:rsidRDefault="00D370A7" w:rsidP="00D370A7">
      <w:bookmarkStart w:id="734" w:name="K18P3S2"/>
      <w:bookmarkEnd w:id="734"/>
      <w:r w:rsidRPr="00D370A7">
        <w:t>Var den omständighet, varav utgången berodde, icke före rättegången känd för den tappande parten och hade han ej heller bort äga kännedom därom, må förordnas, att vardera parten skall bära sin kostnad.</w:t>
      </w:r>
    </w:p>
    <w:p w14:paraId="754D0699" w14:textId="77777777" w:rsidR="00D370A7" w:rsidRPr="00D370A7" w:rsidRDefault="00D370A7" w:rsidP="00D370A7">
      <w:bookmarkStart w:id="735" w:name="K18P3S3"/>
      <w:bookmarkStart w:id="736" w:name="K18P3a"/>
      <w:bookmarkEnd w:id="735"/>
      <w:r w:rsidRPr="00D370A7">
        <w:rPr>
          <w:b/>
          <w:bCs/>
        </w:rPr>
        <w:t>3 a §</w:t>
      </w:r>
      <w:bookmarkEnd w:id="736"/>
      <w:r w:rsidRPr="00D370A7">
        <w:t>   Har den vinnande parten inlett rättegången genom ansökan om stämning trots att saken lika gärna hade kunnat avgöras i mål enligt lagen (1990:746) om betalningsföreläggande och handräckning, är hans rätt till ersättning för kostnader begränsad till vad han hade kunnat få i ett sådant mål. </w:t>
      </w:r>
      <w:r w:rsidRPr="00D370A7">
        <w:rPr>
          <w:i/>
          <w:iCs/>
        </w:rPr>
        <w:t>Lag (1990:747)</w:t>
      </w:r>
      <w:r w:rsidRPr="00D370A7">
        <w:t>.</w:t>
      </w:r>
    </w:p>
    <w:p w14:paraId="27031CFD" w14:textId="77777777" w:rsidR="00D370A7" w:rsidRPr="00D370A7" w:rsidRDefault="00D370A7" w:rsidP="00D370A7">
      <w:bookmarkStart w:id="737" w:name="K18P3aS2"/>
      <w:bookmarkStart w:id="738" w:name="K18P4"/>
      <w:bookmarkEnd w:id="737"/>
      <w:r w:rsidRPr="00D370A7">
        <w:rPr>
          <w:b/>
          <w:bCs/>
        </w:rPr>
        <w:t>4 §</w:t>
      </w:r>
      <w:bookmarkEnd w:id="738"/>
      <w:r w:rsidRPr="00D370A7">
        <w:t>   Äro i samma mål flera yrkanden och vinna parterna ömsom, skall vardera parten bära sin kostnad eller jämkad ersättning tilläggas endera eller ock, såvitt kostnaderna för olika delar av målet kunna särskiljas, ersättningsskyldigheten därefter bestämmas. Är vad parten tappat av allenast ringa betydelse, må han dock erhålla full ersättning för sin kostnad.</w:t>
      </w:r>
    </w:p>
    <w:p w14:paraId="3D7BD4A0" w14:textId="77777777" w:rsidR="00D370A7" w:rsidRPr="00D370A7" w:rsidRDefault="00D370A7" w:rsidP="00D370A7">
      <w:bookmarkStart w:id="739" w:name="K18P4S2"/>
      <w:bookmarkEnd w:id="739"/>
      <w:r w:rsidRPr="00D370A7">
        <w:t>Vad nu sagts skall äga motsvarande tillämpning, om parts yrkande bifalles allenast till en del.</w:t>
      </w:r>
    </w:p>
    <w:p w14:paraId="5298D93D" w14:textId="77777777" w:rsidR="00D370A7" w:rsidRPr="00D370A7" w:rsidRDefault="00D370A7" w:rsidP="00D370A7">
      <w:bookmarkStart w:id="740" w:name="K18P4S3"/>
      <w:bookmarkStart w:id="741" w:name="K18P5"/>
      <w:bookmarkEnd w:id="740"/>
      <w:r w:rsidRPr="00D370A7">
        <w:rPr>
          <w:b/>
          <w:bCs/>
        </w:rPr>
        <w:t>5 §</w:t>
      </w:r>
      <w:bookmarkEnd w:id="741"/>
      <w:r w:rsidRPr="00D370A7">
        <w:t>   Avvisas parts talan, anses parten som tappande.</w:t>
      </w:r>
      <w:r w:rsidRPr="00D370A7">
        <w:br/>
        <w:t>Avskrives mål på grund av att part återkallat sin talan eller uteblivit, skall han ersätta motparten hans rättegångskostnad, om ej särskilda omständigheter föranleda, att ersättningsskyldigheten bestämmes annorledes.</w:t>
      </w:r>
    </w:p>
    <w:p w14:paraId="4CD2CE34" w14:textId="77777777" w:rsidR="00D370A7" w:rsidRPr="00D370A7" w:rsidRDefault="00D370A7" w:rsidP="00D370A7">
      <w:bookmarkStart w:id="742" w:name="K18P5S2"/>
      <w:bookmarkEnd w:id="742"/>
      <w:r w:rsidRPr="00D370A7">
        <w:t>Förlikas parterna, skall vardera parten bära sin kostnad, om ej annat avtalats.</w:t>
      </w:r>
    </w:p>
    <w:p w14:paraId="4E3D80F3" w14:textId="77777777" w:rsidR="00D370A7" w:rsidRPr="00D370A7" w:rsidRDefault="00D370A7" w:rsidP="00D370A7">
      <w:bookmarkStart w:id="743" w:name="K18P5S3"/>
      <w:bookmarkStart w:id="744" w:name="K18P6"/>
      <w:bookmarkEnd w:id="743"/>
      <w:r w:rsidRPr="00D370A7">
        <w:rPr>
          <w:b/>
          <w:bCs/>
        </w:rPr>
        <w:t>6 §</w:t>
      </w:r>
      <w:bookmarkEnd w:id="744"/>
      <w:r w:rsidRPr="00D370A7">
        <w:t>   Har part genom att utebliva från rätten eller ej iakttaga föreläggande, som rätten meddelat, eller genom påstående eller invändning, som han insett eller bort inse sakna fog, eller annorledes genom vårdslöshet eller försummelse föranlett uppskov i målet eller eljest vållat kostnad för motparten, vare han skyldig att ersätta sådan kostnad, huru rättegångskostnaden i övrigt än skall bäras.</w:t>
      </w:r>
    </w:p>
    <w:p w14:paraId="2888BEE0" w14:textId="77777777" w:rsidR="00D370A7" w:rsidRPr="00D370A7" w:rsidRDefault="00D370A7" w:rsidP="00D370A7">
      <w:bookmarkStart w:id="745" w:name="K18P6S2"/>
      <w:bookmarkStart w:id="746" w:name="K18P7"/>
      <w:bookmarkEnd w:id="745"/>
      <w:r w:rsidRPr="00D370A7">
        <w:rPr>
          <w:b/>
          <w:bCs/>
        </w:rPr>
        <w:t>7 §</w:t>
      </w:r>
      <w:bookmarkEnd w:id="746"/>
      <w:r w:rsidRPr="00D370A7">
        <w:t>   Skall part enligt detta kapitel helt eller delvis ersätta motpartens rättegångskostnad och finnes ställföreträdare för parten eller partens ombud eller biträde hava genom åtgärd, som avses i 3 § första stycket, eller genom vårdslöshet eller försummelse, som sägs i 6 §, vållat sådan kostnad, äge rätten, även om yrkande därom ej framställts, förplikta honom att jämte parten ersätta kostnaden.</w:t>
      </w:r>
    </w:p>
    <w:p w14:paraId="210F4DA0" w14:textId="77777777" w:rsidR="00D370A7" w:rsidRPr="00D370A7" w:rsidRDefault="00D370A7" w:rsidP="00D370A7">
      <w:bookmarkStart w:id="747" w:name="K18P7S2"/>
      <w:bookmarkStart w:id="748" w:name="K18P8"/>
      <w:bookmarkEnd w:id="747"/>
      <w:r w:rsidRPr="00D370A7">
        <w:rPr>
          <w:b/>
          <w:bCs/>
        </w:rPr>
        <w:t>8 §</w:t>
      </w:r>
      <w:bookmarkEnd w:id="748"/>
      <w:r w:rsidRPr="00D370A7">
        <w:t>   Ersättning för rättegångskostnad skall fullt motsvara kostnaden för rättegångens förberedande och talans utförande jämte arvode till ombud eller biträde, såvitt kostnaden skäligen varit påkallad för tillvaratagande av partens rätt. Ersättning skall ock utgå för partens arbete och tidspillan i anledning av rättegången. Såsom åtgärd för rättegångens förberedande anses förhandling för biläggande av tvistefråga som har omedelbar betydelse för partens talan.</w:t>
      </w:r>
    </w:p>
    <w:p w14:paraId="6321BA15" w14:textId="77777777" w:rsidR="00D370A7" w:rsidRPr="00D370A7" w:rsidRDefault="00D370A7" w:rsidP="00D370A7">
      <w:bookmarkStart w:id="749" w:name="K18P8S2"/>
      <w:bookmarkEnd w:id="749"/>
      <w:r w:rsidRPr="00D370A7">
        <w:t>Ersättning för rättegångskostnad skall även innefatta ränta enligt 6 § räntelagen (1975:635) från dagen då målet avgörs till dess betalning sker. </w:t>
      </w:r>
      <w:r w:rsidRPr="00D370A7">
        <w:rPr>
          <w:i/>
          <w:iCs/>
        </w:rPr>
        <w:t>Lag (1987:328)</w:t>
      </w:r>
      <w:r w:rsidRPr="00D370A7">
        <w:t>.</w:t>
      </w:r>
    </w:p>
    <w:p w14:paraId="1FEC91FF" w14:textId="77777777" w:rsidR="00D370A7" w:rsidRPr="00D370A7" w:rsidRDefault="00D370A7" w:rsidP="00D370A7">
      <w:bookmarkStart w:id="750" w:name="K18P8S3"/>
      <w:bookmarkStart w:id="751" w:name="K18P8a"/>
      <w:bookmarkEnd w:id="750"/>
      <w:r w:rsidRPr="00D370A7">
        <w:rPr>
          <w:b/>
          <w:bCs/>
        </w:rPr>
        <w:t>8 a §</w:t>
      </w:r>
      <w:bookmarkEnd w:id="751"/>
      <w:r w:rsidRPr="00D370A7">
        <w:t>   I mål där 1 kap. 3 d § första stycket tillämpas gäller följande i stället för bestämmelserna i 8 §.</w:t>
      </w:r>
    </w:p>
    <w:p w14:paraId="51A9995C" w14:textId="77777777" w:rsidR="00D370A7" w:rsidRPr="00D370A7" w:rsidRDefault="00D370A7" w:rsidP="00D370A7">
      <w:bookmarkStart w:id="752" w:name="K18P8aS2"/>
      <w:bookmarkEnd w:id="752"/>
      <w:r w:rsidRPr="00D370A7">
        <w:t>Ersättning för rättegångskostnad får inte avse annat än kostnad för</w:t>
      </w:r>
      <w:r w:rsidRPr="00D370A7">
        <w:br/>
        <w:t>   1. rättslig rådgivning under en timme vid ett tillfälle för varje instans och med ett belopp som motsvarar högst den ersättning som betalas för rådgivning enligt rättshjälpslagen (1996:1619) under en timme,</w:t>
      </w:r>
      <w:r w:rsidRPr="00D370A7">
        <w:br/>
        <w:t>   2. ansökningsavgift eller tilläggsavgift,</w:t>
      </w:r>
      <w:r w:rsidRPr="00D370A7">
        <w:br/>
        <w:t>   3. resa och uppehälle för en part eller ställföreträdare i samband med sammanträde eller, om personlig inställelse inte föreskrivits, resa och uppehälle för ombud,</w:t>
      </w:r>
      <w:r w:rsidRPr="00D370A7">
        <w:br/>
        <w:t>   4. vittnesbevisning,</w:t>
      </w:r>
      <w:r w:rsidRPr="00D370A7">
        <w:br/>
        <w:t>   5. översättning av handlingar.</w:t>
      </w:r>
    </w:p>
    <w:p w14:paraId="726D4153" w14:textId="77777777" w:rsidR="00D370A7" w:rsidRPr="00D370A7" w:rsidRDefault="00D370A7" w:rsidP="00D370A7">
      <w:bookmarkStart w:id="753" w:name="K18P8aS3"/>
      <w:bookmarkEnd w:id="753"/>
      <w:r w:rsidRPr="00D370A7">
        <w:t>Om en part har handlat så att 3 eller 6 § är tillämplig, får dock ersättning till motparten avse dennes samtliga kostnader enligt 8 §.</w:t>
      </w:r>
    </w:p>
    <w:p w14:paraId="6470045D" w14:textId="77777777" w:rsidR="00D370A7" w:rsidRPr="00D370A7" w:rsidRDefault="00D370A7" w:rsidP="00D370A7">
      <w:bookmarkStart w:id="754" w:name="K18P8aS4"/>
      <w:bookmarkEnd w:id="754"/>
      <w:r w:rsidRPr="00D370A7">
        <w:t>Ersättning lämnas endast i den utsträckning kostnaden skäligen behövts för att ta tillvara partens rätt.</w:t>
      </w:r>
    </w:p>
    <w:p w14:paraId="38643D53" w14:textId="77777777" w:rsidR="00D370A7" w:rsidRPr="00D370A7" w:rsidRDefault="00D370A7" w:rsidP="00D370A7">
      <w:bookmarkStart w:id="755" w:name="K18P8aS5"/>
      <w:bookmarkEnd w:id="755"/>
      <w:r w:rsidRPr="00D370A7">
        <w:t>Ersättning som anges i andra stycket 3 lämnas enligt bestämmelser som regeringen meddelar.</w:t>
      </w:r>
    </w:p>
    <w:p w14:paraId="78917550" w14:textId="77777777" w:rsidR="00D370A7" w:rsidRPr="00D370A7" w:rsidRDefault="00D370A7" w:rsidP="00D370A7">
      <w:bookmarkStart w:id="756" w:name="K18P8aS6"/>
      <w:bookmarkEnd w:id="756"/>
      <w:r w:rsidRPr="00D370A7">
        <w:t>Om målet till en början har handlagts i annan ordning än som gäller för mål som avses i denna paragraf, lämnas ersättning för kostnad som avser den tidigare handläggningen enligt de kostnadsregler som gäller för denna.</w:t>
      </w:r>
    </w:p>
    <w:p w14:paraId="7F4E67EF" w14:textId="77777777" w:rsidR="00D370A7" w:rsidRPr="00D370A7" w:rsidRDefault="00D370A7" w:rsidP="00D370A7">
      <w:bookmarkStart w:id="757" w:name="K18P8aS7"/>
      <w:bookmarkEnd w:id="757"/>
      <w:r w:rsidRPr="00D370A7">
        <w:t>Om ett mål om betalningsföreläggande eller handräckning har överlämnats till en tingsrätt får, om målet därefter avgörs genom tredskodom mot svaranden, ersättning även avse skälig kostnad för högst en rättegångsskrift eller inställelse vid högst ett sammanträde inför rätten. Sådan ytterligare ersättning lämnas, om inte särskilda skäl leder till en annan bedömning, med ett belopp som motsvarar högst hälften av den ersättning som betalas för rådgivning enligt rättshjälpslagen (1996:1619) under en timme. </w:t>
      </w:r>
      <w:r w:rsidRPr="00D370A7">
        <w:rPr>
          <w:i/>
          <w:iCs/>
        </w:rPr>
        <w:t>Lag (2014:249)</w:t>
      </w:r>
      <w:r w:rsidRPr="00D370A7">
        <w:t>.</w:t>
      </w:r>
    </w:p>
    <w:p w14:paraId="7DF62EFC" w14:textId="77777777" w:rsidR="00D370A7" w:rsidRPr="00D370A7" w:rsidRDefault="00D370A7" w:rsidP="00D370A7">
      <w:bookmarkStart w:id="758" w:name="K18P8aS8"/>
      <w:bookmarkStart w:id="759" w:name="K18P9"/>
      <w:bookmarkEnd w:id="758"/>
      <w:r w:rsidRPr="00D370A7">
        <w:rPr>
          <w:b/>
          <w:bCs/>
        </w:rPr>
        <w:t>9 §</w:t>
      </w:r>
      <w:bookmarkEnd w:id="759"/>
      <w:r w:rsidRPr="00D370A7">
        <w:t>   Skall rättegångskostnad ersättas av flera medparter, svare de en för alla och alla för en. I den mån kostnad hänför sig till del av målet, som angår allenast någon av parterna, eller ock part orsakat kostnad genom vårdslöshet eller försummelse, som avses i 6 §, skall dock denna kostnad gäldas av den parten ensam.</w:t>
      </w:r>
    </w:p>
    <w:p w14:paraId="687580CA" w14:textId="77777777" w:rsidR="00D370A7" w:rsidRPr="00D370A7" w:rsidRDefault="00D370A7" w:rsidP="00D370A7">
      <w:bookmarkStart w:id="760" w:name="K18P9S2"/>
      <w:bookmarkEnd w:id="760"/>
      <w:r w:rsidRPr="00D370A7">
        <w:t>Är någon enligt 7 § skyldig att jämte part ersätta kostnad, svare de en för båda och båda för en.</w:t>
      </w:r>
    </w:p>
    <w:p w14:paraId="7EDAC056" w14:textId="77777777" w:rsidR="00D370A7" w:rsidRPr="00D370A7" w:rsidRDefault="00D370A7" w:rsidP="00D370A7">
      <w:bookmarkStart w:id="761" w:name="K18P9S3"/>
      <w:bookmarkStart w:id="762" w:name="K18P10"/>
      <w:bookmarkEnd w:id="761"/>
      <w:r w:rsidRPr="00D370A7">
        <w:rPr>
          <w:b/>
          <w:bCs/>
        </w:rPr>
        <w:t>10 §</w:t>
      </w:r>
      <w:bookmarkEnd w:id="762"/>
      <w:r w:rsidRPr="00D370A7">
        <w:t>   Har någon enligt 13 kap. 7 § övertagit kärandens talan, svare han och käranden, en för båda och båda för en, för den rättegångskostnad, som uppkommit före övertagandet; för kostnad, som uppkommit därefter, svare han ensam.</w:t>
      </w:r>
    </w:p>
    <w:p w14:paraId="2911A638" w14:textId="77777777" w:rsidR="00D370A7" w:rsidRPr="00D370A7" w:rsidRDefault="00D370A7" w:rsidP="00D370A7">
      <w:bookmarkStart w:id="763" w:name="K18P10S2"/>
      <w:bookmarkEnd w:id="763"/>
      <w:r w:rsidRPr="00D370A7">
        <w:t>Den som inträtt i svarandens ställe svare ensam för rättegångskostnaden.</w:t>
      </w:r>
    </w:p>
    <w:p w14:paraId="2522794E" w14:textId="77777777" w:rsidR="00D370A7" w:rsidRPr="00D370A7" w:rsidRDefault="00D370A7" w:rsidP="00D370A7">
      <w:bookmarkStart w:id="764" w:name="K18P10S3"/>
      <w:bookmarkStart w:id="765" w:name="K18P11"/>
      <w:bookmarkEnd w:id="764"/>
      <w:r w:rsidRPr="00D370A7">
        <w:rPr>
          <w:b/>
          <w:bCs/>
        </w:rPr>
        <w:t>11 §</w:t>
      </w:r>
      <w:bookmarkEnd w:id="765"/>
      <w:r w:rsidRPr="00D370A7">
        <w:t>   Skola två eller flera, en för alla och alla för en, svara för rättegångskostnad, äge rätten, på yrkande av någon av dem, med hänsyn till omständigheterna pröva, huru kostnaden mellan dem skall fördelas eller om någon av dem skall vidkännas hela kostnaden.</w:t>
      </w:r>
    </w:p>
    <w:p w14:paraId="36945956" w14:textId="77777777" w:rsidR="00D370A7" w:rsidRPr="00D370A7" w:rsidRDefault="00D370A7" w:rsidP="00D370A7">
      <w:bookmarkStart w:id="766" w:name="K18P11S2"/>
      <w:bookmarkStart w:id="767" w:name="K18P12"/>
      <w:bookmarkEnd w:id="766"/>
      <w:r w:rsidRPr="00D370A7">
        <w:rPr>
          <w:b/>
          <w:bCs/>
        </w:rPr>
        <w:t>12 §</w:t>
      </w:r>
      <w:bookmarkEnd w:id="767"/>
      <w:r w:rsidRPr="00D370A7">
        <w:t>   I fråga om skyldighet för intervenient, som icke äger ställning av part i rättegången, att ersätta rättegångskostnad och hans rätt till ersättning för sådan kostnad skall vad i detta kapitel stadgas om part äga motsvarande tillämpning; dock svare intervenienten allenast för den särskilda kostnad, som orsakats av interventionen. Ej må den part, å vilkens sida intervenienten deltagit, förpliktas att ersätta kostnad, som nu nämnts.</w:t>
      </w:r>
    </w:p>
    <w:p w14:paraId="74341454" w14:textId="77777777" w:rsidR="00D370A7" w:rsidRPr="00D370A7" w:rsidRDefault="00D370A7" w:rsidP="00D370A7">
      <w:bookmarkStart w:id="768" w:name="K18P12S2"/>
      <w:bookmarkStart w:id="769" w:name="K18P13"/>
      <w:bookmarkEnd w:id="768"/>
      <w:r w:rsidRPr="00D370A7">
        <w:rPr>
          <w:b/>
          <w:bCs/>
        </w:rPr>
        <w:t>13 §</w:t>
      </w:r>
      <w:bookmarkEnd w:id="769"/>
      <w:r w:rsidRPr="00D370A7">
        <w:t>   Skall kostnad för bevisning eller annan åtgärd betalas av parterna en för båda och båda för en, gäller i fråga om skyldighet att ersätta sådan kostnad vad som föreskrivs i detta kapitel om rättegångskostnad. Om parterna skall bära var sin rättegångskostnad, får rätten besluta, att kostnaden skall fördelas med hälften på var och en av dem. Har staten haft kostnader för att hämta en part till rätten, skall parten ersätta staten för kostnaden.</w:t>
      </w:r>
    </w:p>
    <w:p w14:paraId="0CFCBD6D" w14:textId="77777777" w:rsidR="00D370A7" w:rsidRPr="00D370A7" w:rsidRDefault="00D370A7" w:rsidP="00D370A7">
      <w:bookmarkStart w:id="770" w:name="K18P13S2"/>
      <w:bookmarkEnd w:id="770"/>
      <w:r w:rsidRPr="00D370A7">
        <w:t>Om skyldighet att ersätta staten för kostnad i anledning av att part har beviljats rättshjälp är särskilt föreskrivet. </w:t>
      </w:r>
      <w:r w:rsidRPr="00D370A7">
        <w:rPr>
          <w:i/>
          <w:iCs/>
        </w:rPr>
        <w:t>Lag (1996:1624)</w:t>
      </w:r>
      <w:r w:rsidRPr="00D370A7">
        <w:t>.</w:t>
      </w:r>
    </w:p>
    <w:p w14:paraId="56FBA915" w14:textId="77777777" w:rsidR="00D370A7" w:rsidRPr="00D370A7" w:rsidRDefault="00D370A7" w:rsidP="00D370A7">
      <w:bookmarkStart w:id="771" w:name="K18P13S3"/>
      <w:bookmarkStart w:id="772" w:name="K18P14"/>
      <w:bookmarkEnd w:id="771"/>
      <w:r w:rsidRPr="00D370A7">
        <w:rPr>
          <w:b/>
          <w:bCs/>
        </w:rPr>
        <w:t>14 §</w:t>
      </w:r>
      <w:bookmarkEnd w:id="772"/>
      <w:r w:rsidRPr="00D370A7">
        <w:t>   En part, som vill ha ersättning för rättegångskostnad, skall framställa sitt yrkande innan handläggningen avslutas. Han skall därvid uppge vari kostnaden består. Om han inte har framställt sitt yrkande inom den angivna tiden, får han inte därefter föra talan om kostnad som har uppkommit vid samma rätt. En part får dock, även om han inte har framställt något yrkande, erhålla ränta som avses i 8 § andra stycket samt ersättning för ett exemplar av rättens dom eller slutliga beslut.</w:t>
      </w:r>
    </w:p>
    <w:p w14:paraId="0F926419" w14:textId="77777777" w:rsidR="00D370A7" w:rsidRPr="00D370A7" w:rsidRDefault="00D370A7" w:rsidP="00D370A7">
      <w:bookmarkStart w:id="773" w:name="K18P14S2"/>
      <w:bookmarkEnd w:id="773"/>
      <w:r w:rsidRPr="00D370A7">
        <w:t>Rätten skall självmant pröva frågor om tillämpningen av bestämmelserna i 1--10 samt 12 och 13 §§, om inte sådan prövning är obehövlig på grund av särskilda omständigheter. Beslut i sådan kostnadsfråga som avses i detta kapitel meddelas när rätten avgör målet. Ingår i ersättning för rättegångskostnad arvode till ombud eller biträde, skall arvodets belopp anges. </w:t>
      </w:r>
      <w:r w:rsidRPr="00D370A7">
        <w:rPr>
          <w:i/>
          <w:iCs/>
        </w:rPr>
        <w:t>Lag (1987:747)</w:t>
      </w:r>
      <w:r w:rsidRPr="00D370A7">
        <w:t>.</w:t>
      </w:r>
    </w:p>
    <w:p w14:paraId="7E16C1E9" w14:textId="77777777" w:rsidR="00D370A7" w:rsidRPr="00D370A7" w:rsidRDefault="00D370A7" w:rsidP="00D370A7">
      <w:bookmarkStart w:id="774" w:name="K18P14S3"/>
      <w:bookmarkStart w:id="775" w:name="K18P15"/>
      <w:bookmarkEnd w:id="774"/>
      <w:r w:rsidRPr="00D370A7">
        <w:rPr>
          <w:b/>
          <w:bCs/>
        </w:rPr>
        <w:t>15 §</w:t>
      </w:r>
      <w:bookmarkEnd w:id="775"/>
      <w:r w:rsidRPr="00D370A7">
        <w:t>   Fullföljes mål från lägre rätt, skall skyldigheten att ersätta rättegångskostnad i högre rätt bestämmas med hänsyn till rättegången därstädes.</w:t>
      </w:r>
    </w:p>
    <w:p w14:paraId="4A19F5A4" w14:textId="77777777" w:rsidR="00D370A7" w:rsidRPr="00D370A7" w:rsidRDefault="00D370A7" w:rsidP="00D370A7">
      <w:bookmarkStart w:id="776" w:name="K18P15S2"/>
      <w:bookmarkEnd w:id="776"/>
      <w:r w:rsidRPr="00D370A7">
        <w:t>Om kostnad i högre rätt i mål angående fråga, som dit fullföljts särskilt, äge vad i detta kapitel stadgas om mål, som väckts vid lägre rätt, motsvarande tillämpning.</w:t>
      </w:r>
    </w:p>
    <w:p w14:paraId="60F160EE" w14:textId="77777777" w:rsidR="00D370A7" w:rsidRPr="00D370A7" w:rsidRDefault="00D370A7" w:rsidP="00D370A7">
      <w:bookmarkStart w:id="777" w:name="K18P15S3"/>
      <w:bookmarkEnd w:id="777"/>
      <w:r w:rsidRPr="00D370A7">
        <w:t>Återförvisas mål, skall frågan om kostnaden i den högre rätten prövas i samband med målet efter dess återupptagande.</w:t>
      </w:r>
    </w:p>
    <w:p w14:paraId="272067D3" w14:textId="77777777" w:rsidR="00D370A7" w:rsidRPr="00D370A7" w:rsidRDefault="00D370A7" w:rsidP="00D370A7">
      <w:bookmarkStart w:id="778" w:name="K18P15S4"/>
      <w:bookmarkStart w:id="779" w:name="K18P16"/>
      <w:bookmarkEnd w:id="778"/>
      <w:r w:rsidRPr="00D370A7">
        <w:rPr>
          <w:b/>
          <w:bCs/>
        </w:rPr>
        <w:t>16 §</w:t>
      </w:r>
      <w:bookmarkEnd w:id="779"/>
      <w:r w:rsidRPr="00D370A7">
        <w:t>   I mål där en myndighet för talan på det allmännas vägnar utan att talan avser tillvaratagande av statens eller någon annans enskilda rätt tillämpas i fråga om rättegångskostnader bestämmelserna i 31 kap., om annat inte är föreskrivet. </w:t>
      </w:r>
      <w:r w:rsidRPr="00D370A7">
        <w:rPr>
          <w:i/>
          <w:iCs/>
        </w:rPr>
        <w:t>Lag (1990:443)</w:t>
      </w:r>
      <w:r w:rsidRPr="00D370A7">
        <w:t>.</w:t>
      </w:r>
    </w:p>
    <w:p w14:paraId="213BC992" w14:textId="77777777" w:rsidR="00D370A7" w:rsidRPr="00D370A7" w:rsidRDefault="00D370A7" w:rsidP="00D370A7">
      <w:bookmarkStart w:id="780" w:name="K18P16S2"/>
      <w:r w:rsidRPr="00D370A7">
        <w:t>II. Om rättegången i brottmål</w:t>
      </w:r>
    </w:p>
    <w:p w14:paraId="0DB09732" w14:textId="77777777" w:rsidR="00D370A7" w:rsidRPr="00D370A7" w:rsidRDefault="00D370A7" w:rsidP="00D370A7">
      <w:bookmarkStart w:id="781" w:name="K18P16S3"/>
      <w:bookmarkEnd w:id="781"/>
      <w:r w:rsidRPr="00D370A7">
        <w:br/>
      </w:r>
    </w:p>
    <w:p w14:paraId="4AA512A2" w14:textId="77777777" w:rsidR="00D370A7" w:rsidRPr="00D370A7" w:rsidRDefault="00D370A7" w:rsidP="00D370A7">
      <w:pPr>
        <w:rPr>
          <w:b/>
          <w:bCs/>
        </w:rPr>
      </w:pPr>
      <w:bookmarkStart w:id="782" w:name="K19"/>
      <w:r w:rsidRPr="00D370A7">
        <w:rPr>
          <w:b/>
          <w:bCs/>
        </w:rPr>
        <w:t>19 kap. Om laga domstol</w:t>
      </w:r>
      <w:bookmarkEnd w:id="782"/>
    </w:p>
    <w:p w14:paraId="39C8B6E8" w14:textId="77777777" w:rsidR="00D370A7" w:rsidRPr="00D370A7" w:rsidRDefault="00D370A7" w:rsidP="00D370A7">
      <w:bookmarkStart w:id="783" w:name="K19P1"/>
      <w:bookmarkEnd w:id="780"/>
      <w:r w:rsidRPr="00D370A7">
        <w:rPr>
          <w:b/>
          <w:bCs/>
        </w:rPr>
        <w:t>1 §</w:t>
      </w:r>
      <w:bookmarkEnd w:id="783"/>
      <w:r w:rsidRPr="00D370A7">
        <w:t>   Laga domstol i brottmål är rätten i den ort där brottet begåtts. Ett brott anses ha begåtts på den ort där gärningsmannen handlade. I fråga om straffbar underlåtenhet anses brottet ha begåtts där gärningsmannen borde ha handlat eller där han eller hon befann sig när han eller hon borde ha handlat. Vid tillämpning av straffbestämmelser enligt vilka gärningen ska ha medfört en viss effekt anses brottet ha begåtts på den ort där effekten inträdde eller, vid försök, enligt brottsplanen sannolikt skulle ha inträtt. Begicks brottet på orter under skilda domstolar, har de lika behörighet. Har det skett på svenskt fartyg eller luftfartyg under resa inom eller utom landet, är även rätten i den ort, dit den misstänkte med fartyget eller luftfartyget först ankommer eller där han eller hon gripits eller annars uppehåller sig, behörig.</w:t>
      </w:r>
    </w:p>
    <w:p w14:paraId="641DA4E4" w14:textId="77777777" w:rsidR="00D370A7" w:rsidRPr="00D370A7" w:rsidRDefault="00D370A7" w:rsidP="00D370A7">
      <w:bookmarkStart w:id="784" w:name="K19P1S2"/>
      <w:bookmarkEnd w:id="784"/>
      <w:r w:rsidRPr="00D370A7">
        <w:t>Är det, när åtal väcks, ovisst var brottet begåtts, får åtal tas upp av rätten i någon av de orter, där det kan antas ha skett, eller i den ort, där den misstänkte gripits eller annars uppehåller sig.</w:t>
      </w:r>
    </w:p>
    <w:p w14:paraId="604BAB06" w14:textId="77777777" w:rsidR="00D370A7" w:rsidRPr="00D370A7" w:rsidRDefault="00D370A7" w:rsidP="00D370A7">
      <w:bookmarkStart w:id="785" w:name="K19P1S3"/>
      <w:bookmarkEnd w:id="785"/>
      <w:r w:rsidRPr="00D370A7">
        <w:t>Åtal för brott får också tas upp av den rätt, där den misstänkte ska svara i tvistemål i allmänhet, eller rätten i den ort, där den misstänkte mera varaktigt uppehåller sig, om rätten med hänsyn till utredningen samt kostnader och andra omständigheter finner det lämpligt. </w:t>
      </w:r>
      <w:r w:rsidRPr="00D370A7">
        <w:rPr>
          <w:i/>
          <w:iCs/>
        </w:rPr>
        <w:t>Lag (2021:1017)</w:t>
      </w:r>
      <w:r w:rsidRPr="00D370A7">
        <w:t>.</w:t>
      </w:r>
    </w:p>
    <w:p w14:paraId="51ECEA1B" w14:textId="77777777" w:rsidR="00D370A7" w:rsidRPr="00D370A7" w:rsidRDefault="00D370A7" w:rsidP="00D370A7">
      <w:bookmarkStart w:id="786" w:name="K19P1S4"/>
      <w:bookmarkStart w:id="787" w:name="K19P2"/>
      <w:bookmarkEnd w:id="786"/>
      <w:r w:rsidRPr="00D370A7">
        <w:rPr>
          <w:b/>
          <w:bCs/>
        </w:rPr>
        <w:t>2 §</w:t>
      </w:r>
      <w:bookmarkEnd w:id="787"/>
      <w:r w:rsidRPr="00D370A7">
        <w:t>   Åtal för brott, som förövats å ort utom riket eller å utländskt fartyg eller luftfartyg under resa inom eller utom riket, upptages, om ej regeringen för visst fall förordnar annat, av den rätt, där den misstänkte skall svara i tvistemål i allmänhet, eller av rätten i den ort, där han gripits eller eljest uppehåller sig. </w:t>
      </w:r>
      <w:r w:rsidRPr="00D370A7">
        <w:rPr>
          <w:i/>
          <w:iCs/>
        </w:rPr>
        <w:t>Lag (1974:573)</w:t>
      </w:r>
      <w:r w:rsidRPr="00D370A7">
        <w:t>.</w:t>
      </w:r>
    </w:p>
    <w:p w14:paraId="08DE015A" w14:textId="77777777" w:rsidR="00D370A7" w:rsidRPr="00D370A7" w:rsidRDefault="00D370A7" w:rsidP="00D370A7">
      <w:bookmarkStart w:id="788" w:name="K19P2S2"/>
      <w:bookmarkStart w:id="789" w:name="K19P2a"/>
      <w:bookmarkEnd w:id="788"/>
      <w:r w:rsidRPr="00D370A7">
        <w:rPr>
          <w:b/>
          <w:bCs/>
        </w:rPr>
        <w:t>2 a §</w:t>
      </w:r>
      <w:bookmarkEnd w:id="789"/>
      <w:r w:rsidRPr="00D370A7">
        <w:t>   Åtal ska tas upp av Stockholms tingsrätt, om handlingarna innehåller säkerhetsskyddsklassificerade uppgifter enligt säkerhetsskyddslagen (2018:585).</w:t>
      </w:r>
    </w:p>
    <w:p w14:paraId="47E6909E" w14:textId="77777777" w:rsidR="00D370A7" w:rsidRPr="00D370A7" w:rsidRDefault="00D370A7" w:rsidP="00D370A7">
      <w:bookmarkStart w:id="790" w:name="K19P2aS2"/>
      <w:bookmarkEnd w:id="790"/>
      <w:r w:rsidRPr="00D370A7">
        <w:t>Vid sådana åtal ska 3 § första stycket inte tillämpas, i den del åtal får väckas vid annan rätt än Stockholms tingsrätt.</w:t>
      </w:r>
    </w:p>
    <w:p w14:paraId="7346DCB4" w14:textId="77777777" w:rsidR="00D370A7" w:rsidRPr="00D370A7" w:rsidRDefault="00D370A7" w:rsidP="00D370A7">
      <w:bookmarkStart w:id="791" w:name="K19P2aS3"/>
      <w:bookmarkEnd w:id="791"/>
      <w:r w:rsidRPr="00D370A7">
        <w:t>Vid sådana åtal ska inte heller 12 § andra stycket tillämpas.</w:t>
      </w:r>
      <w:r w:rsidRPr="00D370A7">
        <w:br/>
      </w:r>
      <w:r w:rsidRPr="00D370A7">
        <w:rPr>
          <w:i/>
          <w:iCs/>
        </w:rPr>
        <w:t>Lag (2025:580)</w:t>
      </w:r>
      <w:r w:rsidRPr="00D370A7">
        <w:t>.</w:t>
      </w:r>
    </w:p>
    <w:p w14:paraId="008DE765" w14:textId="77777777" w:rsidR="00D370A7" w:rsidRPr="00D370A7" w:rsidRDefault="00D370A7" w:rsidP="00D370A7">
      <w:bookmarkStart w:id="792" w:name="K19P2aS4"/>
      <w:bookmarkStart w:id="793" w:name="K19P3"/>
      <w:bookmarkEnd w:id="792"/>
      <w:r w:rsidRPr="00D370A7">
        <w:rPr>
          <w:b/>
          <w:bCs/>
        </w:rPr>
        <w:t>3 §</w:t>
      </w:r>
      <w:bookmarkEnd w:id="793"/>
      <w:r w:rsidRPr="00D370A7">
        <w:t>   Åtal mot flera för medverkan till brott må, om det sker samtidigt, väckas vid den rätt, där någon av dem har att svara. Väckas åtalen å olika tider, må vid den rätt, som upptagit åtal mot någon av dem, åtal väckas även mot den eller de övriga.</w:t>
      </w:r>
    </w:p>
    <w:p w14:paraId="5EF2C6DC" w14:textId="77777777" w:rsidR="00D370A7" w:rsidRPr="00D370A7" w:rsidRDefault="00D370A7" w:rsidP="00D370A7">
      <w:bookmarkStart w:id="794" w:name="K19P3S2"/>
      <w:bookmarkEnd w:id="794"/>
      <w:r w:rsidRPr="00D370A7">
        <w:t>Vad nu sagts skall ock gälla angående åtal i andra fall mot flera för brott, som äga samband med varandra, om rätten med hänsyn till utredningen samt kostnader och andra omständigheter finner lämpligt, att åtalen upptagas av samma domstol. </w:t>
      </w:r>
      <w:r w:rsidRPr="00D370A7">
        <w:rPr>
          <w:i/>
          <w:iCs/>
        </w:rPr>
        <w:t>Lag (1948:453)</w:t>
      </w:r>
      <w:r w:rsidRPr="00D370A7">
        <w:t>.</w:t>
      </w:r>
    </w:p>
    <w:p w14:paraId="22C3D678" w14:textId="77777777" w:rsidR="00D370A7" w:rsidRPr="00D370A7" w:rsidRDefault="00D370A7" w:rsidP="00D370A7">
      <w:bookmarkStart w:id="795" w:name="K19P3S3"/>
      <w:bookmarkStart w:id="796" w:name="K19P4"/>
      <w:bookmarkEnd w:id="795"/>
      <w:r w:rsidRPr="00D370A7">
        <w:rPr>
          <w:b/>
          <w:bCs/>
        </w:rPr>
        <w:t>4 §</w:t>
      </w:r>
      <w:bookmarkEnd w:id="796"/>
      <w:r w:rsidRPr="00D370A7">
        <w:t>   Talan om ansvar för falskt eller obefogat åtal eller för falsk angivelse eller annan osann tillvitelse, varå åtal följt, må väckas vid den rätt, där brottet åtalats. </w:t>
      </w:r>
      <w:r w:rsidRPr="00D370A7">
        <w:rPr>
          <w:i/>
          <w:iCs/>
        </w:rPr>
        <w:t>Lag (1948:453)</w:t>
      </w:r>
      <w:r w:rsidRPr="00D370A7">
        <w:t>.</w:t>
      </w:r>
    </w:p>
    <w:p w14:paraId="4E0771CA" w14:textId="77777777" w:rsidR="00D370A7" w:rsidRPr="00D370A7" w:rsidRDefault="00D370A7" w:rsidP="00D370A7">
      <w:bookmarkStart w:id="797" w:name="K19P4S2"/>
      <w:bookmarkStart w:id="798" w:name="K19P5"/>
      <w:bookmarkEnd w:id="797"/>
      <w:r w:rsidRPr="00D370A7">
        <w:rPr>
          <w:b/>
          <w:bCs/>
        </w:rPr>
        <w:t>5 §</w:t>
      </w:r>
      <w:bookmarkEnd w:id="798"/>
      <w:r w:rsidRPr="00D370A7">
        <w:t>   Över förseelse i rättegången döme den rätt, där rättegången föres.</w:t>
      </w:r>
    </w:p>
    <w:p w14:paraId="0EA53511" w14:textId="77777777" w:rsidR="00D370A7" w:rsidRPr="00D370A7" w:rsidRDefault="00D370A7" w:rsidP="00D370A7">
      <w:bookmarkStart w:id="799" w:name="K19P5S2"/>
      <w:bookmarkEnd w:id="799"/>
      <w:r w:rsidRPr="00D370A7">
        <w:t>Förövar någon annat brott inför domstol vid dess sammanträde, äge samma rätt döma däröver, om det med hänsyn till brottets beskaffenhet och andra omständigheter finnes lämpligt.</w:t>
      </w:r>
    </w:p>
    <w:p w14:paraId="72F1891E" w14:textId="77777777" w:rsidR="00D370A7" w:rsidRPr="00D370A7" w:rsidRDefault="00D370A7" w:rsidP="00D370A7">
      <w:bookmarkStart w:id="800" w:name="K19P5S3"/>
      <w:bookmarkStart w:id="801" w:name="K19P6"/>
      <w:bookmarkEnd w:id="800"/>
      <w:r w:rsidRPr="00D370A7">
        <w:rPr>
          <w:b/>
          <w:bCs/>
        </w:rPr>
        <w:t>6 §</w:t>
      </w:r>
      <w:bookmarkEnd w:id="801"/>
      <w:r w:rsidRPr="00D370A7">
        <w:t>   Har någon förövat flera brott, må åtal för samtliga brotten upptagas av den rätt, som är behörig att upptaga åtal för något av dem, om denna med hänsyn till utredningen samt kostnader och andra omständigheter finner det lämpligt.</w:t>
      </w:r>
    </w:p>
    <w:p w14:paraId="372629BA" w14:textId="77777777" w:rsidR="00D370A7" w:rsidRPr="00D370A7" w:rsidRDefault="00D370A7" w:rsidP="00D370A7">
      <w:bookmarkStart w:id="802" w:name="K19P6S2"/>
      <w:bookmarkStart w:id="803" w:name="K19P7"/>
      <w:bookmarkEnd w:id="802"/>
      <w:r w:rsidRPr="00D370A7">
        <w:rPr>
          <w:b/>
          <w:bCs/>
        </w:rPr>
        <w:t>7 §</w:t>
      </w:r>
      <w:bookmarkEnd w:id="803"/>
      <w:r w:rsidRPr="00D370A7">
        <w:t>   En domstol behåller sin behörighet att handlägga ett mål även om något förhållande som har grundat behörigheten ändras efter det att stämning delgetts den misstänkte.</w:t>
      </w:r>
    </w:p>
    <w:p w14:paraId="4E1B98B7" w14:textId="77777777" w:rsidR="00D370A7" w:rsidRPr="00D370A7" w:rsidRDefault="00D370A7" w:rsidP="00D370A7">
      <w:bookmarkStart w:id="804" w:name="K19P7S2"/>
      <w:bookmarkEnd w:id="804"/>
      <w:r w:rsidRPr="00D370A7">
        <w:t>Har allmänt åtal väckts vid en viss tingsrätt, får denna på åklagarens begäran överlämna målet till en annan tingsrätt, om den är behörig och särskilda skäl föreligger. Står den tilltalade redan under åtal vid den andra tingsrätten, skall sådant överlämnande ske, om det inte är olämpligt. De beslut som fattats före överlämnandet skall gälla, om inte den domstol dit målet överlämnats bestämmer annat.</w:t>
      </w:r>
    </w:p>
    <w:p w14:paraId="13BE7DA6" w14:textId="77777777" w:rsidR="00D370A7" w:rsidRPr="00D370A7" w:rsidRDefault="00D370A7" w:rsidP="00D370A7">
      <w:bookmarkStart w:id="805" w:name="K19P7S3"/>
      <w:bookmarkEnd w:id="805"/>
      <w:r w:rsidRPr="00D370A7">
        <w:t>Andra stycket gäller i tillämpliga delar också när flera mål om allmänt åtal mot den tilltalade samtidigt är anhängiga vid olika hovrätter. </w:t>
      </w:r>
      <w:r w:rsidRPr="00D370A7">
        <w:rPr>
          <w:i/>
          <w:iCs/>
        </w:rPr>
        <w:t>Lag (1987:747)</w:t>
      </w:r>
      <w:r w:rsidRPr="00D370A7">
        <w:t>.</w:t>
      </w:r>
    </w:p>
    <w:p w14:paraId="0DE702A1" w14:textId="77777777" w:rsidR="00D370A7" w:rsidRPr="00D370A7" w:rsidRDefault="00D370A7" w:rsidP="00D370A7">
      <w:bookmarkStart w:id="806" w:name="K19P7S4"/>
      <w:bookmarkStart w:id="807" w:name="K19P8"/>
      <w:bookmarkEnd w:id="806"/>
      <w:r w:rsidRPr="00D370A7">
        <w:rPr>
          <w:b/>
          <w:bCs/>
        </w:rPr>
        <w:t>8 §</w:t>
      </w:r>
      <w:bookmarkEnd w:id="807"/>
      <w:r w:rsidRPr="00D370A7">
        <w:t>   Avvisas mål på den grund, att rätten icke är behörig, äge den dock i avbidan på att åtal väckes vid rätt domstol meddela beslut, som icke utan fara kan uppskjutas.</w:t>
      </w:r>
    </w:p>
    <w:p w14:paraId="725C8C3D" w14:textId="77777777" w:rsidR="00D370A7" w:rsidRPr="00D370A7" w:rsidRDefault="00D370A7" w:rsidP="00D370A7">
      <w:bookmarkStart w:id="808" w:name="K19P8S2"/>
      <w:bookmarkStart w:id="809" w:name="K19P9"/>
      <w:bookmarkEnd w:id="808"/>
      <w:r w:rsidRPr="00D370A7">
        <w:rPr>
          <w:b/>
          <w:bCs/>
        </w:rPr>
        <w:t>9 §</w:t>
      </w:r>
      <w:bookmarkEnd w:id="809"/>
      <w:r w:rsidRPr="00D370A7">
        <w:t>   Är i lag föreskrivet, att åtal skall upptagas omedelbart av högre rätt eller skall åtal enligt lag eller författning upptagas av annan allmän underrätt än den, där den misstänkte enligt 1 eller 2 § har att svara, må ej på grund av vad i detta kapitel stadgas åtalet upptagas av annan domstol. Skall fråga om ansvar upptagas av annan myndighet än domstol eller av särskild domstol, äger vad i detta kapitel stadgas ej tillämpning.</w:t>
      </w:r>
    </w:p>
    <w:p w14:paraId="637CF160" w14:textId="77777777" w:rsidR="00D370A7" w:rsidRPr="00D370A7" w:rsidRDefault="00D370A7" w:rsidP="00D370A7">
      <w:bookmarkStart w:id="810" w:name="K19P9S2"/>
      <w:bookmarkEnd w:id="810"/>
      <w:r w:rsidRPr="00D370A7">
        <w:t>Avtal, varigenom någon utfäst sig att väcka åtal eller svara vid viss domstol, vare utan verkan. </w:t>
      </w:r>
      <w:r w:rsidRPr="00D370A7">
        <w:rPr>
          <w:i/>
          <w:iCs/>
        </w:rPr>
        <w:t>Lag (1965:585)</w:t>
      </w:r>
      <w:r w:rsidRPr="00D370A7">
        <w:t>.</w:t>
      </w:r>
    </w:p>
    <w:p w14:paraId="4B44DB66" w14:textId="77777777" w:rsidR="00D370A7" w:rsidRPr="00D370A7" w:rsidRDefault="00D370A7" w:rsidP="00D370A7">
      <w:bookmarkStart w:id="811" w:name="K19P9S3"/>
      <w:bookmarkStart w:id="812" w:name="K19P10"/>
      <w:bookmarkEnd w:id="811"/>
      <w:r w:rsidRPr="00D370A7">
        <w:rPr>
          <w:b/>
          <w:bCs/>
        </w:rPr>
        <w:t>10 §</w:t>
      </w:r>
      <w:bookmarkEnd w:id="812"/>
      <w:r w:rsidRPr="00D370A7">
        <w:t>   Har lägre rätt upptagit mål, må fråga om rättens behörighet ej upptagas av högre rätt, med mindre frågan dit fullföljes eller där väckes av part, som är berättigad därtill, eller ock målet skall upptagas av annan myndighet än domstol eller av särskild domstol eller omedelbart av högre rätt eller av annan allmän underrätt än den, där den misstänkte enligt 1 eller 2 § har att svara.</w:t>
      </w:r>
    </w:p>
    <w:p w14:paraId="2BA1A4A2" w14:textId="77777777" w:rsidR="00D370A7" w:rsidRPr="00D370A7" w:rsidRDefault="00D370A7" w:rsidP="00D370A7">
      <w:bookmarkStart w:id="813" w:name="K19P10S2"/>
      <w:bookmarkStart w:id="814" w:name="K19P11"/>
      <w:bookmarkEnd w:id="813"/>
      <w:r w:rsidRPr="00D370A7">
        <w:rPr>
          <w:b/>
          <w:bCs/>
        </w:rPr>
        <w:t>11 §</w:t>
      </w:r>
      <w:bookmarkEnd w:id="814"/>
      <w:r w:rsidRPr="00D370A7">
        <w:t>   Meddelas i högre rätt beslut, varigenom lägre rätt förklaras icke vara behörig att upptaga mål, som där väckts, äge den högre rätten på yrkande av part hänvisa målet till lägre rätt, som finnes behörig.</w:t>
      </w:r>
    </w:p>
    <w:p w14:paraId="7335A6C0" w14:textId="77777777" w:rsidR="00D370A7" w:rsidRPr="00D370A7" w:rsidRDefault="00D370A7" w:rsidP="00D370A7">
      <w:bookmarkStart w:id="815" w:name="K19P11S2"/>
      <w:bookmarkEnd w:id="815"/>
      <w:r w:rsidRPr="00D370A7">
        <w:t>Hava skilda domstolar genom beslut, som vunnit laga kraft, funnits obehöriga, äge Högsta domstolen, om någon av dem finnes behörig, på ansökan av part hänvisa målet till den domstol, av vilken målet bort upptagas. </w:t>
      </w:r>
      <w:r w:rsidRPr="00D370A7">
        <w:rPr>
          <w:i/>
          <w:iCs/>
        </w:rPr>
        <w:t>Lag (2009:344)</w:t>
      </w:r>
      <w:r w:rsidRPr="00D370A7">
        <w:t>.</w:t>
      </w:r>
    </w:p>
    <w:p w14:paraId="6C4B1406" w14:textId="77777777" w:rsidR="00D370A7" w:rsidRPr="00D370A7" w:rsidRDefault="00D370A7" w:rsidP="00D370A7">
      <w:bookmarkStart w:id="816" w:name="K19P11S3"/>
      <w:bookmarkStart w:id="817" w:name="K19P11a"/>
      <w:bookmarkEnd w:id="816"/>
      <w:r w:rsidRPr="00D370A7">
        <w:rPr>
          <w:b/>
          <w:bCs/>
        </w:rPr>
        <w:t>11 a §</w:t>
      </w:r>
      <w:bookmarkEnd w:id="817"/>
      <w:r w:rsidRPr="00D370A7">
        <w:t>   Finner rätten i samband med att en ansökan ges in att rätten saknar behörighet att ta upp målet eller att i annan ordning pröva ansökan men att en annan domstol skulle vara behörig, skall ansökan lämnas över till den domstolen, om sökanden inte har något att invända mot detta och det inte heller finns något annat skäl mot att ansökan överlämnas. Ansökan skall anses ha kommit in till den senare domstolen samma dag som den kom in till den domstol som först tog emot ansökan. </w:t>
      </w:r>
      <w:r w:rsidRPr="00D370A7">
        <w:rPr>
          <w:i/>
          <w:iCs/>
        </w:rPr>
        <w:t>Lag (1996:247)</w:t>
      </w:r>
      <w:r w:rsidRPr="00D370A7">
        <w:t>.</w:t>
      </w:r>
    </w:p>
    <w:p w14:paraId="174C2930" w14:textId="77777777" w:rsidR="00D370A7" w:rsidRPr="00D370A7" w:rsidRDefault="00D370A7" w:rsidP="00D370A7">
      <w:bookmarkStart w:id="818" w:name="K19P11aS2"/>
      <w:bookmarkStart w:id="819" w:name="K19P12"/>
      <w:bookmarkEnd w:id="818"/>
      <w:r w:rsidRPr="00D370A7">
        <w:rPr>
          <w:b/>
          <w:bCs/>
        </w:rPr>
        <w:t>12 §</w:t>
      </w:r>
      <w:bookmarkEnd w:id="819"/>
      <w:r w:rsidRPr="00D370A7">
        <w:t>   Detta kapitel ska tillämpas även i fråga om domstolarnas befattning med förundersökning och användande av tvångsmedel. En sådan fråga får tas upp även av rätten i en annan ort än som följer av reglerna i detta kapitel, om beslut i frågan bör fattas utan dröjsmål och utredningen inte innehåller säkerhetsskyddsklassificerade uppgifter enligt säkerhetsskyddslagen (2018:585).</w:t>
      </w:r>
    </w:p>
    <w:p w14:paraId="5FD4C56A" w14:textId="77777777" w:rsidR="00D370A7" w:rsidRPr="00D370A7" w:rsidRDefault="00D370A7" w:rsidP="00D370A7">
      <w:bookmarkStart w:id="820" w:name="K19P12S2"/>
      <w:r w:rsidRPr="00D370A7">
        <w:t>Åtal för brott som ska prövas gemensamt med en fråga om häktning enligt 24 kap. 13 a § får tas upp även av rätten i en annan ort än som följer av reglerna i detta kapitel.</w:t>
      </w:r>
      <w:r w:rsidRPr="00D370A7">
        <w:br/>
      </w:r>
      <w:r w:rsidRPr="00D370A7">
        <w:rPr>
          <w:i/>
          <w:iCs/>
        </w:rPr>
        <w:t>Lag (2025:580)</w:t>
      </w:r>
      <w:r w:rsidRPr="00D370A7">
        <w:t>.</w:t>
      </w:r>
    </w:p>
    <w:p w14:paraId="00A66F72" w14:textId="77777777" w:rsidR="00D370A7" w:rsidRPr="00D370A7" w:rsidRDefault="00D370A7" w:rsidP="00D370A7">
      <w:bookmarkStart w:id="821" w:name="K19P12S3"/>
      <w:bookmarkEnd w:id="821"/>
      <w:r w:rsidRPr="00D370A7">
        <w:br/>
      </w:r>
    </w:p>
    <w:p w14:paraId="0C0E062A" w14:textId="77777777" w:rsidR="00D370A7" w:rsidRPr="00D370A7" w:rsidRDefault="00D370A7" w:rsidP="00D370A7">
      <w:pPr>
        <w:rPr>
          <w:b/>
          <w:bCs/>
        </w:rPr>
      </w:pPr>
      <w:bookmarkStart w:id="822" w:name="K20"/>
      <w:r w:rsidRPr="00D370A7">
        <w:rPr>
          <w:b/>
          <w:bCs/>
        </w:rPr>
        <w:t>20 kap. Om rätt till åtal och om målsägande</w:t>
      </w:r>
      <w:bookmarkEnd w:id="822"/>
    </w:p>
    <w:p w14:paraId="110F3102" w14:textId="77777777" w:rsidR="00D370A7" w:rsidRPr="00D370A7" w:rsidRDefault="00D370A7" w:rsidP="00D370A7">
      <w:bookmarkStart w:id="823" w:name="K20P1"/>
      <w:bookmarkEnd w:id="820"/>
      <w:r w:rsidRPr="00D370A7">
        <w:rPr>
          <w:b/>
          <w:bCs/>
        </w:rPr>
        <w:t>1 §</w:t>
      </w:r>
      <w:bookmarkEnd w:id="823"/>
      <w:r w:rsidRPr="00D370A7">
        <w:t>   Fråga om ansvar för brott må ej av rätten upptagas, med mindre åtal för brottet väckts. Rätten äge dock utan åtal upptaga fråga om ansvar för förseelse i rättegången.</w:t>
      </w:r>
    </w:p>
    <w:p w14:paraId="0ED7DE1A" w14:textId="77777777" w:rsidR="00D370A7" w:rsidRPr="00D370A7" w:rsidRDefault="00D370A7" w:rsidP="00D370A7">
      <w:bookmarkStart w:id="824" w:name="K20P1S2"/>
      <w:bookmarkStart w:id="825" w:name="K20P2"/>
      <w:bookmarkEnd w:id="824"/>
      <w:r w:rsidRPr="00D370A7">
        <w:rPr>
          <w:b/>
          <w:bCs/>
        </w:rPr>
        <w:t>2 §</w:t>
      </w:r>
      <w:bookmarkEnd w:id="825"/>
      <w:r w:rsidRPr="00D370A7">
        <w:t>   Allmän åklagare äge tala å brott, som hör under allmänt åtal, om ej annat är stadgat.</w:t>
      </w:r>
    </w:p>
    <w:p w14:paraId="0A704867" w14:textId="77777777" w:rsidR="00D370A7" w:rsidRPr="00D370A7" w:rsidRDefault="00D370A7" w:rsidP="00D370A7">
      <w:bookmarkStart w:id="826" w:name="K20P2S2"/>
      <w:bookmarkEnd w:id="826"/>
      <w:r w:rsidRPr="00D370A7">
        <w:t>Om befogenhet för särskild åklagare att tala å brott, som hör under allmänt åtal, gälle vad särskilt är föreskrivet.</w:t>
      </w:r>
    </w:p>
    <w:p w14:paraId="1096550D" w14:textId="77777777" w:rsidR="00D370A7" w:rsidRPr="00D370A7" w:rsidRDefault="00D370A7" w:rsidP="00D370A7">
      <w:bookmarkStart w:id="827" w:name="K20P2S3"/>
      <w:bookmarkEnd w:id="827"/>
      <w:r w:rsidRPr="00D370A7">
        <w:t>Åklagare må i högre rätt fullfölja talan även till den misstänktes förmån.</w:t>
      </w:r>
    </w:p>
    <w:p w14:paraId="72498356" w14:textId="77777777" w:rsidR="00D370A7" w:rsidRPr="00D370A7" w:rsidRDefault="00D370A7" w:rsidP="00D370A7">
      <w:bookmarkStart w:id="828" w:name="K20P2S4"/>
      <w:bookmarkStart w:id="829" w:name="K20P3"/>
      <w:bookmarkEnd w:id="828"/>
      <w:r w:rsidRPr="00D370A7">
        <w:rPr>
          <w:b/>
          <w:bCs/>
        </w:rPr>
        <w:t>3 §</w:t>
      </w:r>
      <w:bookmarkEnd w:id="829"/>
      <w:r w:rsidRPr="00D370A7">
        <w:t>   Under allmänt åtal höra alla brott, som ej uttryckligen äro undantagna därifrån.</w:t>
      </w:r>
    </w:p>
    <w:p w14:paraId="094077DD" w14:textId="77777777" w:rsidR="00D370A7" w:rsidRPr="00D370A7" w:rsidRDefault="00D370A7" w:rsidP="00D370A7">
      <w:bookmarkStart w:id="830" w:name="K20P3S2"/>
      <w:bookmarkEnd w:id="830"/>
      <w:r w:rsidRPr="00D370A7">
        <w:t>Är för allmänt åtal stadgat särskilt villkor, såsom tillstånd av myndighet eller angivelse av målsägande, vare det gällande.</w:t>
      </w:r>
    </w:p>
    <w:p w14:paraId="09430DAA" w14:textId="77777777" w:rsidR="00D370A7" w:rsidRPr="00D370A7" w:rsidRDefault="00D370A7" w:rsidP="00D370A7">
      <w:bookmarkStart w:id="831" w:name="K20P3S3"/>
      <w:bookmarkStart w:id="832" w:name="K20P4"/>
      <w:bookmarkEnd w:id="831"/>
      <w:r w:rsidRPr="00D370A7">
        <w:rPr>
          <w:b/>
          <w:bCs/>
        </w:rPr>
        <w:t>4 §</w:t>
      </w:r>
      <w:bookmarkEnd w:id="832"/>
      <w:r w:rsidRPr="00D370A7">
        <w:t>   Innefattar en handling flera brott och hör något av dem under allmänt åtal, må sådant åtal äga rum även för de övriga.</w:t>
      </w:r>
    </w:p>
    <w:p w14:paraId="6C6FE4F5" w14:textId="77777777" w:rsidR="00D370A7" w:rsidRPr="00D370A7" w:rsidRDefault="00D370A7" w:rsidP="00D370A7">
      <w:bookmarkStart w:id="833" w:name="K20P4S2"/>
      <w:bookmarkEnd w:id="833"/>
      <w:r w:rsidRPr="00D370A7">
        <w:t>Har någon angivits för brott, som allenast efter angivelse hör under allmänt åtal, och äro flera misstänkta för att hava tagit del i brottet, må allmänt åtal äga rum mot dem alla.</w:t>
      </w:r>
    </w:p>
    <w:p w14:paraId="1BAF7FAB" w14:textId="77777777" w:rsidR="00D370A7" w:rsidRPr="00D370A7" w:rsidRDefault="00D370A7" w:rsidP="00D370A7">
      <w:bookmarkStart w:id="834" w:name="K20P4S3"/>
      <w:bookmarkStart w:id="835" w:name="K20P5"/>
      <w:bookmarkEnd w:id="834"/>
      <w:r w:rsidRPr="00D370A7">
        <w:rPr>
          <w:b/>
          <w:bCs/>
        </w:rPr>
        <w:t>5 §</w:t>
      </w:r>
      <w:bookmarkEnd w:id="835"/>
      <w:r w:rsidRPr="00D370A7">
        <w:t>   En målsägande får ange ett brott till åtal hos åklagare eller Polismyndigheten. </w:t>
      </w:r>
      <w:r w:rsidRPr="00D370A7">
        <w:rPr>
          <w:i/>
          <w:iCs/>
        </w:rPr>
        <w:t>Lag (2014:649)</w:t>
      </w:r>
      <w:r w:rsidRPr="00D370A7">
        <w:t>.</w:t>
      </w:r>
    </w:p>
    <w:p w14:paraId="36C195EB" w14:textId="77777777" w:rsidR="00D370A7" w:rsidRPr="00D370A7" w:rsidRDefault="00D370A7" w:rsidP="00D370A7">
      <w:bookmarkStart w:id="836" w:name="K20P5S2"/>
      <w:bookmarkStart w:id="837" w:name="K20P6"/>
      <w:bookmarkEnd w:id="836"/>
      <w:r w:rsidRPr="00D370A7">
        <w:rPr>
          <w:b/>
          <w:bCs/>
        </w:rPr>
        <w:t>6 §</w:t>
      </w:r>
      <w:bookmarkEnd w:id="837"/>
      <w:r w:rsidRPr="00D370A7">
        <w:t>   Åklagare skall, om ej annat är stadgat, tala å brott, som hör under allmänt åtal. </w:t>
      </w:r>
      <w:r w:rsidRPr="00D370A7">
        <w:rPr>
          <w:i/>
          <w:iCs/>
        </w:rPr>
        <w:t>Lag (1964:166)</w:t>
      </w:r>
      <w:r w:rsidRPr="00D370A7">
        <w:t>.</w:t>
      </w:r>
    </w:p>
    <w:p w14:paraId="3BA12732" w14:textId="77777777" w:rsidR="00D370A7" w:rsidRPr="00D370A7" w:rsidRDefault="00D370A7" w:rsidP="00D370A7">
      <w:bookmarkStart w:id="838" w:name="K20P6S2"/>
      <w:bookmarkStart w:id="839" w:name="K20P7"/>
      <w:bookmarkEnd w:id="838"/>
      <w:r w:rsidRPr="00D370A7">
        <w:rPr>
          <w:b/>
          <w:bCs/>
        </w:rPr>
        <w:t>7 §</w:t>
      </w:r>
      <w:bookmarkEnd w:id="839"/>
      <w:r w:rsidRPr="00D370A7">
        <w:t>   Åklagare får besluta att underlåta åtal för brott (åtalsunderlåtelse) under förutsättning att något väsentligt allmänt eller enskilt intresse ej åsidosätts:</w:t>
      </w:r>
      <w:r w:rsidRPr="00D370A7">
        <w:br/>
        <w:t>   1. om det kan antas att brottet inte skulle föranleda annan påföljd än böter,</w:t>
      </w:r>
      <w:r w:rsidRPr="00D370A7">
        <w:br/>
        <w:t>   2. om det kan antas att påföljden skulle bli villkorlig dom och det finns särskilda skäl för åtalsunderlåtelse,</w:t>
      </w:r>
      <w:r w:rsidRPr="00D370A7">
        <w:br/>
        <w:t>   3. om den misstänkte begått annat brott och det utöver påföljden för detta brott inte krävs påföljd med anledning av det föreliggande brottet, eller</w:t>
      </w:r>
      <w:r w:rsidRPr="00D370A7">
        <w:br/>
        <w:t>   4. om psykiatrisk vård eller insatser enligt lagen (1993:387) om stöd och service till vissa funktionshindrade kommer till stånd.</w:t>
      </w:r>
    </w:p>
    <w:p w14:paraId="3069864D" w14:textId="77777777" w:rsidR="00D370A7" w:rsidRPr="00D370A7" w:rsidRDefault="00D370A7" w:rsidP="00D370A7">
      <w:bookmarkStart w:id="840" w:name="K20P7S2"/>
      <w:bookmarkEnd w:id="840"/>
      <w:r w:rsidRPr="00D370A7">
        <w:t>Åtal får underlåtas i andra fall än som nämns i första stycket, om det av särskilda skäl är uppenbart att det inte krävs någon påföljd för att avhålla den misstänkte från vidare brottslighet och att det med hänsyn till omständigheterna inte heller krävs av andra skäl att åtal väcks. </w:t>
      </w:r>
      <w:r w:rsidRPr="00D370A7">
        <w:rPr>
          <w:i/>
          <w:iCs/>
        </w:rPr>
        <w:t>Lag (1997:726)</w:t>
      </w:r>
      <w:r w:rsidRPr="00D370A7">
        <w:t>.</w:t>
      </w:r>
    </w:p>
    <w:p w14:paraId="5B520958" w14:textId="77777777" w:rsidR="00D370A7" w:rsidRPr="00D370A7" w:rsidRDefault="00D370A7" w:rsidP="00D370A7">
      <w:bookmarkStart w:id="841" w:name="K20P7S3"/>
      <w:bookmarkStart w:id="842" w:name="K20P7a"/>
      <w:bookmarkEnd w:id="841"/>
      <w:r w:rsidRPr="00D370A7">
        <w:rPr>
          <w:b/>
          <w:bCs/>
        </w:rPr>
        <w:t>7 a §</w:t>
      </w:r>
      <w:bookmarkEnd w:id="842"/>
      <w:r w:rsidRPr="00D370A7">
        <w:t>   Beslut om åtalsunderlåtelse får meddelas även sedan åtal har väckts, om det kommer fram sådana förhållanden som, om de förelegat eller varit kända vid tiden för åtalet, skulle ha föranlett åtalsunderlåtelse. Åtalsunderlåtelse får dock inte beslutas om den tilltalade motsätter sig det eller om dom redan har fallit. </w:t>
      </w:r>
      <w:r w:rsidRPr="00D370A7">
        <w:rPr>
          <w:i/>
          <w:iCs/>
        </w:rPr>
        <w:t>Lag (1981:1285)</w:t>
      </w:r>
      <w:r w:rsidRPr="00D370A7">
        <w:t>.</w:t>
      </w:r>
    </w:p>
    <w:p w14:paraId="753D58D8" w14:textId="77777777" w:rsidR="00D370A7" w:rsidRPr="00D370A7" w:rsidRDefault="00D370A7" w:rsidP="00D370A7">
      <w:bookmarkStart w:id="843" w:name="K20P7aS2"/>
      <w:bookmarkStart w:id="844" w:name="K20P7b"/>
      <w:bookmarkEnd w:id="843"/>
      <w:r w:rsidRPr="00D370A7">
        <w:rPr>
          <w:b/>
          <w:bCs/>
        </w:rPr>
        <w:t>7 b §</w:t>
      </w:r>
      <w:bookmarkEnd w:id="844"/>
      <w:r w:rsidRPr="00D370A7">
        <w:t>   Ett beslut om åtalsunderlåtelse får återkallas, om särskilda omständigheter föranleder det. </w:t>
      </w:r>
      <w:r w:rsidRPr="00D370A7">
        <w:rPr>
          <w:i/>
          <w:iCs/>
        </w:rPr>
        <w:t>Lag (1985:13)</w:t>
      </w:r>
      <w:r w:rsidRPr="00D370A7">
        <w:t>.</w:t>
      </w:r>
    </w:p>
    <w:p w14:paraId="4D865B8A" w14:textId="77777777" w:rsidR="00D370A7" w:rsidRPr="00D370A7" w:rsidRDefault="00D370A7" w:rsidP="00D370A7">
      <w:bookmarkStart w:id="845" w:name="K20P7bS2"/>
      <w:bookmarkStart w:id="846" w:name="K20P8"/>
      <w:bookmarkEnd w:id="845"/>
      <w:r w:rsidRPr="00D370A7">
        <w:rPr>
          <w:b/>
          <w:bCs/>
        </w:rPr>
        <w:t>8 §</w:t>
      </w:r>
      <w:bookmarkEnd w:id="846"/>
      <w:r w:rsidRPr="00D370A7">
        <w:t>   Målsäganden må ej väcka åtal för brott, som hör under allmänt åtal, med mindre han angivit brottet och åklagaren beslutat, att åtal ej skall äga rum.</w:t>
      </w:r>
    </w:p>
    <w:p w14:paraId="3672ADC0" w14:textId="77777777" w:rsidR="00D370A7" w:rsidRPr="00D370A7" w:rsidRDefault="00D370A7" w:rsidP="00D370A7">
      <w:bookmarkStart w:id="847" w:name="K20P8S2"/>
      <w:bookmarkEnd w:id="847"/>
      <w:r w:rsidRPr="00D370A7">
        <w:t>Har åklagare väckt talan, äge målsäganden biträda åtalet; han må ock i högre rätt fullfölja talan.</w:t>
      </w:r>
    </w:p>
    <w:p w14:paraId="688078D0" w14:textId="77777777" w:rsidR="00D370A7" w:rsidRPr="00D370A7" w:rsidRDefault="00D370A7" w:rsidP="00D370A7">
      <w:bookmarkStart w:id="848" w:name="K20P8S3"/>
      <w:bookmarkEnd w:id="848"/>
      <w:r w:rsidRPr="00D370A7">
        <w:t>Utan hinder av vad i första stycket sägs må målsägande väcka talan om ansvar för falskt eller obefogat åtal, falsk angivelse eller annan osann tillvitelse angående brott.</w:t>
      </w:r>
    </w:p>
    <w:p w14:paraId="23A7AA24" w14:textId="77777777" w:rsidR="00D370A7" w:rsidRPr="00D370A7" w:rsidRDefault="00D370A7" w:rsidP="00D370A7">
      <w:bookmarkStart w:id="849" w:name="K20P8S4"/>
      <w:bookmarkEnd w:id="849"/>
      <w:r w:rsidRPr="00D370A7">
        <w:t>Målsägande är den, mot vilken brott är begånget eller som därav blivit förnärmad eller lidit skada. </w:t>
      </w:r>
      <w:r w:rsidRPr="00D370A7">
        <w:rPr>
          <w:i/>
          <w:iCs/>
        </w:rPr>
        <w:t>Lag (1964:166)</w:t>
      </w:r>
      <w:r w:rsidRPr="00D370A7">
        <w:t>.</w:t>
      </w:r>
    </w:p>
    <w:p w14:paraId="7236F41A" w14:textId="77777777" w:rsidR="00D370A7" w:rsidRPr="00D370A7" w:rsidRDefault="00D370A7" w:rsidP="00D370A7">
      <w:bookmarkStart w:id="850" w:name="K20P8S5"/>
      <w:bookmarkStart w:id="851" w:name="K20P9"/>
      <w:bookmarkEnd w:id="850"/>
      <w:r w:rsidRPr="00D370A7">
        <w:rPr>
          <w:b/>
          <w:bCs/>
        </w:rPr>
        <w:t>9 §</w:t>
      </w:r>
      <w:bookmarkEnd w:id="851"/>
      <w:r w:rsidRPr="00D370A7">
        <w:t>   Sedan dom fallit, må ej allmänt åtal nedläggas.</w:t>
      </w:r>
    </w:p>
    <w:p w14:paraId="413F7F28" w14:textId="77777777" w:rsidR="00D370A7" w:rsidRPr="00D370A7" w:rsidRDefault="00D370A7" w:rsidP="00D370A7">
      <w:bookmarkStart w:id="852" w:name="K20P9S2"/>
      <w:bookmarkEnd w:id="852"/>
      <w:r w:rsidRPr="00D370A7">
        <w:t>Nedlägges allmänt åtal på den grund, att tillräckliga skäl, att den misstänkte är skyldig till brottet, ej föreligga, må målsäganden övertaga åtalet; han skall dock hos rätten göra anmälan därom inom den tid, högst en månad, som av rätten bestämmes, sedan han erhöll vetskap om nedläggandet. Övertager ej målsäganden åtalet, äge han icke därefter väcka åtal för brottet; om den tilltalade yrkar det, skall frikännande dom meddelas.</w:t>
      </w:r>
    </w:p>
    <w:p w14:paraId="3BFE0928" w14:textId="77777777" w:rsidR="00D370A7" w:rsidRPr="00D370A7" w:rsidRDefault="00D370A7" w:rsidP="00D370A7">
      <w:bookmarkStart w:id="853" w:name="K20P9S3"/>
      <w:bookmarkStart w:id="854" w:name="K20P10"/>
      <w:bookmarkEnd w:id="853"/>
      <w:r w:rsidRPr="00D370A7">
        <w:rPr>
          <w:b/>
          <w:bCs/>
        </w:rPr>
        <w:t>10 §</w:t>
      </w:r>
      <w:bookmarkEnd w:id="854"/>
      <w:r w:rsidRPr="00D370A7">
        <w:t>   Bestämmelserna i 8 och 9 §§ om rätt för målsäganden att väcka åtal eller överta väckt åtal gäller inte i fråga om brott som i utövningen av anställningen eller uppdraget har begåtts av</w:t>
      </w:r>
      <w:r w:rsidRPr="00D370A7">
        <w:br/>
        <w:t>   1. statsråd,</w:t>
      </w:r>
      <w:r w:rsidRPr="00D370A7">
        <w:br/>
        <w:t>   2. justitieråd,</w:t>
      </w:r>
      <w:r w:rsidRPr="00D370A7">
        <w:br/>
        <w:t>   3. någon av riksdagens ombudsmän eller den som har tjänstgjort i hans eller hennes ställe,</w:t>
      </w:r>
      <w:r w:rsidRPr="00D370A7">
        <w:br/>
        <w:t>   4. någon annan befattningshavare, mot vilken enligt riksdagsordningen eller annan författning endast något av riksdagens utskott eller annat riksdagsorgan är behörigt att besluta om åtal för sådant brott,</w:t>
      </w:r>
      <w:r w:rsidRPr="00D370A7">
        <w:br/>
        <w:t>   5. justitiekanslern eller den som har tjänstgjort i hans eller hennes ställe, eller</w:t>
      </w:r>
      <w:r w:rsidRPr="00D370A7">
        <w:br/>
        <w:t>   6. domare eller generaladvokat i Europeiska unionens domstol.</w:t>
      </w:r>
      <w:r w:rsidRPr="00D370A7">
        <w:br/>
      </w:r>
      <w:r w:rsidRPr="00D370A7">
        <w:rPr>
          <w:i/>
          <w:iCs/>
        </w:rPr>
        <w:t>Lag (2010:1391)</w:t>
      </w:r>
      <w:r w:rsidRPr="00D370A7">
        <w:t>.</w:t>
      </w:r>
    </w:p>
    <w:p w14:paraId="1BB22564" w14:textId="77777777" w:rsidR="00D370A7" w:rsidRPr="00D370A7" w:rsidRDefault="00D370A7" w:rsidP="00D370A7">
      <w:bookmarkStart w:id="855" w:name="K20P10S2"/>
      <w:bookmarkStart w:id="856" w:name="K20P11"/>
      <w:bookmarkEnd w:id="855"/>
      <w:r w:rsidRPr="00D370A7">
        <w:rPr>
          <w:b/>
          <w:bCs/>
        </w:rPr>
        <w:t>11 §</w:t>
      </w:r>
      <w:bookmarkEnd w:id="856"/>
      <w:r w:rsidRPr="00D370A7">
        <w:t>   Äro i fråga om samma brott flera målsägande, gälle angivelse eller åtal av en målsägande även för de övriga.</w:t>
      </w:r>
    </w:p>
    <w:p w14:paraId="1C512959" w14:textId="77777777" w:rsidR="00D370A7" w:rsidRPr="00D370A7" w:rsidRDefault="00D370A7" w:rsidP="00D370A7">
      <w:bookmarkStart w:id="857" w:name="K20P11S2"/>
      <w:bookmarkStart w:id="858" w:name="K20P12"/>
      <w:bookmarkEnd w:id="857"/>
      <w:r w:rsidRPr="00D370A7">
        <w:rPr>
          <w:b/>
          <w:bCs/>
        </w:rPr>
        <w:t>12 §</w:t>
      </w:r>
      <w:bookmarkEnd w:id="858"/>
      <w:r w:rsidRPr="00D370A7">
        <w:t>   Har målsäganden genom förlikning eller eljest utfäst sig att ej angiva brottet eller tala därå eller har han återkallat angivelse eller nedlagt åtal, må han ej därefter angiva brottet eller tala därå. Hör brottet allenast efter angivelse under allmänt åtal och har utfästelsen gjorts eller angivelsen återkallats, innan allmänt åtal väckts, må allmänt åtal för brottet ej därefter äga rum.</w:t>
      </w:r>
    </w:p>
    <w:p w14:paraId="70AC01C3" w14:textId="77777777" w:rsidR="00D370A7" w:rsidRPr="00D370A7" w:rsidRDefault="00D370A7" w:rsidP="00D370A7">
      <w:bookmarkStart w:id="859" w:name="K20P12S2"/>
      <w:bookmarkStart w:id="860" w:name="K20P13"/>
      <w:bookmarkEnd w:id="859"/>
      <w:r w:rsidRPr="00D370A7">
        <w:rPr>
          <w:b/>
          <w:bCs/>
        </w:rPr>
        <w:t>13 §</w:t>
      </w:r>
      <w:bookmarkEnd w:id="860"/>
      <w:r w:rsidRPr="00D370A7">
        <w:t>   Har någon genom brott blivit dödad, har hans eller hennes efterlevande make, bröstarvinge, förälder eller syskon samma rätt som målsägande att ange brottet eller föra talan om det.</w:t>
      </w:r>
    </w:p>
    <w:p w14:paraId="11CC8C28" w14:textId="77777777" w:rsidR="00D370A7" w:rsidRPr="00D370A7" w:rsidRDefault="00D370A7" w:rsidP="00D370A7">
      <w:bookmarkStart w:id="861" w:name="K20P13S2"/>
      <w:bookmarkEnd w:id="861"/>
      <w:r w:rsidRPr="00D370A7">
        <w:t>Avlider eljest den, mot vilken brott är begånget eller som därav blivit förnärmad eller lidit skada, äge närstående, som nu sagts, samma rätt att angiva brottet eller tala därå, som tillkom den avlidne, om icke av omständigheterna framgår, att denne ej velat angiva eller åtala brottet. </w:t>
      </w:r>
      <w:r w:rsidRPr="00D370A7">
        <w:rPr>
          <w:i/>
          <w:iCs/>
        </w:rPr>
        <w:t>Lag (2005:438)</w:t>
      </w:r>
      <w:r w:rsidRPr="00D370A7">
        <w:t>.</w:t>
      </w:r>
    </w:p>
    <w:p w14:paraId="6F2986D0" w14:textId="77777777" w:rsidR="00D370A7" w:rsidRPr="00D370A7" w:rsidRDefault="00D370A7" w:rsidP="00D370A7">
      <w:bookmarkStart w:id="862" w:name="K20P13S3"/>
      <w:bookmarkStart w:id="863" w:name="K20P14"/>
      <w:bookmarkEnd w:id="862"/>
      <w:r w:rsidRPr="00D370A7">
        <w:rPr>
          <w:b/>
          <w:bCs/>
        </w:rPr>
        <w:t>14 §</w:t>
      </w:r>
      <w:bookmarkEnd w:id="863"/>
      <w:r w:rsidRPr="00D370A7">
        <w:t>   Är målsäganden omyndig och rör brottet egendom, varöver han ej råder, eller rättshandling, som han ej själv äger ingå, får hans ställföreträdare angiva brottet eller tala därå. Samma rätt har en förvaltare enligt föräldrabalken för en målsägandes räkning när brottet rör egendom eller rättshandling som omfattas av förvaltarens uppdrag.</w:t>
      </w:r>
      <w:r w:rsidRPr="00D370A7">
        <w:br/>
        <w:t>Rör brottet den omyndiges person, får den som har vårdnaden om honom angiva brottet eller tala därå. Vad i 11 kap. 2--5 §§ är stadgat om part och ställföreträdare i tvistemål tillämpas beträffande målsägande, även om han ej för talan.</w:t>
      </w:r>
    </w:p>
    <w:p w14:paraId="2725C0D1" w14:textId="77777777" w:rsidR="00D370A7" w:rsidRPr="00D370A7" w:rsidRDefault="00D370A7" w:rsidP="00D370A7">
      <w:bookmarkStart w:id="864" w:name="K20P14S2"/>
      <w:bookmarkEnd w:id="864"/>
      <w:r w:rsidRPr="00D370A7">
        <w:t>Om rättegångsombud för målsägande gäller vad i 12 kap. är stadgat. </w:t>
      </w:r>
      <w:r w:rsidRPr="00D370A7">
        <w:rPr>
          <w:i/>
          <w:iCs/>
        </w:rPr>
        <w:t>Lag (1988:1260)</w:t>
      </w:r>
      <w:r w:rsidRPr="00D370A7">
        <w:t>.</w:t>
      </w:r>
    </w:p>
    <w:p w14:paraId="6E62D116" w14:textId="77777777" w:rsidR="00D370A7" w:rsidRPr="00D370A7" w:rsidRDefault="00D370A7" w:rsidP="00D370A7">
      <w:bookmarkStart w:id="865" w:name="K20P14S3"/>
      <w:bookmarkStart w:id="866" w:name="K20P15"/>
      <w:bookmarkEnd w:id="865"/>
      <w:r w:rsidRPr="00D370A7">
        <w:rPr>
          <w:b/>
          <w:bCs/>
        </w:rPr>
        <w:t>15 §</w:t>
      </w:r>
      <w:bookmarkEnd w:id="866"/>
      <w:r w:rsidRPr="00D370A7">
        <w:t>   Målsägande, som hörs med anledning av åklagarens talan, får åtföljas av lämplig person som personligt stöd (stödperson) under rättegången. Sådan stödperson som rätten har kännedom om skall om möjligt underrättas om rättegången.</w:t>
      </w:r>
    </w:p>
    <w:p w14:paraId="5FFC3DEA" w14:textId="77777777" w:rsidR="00D370A7" w:rsidRPr="00D370A7" w:rsidRDefault="00D370A7" w:rsidP="00D370A7">
      <w:bookmarkStart w:id="867" w:name="K20P15S2"/>
      <w:bookmarkEnd w:id="867"/>
      <w:r w:rsidRPr="00D370A7">
        <w:t>I vissa fall kan målsägandebiträde förordnas enligt lagen (1988:609) om målsägandebiträde.</w:t>
      </w:r>
    </w:p>
    <w:p w14:paraId="6AE01CD6" w14:textId="77777777" w:rsidR="00D370A7" w:rsidRPr="00D370A7" w:rsidRDefault="00D370A7" w:rsidP="00D370A7">
      <w:bookmarkStart w:id="868" w:name="K20P15S3"/>
      <w:bookmarkEnd w:id="868"/>
      <w:r w:rsidRPr="00D370A7">
        <w:t>Målsägandebiträde skall kallas till huvudförhandling eller annat sammanträde i rätten där målsäganden eller målsägandens ställföreträdare skall höras. </w:t>
      </w:r>
      <w:r w:rsidRPr="00D370A7">
        <w:rPr>
          <w:i/>
          <w:iCs/>
        </w:rPr>
        <w:t>Lag (1994:420)</w:t>
      </w:r>
      <w:r w:rsidRPr="00D370A7">
        <w:t>.</w:t>
      </w:r>
    </w:p>
    <w:p w14:paraId="32BF2DFC" w14:textId="77777777" w:rsidR="00D370A7" w:rsidRPr="00D370A7" w:rsidRDefault="00D370A7" w:rsidP="00D370A7">
      <w:bookmarkStart w:id="869" w:name="K20P15S4"/>
      <w:bookmarkStart w:id="870" w:name="K20P15a"/>
      <w:bookmarkEnd w:id="869"/>
      <w:r w:rsidRPr="00D370A7">
        <w:rPr>
          <w:b/>
          <w:bCs/>
        </w:rPr>
        <w:t>15 a §</w:t>
      </w:r>
      <w:bookmarkEnd w:id="870"/>
      <w:r w:rsidRPr="00D370A7">
        <w:t>   En målsägande som har begärt det ska av rätten underrättas om tidpunkt och plats för sammanträden inför rätten. </w:t>
      </w:r>
      <w:r w:rsidRPr="00D370A7">
        <w:rPr>
          <w:i/>
          <w:iCs/>
        </w:rPr>
        <w:t>Lag (2015:429)</w:t>
      </w:r>
      <w:r w:rsidRPr="00D370A7">
        <w:t>.</w:t>
      </w:r>
    </w:p>
    <w:p w14:paraId="6B53FA48" w14:textId="77777777" w:rsidR="00D370A7" w:rsidRPr="00D370A7" w:rsidRDefault="00D370A7" w:rsidP="00D370A7">
      <w:bookmarkStart w:id="871" w:name="K20P15aS2"/>
      <w:bookmarkStart w:id="872" w:name="K20P16"/>
      <w:bookmarkEnd w:id="871"/>
      <w:r w:rsidRPr="00D370A7">
        <w:rPr>
          <w:b/>
          <w:bCs/>
        </w:rPr>
        <w:t>16 §</w:t>
      </w:r>
      <w:bookmarkEnd w:id="872"/>
      <w:r w:rsidRPr="00D370A7">
        <w:t>   Är i lag eller författning stadgat, att åtal för brott må väckas av annan enskild än målsägande, skall han i fråga om rätt att angiva brottet eller tala därå samt åtal, som väckes av honom, anses som målsägande.</w:t>
      </w:r>
    </w:p>
    <w:p w14:paraId="0FB57EEA" w14:textId="77777777" w:rsidR="00D370A7" w:rsidRPr="00D370A7" w:rsidRDefault="00D370A7" w:rsidP="00D370A7">
      <w:bookmarkStart w:id="873" w:name="K20P16S2"/>
      <w:r w:rsidRPr="00D370A7">
        <w:br/>
      </w:r>
    </w:p>
    <w:p w14:paraId="40D29A12" w14:textId="77777777" w:rsidR="00D370A7" w:rsidRPr="00D370A7" w:rsidRDefault="00D370A7" w:rsidP="00D370A7">
      <w:pPr>
        <w:rPr>
          <w:b/>
          <w:bCs/>
        </w:rPr>
      </w:pPr>
      <w:bookmarkStart w:id="874" w:name="K21"/>
      <w:r w:rsidRPr="00D370A7">
        <w:rPr>
          <w:b/>
          <w:bCs/>
        </w:rPr>
        <w:t>21 kap. Om den misstänkte och hans försvar</w:t>
      </w:r>
      <w:bookmarkEnd w:id="874"/>
    </w:p>
    <w:p w14:paraId="6A6D6DD1" w14:textId="77777777" w:rsidR="00D370A7" w:rsidRPr="00D370A7" w:rsidRDefault="00D370A7" w:rsidP="00D370A7">
      <w:bookmarkStart w:id="875" w:name="K21P1"/>
      <w:bookmarkEnd w:id="873"/>
      <w:r w:rsidRPr="00D370A7">
        <w:rPr>
          <w:b/>
          <w:bCs/>
        </w:rPr>
        <w:t>1 §</w:t>
      </w:r>
      <w:bookmarkEnd w:id="875"/>
      <w:r w:rsidRPr="00D370A7">
        <w:t>   Den misstänkte äge själv föra sin talan. Är han omyndig, skall rätten, om det med hänsyn till brottets beskaffenhet eller eljest finnes erforderligt, höra den som har vårdnaden om honom; denne äge ock föra talan för den omyndige.</w:t>
      </w:r>
    </w:p>
    <w:p w14:paraId="031ADD7F" w14:textId="77777777" w:rsidR="00D370A7" w:rsidRPr="00D370A7" w:rsidRDefault="00D370A7" w:rsidP="00D370A7">
      <w:bookmarkStart w:id="876" w:name="K21P1S2"/>
      <w:bookmarkEnd w:id="876"/>
      <w:r w:rsidRPr="00D370A7">
        <w:t>Har den misstänkte avlidit, äge hans efterlevande make, bröstarvinge, fader, moder eller syskon föra talan mot dom, såvitt genom denna fastställts, att den misstänkte förövat gärningen. </w:t>
      </w:r>
      <w:r w:rsidRPr="00D370A7">
        <w:rPr>
          <w:i/>
          <w:iCs/>
        </w:rPr>
        <w:t>Lag (1971:875)</w:t>
      </w:r>
      <w:r w:rsidRPr="00D370A7">
        <w:t>.</w:t>
      </w:r>
    </w:p>
    <w:p w14:paraId="38AFFA33" w14:textId="77777777" w:rsidR="00D370A7" w:rsidRPr="00D370A7" w:rsidRDefault="00D370A7" w:rsidP="00D370A7">
      <w:bookmarkStart w:id="877" w:name="K21P1S3"/>
      <w:bookmarkStart w:id="878" w:name="K21P2"/>
      <w:bookmarkEnd w:id="877"/>
      <w:r w:rsidRPr="00D370A7">
        <w:rPr>
          <w:b/>
          <w:bCs/>
        </w:rPr>
        <w:t>2 §</w:t>
      </w:r>
      <w:bookmarkEnd w:id="878"/>
      <w:r w:rsidRPr="00D370A7">
        <w:t>   Den misstänkte är skyldig att infinna sig personligen vid en huvudförhandling i tingsrätten eller hovrätten. En sådan skyldighet gäller dock inte om målet kan avgöras även om den misstänkte inte infinner sig vid huvudförhandlingen och den misstänktes närvaro kan antas vara utan betydelse för utredningen.</w:t>
      </w:r>
    </w:p>
    <w:p w14:paraId="521E3EAF" w14:textId="77777777" w:rsidR="00D370A7" w:rsidRPr="00D370A7" w:rsidRDefault="00D370A7" w:rsidP="00D370A7">
      <w:bookmarkStart w:id="879" w:name="K21P2S2"/>
      <w:bookmarkEnd w:id="879"/>
      <w:r w:rsidRPr="00D370A7">
        <w:t>Vid huvudförhandling i Högsta domstolen är den misstänkte skyldig att infinna sig personligen, om domstolen finner att den misstänktes närvaro är nödvändig för utredningen.</w:t>
      </w:r>
    </w:p>
    <w:p w14:paraId="6D57AD57" w14:textId="77777777" w:rsidR="00D370A7" w:rsidRPr="00D370A7" w:rsidRDefault="00D370A7" w:rsidP="00D370A7">
      <w:bookmarkStart w:id="880" w:name="K21P2S3"/>
      <w:bookmarkEnd w:id="880"/>
      <w:r w:rsidRPr="00D370A7">
        <w:t>Vid ett sammanträde för förberedelse och vid annan förhandling är den misstänkte skyldig att infinna sig personligen, om den misstänktes närvaro kan antas främja syftet med sammanträdet.</w:t>
      </w:r>
    </w:p>
    <w:p w14:paraId="57A1E6C7" w14:textId="77777777" w:rsidR="00D370A7" w:rsidRPr="00D370A7" w:rsidRDefault="00D370A7" w:rsidP="00D370A7">
      <w:bookmarkStart w:id="881" w:name="K21P2S4"/>
      <w:bookmarkEnd w:id="881"/>
      <w:r w:rsidRPr="00D370A7">
        <w:t>Om den misstänkte är skyldig att infinna sig personligen ska rätten besluta om detta.</w:t>
      </w:r>
    </w:p>
    <w:p w14:paraId="791F4A03" w14:textId="77777777" w:rsidR="00D370A7" w:rsidRPr="00D370A7" w:rsidRDefault="00D370A7" w:rsidP="00D370A7">
      <w:bookmarkStart w:id="882" w:name="K21P2S5"/>
      <w:bookmarkEnd w:id="882"/>
      <w:r w:rsidRPr="00D370A7">
        <w:t>När den misstänkte inte är skyldig att infinna sig personligen, får den misstänktes talan föras genom ombud. I fråga om ombud gäller 12 kap. Ett ombud som är offentlig försvarare för den misstänkte behöver dock inte ge in en skriftlig fullmakt annat än om rätten anser att det behövs.</w:t>
      </w:r>
      <w:r w:rsidRPr="00D370A7">
        <w:br/>
      </w:r>
      <w:r w:rsidRPr="00D370A7">
        <w:rPr>
          <w:i/>
          <w:iCs/>
        </w:rPr>
        <w:t>Lag (2020:918)</w:t>
      </w:r>
      <w:r w:rsidRPr="00D370A7">
        <w:t>.</w:t>
      </w:r>
    </w:p>
    <w:p w14:paraId="4067609B" w14:textId="77777777" w:rsidR="00D370A7" w:rsidRPr="00D370A7" w:rsidRDefault="00D370A7" w:rsidP="00D370A7">
      <w:bookmarkStart w:id="883" w:name="K21P2S6"/>
      <w:bookmarkStart w:id="884" w:name="K21P3"/>
      <w:bookmarkEnd w:id="883"/>
      <w:r w:rsidRPr="00D370A7">
        <w:rPr>
          <w:b/>
          <w:bCs/>
        </w:rPr>
        <w:t>3 §</w:t>
      </w:r>
      <w:bookmarkEnd w:id="884"/>
      <w:r w:rsidRPr="00D370A7">
        <w:t>   Vid sin talans förberedande och utförande må den misstänkte biträdas av försvarare.</w:t>
      </w:r>
    </w:p>
    <w:p w14:paraId="58F1FC8A" w14:textId="77777777" w:rsidR="00D370A7" w:rsidRPr="00D370A7" w:rsidRDefault="00D370A7" w:rsidP="00D370A7">
      <w:bookmarkStart w:id="885" w:name="K21P3S2"/>
      <w:bookmarkEnd w:id="885"/>
      <w:r w:rsidRPr="00D370A7">
        <w:t>Försvarare utses av den misstänkte. Är den misstänkte under aderton år eller lider han av en allvarlig psykisk störning, utses försvarare av den som har vårdnaden om honom. Har den misstänkte för sig ställt rättegångsombud, anses ombudet som försvarare.</w:t>
      </w:r>
    </w:p>
    <w:p w14:paraId="567218FE" w14:textId="77777777" w:rsidR="00D370A7" w:rsidRPr="00D370A7" w:rsidRDefault="00D370A7" w:rsidP="00D370A7">
      <w:bookmarkStart w:id="886" w:name="K21P3S3"/>
      <w:bookmarkEnd w:id="886"/>
      <w:r w:rsidRPr="00D370A7">
        <w:t>En person får inte vara försvarare, om han har eller har haft uppdrag åt den misstänkte eller ekonomiska förbindelser med denne och omständigheterna är ägnade att minska förtroendet för hans förmåga att iaktta vad som åligger en försvarare enligt 7 § första stycket.</w:t>
      </w:r>
      <w:r w:rsidRPr="00D370A7">
        <w:br/>
        <w:t>Utländsk medborgare eller den som har hemvist utom riket får inte vara försvara re om det med hänsyn till rikets säkerhet är olämpligt. Om försvarare gäller i övrigt 12 kap. 2--5 §§ samt 6 § andra stycket.</w:t>
      </w:r>
      <w:r w:rsidRPr="00D370A7">
        <w:br/>
      </w:r>
      <w:r w:rsidRPr="00D370A7">
        <w:rPr>
          <w:i/>
          <w:iCs/>
        </w:rPr>
        <w:t>Lag (1992:1511)</w:t>
      </w:r>
      <w:r w:rsidRPr="00D370A7">
        <w:t>.</w:t>
      </w:r>
    </w:p>
    <w:p w14:paraId="7235A076" w14:textId="77777777" w:rsidR="00D370A7" w:rsidRPr="00D370A7" w:rsidRDefault="00D370A7" w:rsidP="00D370A7">
      <w:bookmarkStart w:id="887" w:name="K21P3S4"/>
      <w:bookmarkStart w:id="888" w:name="K21P3a"/>
      <w:bookmarkEnd w:id="887"/>
      <w:r w:rsidRPr="00D370A7">
        <w:rPr>
          <w:b/>
          <w:bCs/>
        </w:rPr>
        <w:t>3 a §</w:t>
      </w:r>
      <w:bookmarkEnd w:id="888"/>
      <w:r w:rsidRPr="00D370A7">
        <w:t>   Är den misstänkte anhållen eller häktad ska offentlig försvarare förordnas för honom eller henne, om han eller hon begär det. Offentlig försvarare ska också på begäran förordnas för den som är misstänkt för ett brott, för vilket det inte är stadgat lindrigare straff än fängelse i sex månader.</w:t>
      </w:r>
    </w:p>
    <w:p w14:paraId="0E59C70E" w14:textId="77777777" w:rsidR="00D370A7" w:rsidRPr="00D370A7" w:rsidRDefault="00D370A7" w:rsidP="00D370A7">
      <w:bookmarkStart w:id="889" w:name="K21P3aS2"/>
      <w:bookmarkEnd w:id="889"/>
      <w:r w:rsidRPr="00D370A7">
        <w:t>Offentlig försvarare ska därutöver förordnas</w:t>
      </w:r>
      <w:r w:rsidRPr="00D370A7">
        <w:br/>
        <w:t>   1. om den misstänkte är i behov av försvarare med hänsyn till utredningen om brottet,</w:t>
      </w:r>
      <w:r w:rsidRPr="00D370A7">
        <w:br/>
        <w:t>   2. om försvarare behövs med hänsyn till att det är tveksamt vilken påföljd som ska väljas och det finns anledning att döma till en annan påföljd än böter eller villkorlig dom eller sådana påföljder i förening, eller</w:t>
      </w:r>
      <w:r w:rsidRPr="00D370A7">
        <w:br/>
        <w:t>   3. om det i övrigt finns särskilda skäl med hänsyn till den misstänktes personliga förhållanden eller till vad målet rör.</w:t>
      </w:r>
    </w:p>
    <w:p w14:paraId="2536250D" w14:textId="77777777" w:rsidR="00D370A7" w:rsidRPr="00D370A7" w:rsidRDefault="00D370A7" w:rsidP="00D370A7">
      <w:bookmarkStart w:id="890" w:name="K21P3aS3"/>
      <w:bookmarkEnd w:id="890"/>
      <w:r w:rsidRPr="00D370A7">
        <w:t>Om den misstänkte biträds av en försvarare som han eller hon själv har utsett, ska det inte förordnas någon offentlig försvarare vid sidan av denne. Offentlig försvarare ska dock förordnas om det finns synnerliga skäl. </w:t>
      </w:r>
      <w:r w:rsidRPr="00D370A7">
        <w:rPr>
          <w:i/>
          <w:iCs/>
        </w:rPr>
        <w:t>Lag (2019:263)</w:t>
      </w:r>
      <w:r w:rsidRPr="00D370A7">
        <w:t>.</w:t>
      </w:r>
    </w:p>
    <w:p w14:paraId="293829B5" w14:textId="77777777" w:rsidR="00D370A7" w:rsidRPr="00D370A7" w:rsidRDefault="00D370A7" w:rsidP="00D370A7">
      <w:bookmarkStart w:id="891" w:name="K21P3aS4"/>
      <w:bookmarkStart w:id="892" w:name="K21P3b"/>
      <w:bookmarkEnd w:id="891"/>
      <w:r w:rsidRPr="00D370A7">
        <w:rPr>
          <w:b/>
          <w:bCs/>
        </w:rPr>
        <w:t>3 b §</w:t>
      </w:r>
      <w:bookmarkEnd w:id="892"/>
      <w:r w:rsidRPr="00D370A7">
        <w:t>   En offentlig försvarare ska förordnas för en tidigare tilltalad om</w:t>
      </w:r>
      <w:r w:rsidRPr="00D370A7">
        <w:br/>
        <w:t>   1. han eller hon är i behov av försvarare med hänsyn till att åklagaren enligt 58 kap. 6 a § beslutat eller har möjlighet att besluta att återuppta en förundersökning eller att låta en pågående förundersökning även avse frågan om den tidigare tilltalades delaktighet i brottet, eller</w:t>
      </w:r>
      <w:r w:rsidRPr="00D370A7">
        <w:br/>
        <w:t>   2. det annars finns synnerliga skäl.</w:t>
      </w:r>
    </w:p>
    <w:p w14:paraId="6AA4D141" w14:textId="77777777" w:rsidR="00D370A7" w:rsidRPr="00D370A7" w:rsidRDefault="00D370A7" w:rsidP="00D370A7">
      <w:bookmarkStart w:id="893" w:name="K21P3bS2"/>
      <w:bookmarkEnd w:id="893"/>
      <w:r w:rsidRPr="00D370A7">
        <w:t>Vid bedömningen av om den tidigare tilltalade är i behov av försvarare ska rätten beakta brottets beskaffenhet, den tidigare tilltalades personliga förhållanden och vilka utredningsåtgärder som ska vidtas. </w:t>
      </w:r>
      <w:r w:rsidRPr="00D370A7">
        <w:rPr>
          <w:i/>
          <w:iCs/>
        </w:rPr>
        <w:t>Lag (2012:659)</w:t>
      </w:r>
      <w:r w:rsidRPr="00D370A7">
        <w:t>.</w:t>
      </w:r>
    </w:p>
    <w:p w14:paraId="4FFC95E9" w14:textId="77777777" w:rsidR="00D370A7" w:rsidRPr="00D370A7" w:rsidRDefault="00D370A7" w:rsidP="00D370A7">
      <w:bookmarkStart w:id="894" w:name="K21P3bS3"/>
      <w:bookmarkStart w:id="895" w:name="K21P4"/>
      <w:bookmarkEnd w:id="894"/>
      <w:r w:rsidRPr="00D370A7">
        <w:rPr>
          <w:b/>
          <w:bCs/>
        </w:rPr>
        <w:t>4 §</w:t>
      </w:r>
      <w:bookmarkEnd w:id="895"/>
      <w:r w:rsidRPr="00D370A7">
        <w:t>   Offentlig försvarare förordnas av rätten; har rätten skilt saken från sig, äge den, till dess talan av den misstänkte fullföljts eller tiden för sådan talan utgått, förordna försvarare att biträda honom i högre rätt.</w:t>
      </w:r>
    </w:p>
    <w:p w14:paraId="280FE9AE" w14:textId="77777777" w:rsidR="00D370A7" w:rsidRPr="00D370A7" w:rsidRDefault="00D370A7" w:rsidP="00D370A7">
      <w:bookmarkStart w:id="896" w:name="K21P4S2"/>
      <w:bookmarkEnd w:id="896"/>
      <w:r w:rsidRPr="00D370A7">
        <w:t>Fråga om förordnande av offentlig försvarare skall upptagas, då framställning därom göres eller rätten eljest finner anledning därtill.</w:t>
      </w:r>
    </w:p>
    <w:p w14:paraId="0584907B" w14:textId="77777777" w:rsidR="00D370A7" w:rsidRPr="00D370A7" w:rsidRDefault="00D370A7" w:rsidP="00D370A7">
      <w:bookmarkStart w:id="897" w:name="K21P4S3"/>
      <w:bookmarkStart w:id="898" w:name="K21P4a"/>
      <w:bookmarkEnd w:id="897"/>
      <w:r w:rsidRPr="00D370A7">
        <w:rPr>
          <w:b/>
          <w:bCs/>
        </w:rPr>
        <w:t>4 a §</w:t>
      </w:r>
      <w:bookmarkEnd w:id="898"/>
      <w:r w:rsidRPr="00D370A7">
        <w:t>   En framställan om förordnande av en offentlig försvarare enligt 3 b § ska göras hos den domstol som enligt 58 kap. 4 § första stycket är behörig att pröva ansökan om resning.</w:t>
      </w:r>
      <w:r w:rsidRPr="00D370A7">
        <w:br/>
      </w:r>
      <w:r w:rsidRPr="00D370A7">
        <w:rPr>
          <w:i/>
          <w:iCs/>
        </w:rPr>
        <w:t>Lag (2012:659)</w:t>
      </w:r>
      <w:r w:rsidRPr="00D370A7">
        <w:t>.</w:t>
      </w:r>
    </w:p>
    <w:p w14:paraId="49A7711C" w14:textId="77777777" w:rsidR="00D370A7" w:rsidRPr="00D370A7" w:rsidRDefault="00D370A7" w:rsidP="00D370A7">
      <w:bookmarkStart w:id="899" w:name="K21P4aS2"/>
      <w:bookmarkStart w:id="900" w:name="K21P5"/>
      <w:bookmarkEnd w:id="899"/>
      <w:r w:rsidRPr="00D370A7">
        <w:rPr>
          <w:b/>
          <w:bCs/>
        </w:rPr>
        <w:t>5 §</w:t>
      </w:r>
      <w:bookmarkEnd w:id="900"/>
      <w:r w:rsidRPr="00D370A7">
        <w:t>   Till offentlig försvarare ska förordnas en advokat som är lämplig för uppdraget. Om det finns särskilda skäl, får till sådan försvarare utses någon annan lämplig person som har avlagt de kunskapsprov som är föreskrivna för behörighet till domaranställning. Företrädesvis bör det förordnas någon som brukar förekomma som rättegångsombud vid domstolen.</w:t>
      </w:r>
    </w:p>
    <w:p w14:paraId="37AB2261" w14:textId="77777777" w:rsidR="00D370A7" w:rsidRPr="00D370A7" w:rsidRDefault="00D370A7" w:rsidP="00D370A7">
      <w:bookmarkStart w:id="901" w:name="K21P5S2"/>
      <w:bookmarkEnd w:id="901"/>
      <w:r w:rsidRPr="00D370A7">
        <w:t>Har den misstänkte till offentlig försvarare föreslagit någon som är behörig för uppdraget, ska denne förordnas, om det inte finns särskilda skäl mot det. </w:t>
      </w:r>
      <w:r w:rsidRPr="00D370A7">
        <w:rPr>
          <w:i/>
          <w:iCs/>
        </w:rPr>
        <w:t>Lag (2009:1252)</w:t>
      </w:r>
      <w:r w:rsidRPr="00D370A7">
        <w:t>.</w:t>
      </w:r>
    </w:p>
    <w:p w14:paraId="3B52A999" w14:textId="77777777" w:rsidR="00D370A7" w:rsidRPr="00D370A7" w:rsidRDefault="00D370A7" w:rsidP="00D370A7">
      <w:bookmarkStart w:id="902" w:name="K21P5S3"/>
      <w:bookmarkStart w:id="903" w:name="K21P6"/>
      <w:bookmarkEnd w:id="902"/>
      <w:r w:rsidRPr="00D370A7">
        <w:rPr>
          <w:b/>
          <w:bCs/>
        </w:rPr>
        <w:t>6 §</w:t>
      </w:r>
      <w:bookmarkEnd w:id="903"/>
      <w:r w:rsidRPr="00D370A7">
        <w:t>   En offentlig försvarare får entledigas av rätten om behovet av offentlig försvarare upphör eller om det finns något annat skäl för det. Om den misstänkte utser en annan försvarare, ska den offentliga försvararen entledigas om det inte skulle medföra synnerlig olägenhet.</w:t>
      </w:r>
    </w:p>
    <w:p w14:paraId="6D411B8F" w14:textId="77777777" w:rsidR="00D370A7" w:rsidRPr="00D370A7" w:rsidRDefault="00D370A7" w:rsidP="00D370A7">
      <w:bookmarkStart w:id="904" w:name="K21P6S2"/>
      <w:bookmarkEnd w:id="904"/>
      <w:r w:rsidRPr="00D370A7">
        <w:t>Ett byte av offentlig försvarare får beslutas av rätten, om det finns särskilda skäl. Om en offentlig försvarare har bytts ut en gång, får ett nytt byte ske bara om det finns synnerliga skäl.</w:t>
      </w:r>
    </w:p>
    <w:p w14:paraId="75CB3A00" w14:textId="77777777" w:rsidR="00D370A7" w:rsidRPr="00D370A7" w:rsidRDefault="00D370A7" w:rsidP="00D370A7">
      <w:bookmarkStart w:id="905" w:name="K21P6S3"/>
      <w:bookmarkEnd w:id="905"/>
      <w:r w:rsidRPr="00D370A7">
        <w:t>En offentlig försvarare får inte utan rättens tillstånd sätta någon annan i sitt ställe. </w:t>
      </w:r>
      <w:r w:rsidRPr="00D370A7">
        <w:rPr>
          <w:i/>
          <w:iCs/>
        </w:rPr>
        <w:t>Lag (2018:533)</w:t>
      </w:r>
      <w:r w:rsidRPr="00D370A7">
        <w:t>.</w:t>
      </w:r>
    </w:p>
    <w:p w14:paraId="107D185A" w14:textId="77777777" w:rsidR="00D370A7" w:rsidRPr="00D370A7" w:rsidRDefault="00D370A7" w:rsidP="00D370A7">
      <w:bookmarkStart w:id="906" w:name="K21P6S4"/>
      <w:bookmarkStart w:id="907" w:name="K21P7"/>
      <w:bookmarkEnd w:id="906"/>
      <w:r w:rsidRPr="00D370A7">
        <w:rPr>
          <w:b/>
          <w:bCs/>
        </w:rPr>
        <w:t>7 §</w:t>
      </w:r>
      <w:bookmarkEnd w:id="907"/>
      <w:r w:rsidRPr="00D370A7">
        <w:t>   Försvarare skall med nit och omsorg tillvarataga den misstänktes rätt och i detta syfte verka för sakens riktiga belysning.</w:t>
      </w:r>
    </w:p>
    <w:p w14:paraId="2A1BDC09" w14:textId="77777777" w:rsidR="00D370A7" w:rsidRPr="00D370A7" w:rsidRDefault="00D370A7" w:rsidP="00D370A7">
      <w:bookmarkStart w:id="908" w:name="K21P7S2"/>
      <w:bookmarkEnd w:id="908"/>
      <w:r w:rsidRPr="00D370A7">
        <w:t>Försvarare bör, så snart ske kan, genom överläggning med den misstänkte förbereda försvaret.</w:t>
      </w:r>
    </w:p>
    <w:p w14:paraId="09D5069C" w14:textId="77777777" w:rsidR="00D370A7" w:rsidRPr="00D370A7" w:rsidRDefault="00D370A7" w:rsidP="00D370A7">
      <w:bookmarkStart w:id="909" w:name="K21P7S3"/>
      <w:bookmarkStart w:id="910" w:name="K21P8"/>
      <w:bookmarkEnd w:id="909"/>
      <w:r w:rsidRPr="00D370A7">
        <w:rPr>
          <w:b/>
          <w:bCs/>
        </w:rPr>
        <w:t>8 §</w:t>
      </w:r>
      <w:bookmarkEnd w:id="910"/>
      <w:r w:rsidRPr="00D370A7">
        <w:t>   Försvarare äge under förundersökningen och målets behandling vid rätten göra framställning och vidtaga åtgärd, som erfordras för tillvaratagande av den misstänktes rätt, så ock, om målet fullföljes, biträda honom i högre rätt.</w:t>
      </w:r>
    </w:p>
    <w:p w14:paraId="4C6B5122" w14:textId="77777777" w:rsidR="00D370A7" w:rsidRPr="00D370A7" w:rsidRDefault="00D370A7" w:rsidP="00D370A7">
      <w:bookmarkStart w:id="911" w:name="K21P8S2"/>
      <w:bookmarkStart w:id="912" w:name="K21P9"/>
      <w:bookmarkEnd w:id="911"/>
      <w:r w:rsidRPr="00D370A7">
        <w:rPr>
          <w:b/>
          <w:bCs/>
        </w:rPr>
        <w:t>9 §</w:t>
      </w:r>
      <w:bookmarkEnd w:id="912"/>
      <w:r w:rsidRPr="00D370A7">
        <w:t>   Den som är gripen, anhållen eller häktad har rätt att träffa sin försvarare. Om en försvarare som är utsedd av den misstänkte inte uppfyller de krav som ställs i 5 § första stycket, får undersökningsledaren eller åklagaren besluta att den misstänkte inte får träffa sin försvarare om det är nödvändigt för att sakens utredning inte väsentligen ska försvåras eller för att avvärja fara för någons liv, fysiska hälsa eller frihet. Beslutet ska vara skriftligt och innehålla de skäl som det grundas på. Den misstänkte eller försvararen får begära att rätten prövar beslutet.</w:t>
      </w:r>
    </w:p>
    <w:p w14:paraId="4C14639C" w14:textId="77777777" w:rsidR="00D370A7" w:rsidRPr="00D370A7" w:rsidRDefault="00D370A7" w:rsidP="00D370A7">
      <w:bookmarkStart w:id="913" w:name="K21P9S2"/>
      <w:bookmarkEnd w:id="913"/>
      <w:r w:rsidRPr="00D370A7">
        <w:t>Om den misstänkte har rätt att träffa sin försvarare ska det få ske i enrum.</w:t>
      </w:r>
    </w:p>
    <w:p w14:paraId="453E44D8" w14:textId="77777777" w:rsidR="00D370A7" w:rsidRPr="00D370A7" w:rsidRDefault="00D370A7" w:rsidP="00D370A7">
      <w:bookmarkStart w:id="914" w:name="K21P9S3"/>
      <w:bookmarkEnd w:id="914"/>
      <w:r w:rsidRPr="00D370A7">
        <w:t>En offentlig försvarare eller en försvarare som har utsetts av den misstänkte och meddelats rätten ska kallas till huvudförhandlingen, liksom till andra sammanträden inför rätten. </w:t>
      </w:r>
      <w:r w:rsidRPr="00D370A7">
        <w:rPr>
          <w:i/>
          <w:iCs/>
        </w:rPr>
        <w:t>Lag (2016:929)</w:t>
      </w:r>
      <w:r w:rsidRPr="00D370A7">
        <w:t>.</w:t>
      </w:r>
    </w:p>
    <w:p w14:paraId="00E3DEE6" w14:textId="77777777" w:rsidR="00D370A7" w:rsidRPr="00D370A7" w:rsidRDefault="00D370A7" w:rsidP="00D370A7">
      <w:bookmarkStart w:id="915" w:name="K21P9S4"/>
      <w:bookmarkStart w:id="916" w:name="K21P9a"/>
      <w:bookmarkEnd w:id="915"/>
      <w:r w:rsidRPr="00D370A7">
        <w:rPr>
          <w:b/>
          <w:bCs/>
        </w:rPr>
        <w:t>9 a §</w:t>
      </w:r>
      <w:bookmarkEnd w:id="916"/>
      <w:r w:rsidRPr="00D370A7">
        <w:t>   Om det med hänsyn till omständigheterna finns anledning att pröva om den person som utsetts att biträda den misstänkte uppfyller kraven i 3 § tredje stycket, ska åklagaren anmäla detta till rätten. </w:t>
      </w:r>
      <w:r w:rsidRPr="00D370A7">
        <w:rPr>
          <w:i/>
          <w:iCs/>
        </w:rPr>
        <w:t>Lag (2019:263)</w:t>
      </w:r>
      <w:r w:rsidRPr="00D370A7">
        <w:t>.</w:t>
      </w:r>
    </w:p>
    <w:p w14:paraId="40EADB85" w14:textId="77777777" w:rsidR="00D370A7" w:rsidRPr="00D370A7" w:rsidRDefault="00D370A7" w:rsidP="00D370A7">
      <w:bookmarkStart w:id="917" w:name="K21P9aS2"/>
      <w:bookmarkStart w:id="918" w:name="K21P10"/>
      <w:bookmarkEnd w:id="917"/>
      <w:r w:rsidRPr="00D370A7">
        <w:rPr>
          <w:b/>
          <w:bCs/>
        </w:rPr>
        <w:t>10 §</w:t>
      </w:r>
      <w:bookmarkEnd w:id="918"/>
      <w:r w:rsidRPr="00D370A7">
        <w:t>   En offentlig försvarare har rätt till skälig ersättning av allmänna medel för arbete, tidsspillan och utlägg som uppdraget har krävt. Ersättningen för arbete ska bestämmas med utgångspunkt i den tidsåtgång som är rimlig med hänsyn till uppdragets art och omfattning och med tillämpning av en timkostnadsnorm. Regeringen meddelar föreskrifter om timkostnadsnormen.</w:t>
      </w:r>
    </w:p>
    <w:p w14:paraId="0CF45F7A" w14:textId="77777777" w:rsidR="00D370A7" w:rsidRPr="00D370A7" w:rsidRDefault="00D370A7" w:rsidP="00D370A7">
      <w:bookmarkStart w:id="919" w:name="K21P10S2"/>
      <w:bookmarkEnd w:id="919"/>
      <w:r w:rsidRPr="00D370A7">
        <w:t>Timersättningen får avvika från timkostnadsnormen, om den skicklighet och den omsorg som uppdraget utförts med eller andra omständigheter av betydelse ger anledning till det.</w:t>
      </w:r>
    </w:p>
    <w:p w14:paraId="15FF8851" w14:textId="77777777" w:rsidR="00D370A7" w:rsidRPr="00D370A7" w:rsidRDefault="00D370A7" w:rsidP="00D370A7">
      <w:bookmarkStart w:id="920" w:name="K21P10S3"/>
      <w:bookmarkEnd w:id="920"/>
      <w:r w:rsidRPr="00D370A7">
        <w:t>När ersättningen bestäms ska i vissa fall en taxa tillämpas.</w:t>
      </w:r>
      <w:r w:rsidRPr="00D370A7">
        <w:br/>
        <w:t>Regeringen eller den myndighet som regeringen bestämmer meddelar föreskrifter om taxan och om beräkning av ersättningen för tidsspillan.</w:t>
      </w:r>
    </w:p>
    <w:p w14:paraId="071D395C" w14:textId="77777777" w:rsidR="00D370A7" w:rsidRPr="00D370A7" w:rsidRDefault="00D370A7" w:rsidP="00D370A7">
      <w:bookmarkStart w:id="921" w:name="K21P10S4"/>
      <w:bookmarkEnd w:id="921"/>
      <w:r w:rsidRPr="00D370A7">
        <w:t>Ersättningen till offentlig försvarare får endast om det finns särskilda skäl avse de merkostnader för tidsspillan och utlägg som har uppstått på grund av att försvararen har sin verksamhet långt ifrån den ort där domstolen är belägen. På begäran av den misstänkte eller den föreslagna offentlige försvararen ska förhandsbesked lämnas i frågan om sådana merkostnader omfattas av rätten till ersättning.</w:t>
      </w:r>
    </w:p>
    <w:p w14:paraId="072E3F2A" w14:textId="77777777" w:rsidR="00D370A7" w:rsidRPr="00D370A7" w:rsidRDefault="00D370A7" w:rsidP="00D370A7">
      <w:bookmarkStart w:id="922" w:name="K21P10S5"/>
      <w:bookmarkEnd w:id="922"/>
      <w:r w:rsidRPr="00D370A7">
        <w:t>En offentlig försvarare får inte förbehålla sig eller ta emot ersättning av den misstänkte. Har detta skett är förbehållet utan verkan och den offentlige försvararen ska till den misstänkte betala tillbaka vad han eller hon har tagit emot.</w:t>
      </w:r>
      <w:r w:rsidRPr="00D370A7">
        <w:br/>
        <w:t>Den offentlige försvararen får dock förbehålla sig och ta emot skälig ersättning för tidsspillan och utlägg som enligt fjärde stycket inte omfattas av försvararens rätt till ersättning av allmänna medel. </w:t>
      </w:r>
      <w:r w:rsidRPr="00D370A7">
        <w:rPr>
          <w:i/>
          <w:iCs/>
        </w:rPr>
        <w:t>Lag (2009:1252)</w:t>
      </w:r>
      <w:r w:rsidRPr="00D370A7">
        <w:t>.</w:t>
      </w:r>
    </w:p>
    <w:p w14:paraId="1439DF57" w14:textId="77777777" w:rsidR="00D370A7" w:rsidRPr="00D370A7" w:rsidRDefault="00D370A7" w:rsidP="00D370A7">
      <w:bookmarkStart w:id="923" w:name="K21P10S6"/>
      <w:bookmarkStart w:id="924" w:name="K21P10a"/>
      <w:bookmarkEnd w:id="923"/>
      <w:r w:rsidRPr="00D370A7">
        <w:rPr>
          <w:b/>
          <w:bCs/>
        </w:rPr>
        <w:t>10 a §</w:t>
      </w:r>
      <w:bookmarkEnd w:id="924"/>
      <w:r w:rsidRPr="00D370A7">
        <w:t>   En offentlig försvarare som överklagat ett beslut om ersättning får i den högre instansen åberopa nya omständigheter till stöd för sitt anspråk endast om det finns särskilda skäl för det. </w:t>
      </w:r>
      <w:r w:rsidRPr="00D370A7">
        <w:rPr>
          <w:i/>
          <w:iCs/>
        </w:rPr>
        <w:t>Lag (1988:214)</w:t>
      </w:r>
      <w:r w:rsidRPr="00D370A7">
        <w:t>.</w:t>
      </w:r>
    </w:p>
    <w:p w14:paraId="0B39BF1C" w14:textId="77777777" w:rsidR="00D370A7" w:rsidRPr="00D370A7" w:rsidRDefault="00D370A7" w:rsidP="00D370A7">
      <w:bookmarkStart w:id="925" w:name="K21P10aS2"/>
      <w:bookmarkStart w:id="926" w:name="K21P11"/>
      <w:bookmarkEnd w:id="925"/>
      <w:r w:rsidRPr="00D370A7">
        <w:rPr>
          <w:b/>
          <w:bCs/>
        </w:rPr>
        <w:t>11 §</w:t>
      </w:r>
      <w:bookmarkEnd w:id="926"/>
      <w:r w:rsidRPr="00D370A7">
        <w:t>   Vårdnadshavare som höres enligt 1 § äger rätt till ersättning och förskott enligt vad om vittne är stadgat. Ersättningen skall gäldas av statsverket. </w:t>
      </w:r>
      <w:r w:rsidRPr="00D370A7">
        <w:rPr>
          <w:i/>
          <w:iCs/>
        </w:rPr>
        <w:t>Lag (1971:240)</w:t>
      </w:r>
    </w:p>
    <w:p w14:paraId="416558FB" w14:textId="77777777" w:rsidR="00D370A7" w:rsidRPr="00D370A7" w:rsidRDefault="00D370A7" w:rsidP="00D370A7">
      <w:bookmarkStart w:id="927" w:name="K21P11S2"/>
      <w:bookmarkStart w:id="928" w:name="K21P12"/>
      <w:bookmarkEnd w:id="927"/>
      <w:r w:rsidRPr="00D370A7">
        <w:rPr>
          <w:b/>
          <w:bCs/>
        </w:rPr>
        <w:t>12 §</w:t>
      </w:r>
      <w:bookmarkEnd w:id="928"/>
      <w:r w:rsidRPr="00D370A7">
        <w:t>   En misstänkt som har kallats att inställa sig till ett sammanträde får tillerkännas ersättning av allmänna medel för kostnad för resa och uppehälle om det är skäligt med hänsyn till hans eller hennes ekonomiska förhållanden, de kostnader som kan uppstå i samband med inställelsen och omständigheterna i övrigt. Rätten får bevilja förskott på ersättningen.</w:t>
      </w:r>
    </w:p>
    <w:p w14:paraId="68137DC8" w14:textId="77777777" w:rsidR="00D370A7" w:rsidRPr="00D370A7" w:rsidRDefault="00D370A7" w:rsidP="00D370A7">
      <w:bookmarkStart w:id="929" w:name="K21P12S2"/>
      <w:r w:rsidRPr="00D370A7">
        <w:t>Ersättning betalas enligt bestämmelser som regeringen meddelar.</w:t>
      </w:r>
      <w:r w:rsidRPr="00D370A7">
        <w:br/>
      </w:r>
      <w:r w:rsidRPr="00D370A7">
        <w:rPr>
          <w:i/>
          <w:iCs/>
        </w:rPr>
        <w:t>Lag (1996:1624)</w:t>
      </w:r>
      <w:r w:rsidRPr="00D370A7">
        <w:t>.</w:t>
      </w:r>
    </w:p>
    <w:p w14:paraId="4ECD5160" w14:textId="77777777" w:rsidR="00D370A7" w:rsidRPr="00D370A7" w:rsidRDefault="00D370A7" w:rsidP="00D370A7">
      <w:bookmarkStart w:id="930" w:name="K21P12S3"/>
      <w:bookmarkEnd w:id="930"/>
      <w:r w:rsidRPr="00D370A7">
        <w:br/>
      </w:r>
    </w:p>
    <w:p w14:paraId="35B7A30C" w14:textId="77777777" w:rsidR="00D370A7" w:rsidRPr="00D370A7" w:rsidRDefault="00D370A7" w:rsidP="00D370A7">
      <w:pPr>
        <w:rPr>
          <w:b/>
          <w:bCs/>
        </w:rPr>
      </w:pPr>
      <w:bookmarkStart w:id="931" w:name="K22"/>
      <w:r w:rsidRPr="00D370A7">
        <w:rPr>
          <w:b/>
          <w:bCs/>
        </w:rPr>
        <w:t>22 kap. Om enskilt anspråk i anledning av brott</w:t>
      </w:r>
      <w:bookmarkEnd w:id="931"/>
    </w:p>
    <w:p w14:paraId="60F6CEA9" w14:textId="77777777" w:rsidR="00D370A7" w:rsidRPr="00D370A7" w:rsidRDefault="00D370A7" w:rsidP="00D370A7">
      <w:bookmarkStart w:id="932" w:name="K22P1"/>
      <w:bookmarkEnd w:id="929"/>
      <w:r w:rsidRPr="00D370A7">
        <w:rPr>
          <w:b/>
          <w:bCs/>
        </w:rPr>
        <w:t>1 §</w:t>
      </w:r>
      <w:bookmarkEnd w:id="932"/>
      <w:r w:rsidRPr="00D370A7">
        <w:t>   Talan mot den misstänkte eller annan om enskilt anspråk i anledning av brott må föras i samband med åtal för brottet. Upptages ej anspråket i samband med åtalet, skall talan föras i den för tvistemål stadgade ordningen.</w:t>
      </w:r>
    </w:p>
    <w:p w14:paraId="77631849" w14:textId="77777777" w:rsidR="00D370A7" w:rsidRPr="00D370A7" w:rsidRDefault="00D370A7" w:rsidP="00D370A7">
      <w:bookmarkStart w:id="933" w:name="K22P1S2"/>
      <w:bookmarkStart w:id="934" w:name="K22P2"/>
      <w:bookmarkEnd w:id="933"/>
      <w:r w:rsidRPr="00D370A7">
        <w:rPr>
          <w:b/>
          <w:bCs/>
        </w:rPr>
        <w:t>2 §</w:t>
      </w:r>
      <w:bookmarkEnd w:id="934"/>
      <w:r w:rsidRPr="00D370A7">
        <w:t>   Grundas enskilt anspråk på ett brott som hör under allmänt åtal, är åklagaren på målsägandens begäran skyldig att i samband med åtalet förbereda och utföra även målsägandens talan, om det kan ske utan väsentlig olägenhet och hans anspråk inte är uppenbart obefogat. Vill målsäganden att anspråket skall tas upp i samband med åtalet, skall han anmäla anspråket till undersökningsledaren eller åklagaren och lämna uppgift om de omständigheter på vilka det grundas.</w:t>
      </w:r>
    </w:p>
    <w:p w14:paraId="2FA7A221" w14:textId="77777777" w:rsidR="00D370A7" w:rsidRPr="00D370A7" w:rsidRDefault="00D370A7" w:rsidP="00D370A7">
      <w:bookmarkStart w:id="935" w:name="K22P2S2"/>
      <w:bookmarkEnd w:id="935"/>
      <w:r w:rsidRPr="00D370A7">
        <w:t>Finner undersökningsledaren eller åklagaren vid utredning angående brott, att enskilt anspråk kan grundas på brottet, skall han, om det kan ske, i god tid före åtalet underrätta målsäganden om detta.</w:t>
      </w:r>
    </w:p>
    <w:p w14:paraId="4D039E56" w14:textId="77777777" w:rsidR="00D370A7" w:rsidRPr="00D370A7" w:rsidRDefault="00D370A7" w:rsidP="00D370A7">
      <w:bookmarkStart w:id="936" w:name="K22P2S3"/>
      <w:bookmarkEnd w:id="936"/>
      <w:r w:rsidRPr="00D370A7">
        <w:t>Första och andra styckena skall tillämpas också när anspråket övertagits av någon annan. </w:t>
      </w:r>
      <w:r w:rsidRPr="00D370A7">
        <w:rPr>
          <w:i/>
          <w:iCs/>
        </w:rPr>
        <w:t>Lag (1988:6)</w:t>
      </w:r>
      <w:r w:rsidRPr="00D370A7">
        <w:t>.</w:t>
      </w:r>
    </w:p>
    <w:p w14:paraId="1EDE149F" w14:textId="77777777" w:rsidR="00D370A7" w:rsidRPr="00D370A7" w:rsidRDefault="00D370A7" w:rsidP="00D370A7">
      <w:bookmarkStart w:id="937" w:name="K22P2S4"/>
      <w:bookmarkStart w:id="938" w:name="K22P3"/>
      <w:bookmarkEnd w:id="937"/>
      <w:r w:rsidRPr="00D370A7">
        <w:rPr>
          <w:b/>
          <w:bCs/>
        </w:rPr>
        <w:t>3 §</w:t>
      </w:r>
      <w:bookmarkEnd w:id="938"/>
      <w:r w:rsidRPr="00D370A7">
        <w:t>   Föres i särskilt mål vid rätten talan om enskilt anspråk i anledning av brott, äge rätten, om det finnes lämpligt, förordna, att talan skall upptagas till behandling i samband med åtalet.</w:t>
      </w:r>
    </w:p>
    <w:p w14:paraId="48C9E743" w14:textId="77777777" w:rsidR="00D370A7" w:rsidRPr="00D370A7" w:rsidRDefault="00D370A7" w:rsidP="00D370A7">
      <w:bookmarkStart w:id="939" w:name="K22P3S2"/>
      <w:bookmarkStart w:id="940" w:name="K22P4"/>
      <w:bookmarkEnd w:id="939"/>
      <w:r w:rsidRPr="00D370A7">
        <w:rPr>
          <w:b/>
          <w:bCs/>
        </w:rPr>
        <w:t>4 §</w:t>
      </w:r>
      <w:bookmarkEnd w:id="940"/>
      <w:r w:rsidRPr="00D370A7">
        <w:t>   Om rätt för den tilltalade eller annan, mot vilken målsäganden för talan, eller för tredje man att till gemensam handläggning med åtalet väcka talan, som avses i 14 kap. 5 §, äge vad i nämnda lagrum är stadgat motsvarande tillämpning.</w:t>
      </w:r>
    </w:p>
    <w:p w14:paraId="04B9C478" w14:textId="77777777" w:rsidR="00D370A7" w:rsidRPr="00D370A7" w:rsidRDefault="00D370A7" w:rsidP="00D370A7">
      <w:bookmarkStart w:id="941" w:name="K22P4S2"/>
      <w:bookmarkStart w:id="942" w:name="K22P5"/>
      <w:bookmarkEnd w:id="941"/>
      <w:r w:rsidRPr="00D370A7">
        <w:rPr>
          <w:b/>
          <w:bCs/>
        </w:rPr>
        <w:t>5 §</w:t>
      </w:r>
      <w:bookmarkEnd w:id="942"/>
      <w:r w:rsidRPr="00D370A7">
        <w:t>   Har talan om enskilt anspråk tagits upp till behandling i samband med åtalet, får rätten förordna att talan skall handläggas som särskilt mål enligt reglerna för tvistemål, om en fortsatt gemensam handläggning skulle medföra väsentliga olägenheter. </w:t>
      </w:r>
      <w:r w:rsidRPr="00D370A7">
        <w:rPr>
          <w:i/>
          <w:iCs/>
        </w:rPr>
        <w:t>Lag (1988:6)</w:t>
      </w:r>
      <w:r w:rsidRPr="00D370A7">
        <w:t>.</w:t>
      </w:r>
    </w:p>
    <w:p w14:paraId="65B2DBE0" w14:textId="77777777" w:rsidR="00D370A7" w:rsidRPr="00D370A7" w:rsidRDefault="00D370A7" w:rsidP="00D370A7">
      <w:bookmarkStart w:id="943" w:name="K22P5S2"/>
      <w:bookmarkStart w:id="944" w:name="K22P6"/>
      <w:bookmarkEnd w:id="943"/>
      <w:r w:rsidRPr="00D370A7">
        <w:rPr>
          <w:b/>
          <w:bCs/>
        </w:rPr>
        <w:t>6 §</w:t>
      </w:r>
      <w:bookmarkEnd w:id="944"/>
      <w:r w:rsidRPr="00D370A7">
        <w:t>   Nedlägges eller avvisas åtal eller förklaras målsäganden hava förlorat sin rätt att tala å brottet, förordne rätten, om part yrkar det, att talan om det enskilda anspråket skall som särskilt mål handläggas i den för tvistemål stadgade ordningen. Framställes ej sådant yrkande, skall talan i målet anses förfallen.</w:t>
      </w:r>
    </w:p>
    <w:p w14:paraId="19AA07A1" w14:textId="77777777" w:rsidR="00D370A7" w:rsidRPr="00D370A7" w:rsidRDefault="00D370A7" w:rsidP="00D370A7">
      <w:bookmarkStart w:id="945" w:name="K22P6S2"/>
      <w:bookmarkEnd w:id="945"/>
      <w:r w:rsidRPr="00D370A7">
        <w:t>Återkallar part sin talan angående det enskilda anspråket, sedan motparten ingått i svaromål, skall, om denne yrkar det, talan dock prövas.</w:t>
      </w:r>
    </w:p>
    <w:p w14:paraId="2AF36A81" w14:textId="77777777" w:rsidR="00D370A7" w:rsidRPr="00D370A7" w:rsidRDefault="00D370A7" w:rsidP="00D370A7">
      <w:bookmarkStart w:id="946" w:name="K22P6S3"/>
      <w:bookmarkEnd w:id="946"/>
      <w:r w:rsidRPr="00D370A7">
        <w:t>Framställes ej sådant yrkande, skall talan i målet anses förfallen.</w:t>
      </w:r>
    </w:p>
    <w:p w14:paraId="5749A77C" w14:textId="77777777" w:rsidR="00D370A7" w:rsidRPr="00D370A7" w:rsidRDefault="00D370A7" w:rsidP="00D370A7">
      <w:bookmarkStart w:id="947" w:name="K22P6S4"/>
      <w:bookmarkStart w:id="948" w:name="K22P7"/>
      <w:bookmarkEnd w:id="947"/>
      <w:r w:rsidRPr="00D370A7">
        <w:rPr>
          <w:b/>
          <w:bCs/>
        </w:rPr>
        <w:t>7 §</w:t>
      </w:r>
      <w:bookmarkEnd w:id="948"/>
      <w:r w:rsidRPr="00D370A7">
        <w:t>   Föres talan om enskilt anspråk i anledning av brott i samband med åtalet och finnes, att den åtalade gärningen icke är straffbar, må talan dock prövas i målet. </w:t>
      </w:r>
      <w:r w:rsidRPr="00D370A7">
        <w:rPr>
          <w:i/>
          <w:iCs/>
        </w:rPr>
        <w:t>Lag (1969:588)</w:t>
      </w:r>
    </w:p>
    <w:p w14:paraId="3FAB2AF8" w14:textId="77777777" w:rsidR="00D370A7" w:rsidRPr="00D370A7" w:rsidRDefault="00D370A7" w:rsidP="00D370A7">
      <w:bookmarkStart w:id="949" w:name="K22P7S2"/>
      <w:bookmarkStart w:id="950" w:name="K22P8"/>
      <w:bookmarkEnd w:id="949"/>
      <w:r w:rsidRPr="00D370A7">
        <w:rPr>
          <w:b/>
          <w:bCs/>
        </w:rPr>
        <w:t>8 §</w:t>
      </w:r>
      <w:bookmarkEnd w:id="950"/>
      <w:r w:rsidRPr="00D370A7">
        <w:t>   Talan om enskilt anspråk på grund av sådant brott under allmänt åtal som avses i 20 kap. 10 § får ej väckas av målsäganden, om inte åtal för brottet äger rum eller talan biträds av någon som är behörig att besluta sådant åtal. </w:t>
      </w:r>
      <w:r w:rsidRPr="00D370A7">
        <w:rPr>
          <w:i/>
          <w:iCs/>
        </w:rPr>
        <w:t>Lag (1981:1312)</w:t>
      </w:r>
      <w:r w:rsidRPr="00D370A7">
        <w:t>.</w:t>
      </w:r>
    </w:p>
    <w:p w14:paraId="249C4DA7" w14:textId="77777777" w:rsidR="00D370A7" w:rsidRPr="00D370A7" w:rsidRDefault="00D370A7" w:rsidP="00D370A7">
      <w:bookmarkStart w:id="951" w:name="K22P8S2"/>
      <w:r w:rsidRPr="00D370A7">
        <w:br/>
      </w:r>
    </w:p>
    <w:p w14:paraId="1B5BC62E" w14:textId="77777777" w:rsidR="00D370A7" w:rsidRPr="00D370A7" w:rsidRDefault="00D370A7" w:rsidP="00D370A7">
      <w:pPr>
        <w:rPr>
          <w:b/>
          <w:bCs/>
        </w:rPr>
      </w:pPr>
      <w:bookmarkStart w:id="952" w:name="K23"/>
      <w:r w:rsidRPr="00D370A7">
        <w:rPr>
          <w:b/>
          <w:bCs/>
        </w:rPr>
        <w:t>23 kap. Om förundersökning</w:t>
      </w:r>
      <w:bookmarkEnd w:id="952"/>
    </w:p>
    <w:p w14:paraId="2ACE8344" w14:textId="77777777" w:rsidR="00D370A7" w:rsidRPr="00D370A7" w:rsidRDefault="00D370A7" w:rsidP="00D370A7">
      <w:bookmarkStart w:id="953" w:name="K23P1"/>
      <w:bookmarkEnd w:id="951"/>
      <w:r w:rsidRPr="00D370A7">
        <w:rPr>
          <w:b/>
          <w:bCs/>
        </w:rPr>
        <w:t>1 §</w:t>
      </w:r>
      <w:bookmarkEnd w:id="953"/>
      <w:r w:rsidRPr="00D370A7">
        <w:t>   Förundersökning skall inledas så snart det på grund av angivelse eller av annat skäl finns anledning att anta att ett brott som hör under allmänt åtal har förövats.</w:t>
      </w:r>
    </w:p>
    <w:p w14:paraId="4F8E9627" w14:textId="77777777" w:rsidR="00D370A7" w:rsidRPr="00D370A7" w:rsidRDefault="00D370A7" w:rsidP="00D370A7">
      <w:bookmarkStart w:id="954" w:name="K23P1S2"/>
      <w:bookmarkEnd w:id="954"/>
      <w:r w:rsidRPr="00D370A7">
        <w:t>Förundersökning behöver dock inte inledas, om det är uppenbart att brottet inte går att utreda. Att förundersökning inte behöver inledas i vissa andra fall följer av 4 a § och 22 §.</w:t>
      </w:r>
    </w:p>
    <w:p w14:paraId="2C2336D4" w14:textId="77777777" w:rsidR="00D370A7" w:rsidRPr="00D370A7" w:rsidRDefault="00D370A7" w:rsidP="00D370A7">
      <w:bookmarkStart w:id="955" w:name="K23P1S3"/>
      <w:bookmarkEnd w:id="955"/>
      <w:r w:rsidRPr="00D370A7">
        <w:t>Om det krävs angivelse för att brottet skall höra under allmänt åtal, får förundersökning trots det inledas utan angivelse, om det innebär fara att avvakta en angivelse. I så fall skall målsäganden underrättas snarast. Om denne då inte anger brottet till åtal, skall förundersökningen läggas ned. </w:t>
      </w:r>
      <w:r w:rsidRPr="00D370A7">
        <w:rPr>
          <w:i/>
          <w:iCs/>
        </w:rPr>
        <w:t>Lag (1994:1412)</w:t>
      </w:r>
      <w:r w:rsidRPr="00D370A7">
        <w:t>.</w:t>
      </w:r>
    </w:p>
    <w:p w14:paraId="5DFB22A1" w14:textId="77777777" w:rsidR="00D370A7" w:rsidRPr="00D370A7" w:rsidRDefault="00D370A7" w:rsidP="00D370A7">
      <w:bookmarkStart w:id="956" w:name="K23P1S4"/>
      <w:bookmarkStart w:id="957" w:name="K23P2"/>
      <w:bookmarkEnd w:id="956"/>
      <w:r w:rsidRPr="00D370A7">
        <w:rPr>
          <w:b/>
          <w:bCs/>
        </w:rPr>
        <w:t>2 §</w:t>
      </w:r>
      <w:bookmarkEnd w:id="957"/>
      <w:r w:rsidRPr="00D370A7">
        <w:t>   Under förundersökningen skall utredas, vem som skäligen kan misstänkas för brottet och om tillräckliga skäl föreligga för åtal mot honom, samt målet så beredas, att bevisningen kan vid huvudförhandlingen förebringas i ett sammanhang.</w:t>
      </w:r>
    </w:p>
    <w:p w14:paraId="066C5C80" w14:textId="77777777" w:rsidR="00D370A7" w:rsidRPr="00D370A7" w:rsidRDefault="00D370A7" w:rsidP="00D370A7">
      <w:bookmarkStart w:id="958" w:name="K23P2S2"/>
      <w:bookmarkStart w:id="959" w:name="K23P3"/>
      <w:bookmarkEnd w:id="958"/>
      <w:r w:rsidRPr="00D370A7">
        <w:rPr>
          <w:b/>
          <w:bCs/>
        </w:rPr>
        <w:t>3 §</w:t>
      </w:r>
      <w:bookmarkEnd w:id="959"/>
      <w:r w:rsidRPr="00D370A7">
        <w:t>   Beslut att inleda en förundersökning ska fattas av Polismyndigheten, Säkerhetspolisen eller åklagaren. En förundersökning inleds även genom att en polisman beslutar om och verkställer ett tvångsmedel enligt 24-28 kap., om inte</w:t>
      </w:r>
      <w:r w:rsidRPr="00D370A7">
        <w:br/>
        <w:t>   1. 22 § är tillämplig,</w:t>
      </w:r>
      <w:r w:rsidRPr="00D370A7">
        <w:br/>
        <w:t>   2. ett föremål tas i beslag för att det skäligen kan antas bli förverkat enligt 36 kap. 12 § brottsbalken om förverkande av särskilda brottsverktyg, eller</w:t>
      </w:r>
      <w:r w:rsidRPr="00D370A7">
        <w:br/>
        <w:t>   3. förutsättningarna för rapporteftergift enligt 9 § andra stycket polislagen (1984:387), 3 kap. 18 § andra stycket kustbevakningslagen (2019:32) eller 2 kap. 9 § tullbefogenhetslagen (2024:710) är uppfyllda. Om förundersökningen har inletts av Polismyndigheten eller Säkerhetspolisen och saken inte är av enkel beskaffenhet, ska ledningen av förundersökningen om brottet övertas av åklagaren, så snart någon skäligen kan misstänkas för brottet. Åklagaren ska också i annat fall överta ledningen när det är motiverat av särskilda skäl.</w:t>
      </w:r>
    </w:p>
    <w:p w14:paraId="06253E18" w14:textId="77777777" w:rsidR="00D370A7" w:rsidRPr="00D370A7" w:rsidRDefault="00D370A7" w:rsidP="00D370A7">
      <w:bookmarkStart w:id="960" w:name="K23P3S2"/>
      <w:bookmarkEnd w:id="960"/>
      <w:r w:rsidRPr="00D370A7">
        <w:t>När förundersökningen leds av åklagaren, får han eller hon anlita biträde av Polismyndigheten eller Säkerhetspolisen för att genomföra den. Åklagaren får också uppdra åt en polisman att vidta en viss åtgärd som hör till förundersökningen, om det är lämpligt med hänsyn till åtgärdens beskaffenhet.</w:t>
      </w:r>
    </w:p>
    <w:p w14:paraId="5DCBDCE8" w14:textId="77777777" w:rsidR="00D370A7" w:rsidRPr="00D370A7" w:rsidRDefault="00D370A7" w:rsidP="00D370A7">
      <w:bookmarkStart w:id="961" w:name="K23P3S3"/>
      <w:bookmarkEnd w:id="961"/>
      <w:r w:rsidRPr="00D370A7">
        <w:t>Det som i denna balk föreskrivs om Polismyndigheten gäller för Säkerhetspolisen då den leder förundersökning eller biträder åklagare i en förundersökning.</w:t>
      </w:r>
    </w:p>
    <w:p w14:paraId="70E6A757" w14:textId="77777777" w:rsidR="00D370A7" w:rsidRPr="00D370A7" w:rsidRDefault="00D370A7" w:rsidP="00D370A7">
      <w:bookmarkStart w:id="962" w:name="K23P3S4"/>
      <w:bookmarkEnd w:id="962"/>
      <w:r w:rsidRPr="00D370A7">
        <w:t>Innan förundersökning hunnit inledas, får en polisman hålla förhör och vidta andra utredningsåtgärder som är av betydelse för utredningen. Detsamma gäller i fall där förundersökning inletts genom en polismans användning av tvångsmedel.</w:t>
      </w:r>
      <w:r w:rsidRPr="00D370A7">
        <w:br/>
      </w:r>
      <w:r w:rsidRPr="00D370A7">
        <w:rPr>
          <w:i/>
          <w:iCs/>
        </w:rPr>
        <w:t>Lag (2024:784)</w:t>
      </w:r>
      <w:r w:rsidRPr="00D370A7">
        <w:t>.</w:t>
      </w:r>
    </w:p>
    <w:p w14:paraId="5BAEA67F" w14:textId="77777777" w:rsidR="00D370A7" w:rsidRPr="00D370A7" w:rsidRDefault="00D370A7" w:rsidP="00D370A7">
      <w:bookmarkStart w:id="963" w:name="K23P3S5"/>
      <w:bookmarkStart w:id="964" w:name="K23P4"/>
      <w:bookmarkEnd w:id="963"/>
      <w:r w:rsidRPr="00D370A7">
        <w:rPr>
          <w:b/>
          <w:bCs/>
        </w:rPr>
        <w:t>4 §</w:t>
      </w:r>
      <w:bookmarkEnd w:id="964"/>
      <w:r w:rsidRPr="00D370A7">
        <w:t>   En förundersökning ska bedrivas objektivt. Vid förundersökningen ska undersökningsledaren och den som biträder honom eller henne söka efter, ta till vara och beakta omständigheter och bevis som talar såväl till den misstänktes fördel som till hans eller hennes nackdel.</w:t>
      </w:r>
    </w:p>
    <w:p w14:paraId="56363392" w14:textId="77777777" w:rsidR="00D370A7" w:rsidRPr="00D370A7" w:rsidRDefault="00D370A7" w:rsidP="00D370A7">
      <w:bookmarkStart w:id="965" w:name="K23P4S2"/>
      <w:bookmarkEnd w:id="965"/>
      <w:r w:rsidRPr="00D370A7">
        <w:t>Förundersökningen ska bedrivas så att inte någon onödigt utsätts för misstanke eller orsakas kostnad eller olägenhet. Förundersökningen ska också bedrivas så skyndsamt som omständigheterna medger. Om det inte längre finns anledning att fullfölja förundersökningen, ska den läggas ned.</w:t>
      </w:r>
    </w:p>
    <w:p w14:paraId="78655548" w14:textId="77777777" w:rsidR="00D370A7" w:rsidRPr="00D370A7" w:rsidRDefault="00D370A7" w:rsidP="00D370A7">
      <w:bookmarkStart w:id="966" w:name="K23P4S3"/>
      <w:bookmarkEnd w:id="966"/>
      <w:r w:rsidRPr="00D370A7">
        <w:t>Även brottsbekämpande verksamhet före en förundersökning ska bedrivas objektivt. </w:t>
      </w:r>
      <w:r w:rsidRPr="00D370A7">
        <w:rPr>
          <w:i/>
          <w:iCs/>
        </w:rPr>
        <w:t>Lag (2016:546)</w:t>
      </w:r>
      <w:r w:rsidRPr="00D370A7">
        <w:t>.</w:t>
      </w:r>
    </w:p>
    <w:p w14:paraId="6285A4EA" w14:textId="77777777" w:rsidR="00D370A7" w:rsidRPr="00D370A7" w:rsidRDefault="00D370A7" w:rsidP="00D370A7">
      <w:bookmarkStart w:id="967" w:name="K23P4S4"/>
      <w:bookmarkStart w:id="968" w:name="K23P4a"/>
      <w:bookmarkEnd w:id="967"/>
      <w:r w:rsidRPr="00D370A7">
        <w:rPr>
          <w:b/>
          <w:bCs/>
        </w:rPr>
        <w:t>4 a §</w:t>
      </w:r>
      <w:bookmarkEnd w:id="968"/>
      <w:r w:rsidRPr="00D370A7">
        <w:t>   En förundersökning får vidare läggas ned</w:t>
      </w:r>
      <w:r w:rsidRPr="00D370A7">
        <w:br/>
        <w:t>   1. om fortsatt utredning skulle kräva kostnader som inte står i rimligt förhållande till sakens betydelse och det dessutom kan antas att brottets straffvärde inte överstiger fängelse i tre månader, eller</w:t>
      </w:r>
      <w:r w:rsidRPr="00D370A7">
        <w:br/>
        <w:t>   2. om det kan antas att åtal för brottet inte skulle komma att ske till följd av bestämmelser om åtalsunderlåtelse i 20 kap. eller om särskild åtalsprövning samt något väsentligt allmänt eller enskilt intresse inte åsidosätts genom att förundersökningen läggs ned.</w:t>
      </w:r>
    </w:p>
    <w:p w14:paraId="3C14854B" w14:textId="77777777" w:rsidR="00D370A7" w:rsidRPr="00D370A7" w:rsidRDefault="00D370A7" w:rsidP="00D370A7">
      <w:bookmarkStart w:id="969" w:name="K23P4aS2"/>
      <w:bookmarkEnd w:id="969"/>
      <w:r w:rsidRPr="00D370A7">
        <w:t>Om det finns förutsättningar för att lägga ned en förundersökning enligt första stycket redan innan en sådan har inletts, får det beslutas att förundersökning inte ska inledas.</w:t>
      </w:r>
    </w:p>
    <w:p w14:paraId="7A4A5161" w14:textId="77777777" w:rsidR="00D370A7" w:rsidRPr="00D370A7" w:rsidRDefault="00D370A7" w:rsidP="00D370A7">
      <w:bookmarkStart w:id="970" w:name="K23P4aS3"/>
      <w:bookmarkEnd w:id="970"/>
      <w:r w:rsidRPr="00D370A7">
        <w:t>Beslut enligt denna paragraf att lägga ned en förundersökning meddelas av den åklagare som leder förundersökningen om det kan antas att åtal för brottet inte skulle komma att ske till följd av bestämmelserna om åtalsunderlåtelse i 20 kap. 7 § första stycket eller om särskild åtalsprövning. Detsamma gäller beslut att inte inleda förundersökning i motsvarande fall. Om förundersökningen leds av Polismyndigheten beslutar undersökningsledaren i dessa frågor. Övriga beslut enligt denna paragraf meddelas av åklagare. </w:t>
      </w:r>
      <w:r w:rsidRPr="00D370A7">
        <w:rPr>
          <w:i/>
          <w:iCs/>
        </w:rPr>
        <w:t>Lag (2014:649)</w:t>
      </w:r>
      <w:r w:rsidRPr="00D370A7">
        <w:t>.</w:t>
      </w:r>
    </w:p>
    <w:p w14:paraId="1020ECDA" w14:textId="77777777" w:rsidR="00D370A7" w:rsidRPr="00D370A7" w:rsidRDefault="00D370A7" w:rsidP="00D370A7">
      <w:bookmarkStart w:id="971" w:name="K23P4aS4"/>
      <w:bookmarkStart w:id="972" w:name="K23P5"/>
      <w:bookmarkEnd w:id="971"/>
      <w:r w:rsidRPr="00D370A7">
        <w:rPr>
          <w:b/>
          <w:bCs/>
        </w:rPr>
        <w:t>5 §</w:t>
      </w:r>
      <w:bookmarkEnd w:id="972"/>
      <w:r w:rsidRPr="00D370A7">
        <w:t>   Ska enligt 21 kap. 3 a eller 3 b § en offentlig försvarare utses för den misstänkte eller den tidigare tilltalade, ska undersökningsledaren göra anmälan om det hos rätten. Undersökningsledaren ska också göra anmälan hos rätten, om målsäganden begär att få ett målsägandebiträde eller om det annars finns anledning att förordna ett sådant biträde. Avser förundersökningen brott enligt 6 kap. brottsbalken, ska anmälan om målsägandebiträde göras omedelbart när förundersökningen har inletts eller återupptagits, om det inte är uppenbart att målsäganden saknar behov av sådant biträde.</w:t>
      </w:r>
    </w:p>
    <w:p w14:paraId="5A2B2F5A" w14:textId="77777777" w:rsidR="00D370A7" w:rsidRPr="00D370A7" w:rsidRDefault="00D370A7" w:rsidP="00D370A7">
      <w:bookmarkStart w:id="973" w:name="K23P5S2"/>
      <w:bookmarkEnd w:id="973"/>
      <w:r w:rsidRPr="00D370A7">
        <w:t>Om det inte pågår någon förundersökning ska anmälan enligt första stycket göras av åklagaren. </w:t>
      </w:r>
      <w:r w:rsidRPr="00D370A7">
        <w:rPr>
          <w:i/>
          <w:iCs/>
        </w:rPr>
        <w:t>Lag (2018:619)</w:t>
      </w:r>
      <w:r w:rsidRPr="00D370A7">
        <w:t>.</w:t>
      </w:r>
    </w:p>
    <w:p w14:paraId="45C46676" w14:textId="77777777" w:rsidR="00D370A7" w:rsidRPr="00D370A7" w:rsidRDefault="00D370A7" w:rsidP="00D370A7">
      <w:bookmarkStart w:id="974" w:name="K23P5S3"/>
      <w:bookmarkStart w:id="975" w:name="K23P6"/>
      <w:bookmarkEnd w:id="974"/>
      <w:r w:rsidRPr="00D370A7">
        <w:rPr>
          <w:b/>
          <w:bCs/>
        </w:rPr>
        <w:t>6 §</w:t>
      </w:r>
      <w:bookmarkEnd w:id="975"/>
      <w:r w:rsidRPr="00D370A7">
        <w:t>   Under förundersökningen må förhör hållas med envar, som antages kunna lämna upplysning av betydelse för utredningen.</w:t>
      </w:r>
    </w:p>
    <w:p w14:paraId="1A9BA3BF" w14:textId="77777777" w:rsidR="00D370A7" w:rsidRPr="00D370A7" w:rsidRDefault="00D370A7" w:rsidP="00D370A7">
      <w:bookmarkStart w:id="976" w:name="K23P6S2"/>
      <w:bookmarkStart w:id="977" w:name="K23P6a"/>
      <w:bookmarkEnd w:id="976"/>
      <w:r w:rsidRPr="00D370A7">
        <w:rPr>
          <w:b/>
          <w:bCs/>
        </w:rPr>
        <w:t>6 a §</w:t>
      </w:r>
      <w:bookmarkEnd w:id="977"/>
      <w:r w:rsidRPr="00D370A7">
        <w:t>   Den som skall höras under förundersökningen får vid vite kallas att infinna sig vid förhöret, om det är lämpligt med hänsyn till omständigheterna i det enskilda fallet. Vite får inte föreläggas, om förhöret avses ske per telefon eller om väglängden till den plats där förhöret skall hållas överstiger tio mil från den plats där den kallade har sin bostad eller stadigvarande uppehåller sig och det inte är av synnerlig vikt för utredningen att förhöret äger rum.</w:t>
      </w:r>
    </w:p>
    <w:p w14:paraId="5FE598EC" w14:textId="77777777" w:rsidR="00D370A7" w:rsidRPr="00D370A7" w:rsidRDefault="00D370A7" w:rsidP="00D370A7">
      <w:bookmarkStart w:id="978" w:name="K23P6aS2"/>
      <w:bookmarkEnd w:id="978"/>
      <w:r w:rsidRPr="00D370A7">
        <w:t>Beslut om vitesföreläggande enligt första stycket meddelas av undersökningsledaren eller av en polisman som får leda förhöret.</w:t>
      </w:r>
    </w:p>
    <w:p w14:paraId="06287AF7" w14:textId="77777777" w:rsidR="00D370A7" w:rsidRPr="00D370A7" w:rsidRDefault="00D370A7" w:rsidP="00D370A7">
      <w:bookmarkStart w:id="979" w:name="K23P6aS3"/>
      <w:bookmarkEnd w:id="979"/>
      <w:r w:rsidRPr="00D370A7">
        <w:t>Uteblir den som har kallats vid vite, får nytt vite föreläggas i samband med kallelse till förhör en senare dag.</w:t>
      </w:r>
      <w:r w:rsidRPr="00D370A7">
        <w:br/>
      </w:r>
      <w:r w:rsidRPr="00D370A7">
        <w:rPr>
          <w:i/>
          <w:iCs/>
        </w:rPr>
        <w:t>Lag (2002:440)</w:t>
      </w:r>
      <w:r w:rsidRPr="00D370A7">
        <w:t>.</w:t>
      </w:r>
    </w:p>
    <w:p w14:paraId="5A02186A" w14:textId="77777777" w:rsidR="00D370A7" w:rsidRPr="00D370A7" w:rsidRDefault="00D370A7" w:rsidP="00D370A7">
      <w:bookmarkStart w:id="980" w:name="K23P6aS4"/>
      <w:bookmarkStart w:id="981" w:name="K23P6b"/>
      <w:bookmarkEnd w:id="980"/>
      <w:r w:rsidRPr="00D370A7">
        <w:rPr>
          <w:b/>
          <w:bCs/>
        </w:rPr>
        <w:t>6 b §</w:t>
      </w:r>
      <w:bookmarkEnd w:id="981"/>
      <w:r w:rsidRPr="00D370A7">
        <w:t>   Frågor om utdömande av vite som har förelagts med stöd av 6 a § prövas av åklagaren.</w:t>
      </w:r>
    </w:p>
    <w:p w14:paraId="1D6F8DAD" w14:textId="77777777" w:rsidR="00D370A7" w:rsidRPr="00D370A7" w:rsidRDefault="00D370A7" w:rsidP="00D370A7">
      <w:bookmarkStart w:id="982" w:name="K23P6bS2"/>
      <w:bookmarkEnd w:id="982"/>
      <w:r w:rsidRPr="00D370A7">
        <w:t>Den som har förpliktats att betala ett vite får inom tre veckor från det att han eller hon fick del av beslutet begära rättens prövning av detta. Begäran om sådan prövning skall göras hos åklagaren, som med eget yttrande skall överlämna ärendet till rätten.</w:t>
      </w:r>
    </w:p>
    <w:p w14:paraId="5B9AE04A" w14:textId="77777777" w:rsidR="00D370A7" w:rsidRPr="00D370A7" w:rsidRDefault="00D370A7" w:rsidP="00D370A7">
      <w:bookmarkStart w:id="983" w:name="K23P6bS3"/>
      <w:bookmarkEnd w:id="983"/>
      <w:r w:rsidRPr="00D370A7">
        <w:t>Om någon begäran om rättens prövning inte har gjorts inom den angivna tiden, får åklagarens beslut verkställas enligt utsökningsbalken. </w:t>
      </w:r>
      <w:r w:rsidRPr="00D370A7">
        <w:rPr>
          <w:i/>
          <w:iCs/>
        </w:rPr>
        <w:t>Lag (2002:440)</w:t>
      </w:r>
      <w:r w:rsidRPr="00D370A7">
        <w:t>.</w:t>
      </w:r>
    </w:p>
    <w:p w14:paraId="5F9B6ACC" w14:textId="77777777" w:rsidR="00D370A7" w:rsidRPr="00D370A7" w:rsidRDefault="00D370A7" w:rsidP="00D370A7">
      <w:bookmarkStart w:id="984" w:name="K23P6bS4"/>
      <w:bookmarkStart w:id="985" w:name="K23P7"/>
      <w:bookmarkEnd w:id="984"/>
      <w:r w:rsidRPr="00D370A7">
        <w:rPr>
          <w:b/>
          <w:bCs/>
        </w:rPr>
        <w:t>7 §</w:t>
      </w:r>
      <w:bookmarkEnd w:id="985"/>
      <w:r w:rsidRPr="00D370A7">
        <w:t>   Den som utan giltig orsak underlåter att följa en kallelse att inställa sig till ett förhör får hämtas till förhöret, om det har satts ut att hållas på en plats inom en väglängd av tio mil från den plats där han eller hon har sin bostad eller vid kallelsens mottagande uppehöll sig.</w:t>
      </w:r>
    </w:p>
    <w:p w14:paraId="685CEDDF" w14:textId="77777777" w:rsidR="00D370A7" w:rsidRPr="00D370A7" w:rsidRDefault="00D370A7" w:rsidP="00D370A7">
      <w:bookmarkStart w:id="986" w:name="K23P7S2"/>
      <w:bookmarkEnd w:id="986"/>
      <w:r w:rsidRPr="00D370A7">
        <w:t>Utan föregående kallelse får den som uppehåller sig inom en väglängd av tio mil från den plats där förhör skall hållas hämtas till förhöret, om undersökningen avser ett brott på vilket fängelse kan följa och det skäligen kan befaras att han eller hon inte skulle följa en kallelse eller att han eller hon med anledning av en kallelse skulle genom undanröjande av bevis eller på annat sätt försvåra utredningen.</w:t>
      </w:r>
    </w:p>
    <w:p w14:paraId="501E7514" w14:textId="77777777" w:rsidR="00D370A7" w:rsidRPr="00D370A7" w:rsidRDefault="00D370A7" w:rsidP="00D370A7">
      <w:bookmarkStart w:id="987" w:name="K23P7S3"/>
      <w:bookmarkEnd w:id="987"/>
      <w:r w:rsidRPr="00D370A7">
        <w:t>När det är av synnerlig vikt för utredningen att förhöret äger rum, får hämtning enligt första eller andra stycket ske oavsett väglängden.</w:t>
      </w:r>
    </w:p>
    <w:p w14:paraId="3B7E5DC7" w14:textId="77777777" w:rsidR="00D370A7" w:rsidRPr="00D370A7" w:rsidRDefault="00D370A7" w:rsidP="00D370A7">
      <w:bookmarkStart w:id="988" w:name="K23P7S4"/>
      <w:bookmarkEnd w:id="988"/>
      <w:r w:rsidRPr="00D370A7">
        <w:t>Hämtning till förhör av den som skall höras som vittne eller annars utan att vara misstänkt för brott, bör äga rum endast när det föreligger skäl av särskild vikt för en sådan åtgärd.</w:t>
      </w:r>
    </w:p>
    <w:p w14:paraId="79E06924" w14:textId="77777777" w:rsidR="00D370A7" w:rsidRPr="00D370A7" w:rsidRDefault="00D370A7" w:rsidP="00D370A7">
      <w:bookmarkStart w:id="989" w:name="K23P7S5"/>
      <w:bookmarkEnd w:id="989"/>
      <w:r w:rsidRPr="00D370A7">
        <w:t>Är den som skall höras anhållen eller häktad, skall han eller hon inställas på den plats som bestämts för förhöret.</w:t>
      </w:r>
      <w:r w:rsidRPr="00D370A7">
        <w:br/>
      </w:r>
      <w:r w:rsidRPr="00D370A7">
        <w:rPr>
          <w:i/>
          <w:iCs/>
        </w:rPr>
        <w:t>Lag (2002:440)</w:t>
      </w:r>
      <w:r w:rsidRPr="00D370A7">
        <w:t>.</w:t>
      </w:r>
    </w:p>
    <w:p w14:paraId="312E7FB7" w14:textId="77777777" w:rsidR="00D370A7" w:rsidRPr="00D370A7" w:rsidRDefault="00D370A7" w:rsidP="00D370A7">
      <w:bookmarkStart w:id="990" w:name="K23P7S6"/>
      <w:bookmarkStart w:id="991" w:name="K23P8"/>
      <w:bookmarkEnd w:id="990"/>
      <w:r w:rsidRPr="00D370A7">
        <w:rPr>
          <w:b/>
          <w:bCs/>
        </w:rPr>
        <w:t>8 §</w:t>
      </w:r>
      <w:bookmarkEnd w:id="991"/>
      <w:r w:rsidRPr="00D370A7">
        <w:t>   På tillsägelse av en polisman är den som befinner sig på den plats, där ett brott förövas, skyldig att medfölja till ett förhör som hålls omedelbart därefter. Vägrar han utan giltig orsak, får polismannen ta med honom till förhöret.</w:t>
      </w:r>
    </w:p>
    <w:p w14:paraId="5FE67036" w14:textId="77777777" w:rsidR="00D370A7" w:rsidRPr="00D370A7" w:rsidRDefault="00D370A7" w:rsidP="00D370A7">
      <w:bookmarkStart w:id="992" w:name="K23P8S2"/>
      <w:bookmarkEnd w:id="992"/>
      <w:r w:rsidRPr="00D370A7">
        <w:t>Vad som sägs i första stycket gäller också den som befinner sig inom ett område i anslutning till den plats där ett brott nyligen förövats, om det för brottet inte är föreskrivet lindrigare straff än fängelse i fyra år. Detta gäller också vid försök till ett sådant brott.</w:t>
      </w:r>
    </w:p>
    <w:p w14:paraId="266BB491" w14:textId="77777777" w:rsidR="00D370A7" w:rsidRPr="00D370A7" w:rsidRDefault="00D370A7" w:rsidP="00D370A7">
      <w:bookmarkStart w:id="993" w:name="K23P8S3"/>
      <w:bookmarkEnd w:id="993"/>
      <w:r w:rsidRPr="00D370A7">
        <w:t>Bestämmelserna i första och andra styckena gäller även innan förundersökning hunnit inledas. </w:t>
      </w:r>
      <w:r w:rsidRPr="00D370A7">
        <w:rPr>
          <w:i/>
          <w:iCs/>
        </w:rPr>
        <w:t>Lag (1994:1412)</w:t>
      </w:r>
      <w:r w:rsidRPr="00D370A7">
        <w:t>.</w:t>
      </w:r>
    </w:p>
    <w:p w14:paraId="0CFAD633" w14:textId="77777777" w:rsidR="00D370A7" w:rsidRPr="00D370A7" w:rsidRDefault="00D370A7" w:rsidP="00D370A7">
      <w:bookmarkStart w:id="994" w:name="K23P8S4"/>
      <w:bookmarkStart w:id="995" w:name="K23P9"/>
      <w:bookmarkEnd w:id="994"/>
      <w:r w:rsidRPr="00D370A7">
        <w:rPr>
          <w:b/>
          <w:bCs/>
        </w:rPr>
        <w:t>9 §</w:t>
      </w:r>
      <w:bookmarkEnd w:id="995"/>
      <w:r w:rsidRPr="00D370A7">
        <w:t>   Den som inte är anhållen eller häktad är inte skyldig att stanna kvar för förhör längre än sex timmar. Är det av synnerlig vikt att den som kan misstänkas för brottet är tillgänglig för fortsatt förhör, är han eller hon skyldig att stanna kvar ytterligare sex timmar.</w:t>
      </w:r>
    </w:p>
    <w:p w14:paraId="0DF82CDC" w14:textId="77777777" w:rsidR="00D370A7" w:rsidRPr="00D370A7" w:rsidRDefault="00D370A7" w:rsidP="00D370A7">
      <w:bookmarkStart w:id="996" w:name="K23P9S2"/>
      <w:bookmarkEnd w:id="996"/>
      <w:r w:rsidRPr="00D370A7">
        <w:t>Den som är under 15 år är inte skyldig att stanna kvar för förhör längre än tre timmar. Om det är av synnerlig vikt för utredningen är den hörde skyldig att stanna kvar ytterligare tre timmar eller, om han eller hon kan misstänkas för brottet, ytterligare sex timmar.</w:t>
      </w:r>
    </w:p>
    <w:p w14:paraId="04DDAE98" w14:textId="77777777" w:rsidR="00D370A7" w:rsidRPr="00D370A7" w:rsidRDefault="00D370A7" w:rsidP="00D370A7">
      <w:bookmarkStart w:id="997" w:name="K23P9S3"/>
      <w:bookmarkEnd w:id="997"/>
      <w:r w:rsidRPr="00D370A7">
        <w:t>Sedan förhöret har avslutats eller tiden då den hörde är skyldig att stanna kvar har gått ut, får han eller hon omedelbart avlägsna sig. Utan synnerliga skäl får det inte krävas att han eller hon infinner sig till nytt förhör tidigare än tolv timmar efter det.</w:t>
      </w:r>
    </w:p>
    <w:p w14:paraId="477FB950" w14:textId="77777777" w:rsidR="00D370A7" w:rsidRPr="00D370A7" w:rsidRDefault="00D370A7" w:rsidP="00D370A7">
      <w:bookmarkStart w:id="998" w:name="K23P9S4"/>
      <w:bookmarkEnd w:id="998"/>
      <w:r w:rsidRPr="00D370A7">
        <w:t>Den som kan misstänkas för brottet får tas i förvar under den tid han eller hon är skyldig att stanna kvar, om det är nödvändigt med hänsyn till ändamålet med ingripandet, ordning eller säkerhet. </w:t>
      </w:r>
      <w:r w:rsidRPr="00D370A7">
        <w:rPr>
          <w:i/>
          <w:iCs/>
        </w:rPr>
        <w:t>Lag (2025:860)</w:t>
      </w:r>
      <w:r w:rsidRPr="00D370A7">
        <w:t>.</w:t>
      </w:r>
    </w:p>
    <w:p w14:paraId="09F4FF78" w14:textId="77777777" w:rsidR="00D370A7" w:rsidRPr="00D370A7" w:rsidRDefault="00D370A7" w:rsidP="00D370A7">
      <w:bookmarkStart w:id="999" w:name="K23P9S5"/>
      <w:bookmarkStart w:id="1000" w:name="K23P9a"/>
      <w:bookmarkEnd w:id="999"/>
      <w:r w:rsidRPr="00D370A7">
        <w:rPr>
          <w:b/>
          <w:bCs/>
        </w:rPr>
        <w:t>9 a §</w:t>
      </w:r>
      <w:bookmarkEnd w:id="1000"/>
      <w:r w:rsidRPr="00D370A7">
        <w:t>   Om det kan antas att utredningen annars försvåras, är den som ska förhöras skyldig att på tillsägelse tillfälligt lämna ifrån sig elektronisk kommunikationsutrustning som han eller hon bär med sig eller har på sig. Om han eller hon vägrar, får en polisman tillfälligt omhänderta utrustningen.</w:t>
      </w:r>
    </w:p>
    <w:p w14:paraId="16F94410" w14:textId="77777777" w:rsidR="00D370A7" w:rsidRPr="00D370A7" w:rsidRDefault="00D370A7" w:rsidP="00D370A7">
      <w:bookmarkStart w:id="1001" w:name="K23P9aS2"/>
      <w:bookmarkEnd w:id="1001"/>
      <w:r w:rsidRPr="00D370A7">
        <w:t>Om det är nödvändigt för att söka efter egendom som anges i första stycket och det är föreskrivet fängelse för brottet, får en polisman kroppsvisitera den som ska höras. Någon annan än den som skäligen kan misstänkas för brottet får dock kroppsvisiteras endast om det finns synnerlig anledning att anta att utredningen annars kommer att försvåras.</w:t>
      </w:r>
    </w:p>
    <w:p w14:paraId="73B4C664" w14:textId="77777777" w:rsidR="00D370A7" w:rsidRPr="00D370A7" w:rsidRDefault="00D370A7" w:rsidP="00D370A7">
      <w:bookmarkStart w:id="1002" w:name="K23P9aS3"/>
      <w:bookmarkEnd w:id="1002"/>
      <w:r w:rsidRPr="00D370A7">
        <w:t>Bestämmelserna i första och andra styckena gäller även innan en förundersökning har hunnit inledas. </w:t>
      </w:r>
      <w:r w:rsidRPr="00D370A7">
        <w:rPr>
          <w:i/>
          <w:iCs/>
        </w:rPr>
        <w:t>Lag (2016:546)</w:t>
      </w:r>
      <w:r w:rsidRPr="00D370A7">
        <w:t>.</w:t>
      </w:r>
    </w:p>
    <w:p w14:paraId="792BED73" w14:textId="77777777" w:rsidR="00D370A7" w:rsidRPr="00D370A7" w:rsidRDefault="00D370A7" w:rsidP="00D370A7">
      <w:bookmarkStart w:id="1003" w:name="K23P9aS4"/>
      <w:bookmarkStart w:id="1004" w:name="K23P9b"/>
      <w:bookmarkEnd w:id="1003"/>
      <w:r w:rsidRPr="00D370A7">
        <w:rPr>
          <w:b/>
          <w:bCs/>
        </w:rPr>
        <w:t>9 b §</w:t>
      </w:r>
      <w:bookmarkEnd w:id="1004"/>
      <w:r w:rsidRPr="00D370A7">
        <w:t>   Egendom som tas om hand enligt 9 a § ska lämnas tillbaka så snart det inte längre finns skäl för åtgärden och senast vid den tidpunkt då den som ska höras inte längre är skyldig att stanna kvar för förhör enligt 9 §.</w:t>
      </w:r>
    </w:p>
    <w:p w14:paraId="25415030" w14:textId="77777777" w:rsidR="00D370A7" w:rsidRPr="00D370A7" w:rsidRDefault="00D370A7" w:rsidP="00D370A7">
      <w:bookmarkStart w:id="1005" w:name="K23P9bS2"/>
      <w:bookmarkEnd w:id="1005"/>
      <w:r w:rsidRPr="00D370A7">
        <w:t>Det ska föras protokoll över åtgärder enligt 9 a §.</w:t>
      </w:r>
      <w:r w:rsidRPr="00D370A7">
        <w:br/>
      </w:r>
      <w:r w:rsidRPr="00D370A7">
        <w:rPr>
          <w:i/>
          <w:iCs/>
        </w:rPr>
        <w:t>Lag (2016:546)</w:t>
      </w:r>
      <w:r w:rsidRPr="00D370A7">
        <w:t>.</w:t>
      </w:r>
    </w:p>
    <w:p w14:paraId="55ADFB35" w14:textId="77777777" w:rsidR="00D370A7" w:rsidRPr="00D370A7" w:rsidRDefault="00D370A7" w:rsidP="00D370A7">
      <w:bookmarkStart w:id="1006" w:name="K23P9bS3"/>
      <w:bookmarkStart w:id="1007" w:name="K23P10"/>
      <w:bookmarkEnd w:id="1006"/>
      <w:r w:rsidRPr="00D370A7">
        <w:rPr>
          <w:b/>
          <w:bCs/>
        </w:rPr>
        <w:t>10 §</w:t>
      </w:r>
      <w:bookmarkEnd w:id="1007"/>
      <w:r w:rsidRPr="00D370A7">
        <w:t>   Undersökningsledaren bestämmer, med de begränsningar som följer av andra-sjunde styckena, vem som får närvara vid ett förhör.</w:t>
      </w:r>
    </w:p>
    <w:p w14:paraId="0E8AFBD2" w14:textId="77777777" w:rsidR="00D370A7" w:rsidRPr="00D370A7" w:rsidRDefault="00D370A7" w:rsidP="00D370A7">
      <w:bookmarkStart w:id="1008" w:name="K23P10S2"/>
      <w:bookmarkEnd w:id="1008"/>
      <w:r w:rsidRPr="00D370A7">
        <w:t>Vid ett förhör ska om möjligt ett trovärdigt vittne utsett av undersökningsledaren närvara.</w:t>
      </w:r>
    </w:p>
    <w:p w14:paraId="04EB596C" w14:textId="77777777" w:rsidR="00D370A7" w:rsidRPr="00D370A7" w:rsidRDefault="00D370A7" w:rsidP="00D370A7">
      <w:bookmarkStart w:id="1009" w:name="K23P10S3"/>
      <w:bookmarkEnd w:id="1009"/>
      <w:r w:rsidRPr="00D370A7">
        <w:t>Ett biträde till en person som förhörs har rätt att närvara vid förhöret om det kan ske utan men för utredningen och om biträdet uppfyller de krav som ställs på en försvarare i 21 kap. 3 § tredje stycket.</w:t>
      </w:r>
    </w:p>
    <w:p w14:paraId="53D22534" w14:textId="77777777" w:rsidR="00D370A7" w:rsidRPr="00D370A7" w:rsidRDefault="00D370A7" w:rsidP="00D370A7">
      <w:bookmarkStart w:id="1010" w:name="K23P10S4"/>
      <w:bookmarkEnd w:id="1010"/>
      <w:r w:rsidRPr="00D370A7">
        <w:t>Den misstänkte har rätt att själv närvara och ha sin försvarare närvarande vid ett förhör som hålls på den misstänktes begäran enligt 18 b § första stycket. Vid andra förhör med den misstänkte har han eller hon rätt att ha sin försvarare närvarande. En försvarare som inte uppfyller de krav som ställs i 21 kap. 5 § första stycket får dock förhindras att närvara om det är nödvändigt för att sakens utredning inte väsentligen ska försvåras eller för att avvärja fara för någons liv, fysiska hälsa eller frihet. Vid förhör med någon annan än den misstänkte får den misstänktes försvarare närvara om det kan ske utan men för utredningen.</w:t>
      </w:r>
    </w:p>
    <w:p w14:paraId="3FEA12BC" w14:textId="77777777" w:rsidR="00D370A7" w:rsidRPr="00D370A7" w:rsidRDefault="00D370A7" w:rsidP="00D370A7">
      <w:bookmarkStart w:id="1011" w:name="K23P10S5"/>
      <w:bookmarkEnd w:id="1011"/>
      <w:r w:rsidRPr="00D370A7">
        <w:t>Om en person förhörs i en annan förundersökning än den i vilken han eller hon är misstänkt, har personen rätt att ha sin försvarare närvarande om han eller hon medverkar i den utredningen på ett sådant sätt att 29 kap. 5 a § brottsbalken kan komma att tillämpas. Försvararen får, i den ordning som undersökningsledaren bestämmer, ställa frågor vid förhöret.</w:t>
      </w:r>
    </w:p>
    <w:p w14:paraId="11DD7DC8" w14:textId="77777777" w:rsidR="00D370A7" w:rsidRPr="00D370A7" w:rsidRDefault="00D370A7" w:rsidP="00D370A7">
      <w:bookmarkStart w:id="1012" w:name="K23P10S6"/>
      <w:bookmarkEnd w:id="1012"/>
      <w:r w:rsidRPr="00D370A7">
        <w:t>Ett målsägandebiträde har rätt att närvara vid förhör med målsäganden. Detsamma gäller en stödperson, om hans eller hennes närvaro inte är till men för utredningen.</w:t>
      </w:r>
    </w:p>
    <w:p w14:paraId="792F2011" w14:textId="77777777" w:rsidR="00D370A7" w:rsidRPr="00D370A7" w:rsidRDefault="00D370A7" w:rsidP="00D370A7">
      <w:bookmarkStart w:id="1013" w:name="K23P10S7"/>
      <w:bookmarkEnd w:id="1013"/>
      <w:r w:rsidRPr="00D370A7">
        <w:t>När den som hörs är under 15 år bör den som har vårdnaden om honom eller henne vara närvarande vid förhöret, om det kan ske utan men för utredningen.</w:t>
      </w:r>
    </w:p>
    <w:p w14:paraId="1FEE3825" w14:textId="77777777" w:rsidR="00D370A7" w:rsidRPr="00D370A7" w:rsidRDefault="00D370A7" w:rsidP="00D370A7">
      <w:bookmarkStart w:id="1014" w:name="K23P10S8"/>
      <w:bookmarkEnd w:id="1014"/>
      <w:r w:rsidRPr="00D370A7">
        <w:t>Undersökningsledaren får besluta att det som har förekommit vid ett förhör inte får uppenbaras. </w:t>
      </w:r>
      <w:r w:rsidRPr="00D370A7">
        <w:rPr>
          <w:i/>
          <w:iCs/>
        </w:rPr>
        <w:t>Lag (2022:791)</w:t>
      </w:r>
      <w:r w:rsidRPr="00D370A7">
        <w:t>.</w:t>
      </w:r>
    </w:p>
    <w:p w14:paraId="10ECA29C" w14:textId="77777777" w:rsidR="00D370A7" w:rsidRPr="00D370A7" w:rsidRDefault="00D370A7" w:rsidP="00D370A7">
      <w:bookmarkStart w:id="1015" w:name="K23P10S9"/>
      <w:bookmarkStart w:id="1016" w:name="K23P11"/>
      <w:bookmarkEnd w:id="1015"/>
      <w:r w:rsidRPr="00D370A7">
        <w:rPr>
          <w:b/>
          <w:bCs/>
        </w:rPr>
        <w:t>11 §</w:t>
      </w:r>
      <w:bookmarkEnd w:id="1016"/>
      <w:r w:rsidRPr="00D370A7">
        <w:t>   Är den misstänkte eller hans försvarare närvarande vid förhör, får han i den ordning undersökningsledaren bestämmer framställa frågor till den som hörs. Detsamma gäller målsägandebiträde vid förhör med målsäganden. Om någon annan är närvarande vid förhör, får denne inte utan undersökningsledarens tillstånd vid förhöret meddela sig med den hörde. </w:t>
      </w:r>
      <w:r w:rsidRPr="00D370A7">
        <w:rPr>
          <w:i/>
          <w:iCs/>
        </w:rPr>
        <w:t>Lag (1988:610)</w:t>
      </w:r>
      <w:r w:rsidRPr="00D370A7">
        <w:t>.</w:t>
      </w:r>
    </w:p>
    <w:p w14:paraId="6126F2DE" w14:textId="77777777" w:rsidR="00D370A7" w:rsidRPr="00D370A7" w:rsidRDefault="00D370A7" w:rsidP="00D370A7">
      <w:bookmarkStart w:id="1017" w:name="K23P11S2"/>
      <w:bookmarkStart w:id="1018" w:name="K23P12"/>
      <w:bookmarkEnd w:id="1017"/>
      <w:r w:rsidRPr="00D370A7">
        <w:rPr>
          <w:b/>
          <w:bCs/>
        </w:rPr>
        <w:t>12 §</w:t>
      </w:r>
      <w:bookmarkEnd w:id="1018"/>
      <w:r w:rsidRPr="00D370A7">
        <w:t>   Under förhör må ej i syfte att framkalla bekännelse eller uttalande i viss riktning användas medvetet oriktiga uppgifter, löften eller förespeglingar om särskilda förmåner, hot, tvång, uttröttning eller andra otillbörliga åtgärder. Den som höres må icke förmenas att intaga sedvanliga måltider eller åtnjuta nödig vila.</w:t>
      </w:r>
    </w:p>
    <w:p w14:paraId="2E401155" w14:textId="77777777" w:rsidR="00D370A7" w:rsidRPr="00D370A7" w:rsidRDefault="00D370A7" w:rsidP="00D370A7">
      <w:bookmarkStart w:id="1019" w:name="K23P12S2"/>
      <w:bookmarkStart w:id="1020" w:name="K23P13"/>
      <w:bookmarkEnd w:id="1019"/>
      <w:r w:rsidRPr="00D370A7">
        <w:rPr>
          <w:b/>
          <w:bCs/>
        </w:rPr>
        <w:t>13 §</w:t>
      </w:r>
      <w:bookmarkEnd w:id="1020"/>
      <w:r w:rsidRPr="00D370A7">
        <w:t>   Vägrar någon vid förhör att yttra sig angående omständighet, som är av vikt för utredningen, och är han, om åtal väcks, skyldig att</w:t>
      </w:r>
    </w:p>
    <w:p w14:paraId="6AE5A5D2" w14:textId="77777777" w:rsidR="00D370A7" w:rsidRPr="00D370A7" w:rsidRDefault="00D370A7" w:rsidP="00D370A7">
      <w:bookmarkStart w:id="1021" w:name="K23P13S2"/>
      <w:bookmarkEnd w:id="1021"/>
      <w:r w:rsidRPr="00D370A7">
        <w:t>i målet vittna därom, eller är det annars av synnerlig vikt för utredningen att någon, som är skyldig att vittna i målet, redan under förundersökningen hörs som vittne, får på undersökningsledarens begäran vittnesförhör med honom äga rum inför rätten.</w:t>
      </w:r>
    </w:p>
    <w:p w14:paraId="07174F1F" w14:textId="77777777" w:rsidR="00D370A7" w:rsidRPr="00D370A7" w:rsidRDefault="00D370A7" w:rsidP="00D370A7">
      <w:bookmarkStart w:id="1022" w:name="K23P13S3"/>
      <w:bookmarkEnd w:id="1022"/>
      <w:r w:rsidRPr="00D370A7">
        <w:t>Förhör, som avses i första stycket, får inte äga rum, innan förundersökningen fortskridit så långt, att någon skäligen kan misstänkas för brottet. Om förhöret gäller i tillämpliga delar vad som föreskrivs om bevisupptagning utom huvudförhandling. Den misstänkte skall ges tillfälle att närvara vid förhöret.</w:t>
      </w:r>
    </w:p>
    <w:p w14:paraId="2443060C" w14:textId="77777777" w:rsidR="00D370A7" w:rsidRPr="00D370A7" w:rsidRDefault="00D370A7" w:rsidP="00D370A7">
      <w:bookmarkStart w:id="1023" w:name="K23P13S4"/>
      <w:bookmarkEnd w:id="1023"/>
      <w:r w:rsidRPr="00D370A7">
        <w:t>Ersättning för hans inställelse betalas av allmänna medel enligt föreskrifter som meddelas av regeringen. </w:t>
      </w:r>
      <w:r w:rsidRPr="00D370A7">
        <w:rPr>
          <w:i/>
          <w:iCs/>
        </w:rPr>
        <w:t>Lag (1996:1624)</w:t>
      </w:r>
      <w:r w:rsidRPr="00D370A7">
        <w:t>.</w:t>
      </w:r>
    </w:p>
    <w:p w14:paraId="3A4BAD29" w14:textId="77777777" w:rsidR="00D370A7" w:rsidRPr="00D370A7" w:rsidRDefault="00D370A7" w:rsidP="00D370A7">
      <w:bookmarkStart w:id="1024" w:name="K23P13S5"/>
      <w:bookmarkStart w:id="1025" w:name="K23P14"/>
      <w:bookmarkEnd w:id="1024"/>
      <w:r w:rsidRPr="00D370A7">
        <w:rPr>
          <w:b/>
          <w:bCs/>
        </w:rPr>
        <w:t>14 §</w:t>
      </w:r>
      <w:bookmarkEnd w:id="1025"/>
      <w:r w:rsidRPr="00D370A7">
        <w:t>   Undersökningsledaren får inhämta ett yttrande från en sakkunnig. Innan ett yttrande inhämtas från någon annan än en myndighet, ska den misstänkte eller försvararen ges tillfälle att yttra sig om valet av sakkunnig, om inte särskilda skäl talar mot detta.</w:t>
      </w:r>
    </w:p>
    <w:p w14:paraId="043EDD95" w14:textId="77777777" w:rsidR="00D370A7" w:rsidRPr="00D370A7" w:rsidRDefault="00D370A7" w:rsidP="00D370A7">
      <w:bookmarkStart w:id="1026" w:name="K23P14S2"/>
      <w:bookmarkEnd w:id="1026"/>
      <w:r w:rsidRPr="00D370A7">
        <w:t>Om en sakkunnig redan under förundersökningen bör utses av rätten, får undersökningsledaren framställa en begäran om det. Han eller hon får också begära att rätten ska förelägga att ett skriftligt bevis ska läggas fram eller att ett föremål ska tillhandahållas för besiktning eller besluta att en allmän handling som kan antas ha betydelse som bevis ska tillhandahållas vid förundersökningen.</w:t>
      </w:r>
    </w:p>
    <w:p w14:paraId="7AC74EE1" w14:textId="77777777" w:rsidR="00D370A7" w:rsidRPr="00D370A7" w:rsidRDefault="00D370A7" w:rsidP="00D370A7">
      <w:bookmarkStart w:id="1027" w:name="K23P14S3"/>
      <w:bookmarkEnd w:id="1027"/>
      <w:r w:rsidRPr="00D370A7">
        <w:t>Innan någon är skäligen misstänkt får ett föreläggande enligt andra stycket beslutas endast om det är uppenbart att den som föreläggandet riktas mot inte kan komma att misstänkas för brottet. </w:t>
      </w:r>
      <w:r w:rsidRPr="00D370A7">
        <w:rPr>
          <w:i/>
          <w:iCs/>
        </w:rPr>
        <w:t>Lag (2022:316)</w:t>
      </w:r>
      <w:r w:rsidRPr="00D370A7">
        <w:t>.</w:t>
      </w:r>
    </w:p>
    <w:p w14:paraId="4B29FEF4" w14:textId="77777777" w:rsidR="00D370A7" w:rsidRPr="00D370A7" w:rsidRDefault="00D370A7" w:rsidP="00D370A7">
      <w:bookmarkStart w:id="1028" w:name="K23P14S4"/>
      <w:bookmarkStart w:id="1029" w:name="K23P15"/>
      <w:bookmarkEnd w:id="1028"/>
      <w:r w:rsidRPr="00D370A7">
        <w:rPr>
          <w:b/>
          <w:bCs/>
        </w:rPr>
        <w:t>15 §</w:t>
      </w:r>
      <w:bookmarkEnd w:id="1029"/>
      <w:r w:rsidRPr="00D370A7">
        <w:t>   På yrkande av undersökningsledaren eller den misstänkte får rätten ta upp bevis under förundersökningen om</w:t>
      </w:r>
      <w:r w:rsidRPr="00D370A7">
        <w:br/>
        <w:t>   1. det finns en risk att ett bevis som ska åberopas vid huvudförhandlingen dessförinnan går förlorat eller blir svårt att ta upp vid förhandlingen, eller</w:t>
      </w:r>
      <w:r w:rsidRPr="00D370A7">
        <w:br/>
        <w:t>   2. någon är skäligen misstänkt för brottet och har underrättats om misstanken enligt 18 § och det är lämpligt att ta upp bevis.</w:t>
      </w:r>
    </w:p>
    <w:p w14:paraId="2526C22A" w14:textId="77777777" w:rsidR="00D370A7" w:rsidRPr="00D370A7" w:rsidRDefault="00D370A7" w:rsidP="00D370A7">
      <w:bookmarkStart w:id="1030" w:name="K23P15S2"/>
      <w:bookmarkEnd w:id="1030"/>
      <w:r w:rsidRPr="00D370A7">
        <w:t>Vid bedömningen av om det enligt första stycket 2 är lämpligt att ta upp bevis ska rätten beakta utredningens omfattning, brottets beskaffenhet, bevisupptagningens betydelse för frågan om att häva ett häktningsbeslut eller restriktioner enligt 24 kap. 5 a § och övriga omständigheter. </w:t>
      </w:r>
      <w:r w:rsidRPr="00D370A7">
        <w:rPr>
          <w:i/>
          <w:iCs/>
        </w:rPr>
        <w:t>Lag (2021:1107)</w:t>
      </w:r>
      <w:r w:rsidRPr="00D370A7">
        <w:t>.</w:t>
      </w:r>
    </w:p>
    <w:p w14:paraId="5AF391D5" w14:textId="77777777" w:rsidR="00D370A7" w:rsidRPr="00D370A7" w:rsidRDefault="00D370A7" w:rsidP="00D370A7">
      <w:bookmarkStart w:id="1031" w:name="K23P15S3"/>
      <w:bookmarkStart w:id="1032" w:name="K23P15a"/>
      <w:bookmarkEnd w:id="1031"/>
      <w:r w:rsidRPr="00D370A7">
        <w:rPr>
          <w:b/>
          <w:bCs/>
        </w:rPr>
        <w:t>15 a §</w:t>
      </w:r>
      <w:bookmarkEnd w:id="1032"/>
      <w:r w:rsidRPr="00D370A7">
        <w:t>   Ett sammanträde för bevisupptagning enligt 15 § ska hållas skyndsamt. Om bevisupptagningen kan antas få betydelse för frågan om att häva ett häktningsbeslut eller restriktioner ska sammanträdet hållas före eller vid en ny förhandling i häktningsfrågan, dock senast inom två veckor efter det att yrkandet har framställts. </w:t>
      </w:r>
      <w:r w:rsidRPr="00D370A7">
        <w:rPr>
          <w:i/>
          <w:iCs/>
        </w:rPr>
        <w:t>Lag (2021:1107)</w:t>
      </w:r>
      <w:r w:rsidRPr="00D370A7">
        <w:t>.</w:t>
      </w:r>
    </w:p>
    <w:p w14:paraId="4D2E8AA5" w14:textId="77777777" w:rsidR="00D370A7" w:rsidRPr="00D370A7" w:rsidRDefault="00D370A7" w:rsidP="00D370A7">
      <w:bookmarkStart w:id="1033" w:name="K23P15aS2"/>
      <w:bookmarkStart w:id="1034" w:name="K23P15b"/>
      <w:bookmarkEnd w:id="1033"/>
      <w:r w:rsidRPr="00D370A7">
        <w:rPr>
          <w:b/>
          <w:bCs/>
        </w:rPr>
        <w:t>15 b §</w:t>
      </w:r>
      <w:bookmarkEnd w:id="1034"/>
      <w:r w:rsidRPr="00D370A7">
        <w:t>   Bestämmelserna om bevis som tas upp utom huvudförhandling gäller i tillämpliga delar även för bevis som tas upp av rätten under förundersökningen. Ska en misstänkt höras enligt 15 § gäller dock att rätten, om det är nödvändigt med hänsyn till utredningen, får besluta om undantag i fråga om kallelse och närvaro när det gäller andra misstänkta och deras försvarare i samma mål.</w:t>
      </w:r>
    </w:p>
    <w:p w14:paraId="0D89B5DC" w14:textId="77777777" w:rsidR="00D370A7" w:rsidRPr="00D370A7" w:rsidRDefault="00D370A7" w:rsidP="00D370A7">
      <w:bookmarkStart w:id="1035" w:name="K23P15bS2"/>
      <w:bookmarkEnd w:id="1035"/>
      <w:r w:rsidRPr="00D370A7">
        <w:t>Kostnaden för bevisupptagningen och för den misstänktes inställelse ska betalas av allmänna medel.</w:t>
      </w:r>
    </w:p>
    <w:p w14:paraId="77126B32" w14:textId="77777777" w:rsidR="00D370A7" w:rsidRPr="00D370A7" w:rsidRDefault="00D370A7" w:rsidP="00D370A7">
      <w:bookmarkStart w:id="1036" w:name="K23P15bS3"/>
      <w:bookmarkEnd w:id="1036"/>
      <w:r w:rsidRPr="00D370A7">
        <w:t>Regeringen kan med stöd av 8 kap. 7 § regeringsformen meddela närmare föreskrifter om ersättning för den misstänktes inställelse. </w:t>
      </w:r>
      <w:r w:rsidRPr="00D370A7">
        <w:rPr>
          <w:i/>
          <w:iCs/>
        </w:rPr>
        <w:t>Lag (2021:1107)</w:t>
      </w:r>
      <w:r w:rsidRPr="00D370A7">
        <w:t>.</w:t>
      </w:r>
    </w:p>
    <w:p w14:paraId="18A758CC" w14:textId="77777777" w:rsidR="00D370A7" w:rsidRPr="00D370A7" w:rsidRDefault="00D370A7" w:rsidP="00D370A7">
      <w:bookmarkStart w:id="1037" w:name="K23P15bS4"/>
      <w:bookmarkStart w:id="1038" w:name="K23P16"/>
      <w:bookmarkEnd w:id="1037"/>
      <w:r w:rsidRPr="00D370A7">
        <w:rPr>
          <w:b/>
          <w:bCs/>
        </w:rPr>
        <w:t>16 §</w:t>
      </w:r>
      <w:bookmarkEnd w:id="1038"/>
      <w:r w:rsidRPr="00D370A7">
        <w:t>   I fråga om användande av tvångsmedel under förundersökningen gäller 24-28 kap.</w:t>
      </w:r>
    </w:p>
    <w:p w14:paraId="670658DB" w14:textId="77777777" w:rsidR="00D370A7" w:rsidRPr="00D370A7" w:rsidRDefault="00D370A7" w:rsidP="00D370A7">
      <w:bookmarkStart w:id="1039" w:name="K23P16S2"/>
      <w:bookmarkEnd w:id="1039"/>
      <w:r w:rsidRPr="00D370A7">
        <w:t>I fråga om tolk och översättning av handlingar under förundersökningen tillämpas 5 kap. 6 och 8 §§ samt 33 kap. 9 §.</w:t>
      </w:r>
      <w:r w:rsidRPr="00D370A7">
        <w:br/>
        <w:t>Undersökningsledaren beslutar i dessa frågor. </w:t>
      </w:r>
      <w:r w:rsidRPr="00D370A7">
        <w:rPr>
          <w:i/>
          <w:iCs/>
        </w:rPr>
        <w:t>Lag (2013:663)</w:t>
      </w:r>
      <w:r w:rsidRPr="00D370A7">
        <w:t>.</w:t>
      </w:r>
    </w:p>
    <w:p w14:paraId="798BC616" w14:textId="77777777" w:rsidR="00D370A7" w:rsidRPr="00D370A7" w:rsidRDefault="00D370A7" w:rsidP="00D370A7">
      <w:bookmarkStart w:id="1040" w:name="K23P16S3"/>
      <w:bookmarkStart w:id="1041" w:name="K23P17"/>
      <w:bookmarkEnd w:id="1040"/>
      <w:r w:rsidRPr="00D370A7">
        <w:rPr>
          <w:b/>
          <w:bCs/>
        </w:rPr>
        <w:t>17 §</w:t>
      </w:r>
      <w:bookmarkEnd w:id="1041"/>
      <w:r w:rsidRPr="00D370A7">
        <w:t>   Har upphävts genom </w:t>
      </w:r>
      <w:r w:rsidRPr="00D370A7">
        <w:rPr>
          <w:i/>
          <w:iCs/>
        </w:rPr>
        <w:t>lag (2014:649)</w:t>
      </w:r>
      <w:r w:rsidRPr="00D370A7">
        <w:t>.</w:t>
      </w:r>
    </w:p>
    <w:p w14:paraId="023B35DA" w14:textId="77777777" w:rsidR="00D370A7" w:rsidRPr="00D370A7" w:rsidRDefault="00D370A7" w:rsidP="00D370A7">
      <w:bookmarkStart w:id="1042" w:name="K23P17S2"/>
      <w:bookmarkStart w:id="1043" w:name="K23P18"/>
      <w:bookmarkEnd w:id="1042"/>
      <w:r w:rsidRPr="00D370A7">
        <w:rPr>
          <w:b/>
          <w:bCs/>
        </w:rPr>
        <w:t>18 §</w:t>
      </w:r>
      <w:bookmarkEnd w:id="1043"/>
      <w:r w:rsidRPr="00D370A7">
        <w:t>   När förundersökningen har kommit så långt att någon skäligen misstänks för brottet, ska den misstänkte underrättas om misstanken när han eller hon hörs.</w:t>
      </w:r>
    </w:p>
    <w:p w14:paraId="348DA96A" w14:textId="77777777" w:rsidR="00D370A7" w:rsidRPr="00D370A7" w:rsidRDefault="00D370A7" w:rsidP="00D370A7">
      <w:bookmarkStart w:id="1044" w:name="K23P18S2"/>
      <w:bookmarkEnd w:id="1044"/>
      <w:r w:rsidRPr="00D370A7">
        <w:t>Efter underrättelsen har den misstänkte och försvararen rätt att fortlöpande, i den mån det kan ske utan men för utredningen, ta del av det som har förekommit vid förundersökningen. Denna rätt gäller med de begränsningar som följer av 10 kap. 3 § offentlighets- och sekretesslagen (2009:400).</w:t>
      </w:r>
    </w:p>
    <w:p w14:paraId="39A90A59" w14:textId="77777777" w:rsidR="00D370A7" w:rsidRPr="00D370A7" w:rsidRDefault="00D370A7" w:rsidP="00D370A7">
      <w:bookmarkStart w:id="1045" w:name="K23P18S3"/>
      <w:bookmarkEnd w:id="1045"/>
      <w:r w:rsidRPr="00D370A7">
        <w:t>I fråga om rätten för den som anhålls eller häktas att ta del av det som har förekommit vid förundersökningen gäller även 24 kap. 9 a §. </w:t>
      </w:r>
      <w:r w:rsidRPr="00D370A7">
        <w:rPr>
          <w:i/>
          <w:iCs/>
        </w:rPr>
        <w:t>Lag (2017:176)</w:t>
      </w:r>
      <w:r w:rsidRPr="00D370A7">
        <w:t>.</w:t>
      </w:r>
    </w:p>
    <w:p w14:paraId="24FEC3B6" w14:textId="77777777" w:rsidR="00D370A7" w:rsidRPr="00D370A7" w:rsidRDefault="00D370A7" w:rsidP="00D370A7">
      <w:bookmarkStart w:id="1046" w:name="K23P18S4"/>
      <w:bookmarkStart w:id="1047" w:name="K23P18a"/>
      <w:bookmarkEnd w:id="1046"/>
      <w:r w:rsidRPr="00D370A7">
        <w:rPr>
          <w:b/>
          <w:bCs/>
        </w:rPr>
        <w:t>18 a §</w:t>
      </w:r>
      <w:bookmarkEnd w:id="1047"/>
      <w:r w:rsidRPr="00D370A7">
        <w:t>   När undersökningsledaren har slutfört den utredning som han eller hon anser är nödvändig har den misstänkte och försvararen rätt att ta del av det som har förekommit vid förundersökningen. Den misstänkte och försvararen ska underrättas om detta och om att de har rätt att begära att förundersökningen kompletteras. De ska ges skälig tid att ange den utredning de anser är önskvärd och i övrigt anföra det som de anser är nödvändigt. Något åtal får inte beslutas innan detta har skett.</w:t>
      </w:r>
    </w:p>
    <w:p w14:paraId="5CA6EC9D" w14:textId="77777777" w:rsidR="00D370A7" w:rsidRPr="00D370A7" w:rsidRDefault="00D370A7" w:rsidP="00D370A7">
      <w:bookmarkStart w:id="1048" w:name="K23P18aS2"/>
      <w:bookmarkEnd w:id="1048"/>
      <w:r w:rsidRPr="00D370A7">
        <w:t>Rätten enligt första stycket att ta del av det som har förekommit vid förundersökningen gäller även efter det att åtalet har väckts och fram till dess att åtalet slutligt har prövats eller saken annars slutligt har avgjorts. Denna rätt gäller med de begränsningar som följer av 10 kap. 3 och 3 a §§ offentlighets- och sekretesslagen (2009:400).</w:t>
      </w:r>
    </w:p>
    <w:p w14:paraId="0AD03887" w14:textId="77777777" w:rsidR="00D370A7" w:rsidRPr="00D370A7" w:rsidRDefault="00D370A7" w:rsidP="00D370A7">
      <w:bookmarkStart w:id="1049" w:name="K23P18aS3"/>
      <w:bookmarkEnd w:id="1049"/>
      <w:r w:rsidRPr="00D370A7">
        <w:t>Om ett strafföreläggande har godkänts på förhand enligt 48 kap. 10 § behöver någon underrättelse enligt första stycket inte lämnas. </w:t>
      </w:r>
      <w:r w:rsidRPr="00D370A7">
        <w:rPr>
          <w:i/>
          <w:iCs/>
        </w:rPr>
        <w:t>Lag (2022:1532)</w:t>
      </w:r>
      <w:r w:rsidRPr="00D370A7">
        <w:t>.</w:t>
      </w:r>
    </w:p>
    <w:p w14:paraId="71153F53" w14:textId="77777777" w:rsidR="00D370A7" w:rsidRPr="00D370A7" w:rsidRDefault="00D370A7" w:rsidP="00D370A7">
      <w:bookmarkStart w:id="1050" w:name="K23P18aS4"/>
      <w:bookmarkStart w:id="1051" w:name="K23P18b"/>
      <w:bookmarkEnd w:id="1050"/>
      <w:r w:rsidRPr="00D370A7">
        <w:rPr>
          <w:b/>
          <w:bCs/>
        </w:rPr>
        <w:t>18 b §</w:t>
      </w:r>
      <w:bookmarkEnd w:id="1051"/>
      <w:r w:rsidRPr="00D370A7">
        <w:t>   På begäran av den misstänkte eller försvararen ska ett förhör eller någon annan utredning äga rum, om det kan antas vara av betydelse för förundersökningen. Om en sådan begäran avslås ska skälen för det anges.</w:t>
      </w:r>
    </w:p>
    <w:p w14:paraId="572B3A67" w14:textId="77777777" w:rsidR="00D370A7" w:rsidRPr="00D370A7" w:rsidRDefault="00D370A7" w:rsidP="00D370A7">
      <w:bookmarkStart w:id="1052" w:name="K23P18bS2"/>
      <w:bookmarkEnd w:id="1052"/>
      <w:r w:rsidRPr="00D370A7">
        <w:t>Innan åklagaren beslutar i fråga om åtal, får han eller hon hålla ett särskilt sammanträde med den misstänkte eller försvararen, om det kan antas vara till fördel för åtalsbeslutet eller för sakens fortsatta handläggning i övrigt. </w:t>
      </w:r>
      <w:r w:rsidRPr="00D370A7">
        <w:rPr>
          <w:i/>
          <w:iCs/>
        </w:rPr>
        <w:t>Lag (2017:176)</w:t>
      </w:r>
      <w:r w:rsidRPr="00D370A7">
        <w:t>.</w:t>
      </w:r>
    </w:p>
    <w:p w14:paraId="306C66F2" w14:textId="77777777" w:rsidR="00D370A7" w:rsidRPr="00D370A7" w:rsidRDefault="00D370A7" w:rsidP="00D370A7">
      <w:bookmarkStart w:id="1053" w:name="K23P18bS3"/>
      <w:bookmarkStart w:id="1054" w:name="K23P18c"/>
      <w:bookmarkEnd w:id="1053"/>
      <w:r w:rsidRPr="00D370A7">
        <w:rPr>
          <w:b/>
          <w:bCs/>
        </w:rPr>
        <w:t>18 c §</w:t>
      </w:r>
      <w:bookmarkEnd w:id="1054"/>
      <w:r w:rsidRPr="00D370A7">
        <w:t>   Om den misstänkte eller försvararen ska närvara vid ett förhör med någon annan än den misstänkte för att ställa frågor, har de rätt att ta del av det som förekommit vid förundersökningen i den utsträckning det behövs för att den misstänkte ska kunna ta tillvara sin rätt vid förhöret. Detsamma gäller om förhöret ska ske inför rätten enligt 15 § på yrkande av undersökningsledaren.</w:t>
      </w:r>
    </w:p>
    <w:p w14:paraId="49B63079" w14:textId="77777777" w:rsidR="00D370A7" w:rsidRPr="00D370A7" w:rsidRDefault="00D370A7" w:rsidP="00D370A7">
      <w:bookmarkStart w:id="1055" w:name="K23P18cS2"/>
      <w:bookmarkEnd w:id="1055"/>
      <w:r w:rsidRPr="00D370A7">
        <w:t>Rätten enligt första stycket att ta del av det som har förekommit vid förundersökningen gäller med de begränsningar som följer av 10 kap. 3 § offentlighets- och sekretesslagen (2009:400). </w:t>
      </w:r>
      <w:r w:rsidRPr="00D370A7">
        <w:rPr>
          <w:i/>
          <w:iCs/>
        </w:rPr>
        <w:t>Lag (2021:1107)</w:t>
      </w:r>
      <w:r w:rsidRPr="00D370A7">
        <w:t>.</w:t>
      </w:r>
    </w:p>
    <w:p w14:paraId="6D6E74A3" w14:textId="77777777" w:rsidR="00D370A7" w:rsidRPr="00D370A7" w:rsidRDefault="00D370A7" w:rsidP="00D370A7">
      <w:bookmarkStart w:id="1056" w:name="K23P18cS3"/>
      <w:bookmarkStart w:id="1057" w:name="K23P19"/>
      <w:bookmarkEnd w:id="1056"/>
      <w:r w:rsidRPr="00D370A7">
        <w:rPr>
          <w:b/>
          <w:bCs/>
        </w:rPr>
        <w:t>19 §</w:t>
      </w:r>
      <w:bookmarkEnd w:id="1057"/>
      <w:r w:rsidRPr="00D370A7">
        <w:t>   Om undersökningsledaren har slutfört den utredning som han eller hon anser är nödvändig utan att bifalla en begäran som avses i 18 b § första stycket, eller om den misstänkte eller försvararen anser att det finns någon annan brist i utredningen, kan de anmäla detta till rätten.</w:t>
      </w:r>
    </w:p>
    <w:p w14:paraId="417D7385" w14:textId="77777777" w:rsidR="00D370A7" w:rsidRPr="00D370A7" w:rsidRDefault="00D370A7" w:rsidP="00D370A7">
      <w:bookmarkStart w:id="1058" w:name="K23P19S2"/>
      <w:bookmarkEnd w:id="1058"/>
      <w:r w:rsidRPr="00D370A7">
        <w:t>Rätten ska så snart det går pröva anmälan. Om det finns skäl för det får rätten hålla förhör med den misstänkte eller någon annan eller vidta den åtgärd i övrigt som behövs. Ersättning för den misstänktes inställelse betalas av allmänna medel enligt föreskrifter som meddelas av regeringen. </w:t>
      </w:r>
      <w:r w:rsidRPr="00D370A7">
        <w:rPr>
          <w:i/>
          <w:iCs/>
        </w:rPr>
        <w:t>Lag (2017:176)</w:t>
      </w:r>
      <w:r w:rsidRPr="00D370A7">
        <w:t>.</w:t>
      </w:r>
    </w:p>
    <w:p w14:paraId="04C59B26" w14:textId="77777777" w:rsidR="00D370A7" w:rsidRPr="00D370A7" w:rsidRDefault="00D370A7" w:rsidP="00D370A7">
      <w:bookmarkStart w:id="1059" w:name="K23P19S3"/>
      <w:bookmarkStart w:id="1060" w:name="K23P20"/>
      <w:bookmarkEnd w:id="1059"/>
      <w:r w:rsidRPr="00D370A7">
        <w:rPr>
          <w:b/>
          <w:bCs/>
        </w:rPr>
        <w:t>20 §</w:t>
      </w:r>
      <w:bookmarkEnd w:id="1060"/>
      <w:r w:rsidRPr="00D370A7">
        <w:t>   Då förundersökningen avslutas, skall beslut meddelas, huruvida åtal skall väckas. </w:t>
      </w:r>
      <w:r w:rsidRPr="00D370A7">
        <w:rPr>
          <w:i/>
          <w:iCs/>
        </w:rPr>
        <w:t>Lag (1957:38)</w:t>
      </w:r>
    </w:p>
    <w:p w14:paraId="2BDDAE83" w14:textId="77777777" w:rsidR="00D370A7" w:rsidRPr="00D370A7" w:rsidRDefault="00D370A7" w:rsidP="00D370A7">
      <w:bookmarkStart w:id="1061" w:name="K23P20S2"/>
      <w:bookmarkStart w:id="1062" w:name="K23P21"/>
      <w:bookmarkEnd w:id="1061"/>
      <w:r w:rsidRPr="00D370A7">
        <w:rPr>
          <w:b/>
          <w:bCs/>
        </w:rPr>
        <w:t>21 §</w:t>
      </w:r>
      <w:bookmarkEnd w:id="1062"/>
      <w:r w:rsidRPr="00D370A7">
        <w:t>   Vid förundersökningen ska det föras ett protokoll över det som har förekommit som är av betydelse för utredningen.</w:t>
      </w:r>
    </w:p>
    <w:p w14:paraId="727CA9C9" w14:textId="77777777" w:rsidR="00D370A7" w:rsidRPr="00D370A7" w:rsidRDefault="00D370A7" w:rsidP="00D370A7">
      <w:bookmarkStart w:id="1063" w:name="K23P21S2"/>
      <w:bookmarkEnd w:id="1063"/>
      <w:r w:rsidRPr="00D370A7">
        <w:t>När en utsaga av en misstänkt eller någon annan har upptecknats ska utsagan läsas upp eller den som hörts ges tillfälle att på något annat sätt granska uppteckningen. Den hörde ska också tillfrågas om han eller hon har något att invända mot innehållet. Uppteckningen och granskningen ska göras innan förhöret avslutas eller, om förhöret är särskilt omfattande eller behandlar komplicerade sakförhållanden, så snart som möjligt därefter. En invändning som inte medför någon ändring ska antecknas. Efter granskningen får uppteckningen inte ändras. Om utsagan har antecknats i protokollet först efter granskningen, ska uppteckningen biläggas handlingarna.</w:t>
      </w:r>
    </w:p>
    <w:p w14:paraId="338A67D3" w14:textId="77777777" w:rsidR="00D370A7" w:rsidRPr="00D370A7" w:rsidRDefault="00D370A7" w:rsidP="00D370A7">
      <w:bookmarkStart w:id="1064" w:name="K23P21S3"/>
      <w:bookmarkEnd w:id="1064"/>
      <w:r w:rsidRPr="00D370A7">
        <w:t>Andra stycket gäller inte förhör som dokumenteras genom en ljudupptagning eller en ljud- och bildupptagning, och som upptecknas skriftligen i sin helhet.</w:t>
      </w:r>
    </w:p>
    <w:p w14:paraId="5FBDE164" w14:textId="77777777" w:rsidR="00D370A7" w:rsidRPr="00D370A7" w:rsidRDefault="00D370A7" w:rsidP="00D370A7">
      <w:bookmarkStart w:id="1065" w:name="K23P21S4"/>
      <w:bookmarkEnd w:id="1065"/>
      <w:r w:rsidRPr="00D370A7">
        <w:t>I mindre mål får i stället för protokoll kortfattade anteckningar föras över det väsentliga som har förekommit vid förundersökningen. </w:t>
      </w:r>
      <w:r w:rsidRPr="00D370A7">
        <w:rPr>
          <w:i/>
          <w:iCs/>
        </w:rPr>
        <w:t>Lag (2017:176)</w:t>
      </w:r>
      <w:r w:rsidRPr="00D370A7">
        <w:t>.</w:t>
      </w:r>
    </w:p>
    <w:p w14:paraId="127CAE12" w14:textId="77777777" w:rsidR="00D370A7" w:rsidRPr="00D370A7" w:rsidRDefault="00D370A7" w:rsidP="00D370A7">
      <w:bookmarkStart w:id="1066" w:name="K23P21S5"/>
      <w:bookmarkStart w:id="1067" w:name="K23P21a"/>
      <w:bookmarkEnd w:id="1066"/>
      <w:r w:rsidRPr="00D370A7">
        <w:rPr>
          <w:b/>
          <w:bCs/>
        </w:rPr>
        <w:t>21 a §</w:t>
      </w:r>
      <w:bookmarkEnd w:id="1067"/>
      <w:r w:rsidRPr="00D370A7">
        <w:t>   Så snart åtal har beslutats har den misstänkte och försvararen rätt att på begäran få en papperskopia av protokoll eller anteckningar från förundersökningen. Om en offentlig försvarare har förordnats för den misstänkte, ska en kopia lämnas eller sändas till försvararen.</w:t>
      </w:r>
    </w:p>
    <w:p w14:paraId="542E9BDD" w14:textId="77777777" w:rsidR="00D370A7" w:rsidRPr="00D370A7" w:rsidRDefault="00D370A7" w:rsidP="00D370A7">
      <w:bookmarkStart w:id="1068" w:name="K23P21aS2"/>
      <w:bookmarkEnd w:id="1068"/>
      <w:r w:rsidRPr="00D370A7">
        <w:t>Den misstänkte och försvararen har också rätt att på begäran få en sammanställning över och en kopia av handlingar som innehåller sådant som har förekommit vid förundersökningen och som inte ingår i protokollet eller anteckningarna. En kopia behöver inte lämnas om det finns</w:t>
      </w:r>
      <w:r w:rsidRPr="00D370A7">
        <w:br/>
        <w:t>   1. risk för att en sekretessbelagd uppgift obehörigen kommer att lämnas vidare, eller</w:t>
      </w:r>
      <w:r w:rsidRPr="00D370A7">
        <w:br/>
        <w:t>   2. hinder mot det med hänsyn till materialets omfattning eller karaktär.</w:t>
      </w:r>
    </w:p>
    <w:p w14:paraId="1B1E5763" w14:textId="77777777" w:rsidR="00D370A7" w:rsidRPr="00D370A7" w:rsidRDefault="00D370A7" w:rsidP="00D370A7">
      <w:bookmarkStart w:id="1069" w:name="K23P21aS3"/>
      <w:bookmarkEnd w:id="1069"/>
      <w:r w:rsidRPr="00D370A7">
        <w:t>När den misstänkte eller försvararen får ta del av ett protokoll eller en annan handling som innehåller en sekretessbelagd uppgift, får ett förbehåll göras i enlighet med 10 kap. 4 § offentlighets- och sekretesslagen (2009:400).</w:t>
      </w:r>
      <w:r w:rsidRPr="00D370A7">
        <w:br/>
      </w:r>
      <w:r w:rsidRPr="00D370A7">
        <w:rPr>
          <w:i/>
          <w:iCs/>
        </w:rPr>
        <w:t>Lag (2023:534)</w:t>
      </w:r>
      <w:r w:rsidRPr="00D370A7">
        <w:t>.</w:t>
      </w:r>
    </w:p>
    <w:p w14:paraId="760B2C3B" w14:textId="77777777" w:rsidR="00D370A7" w:rsidRPr="00D370A7" w:rsidRDefault="00D370A7" w:rsidP="00D370A7">
      <w:bookmarkStart w:id="1070" w:name="K23P21aS4"/>
      <w:bookmarkStart w:id="1071" w:name="K23P21b"/>
      <w:bookmarkEnd w:id="1070"/>
      <w:r w:rsidRPr="00D370A7">
        <w:rPr>
          <w:b/>
          <w:bCs/>
        </w:rPr>
        <w:t>21 b §</w:t>
      </w:r>
      <w:bookmarkEnd w:id="1071"/>
      <w:r w:rsidRPr="00D370A7">
        <w:t>   Förhör får dokumenteras genom en ljudupptagning eller en ljud- och bildupptagning.</w:t>
      </w:r>
    </w:p>
    <w:p w14:paraId="25ACC746" w14:textId="77777777" w:rsidR="00D370A7" w:rsidRPr="00D370A7" w:rsidRDefault="00D370A7" w:rsidP="00D370A7">
      <w:bookmarkStart w:id="1072" w:name="K23P21bS2"/>
      <w:bookmarkEnd w:id="1072"/>
      <w:r w:rsidRPr="00D370A7">
        <w:t>Vid bedömningen av om ett förhör bör dokumenteras genom en ljudupptagning eller en ljud- och bildupptagning ska brottets beskaffenhet, utsagans förväntade betydelse och den hördes personliga förhållanden särskilt beaktas. </w:t>
      </w:r>
      <w:r w:rsidRPr="00D370A7">
        <w:rPr>
          <w:i/>
          <w:iCs/>
        </w:rPr>
        <w:t>Lag (2017:176)</w:t>
      </w:r>
      <w:r w:rsidRPr="00D370A7">
        <w:t>.</w:t>
      </w:r>
    </w:p>
    <w:p w14:paraId="70659B5F" w14:textId="77777777" w:rsidR="00D370A7" w:rsidRPr="00D370A7" w:rsidRDefault="00D370A7" w:rsidP="00D370A7">
      <w:bookmarkStart w:id="1073" w:name="K23P21bS3"/>
      <w:bookmarkStart w:id="1074" w:name="K23P21c"/>
      <w:bookmarkEnd w:id="1073"/>
      <w:r w:rsidRPr="00D370A7">
        <w:rPr>
          <w:b/>
          <w:bCs/>
        </w:rPr>
        <w:t>21 c §</w:t>
      </w:r>
      <w:bookmarkEnd w:id="1074"/>
      <w:r w:rsidRPr="00D370A7">
        <w:t>   Ljudupptagningar och ljud- och bildupptagningar av förhör ska bevaras till dess att förundersökningen har lagts ned eller avslutats eller, om åtal har väckts, målet slutligt har avgjorts. </w:t>
      </w:r>
      <w:r w:rsidRPr="00D370A7">
        <w:rPr>
          <w:i/>
          <w:iCs/>
        </w:rPr>
        <w:t>Lag (2017:176)</w:t>
      </w:r>
      <w:r w:rsidRPr="00D370A7">
        <w:t>.</w:t>
      </w:r>
    </w:p>
    <w:p w14:paraId="05068EA4" w14:textId="77777777" w:rsidR="00D370A7" w:rsidRPr="00D370A7" w:rsidRDefault="00D370A7" w:rsidP="00D370A7">
      <w:bookmarkStart w:id="1075" w:name="K23P21cS2"/>
      <w:bookmarkStart w:id="1076" w:name="K23P21d"/>
      <w:bookmarkEnd w:id="1075"/>
      <w:r w:rsidRPr="00D370A7">
        <w:rPr>
          <w:b/>
          <w:bCs/>
        </w:rPr>
        <w:t>21 d §</w:t>
      </w:r>
      <w:bookmarkEnd w:id="1076"/>
      <w:r w:rsidRPr="00D370A7">
        <w:t>   Frågor om den misstänktes och försvararens rätt att ta del av det som har förekommit vid förundersökningen prövas av undersökningsledaren.</w:t>
      </w:r>
    </w:p>
    <w:p w14:paraId="679AD842" w14:textId="77777777" w:rsidR="00D370A7" w:rsidRPr="00D370A7" w:rsidRDefault="00D370A7" w:rsidP="00D370A7">
      <w:bookmarkStart w:id="1077" w:name="K23P21dS2"/>
      <w:bookmarkEnd w:id="1077"/>
      <w:r w:rsidRPr="00D370A7">
        <w:t>Ett beslut att begränsa rätten att ta del av det som har förekommit vid förundersökningen eller att göra ett förbehåll som inskränker rätten att lämna uppgift vidare eller att utnyttja uppgiften kan anmälas till rätten av den misstänkte eller försvararen, när undersökningsledaren har slutfört den utredning som han eller hon anser är nödvändig. För rättens prövning gäller 19 § andra stycket. </w:t>
      </w:r>
      <w:r w:rsidRPr="00D370A7">
        <w:rPr>
          <w:i/>
          <w:iCs/>
        </w:rPr>
        <w:t>Lag (2017:176)</w:t>
      </w:r>
      <w:r w:rsidRPr="00D370A7">
        <w:t>.</w:t>
      </w:r>
    </w:p>
    <w:p w14:paraId="3A673C09" w14:textId="77777777" w:rsidR="00D370A7" w:rsidRPr="00D370A7" w:rsidRDefault="00D370A7" w:rsidP="00D370A7">
      <w:bookmarkStart w:id="1078" w:name="K23P21dS3"/>
      <w:bookmarkStart w:id="1079" w:name="K23P22"/>
      <w:bookmarkEnd w:id="1078"/>
      <w:r w:rsidRPr="00D370A7">
        <w:rPr>
          <w:b/>
          <w:bCs/>
        </w:rPr>
        <w:t>22 §</w:t>
      </w:r>
      <w:bookmarkEnd w:id="1079"/>
      <w:r w:rsidRPr="00D370A7">
        <w:t>   Förundersökning enligt detta kapitel behöver inte genomföras, om det ändå finns tillräckliga skäl för åtal och det gäller ett brott som inte kan antas föranleda någon annan påföljd än böter eller ett sådant brott som avses i 45 kap. 2 § första eller andra stycket. Beslag och penningbeslag får i dessa fall användas enligt vad som föreskrivs i 27 kap.</w:t>
      </w:r>
    </w:p>
    <w:p w14:paraId="2576F9DE" w14:textId="77777777" w:rsidR="00D370A7" w:rsidRPr="00D370A7" w:rsidRDefault="00D370A7" w:rsidP="00D370A7">
      <w:bookmarkStart w:id="1080" w:name="K23P22S2"/>
      <w:bookmarkEnd w:id="1080"/>
      <w:r w:rsidRPr="00D370A7">
        <w:t>Vill åklagaren utvidga väckt åtal, får det ske, utan att förundersökning enligt detta kapitel ägt rum. </w:t>
      </w:r>
      <w:r w:rsidRPr="00D370A7">
        <w:rPr>
          <w:i/>
          <w:iCs/>
        </w:rPr>
        <w:t>Lag (2024:784)</w:t>
      </w:r>
      <w:r w:rsidRPr="00D370A7">
        <w:t>.</w:t>
      </w:r>
    </w:p>
    <w:p w14:paraId="605C6FE5" w14:textId="77777777" w:rsidR="00D370A7" w:rsidRPr="00D370A7" w:rsidRDefault="00D370A7" w:rsidP="00D370A7">
      <w:bookmarkStart w:id="1081" w:name="K23P22S3"/>
      <w:bookmarkStart w:id="1082" w:name="K23P23"/>
      <w:bookmarkEnd w:id="1081"/>
      <w:r w:rsidRPr="00D370A7">
        <w:rPr>
          <w:b/>
          <w:bCs/>
        </w:rPr>
        <w:t>23 §</w:t>
      </w:r>
      <w:bookmarkEnd w:id="1082"/>
      <w:r w:rsidRPr="00D370A7">
        <w:t>   Finnes, sedan åtal väckts, ytterligare utredning erforderlig, gälle därom i tillämpliga delar vad i detta kapitel stadgas.</w:t>
      </w:r>
    </w:p>
    <w:p w14:paraId="553D9183" w14:textId="77777777" w:rsidR="00D370A7" w:rsidRPr="00D370A7" w:rsidRDefault="00D370A7" w:rsidP="00D370A7">
      <w:bookmarkStart w:id="1083" w:name="K23P23S2"/>
      <w:bookmarkStart w:id="1084" w:name="K23P24"/>
      <w:bookmarkEnd w:id="1083"/>
      <w:r w:rsidRPr="00D370A7">
        <w:rPr>
          <w:b/>
          <w:bCs/>
        </w:rPr>
        <w:t>24 §</w:t>
      </w:r>
      <w:bookmarkEnd w:id="1084"/>
      <w:r w:rsidRPr="00D370A7">
        <w:t>   Regeringen eller den myndighet som regeringen bestämmer kan med stöd av 8 kap. 7 § regeringsformen meddela närmare föreskrifter om</w:t>
      </w:r>
      <w:r w:rsidRPr="00D370A7">
        <w:br/>
        <w:t>   1. fördelningen av uppgifter mellan allmänna åklagare och undersökningsledare vid Polismyndigheten, Säkerhetspolisen, Tullverket och Kustbevakningen,</w:t>
      </w:r>
      <w:r w:rsidRPr="00D370A7">
        <w:br/>
        <w:t>   2. undersökningsledares verksamhet,</w:t>
      </w:r>
      <w:r w:rsidRPr="00D370A7">
        <w:br/>
        <w:t>   3. underrättelse enligt 18 a § första stycket, och</w:t>
      </w:r>
      <w:r w:rsidRPr="00D370A7">
        <w:br/>
        <w:t>   4. protokoll och anteckningar vid förundersökning.</w:t>
      </w:r>
      <w:r w:rsidRPr="00D370A7">
        <w:br/>
      </w:r>
      <w:r w:rsidRPr="00D370A7">
        <w:rPr>
          <w:i/>
          <w:iCs/>
        </w:rPr>
        <w:t>Lag (2024:711)</w:t>
      </w:r>
      <w:r w:rsidRPr="00D370A7">
        <w:t>.</w:t>
      </w:r>
    </w:p>
    <w:p w14:paraId="360428F4" w14:textId="77777777" w:rsidR="00D370A7" w:rsidRPr="00D370A7" w:rsidRDefault="00D370A7" w:rsidP="00D370A7">
      <w:bookmarkStart w:id="1085" w:name="K23P24S2"/>
      <w:r w:rsidRPr="00D370A7">
        <w:br/>
      </w:r>
    </w:p>
    <w:p w14:paraId="58A3F4BA" w14:textId="77777777" w:rsidR="00D370A7" w:rsidRPr="00D370A7" w:rsidRDefault="00D370A7" w:rsidP="00D370A7">
      <w:pPr>
        <w:rPr>
          <w:b/>
          <w:bCs/>
        </w:rPr>
      </w:pPr>
      <w:bookmarkStart w:id="1086" w:name="K24"/>
      <w:r w:rsidRPr="00D370A7">
        <w:rPr>
          <w:b/>
          <w:bCs/>
        </w:rPr>
        <w:t>24 kap. Om häktning och anhållande</w:t>
      </w:r>
      <w:bookmarkEnd w:id="1086"/>
    </w:p>
    <w:p w14:paraId="24F0667A" w14:textId="77777777" w:rsidR="00D370A7" w:rsidRPr="00D370A7" w:rsidRDefault="00D370A7" w:rsidP="00D370A7">
      <w:bookmarkStart w:id="1087" w:name="K24P1"/>
      <w:bookmarkEnd w:id="1085"/>
      <w:r w:rsidRPr="00D370A7">
        <w:rPr>
          <w:b/>
          <w:bCs/>
        </w:rPr>
        <w:t>1 §</w:t>
      </w:r>
      <w:bookmarkEnd w:id="1087"/>
      <w:r w:rsidRPr="00D370A7">
        <w:t>   Den som på sannolika skäl är misstänkt för ett brott för vilket det är föreskrivet fängelse i ett år eller mer får häktas, om det med hänsyn till brottets beskaffenhet, den misstänktes förhållande eller någon annan omständighet finns risk för att han eller hon</w:t>
      </w:r>
      <w:r w:rsidRPr="00D370A7">
        <w:br/>
        <w:t>   1. avviker eller på något annat sätt undandrar sig lagföring eller straff,</w:t>
      </w:r>
      <w:r w:rsidRPr="00D370A7">
        <w:br/>
        <w:t>   2. genom att undanröja bevis eller på något annat sätt försvårar sakens utredning eller</w:t>
      </w:r>
      <w:r w:rsidRPr="00D370A7">
        <w:br/>
        <w:t>   3. fortsätter sin brottsliga verksamhet.</w:t>
      </w:r>
    </w:p>
    <w:p w14:paraId="3598272B" w14:textId="77777777" w:rsidR="00D370A7" w:rsidRPr="00D370A7" w:rsidRDefault="00D370A7" w:rsidP="00D370A7">
      <w:bookmarkStart w:id="1088" w:name="K24P1S2"/>
      <w:bookmarkEnd w:id="1088"/>
      <w:r w:rsidRPr="00D370A7">
        <w:t>Om det för brottet inte är föreskrivet lindrigare straff än fängelse i ett år och sex månader, ska häktning ske, om det inte är uppenbart att skäl till häktning saknas.</w:t>
      </w:r>
    </w:p>
    <w:p w14:paraId="29237616" w14:textId="77777777" w:rsidR="00D370A7" w:rsidRPr="00D370A7" w:rsidRDefault="00D370A7" w:rsidP="00D370A7">
      <w:bookmarkStart w:id="1089" w:name="K24P1S3"/>
      <w:bookmarkEnd w:id="1089"/>
      <w:r w:rsidRPr="00D370A7">
        <w:t>Häktning får ske endast om skälen för åtgärden uppväger det intrång eller men i övrigt som åtgärden innebär för den misstänkte eller för något annat motstående intresse.</w:t>
      </w:r>
    </w:p>
    <w:p w14:paraId="5075FF2F" w14:textId="77777777" w:rsidR="00D370A7" w:rsidRPr="00D370A7" w:rsidRDefault="00D370A7" w:rsidP="00D370A7">
      <w:bookmarkStart w:id="1090" w:name="K24P1S4"/>
      <w:bookmarkEnd w:id="1090"/>
      <w:r w:rsidRPr="00D370A7">
        <w:t>Kan det antas att den misstänkte kommer att dömas endast till böter, får häktning inte ske. </w:t>
      </w:r>
      <w:r w:rsidRPr="00D370A7">
        <w:rPr>
          <w:i/>
          <w:iCs/>
        </w:rPr>
        <w:t>Lag (2023:256)</w:t>
      </w:r>
      <w:r w:rsidRPr="00D370A7">
        <w:t>.</w:t>
      </w:r>
    </w:p>
    <w:p w14:paraId="59CB9C11" w14:textId="77777777" w:rsidR="00D370A7" w:rsidRPr="00D370A7" w:rsidRDefault="00D370A7" w:rsidP="00D370A7">
      <w:bookmarkStart w:id="1091" w:name="K24P1S5"/>
      <w:bookmarkStart w:id="1092" w:name="K24P2"/>
      <w:bookmarkEnd w:id="1091"/>
      <w:r w:rsidRPr="00D370A7">
        <w:rPr>
          <w:b/>
          <w:bCs/>
        </w:rPr>
        <w:t>2 §</w:t>
      </w:r>
      <w:bookmarkEnd w:id="1092"/>
      <w:r w:rsidRPr="00D370A7">
        <w:t>   Den som på sannolika skäl är misstänkt för brott får häktas oberoende av brottets beskaffenhet,</w:t>
      </w:r>
      <w:r w:rsidRPr="00D370A7">
        <w:br/>
        <w:t>   1. om han är okänd och vägrar att uppge namn och hemvist eller om hans uppgift om detta kan antas vara osann, eller 2. om han saknar hemvist inom riket och det finns risk för att han genom att bege sig från riket undandrar sig lagföring eller straff. </w:t>
      </w:r>
      <w:r w:rsidRPr="00D370A7">
        <w:rPr>
          <w:i/>
          <w:iCs/>
        </w:rPr>
        <w:t>Lag (1987:1211)</w:t>
      </w:r>
      <w:r w:rsidRPr="00D370A7">
        <w:t>.</w:t>
      </w:r>
    </w:p>
    <w:p w14:paraId="732F2AE3" w14:textId="77777777" w:rsidR="00D370A7" w:rsidRPr="00D370A7" w:rsidRDefault="00D370A7" w:rsidP="00D370A7">
      <w:bookmarkStart w:id="1093" w:name="K24P2S2"/>
      <w:bookmarkStart w:id="1094" w:name="K24P3"/>
      <w:bookmarkEnd w:id="1093"/>
      <w:r w:rsidRPr="00D370A7">
        <w:rPr>
          <w:b/>
          <w:bCs/>
        </w:rPr>
        <w:t>3 §</w:t>
      </w:r>
      <w:bookmarkEnd w:id="1094"/>
      <w:r w:rsidRPr="00D370A7">
        <w:t>   Även den som endast är skäligen misstänkt för brott får, med den begränsning som följer av 19 §, häktas, om</w:t>
      </w:r>
      <w:r w:rsidRPr="00D370A7">
        <w:br/>
        <w:t>   1. förutsättningarna för häktning i övrigt är uppfyllda enligt vad som sägs i 1 § första, tredje och fjärde styckena eller 2 § och</w:t>
      </w:r>
      <w:r w:rsidRPr="00D370A7">
        <w:br/>
        <w:t>   2. det är av synnerlig vikt att han tas i förvar i avvaktan på ytterligare utredning om brottet. </w:t>
      </w:r>
      <w:r w:rsidRPr="00D370A7">
        <w:rPr>
          <w:i/>
          <w:iCs/>
        </w:rPr>
        <w:t>Lag (1989:650)</w:t>
      </w:r>
      <w:r w:rsidRPr="00D370A7">
        <w:t>.</w:t>
      </w:r>
    </w:p>
    <w:p w14:paraId="738D4A30" w14:textId="77777777" w:rsidR="00D370A7" w:rsidRPr="00D370A7" w:rsidRDefault="00D370A7" w:rsidP="00D370A7">
      <w:bookmarkStart w:id="1095" w:name="K24P3S2"/>
      <w:bookmarkStart w:id="1096" w:name="K24P4"/>
      <w:bookmarkEnd w:id="1095"/>
      <w:r w:rsidRPr="00D370A7">
        <w:rPr>
          <w:b/>
          <w:bCs/>
        </w:rPr>
        <w:t>4 §</w:t>
      </w:r>
      <w:bookmarkEnd w:id="1096"/>
      <w:r w:rsidRPr="00D370A7">
        <w:t>   Om det på grund av den misstänktes ålder, hälsotillstånd eller någon annan liknande omständighet kan befaras att häktning skulle komma att medföra allvarligt men för den misstänkte, får häktning ske endast om det är uppenbart att betryggande övervakning inte kan ordnas. Detsamma gäller kvinna som har fött så kort tid förut att häktning kan befaras medföra allvarligt men för barnet. Vill den misstänkte inte underkasta sig övervakning, skall häktning ske.</w:t>
      </w:r>
    </w:p>
    <w:p w14:paraId="0E63F9DE" w14:textId="77777777" w:rsidR="00D370A7" w:rsidRPr="00D370A7" w:rsidRDefault="00D370A7" w:rsidP="00D370A7">
      <w:bookmarkStart w:id="1097" w:name="K24P4S2"/>
      <w:bookmarkEnd w:id="1097"/>
      <w:r w:rsidRPr="00D370A7">
        <w:t>Om ytterligare inskränkningar i fråga om häktning av den som är under arton år finns särskilda bestämmelser.</w:t>
      </w:r>
    </w:p>
    <w:p w14:paraId="2C7578D1" w14:textId="77777777" w:rsidR="00D370A7" w:rsidRPr="00D370A7" w:rsidRDefault="00D370A7" w:rsidP="00D370A7">
      <w:bookmarkStart w:id="1098" w:name="K24P4S3"/>
      <w:bookmarkEnd w:id="1098"/>
      <w:r w:rsidRPr="00D370A7">
        <w:t>Att reseförbud eller anmälningsskyldighet får träda i stället för häktning föreskrivs i 25 kap. </w:t>
      </w:r>
      <w:r w:rsidRPr="00D370A7">
        <w:rPr>
          <w:i/>
          <w:iCs/>
        </w:rPr>
        <w:t>Lag (1987:1211)</w:t>
      </w:r>
      <w:r w:rsidRPr="00D370A7">
        <w:t>.</w:t>
      </w:r>
    </w:p>
    <w:p w14:paraId="31A8A220" w14:textId="77777777" w:rsidR="00D370A7" w:rsidRPr="00D370A7" w:rsidRDefault="00D370A7" w:rsidP="00D370A7">
      <w:bookmarkStart w:id="1099" w:name="K24P4S4"/>
      <w:bookmarkStart w:id="1100" w:name="K24P4a"/>
      <w:bookmarkEnd w:id="1099"/>
      <w:r w:rsidRPr="00D370A7">
        <w:rPr>
          <w:b/>
          <w:bCs/>
        </w:rPr>
        <w:t>4 a §</w:t>
      </w:r>
      <w:bookmarkEnd w:id="1100"/>
      <w:r w:rsidRPr="00D370A7">
        <w:t>   En misstänkt får vara berövad friheten i Sverige som häktad under en sammanhängande tid om högst nio månader fram till dess att åtal har väckts. Om det finns synnerliga skäl får rätten på begäran av åklagaren besluta att tiden får överskridas. </w:t>
      </w:r>
      <w:r w:rsidRPr="00D370A7">
        <w:rPr>
          <w:i/>
          <w:iCs/>
        </w:rPr>
        <w:t>Lag (2021:285)</w:t>
      </w:r>
      <w:r w:rsidRPr="00D370A7">
        <w:t>.</w:t>
      </w:r>
    </w:p>
    <w:p w14:paraId="2D6061F2" w14:textId="77777777" w:rsidR="00D370A7" w:rsidRPr="00D370A7" w:rsidRDefault="00D370A7" w:rsidP="00D370A7">
      <w:bookmarkStart w:id="1101" w:name="K24P4aS2"/>
      <w:bookmarkStart w:id="1102" w:name="K24P5"/>
      <w:bookmarkEnd w:id="1101"/>
      <w:r w:rsidRPr="00D370A7">
        <w:rPr>
          <w:b/>
          <w:bCs/>
        </w:rPr>
        <w:t>5 §</w:t>
      </w:r>
      <w:bookmarkEnd w:id="1102"/>
      <w:r w:rsidRPr="00D370A7">
        <w:t>   Beslut att häkta någon meddelas av rätten. I häktningsbeslutet skall anges det brott som misstanken avser och grunden för häktningen.</w:t>
      </w:r>
    </w:p>
    <w:p w14:paraId="659A3CDB" w14:textId="77777777" w:rsidR="00D370A7" w:rsidRPr="00D370A7" w:rsidRDefault="00D370A7" w:rsidP="00D370A7">
      <w:bookmarkStart w:id="1103" w:name="K24P5S2"/>
      <w:bookmarkEnd w:id="1103"/>
      <w:r w:rsidRPr="00D370A7">
        <w:t>Om hävning av häktningsbeslut finns bestämmelser i 20 §. </w:t>
      </w:r>
      <w:r w:rsidRPr="00D370A7">
        <w:rPr>
          <w:i/>
          <w:iCs/>
        </w:rPr>
        <w:t>Lag (1987:1211)</w:t>
      </w:r>
      <w:r w:rsidRPr="00D370A7">
        <w:t>.</w:t>
      </w:r>
    </w:p>
    <w:p w14:paraId="691D8362" w14:textId="77777777" w:rsidR="00D370A7" w:rsidRPr="00D370A7" w:rsidRDefault="00D370A7" w:rsidP="00D370A7">
      <w:bookmarkStart w:id="1104" w:name="K24P5S3"/>
      <w:bookmarkStart w:id="1105" w:name="K24P5a"/>
      <w:bookmarkEnd w:id="1104"/>
      <w:r w:rsidRPr="00D370A7">
        <w:rPr>
          <w:b/>
          <w:bCs/>
        </w:rPr>
        <w:t>5 a §</w:t>
      </w:r>
      <w:bookmarkEnd w:id="1105"/>
      <w:r w:rsidRPr="00D370A7">
        <w:t>   Om rätten beslutar att häkta någon, förordnar att någon ska stanna kvar i häkte eller medger förlängning av tiden för att väcka åtal, ska den samtidigt på begäran av åklagaren pröva om och i så fall på vilket sätt den häktades kontakter med omvärlden ska få inskränkas enligt 6 kap. 2 § häkteslagen (2010:611). Tillstånd till sådana restriktioner får meddelas endast om det finns risk för att den misstänkte undanröjer bevis eller på annat sätt försvårar sakens utredning.</w:t>
      </w:r>
    </w:p>
    <w:p w14:paraId="2C464109" w14:textId="77777777" w:rsidR="00D370A7" w:rsidRPr="00D370A7" w:rsidRDefault="00D370A7" w:rsidP="00D370A7">
      <w:bookmarkStart w:id="1106" w:name="K24P5aS2"/>
      <w:bookmarkEnd w:id="1106"/>
      <w:r w:rsidRPr="00D370A7">
        <w:t>Tillstånd till restriktioner får meddelas endast om skälen för åtgärden uppväger det intrång eller men i övrigt som åtgärden innebär för den misstänkte eller för något annat motstående intresse.</w:t>
      </w:r>
    </w:p>
    <w:p w14:paraId="1E39C878" w14:textId="77777777" w:rsidR="00D370A7" w:rsidRPr="00D370A7" w:rsidRDefault="00D370A7" w:rsidP="00D370A7">
      <w:bookmarkStart w:id="1107" w:name="K24P5aS3"/>
      <w:bookmarkEnd w:id="1107"/>
      <w:r w:rsidRPr="00D370A7">
        <w:t>Om det på grund av senare inträffade omständigheter är nödvändigt, får åklagaren meddela beslut som innebär inskränkningar i den häktades kontakter med omvärlden även om rätten inte har meddelat tillstånd till restriktionen i fråga. Om åklagaren har meddelat ett sådant beslut ska han eller hon samma dag eller senast dagen därefter begära rättens prövning enligt första stycket. När en sådan framställning kommit in till rätten, ska rätten så snart det kan ske och senast inom en vecka hålla förhandling i frågan. För handläggningen vid rätten gäller vad som är föreskrivet om häktningsförhandling.</w:t>
      </w:r>
    </w:p>
    <w:p w14:paraId="29CC6109" w14:textId="77777777" w:rsidR="00D370A7" w:rsidRPr="00D370A7" w:rsidRDefault="00D370A7" w:rsidP="00D370A7">
      <w:bookmarkStart w:id="1108" w:name="K24P5aS4"/>
      <w:bookmarkEnd w:id="1108"/>
      <w:r w:rsidRPr="00D370A7">
        <w:t>Tillstånd till restriktioner förfaller om rätten inte medger fortsatt tillstånd i samband med att den förordnar att någon ska stanna kvar i häkte eller medger förlängning av tiden för att väcka åtal. </w:t>
      </w:r>
      <w:r w:rsidRPr="00D370A7">
        <w:rPr>
          <w:i/>
          <w:iCs/>
        </w:rPr>
        <w:t>Lag (2021:285)</w:t>
      </w:r>
      <w:r w:rsidRPr="00D370A7">
        <w:t>.</w:t>
      </w:r>
    </w:p>
    <w:p w14:paraId="20B36E03" w14:textId="77777777" w:rsidR="00D370A7" w:rsidRPr="00D370A7" w:rsidRDefault="00D370A7" w:rsidP="00D370A7">
      <w:bookmarkStart w:id="1109" w:name="K24P5aS5"/>
      <w:bookmarkStart w:id="1110" w:name="K24P6"/>
      <w:bookmarkEnd w:id="1109"/>
      <w:r w:rsidRPr="00D370A7">
        <w:rPr>
          <w:b/>
          <w:bCs/>
        </w:rPr>
        <w:t>6 §</w:t>
      </w:r>
      <w:bookmarkEnd w:id="1110"/>
      <w:r w:rsidRPr="00D370A7">
        <w:t>   Om det finns skäl att häkta någon, får han anhållas i avvaktan på rättens prövning av häktningsfrågan.</w:t>
      </w:r>
    </w:p>
    <w:p w14:paraId="1E903778" w14:textId="77777777" w:rsidR="00D370A7" w:rsidRPr="00D370A7" w:rsidRDefault="00D370A7" w:rsidP="00D370A7">
      <w:bookmarkStart w:id="1111" w:name="K24P6S2"/>
      <w:bookmarkEnd w:id="1111"/>
      <w:r w:rsidRPr="00D370A7">
        <w:t>Finns inte fulla skäl till häktning men är den misstänkte skäligen misstänkt för brottet, får han anhållas, om det är av synnerlig vikt att han tas i förvar i avvaktan på ytterligare utredning.</w:t>
      </w:r>
    </w:p>
    <w:p w14:paraId="1DACA9EC" w14:textId="77777777" w:rsidR="00D370A7" w:rsidRPr="00D370A7" w:rsidRDefault="00D370A7" w:rsidP="00D370A7">
      <w:bookmarkStart w:id="1112" w:name="K24P6S3"/>
      <w:bookmarkEnd w:id="1112"/>
      <w:r w:rsidRPr="00D370A7">
        <w:t>Beslut om anhållande meddelas av åklagaren. I anhållningsbeslutet skall anges det brott som misstanken avser och grunden för anhållandet. </w:t>
      </w:r>
      <w:r w:rsidRPr="00D370A7">
        <w:rPr>
          <w:i/>
          <w:iCs/>
        </w:rPr>
        <w:t>Lag (1987:1211)</w:t>
      </w:r>
      <w:r w:rsidRPr="00D370A7">
        <w:t>.</w:t>
      </w:r>
    </w:p>
    <w:p w14:paraId="03FF8679" w14:textId="77777777" w:rsidR="00D370A7" w:rsidRPr="00D370A7" w:rsidRDefault="00D370A7" w:rsidP="00D370A7">
      <w:bookmarkStart w:id="1113" w:name="K24P6S4"/>
      <w:bookmarkStart w:id="1114" w:name="K24P7"/>
      <w:bookmarkEnd w:id="1113"/>
      <w:r w:rsidRPr="00D370A7">
        <w:rPr>
          <w:b/>
          <w:bCs/>
        </w:rPr>
        <w:t>7 §</w:t>
      </w:r>
      <w:bookmarkEnd w:id="1114"/>
      <w:r w:rsidRPr="00D370A7">
        <w:t>   Om det finns skäl att anhålla någon, får en polisman i brådskande fall gripa honom även utan anhållningsbeslut.</w:t>
      </w:r>
    </w:p>
    <w:p w14:paraId="7CD68B39" w14:textId="77777777" w:rsidR="00D370A7" w:rsidRPr="00D370A7" w:rsidRDefault="00D370A7" w:rsidP="00D370A7">
      <w:bookmarkStart w:id="1115" w:name="K24P7S2"/>
      <w:bookmarkEnd w:id="1115"/>
      <w:r w:rsidRPr="00D370A7">
        <w:t>Om den som har begått brott, på vilket fängelse kan följa, påträffas på bar gärning eller flyende fot, får han gripas av envar. Envar får också gripa den som är efterlyst för brott. Den gripne skall skyndsamt överlämnas till närmaste polisman. </w:t>
      </w:r>
      <w:r w:rsidRPr="00D370A7">
        <w:rPr>
          <w:i/>
          <w:iCs/>
        </w:rPr>
        <w:t>Lag (1987:1211)</w:t>
      </w:r>
      <w:r w:rsidRPr="00D370A7">
        <w:t>.</w:t>
      </w:r>
    </w:p>
    <w:p w14:paraId="4DA7FD8C" w14:textId="77777777" w:rsidR="00D370A7" w:rsidRPr="00D370A7" w:rsidRDefault="00D370A7" w:rsidP="00D370A7">
      <w:bookmarkStart w:id="1116" w:name="K24P7S3"/>
      <w:bookmarkStart w:id="1117" w:name="K24P8"/>
      <w:bookmarkEnd w:id="1116"/>
      <w:r w:rsidRPr="00D370A7">
        <w:rPr>
          <w:b/>
          <w:bCs/>
        </w:rPr>
        <w:t>8 §</w:t>
      </w:r>
      <w:bookmarkEnd w:id="1117"/>
      <w:r w:rsidRPr="00D370A7">
        <w:t>   Har ett beslut att anhålla någon meddelats i den misstänktes frånvaro, ska han eller hon, så snart beslutet har verkställts, förhöras. Förhöret ska hållas av en åklagare eller av en polisman eller annan anställd vid Polismyndigheten eller Ekobrottsmyndigheten som myndigheten har utsett. Har åklagaren inte redan underrättats om frihetsberövandet, ska det skyndsamt anmälas till honom eller henne. Åklagaren ska efter förhöret omedelbart besluta om den misstänkte ska förbli anhållen.</w:t>
      </w:r>
    </w:p>
    <w:p w14:paraId="40B6B6CE" w14:textId="77777777" w:rsidR="00D370A7" w:rsidRPr="00D370A7" w:rsidRDefault="00D370A7" w:rsidP="00D370A7">
      <w:bookmarkStart w:id="1118" w:name="K24P8S2"/>
      <w:bookmarkEnd w:id="1118"/>
      <w:r w:rsidRPr="00D370A7">
        <w:t>Har någon gripits enligt 7 §, ska han eller hon så snart som möjligt förhöras av en åklagare eller av en polisman eller annan anställd vid Polismyndigheten eller Ekobrottsmyndigheten som myndigheten har utsett. Har åklagaren inte redan underrättats om frihetsberövandet, ska det skyndsamt anmälas till honom eller henne. Åklagaren ska efter förhöret omedelbart besluta om den misstänkte ska anhållas. Anhålls inte den misstänkte, ska åklagaren omedelbart häva beslutet om gripande.</w:t>
      </w:r>
    </w:p>
    <w:p w14:paraId="3C8FD999" w14:textId="77777777" w:rsidR="00D370A7" w:rsidRPr="00D370A7" w:rsidRDefault="00D370A7" w:rsidP="00D370A7">
      <w:bookmarkStart w:id="1119" w:name="K24P8S3"/>
      <w:bookmarkEnd w:id="1119"/>
      <w:r w:rsidRPr="00D370A7">
        <w:t>Innan åklagaren har underrättats om frihetsberövandet, får beslutet om gripande hävas av Polismyndigheten, om det är uppenbart att det inte finns skäl för fortsatt frihetsberövande. I omedelbar anslutning till gripandet får beslutet under samma förutsättningar hävas även av den polisman som har fattat beslutet.</w:t>
      </w:r>
    </w:p>
    <w:p w14:paraId="759B9779" w14:textId="77777777" w:rsidR="00D370A7" w:rsidRPr="00D370A7" w:rsidRDefault="00D370A7" w:rsidP="00D370A7">
      <w:bookmarkStart w:id="1120" w:name="K24P8S4"/>
      <w:bookmarkEnd w:id="1120"/>
      <w:r w:rsidRPr="00D370A7">
        <w:t>Om den som misstänks för brott avviker och det finns skäl för anhållande, får åklagaren efterlysa honom eller henne.</w:t>
      </w:r>
      <w:r w:rsidRPr="00D370A7">
        <w:br/>
      </w:r>
      <w:r w:rsidRPr="00D370A7">
        <w:rPr>
          <w:i/>
          <w:iCs/>
        </w:rPr>
        <w:t>Lag (2014:1410)</w:t>
      </w:r>
      <w:r w:rsidRPr="00D370A7">
        <w:t>.</w:t>
      </w:r>
    </w:p>
    <w:p w14:paraId="6D0EF570" w14:textId="77777777" w:rsidR="00D370A7" w:rsidRPr="00D370A7" w:rsidRDefault="00D370A7" w:rsidP="00D370A7">
      <w:bookmarkStart w:id="1121" w:name="K24P8S5"/>
      <w:bookmarkStart w:id="1122" w:name="K24P9"/>
      <w:bookmarkEnd w:id="1121"/>
      <w:r w:rsidRPr="00D370A7">
        <w:rPr>
          <w:b/>
          <w:bCs/>
        </w:rPr>
        <w:t>9 §</w:t>
      </w:r>
      <w:bookmarkEnd w:id="1122"/>
      <w:r w:rsidRPr="00D370A7">
        <w:t>   När någon grips eller anhålls eller när ett anhållningsbeslut enligt 8 § första stycket verkställs, ska den frihetsberövade få besked om det brott som han eller hon är misstänkt för samt grunden för frihetsberövandet.</w:t>
      </w:r>
      <w:r w:rsidRPr="00D370A7">
        <w:br/>
      </w:r>
      <w:r w:rsidRPr="00D370A7">
        <w:rPr>
          <w:i/>
          <w:iCs/>
        </w:rPr>
        <w:t>Lag (2008:67)</w:t>
      </w:r>
      <w:r w:rsidRPr="00D370A7">
        <w:t>.</w:t>
      </w:r>
    </w:p>
    <w:p w14:paraId="71EACCE2" w14:textId="77777777" w:rsidR="00D370A7" w:rsidRPr="00D370A7" w:rsidRDefault="00D370A7" w:rsidP="00D370A7">
      <w:bookmarkStart w:id="1123" w:name="K24P9S2"/>
      <w:bookmarkStart w:id="1124" w:name="K24P9a"/>
      <w:bookmarkEnd w:id="1123"/>
      <w:r w:rsidRPr="00D370A7">
        <w:rPr>
          <w:b/>
          <w:bCs/>
        </w:rPr>
        <w:t>9 a §</w:t>
      </w:r>
      <w:bookmarkEnd w:id="1124"/>
      <w:r w:rsidRPr="00D370A7">
        <w:t>   Den som anhålls eller häktas har rätt att ta del av de omständigheter som ligger till grund för beslutet om anhållande eller häktning. </w:t>
      </w:r>
      <w:r w:rsidRPr="00D370A7">
        <w:rPr>
          <w:i/>
          <w:iCs/>
        </w:rPr>
        <w:t>Lag (2014:257)</w:t>
      </w:r>
      <w:r w:rsidRPr="00D370A7">
        <w:t>.</w:t>
      </w:r>
    </w:p>
    <w:p w14:paraId="57C2FC67" w14:textId="77777777" w:rsidR="00D370A7" w:rsidRPr="00D370A7" w:rsidRDefault="00D370A7" w:rsidP="00D370A7">
      <w:bookmarkStart w:id="1125" w:name="K24P9aS2"/>
      <w:bookmarkStart w:id="1126" w:name="K24P10"/>
      <w:bookmarkEnd w:id="1125"/>
      <w:r w:rsidRPr="00D370A7">
        <w:rPr>
          <w:b/>
          <w:bCs/>
        </w:rPr>
        <w:t>10 §</w:t>
      </w:r>
      <w:bookmarkEnd w:id="1126"/>
      <w:r w:rsidRPr="00D370A7">
        <w:t>   Om det inte längre finns skäl för ett anhållningsbeslut, skall åklagaren omedelbart häva beslutet. </w:t>
      </w:r>
      <w:r w:rsidRPr="00D370A7">
        <w:rPr>
          <w:i/>
          <w:iCs/>
        </w:rPr>
        <w:t>Lag (1987:1211)</w:t>
      </w:r>
      <w:r w:rsidRPr="00D370A7">
        <w:t>.</w:t>
      </w:r>
    </w:p>
    <w:p w14:paraId="6E59D076" w14:textId="77777777" w:rsidR="00D370A7" w:rsidRPr="00D370A7" w:rsidRDefault="00D370A7" w:rsidP="00D370A7">
      <w:bookmarkStart w:id="1127" w:name="K24P10S2"/>
      <w:bookmarkStart w:id="1128" w:name="K24P11"/>
      <w:bookmarkEnd w:id="1127"/>
      <w:r w:rsidRPr="00D370A7">
        <w:rPr>
          <w:b/>
          <w:bCs/>
        </w:rPr>
        <w:t>11 §</w:t>
      </w:r>
      <w:bookmarkEnd w:id="1128"/>
      <w:r w:rsidRPr="00D370A7">
        <w:t>   Om inte anhållningsbeslutet hävs, skall åklagaren inom tid som anges i 12 § muntligen eller skriftligen göra framställning hos rätten om häktning av den anhållne.</w:t>
      </w:r>
    </w:p>
    <w:p w14:paraId="069F1EEE" w14:textId="77777777" w:rsidR="00D370A7" w:rsidRPr="00D370A7" w:rsidRDefault="00D370A7" w:rsidP="00D370A7">
      <w:bookmarkStart w:id="1129" w:name="K24P11S2"/>
      <w:bookmarkEnd w:id="1129"/>
      <w:r w:rsidRPr="00D370A7">
        <w:t>I framställningen skall anges det brott som misstanken avser, grunden för häktningsyrkandet samt tidpunkten för frihetsberövandet.</w:t>
      </w:r>
    </w:p>
    <w:p w14:paraId="21723ED8" w14:textId="77777777" w:rsidR="00D370A7" w:rsidRPr="00D370A7" w:rsidRDefault="00D370A7" w:rsidP="00D370A7">
      <w:bookmarkStart w:id="1130" w:name="K24P11S3"/>
      <w:bookmarkEnd w:id="1130"/>
      <w:r w:rsidRPr="00D370A7">
        <w:t>Den anhållne och hans försvarare skall, om möjligt, genast underrättas om häktningsframställningen genom åklagarens försorg. </w:t>
      </w:r>
      <w:r w:rsidRPr="00D370A7">
        <w:rPr>
          <w:i/>
          <w:iCs/>
        </w:rPr>
        <w:t>Lag (1987:1211)</w:t>
      </w:r>
      <w:r w:rsidRPr="00D370A7">
        <w:t>.</w:t>
      </w:r>
    </w:p>
    <w:p w14:paraId="36E1A8A8" w14:textId="77777777" w:rsidR="00D370A7" w:rsidRPr="00D370A7" w:rsidRDefault="00D370A7" w:rsidP="00D370A7">
      <w:bookmarkStart w:id="1131" w:name="K24P11S4"/>
      <w:bookmarkStart w:id="1132" w:name="K24P12"/>
      <w:bookmarkEnd w:id="1131"/>
      <w:r w:rsidRPr="00D370A7">
        <w:rPr>
          <w:b/>
          <w:bCs/>
        </w:rPr>
        <w:t>12 §</w:t>
      </w:r>
      <w:bookmarkEnd w:id="1132"/>
      <w:r w:rsidRPr="00D370A7">
        <w:t>   Häktningsframställning skall göras utan dröjsmål och senast klockan tolv tredje dagen efter anhållningsbeslutet.</w:t>
      </w:r>
    </w:p>
    <w:p w14:paraId="0A0FF3C0" w14:textId="77777777" w:rsidR="00D370A7" w:rsidRPr="00D370A7" w:rsidRDefault="00D370A7" w:rsidP="00D370A7">
      <w:bookmarkStart w:id="1133" w:name="K24P12S2"/>
      <w:bookmarkEnd w:id="1133"/>
      <w:r w:rsidRPr="00D370A7">
        <w:t>Har anhållningsbeslutet meddelats i den misstänktes frånvaro, skall vid tillämpning av första stycket som dag för beslutet anses dagen då beslutet verkställdes.</w:t>
      </w:r>
    </w:p>
    <w:p w14:paraId="2106C180" w14:textId="77777777" w:rsidR="00D370A7" w:rsidRPr="00D370A7" w:rsidRDefault="00D370A7" w:rsidP="00D370A7">
      <w:bookmarkStart w:id="1134" w:name="K24P12S3"/>
      <w:bookmarkEnd w:id="1134"/>
      <w:r w:rsidRPr="00D370A7">
        <w:t>Görs inte häktningsframställning inom föreskriven tid, skall åklagaren omedelbart häva anhållningsbeslutet. </w:t>
      </w:r>
      <w:r w:rsidRPr="00D370A7">
        <w:rPr>
          <w:i/>
          <w:iCs/>
        </w:rPr>
        <w:t>Lag (1995:1310)</w:t>
      </w:r>
      <w:r w:rsidRPr="00D370A7">
        <w:t>.</w:t>
      </w:r>
    </w:p>
    <w:p w14:paraId="1B3A208C" w14:textId="77777777" w:rsidR="00D370A7" w:rsidRPr="00D370A7" w:rsidRDefault="00D370A7" w:rsidP="00D370A7">
      <w:bookmarkStart w:id="1135" w:name="K24P12S4"/>
      <w:bookmarkStart w:id="1136" w:name="K24P13"/>
      <w:bookmarkEnd w:id="1135"/>
      <w:r w:rsidRPr="00D370A7">
        <w:rPr>
          <w:b/>
          <w:bCs/>
        </w:rPr>
        <w:t>13 §</w:t>
      </w:r>
      <w:bookmarkEnd w:id="1136"/>
      <w:r w:rsidRPr="00D370A7">
        <w:t>   Har en häktningsframställning gjorts, skall rätten utan dröjsmål hålla förhandling i häktningsfrågan.</w:t>
      </w:r>
    </w:p>
    <w:p w14:paraId="1FFF548E" w14:textId="77777777" w:rsidR="00D370A7" w:rsidRPr="00D370A7" w:rsidRDefault="00D370A7" w:rsidP="00D370A7">
      <w:bookmarkStart w:id="1137" w:name="K24P13S2"/>
      <w:bookmarkEnd w:id="1137"/>
      <w:r w:rsidRPr="00D370A7">
        <w:t>Häktningsförhandlingen får aldrig hållas senare än fyra dygn efter det att den misstänkte greps eller anhållningsbeslutet verkställdes.</w:t>
      </w:r>
      <w:r w:rsidRPr="00D370A7">
        <w:br/>
      </w:r>
      <w:r w:rsidRPr="00D370A7">
        <w:rPr>
          <w:i/>
          <w:iCs/>
        </w:rPr>
        <w:t>Lag (1995:1310)</w:t>
      </w:r>
      <w:r w:rsidRPr="00D370A7">
        <w:t>.</w:t>
      </w:r>
    </w:p>
    <w:p w14:paraId="215BA02F" w14:textId="77777777" w:rsidR="00D370A7" w:rsidRPr="00D370A7" w:rsidRDefault="00D370A7" w:rsidP="00D370A7">
      <w:bookmarkStart w:id="1138" w:name="K24P13S3"/>
      <w:bookmarkStart w:id="1139" w:name="K24P13a"/>
      <w:bookmarkEnd w:id="1138"/>
      <w:r w:rsidRPr="00D370A7">
        <w:rPr>
          <w:b/>
          <w:bCs/>
        </w:rPr>
        <w:t>13 a §</w:t>
      </w:r>
      <w:bookmarkEnd w:id="1139"/>
      <w:r w:rsidRPr="00D370A7">
        <w:t>   Åklagaren får avvakta med häktningsframställningen och rätten får avvakta med häktningsförhandlingen i syfte att förhandlingen i häktningsfrågan ska kunna hållas gemensamt med en huvudförhandling.</w:t>
      </w:r>
    </w:p>
    <w:p w14:paraId="531CE152" w14:textId="77777777" w:rsidR="00D370A7" w:rsidRPr="00D370A7" w:rsidRDefault="00D370A7" w:rsidP="00D370A7">
      <w:bookmarkStart w:id="1140" w:name="K24P13aS2"/>
      <w:bookmarkEnd w:id="1140"/>
      <w:r w:rsidRPr="00D370A7">
        <w:t>En gemensam förhandling ska hållas så snart det kan ske. Tidpunkterna för när en häktningsframställning senast ska göras enligt 12 § första och andra styckena och för när en häktningsförhandling senast ska hållas enligt 13 § andra stycket får inte överskridas. </w:t>
      </w:r>
      <w:r w:rsidRPr="00D370A7">
        <w:rPr>
          <w:i/>
          <w:iCs/>
        </w:rPr>
        <w:t>Lag (2021:285)</w:t>
      </w:r>
      <w:r w:rsidRPr="00D370A7">
        <w:t>.</w:t>
      </w:r>
    </w:p>
    <w:p w14:paraId="15FCF41D" w14:textId="77777777" w:rsidR="00D370A7" w:rsidRPr="00D370A7" w:rsidRDefault="00D370A7" w:rsidP="00D370A7">
      <w:bookmarkStart w:id="1141" w:name="K24P13aS3"/>
      <w:bookmarkStart w:id="1142" w:name="K24P14"/>
      <w:bookmarkEnd w:id="1141"/>
      <w:r w:rsidRPr="00D370A7">
        <w:rPr>
          <w:b/>
          <w:bCs/>
        </w:rPr>
        <w:t>14 §</w:t>
      </w:r>
      <w:bookmarkEnd w:id="1142"/>
      <w:r w:rsidRPr="00D370A7">
        <w:t>   Vid häktningsförhandlingen skall den som yrkar häktning och, om det inte finns synnerligt hinder, den anhållne vara närvarande.</w:t>
      </w:r>
    </w:p>
    <w:p w14:paraId="242DB08A" w14:textId="77777777" w:rsidR="00D370A7" w:rsidRPr="00D370A7" w:rsidRDefault="00D370A7" w:rsidP="00D370A7">
      <w:bookmarkStart w:id="1143" w:name="K24P14S2"/>
      <w:bookmarkEnd w:id="1143"/>
      <w:r w:rsidRPr="00D370A7">
        <w:t>Den som yrkar häktning skall ange de omständigheter som yrkandet grundas på. Detsamma gäller i fråga om en begäran om tillstånd till restriktioner enligt 5 a §. Den anhållne och hans försvarare skall få tillfälle att yttra sig. Utöver vad handlingarna från förundersökningen innehåller samt vad parterna i övrigt anför får utredning angående brottet inte läggas fram, om det inte finns särskilda skäl till det.</w:t>
      </w:r>
      <w:r w:rsidRPr="00D370A7">
        <w:br/>
      </w:r>
      <w:r w:rsidRPr="00D370A7">
        <w:rPr>
          <w:i/>
          <w:iCs/>
        </w:rPr>
        <w:t>Lag (1998:601)</w:t>
      </w:r>
      <w:r w:rsidRPr="00D370A7">
        <w:t>.</w:t>
      </w:r>
    </w:p>
    <w:p w14:paraId="07DA53DC" w14:textId="77777777" w:rsidR="00D370A7" w:rsidRPr="00D370A7" w:rsidRDefault="00D370A7" w:rsidP="00D370A7">
      <w:bookmarkStart w:id="1144" w:name="K24P14S3"/>
      <w:bookmarkStart w:id="1145" w:name="K24P15"/>
      <w:bookmarkEnd w:id="1144"/>
      <w:r w:rsidRPr="00D370A7">
        <w:rPr>
          <w:b/>
          <w:bCs/>
        </w:rPr>
        <w:t>15 §</w:t>
      </w:r>
      <w:bookmarkEnd w:id="1145"/>
      <w:r w:rsidRPr="00D370A7">
        <w:t>   Häktningsförhandlingen skall, om möjligt, pågå utan avbrott till dess häktningsfrågan kan avgöras.</w:t>
      </w:r>
    </w:p>
    <w:p w14:paraId="5DCFDB76" w14:textId="77777777" w:rsidR="00D370A7" w:rsidRPr="00D370A7" w:rsidRDefault="00D370A7" w:rsidP="00D370A7">
      <w:bookmarkStart w:id="1146" w:name="K24P15S2"/>
      <w:bookmarkEnd w:id="1146"/>
      <w:r w:rsidRPr="00D370A7">
        <w:t>Uppskov får äga rum endast om det finns synnerliga skäl till det.</w:t>
      </w:r>
      <w:r w:rsidRPr="00D370A7">
        <w:br/>
        <w:t>Uppskovet får inte vara längre än fyra dagar, om inte den misstänkte begär det.</w:t>
      </w:r>
    </w:p>
    <w:p w14:paraId="0A233515" w14:textId="77777777" w:rsidR="00D370A7" w:rsidRPr="00D370A7" w:rsidRDefault="00D370A7" w:rsidP="00D370A7">
      <w:bookmarkStart w:id="1147" w:name="K24P15S3"/>
      <w:bookmarkEnd w:id="1147"/>
      <w:r w:rsidRPr="00D370A7">
        <w:t>Uppskjuts förhandlingen, skall anhållandet bestå, om inte rätten bestämmer något annat. </w:t>
      </w:r>
      <w:r w:rsidRPr="00D370A7">
        <w:rPr>
          <w:i/>
          <w:iCs/>
        </w:rPr>
        <w:t>Lag (1987:1211)</w:t>
      </w:r>
      <w:r w:rsidRPr="00D370A7">
        <w:t>.</w:t>
      </w:r>
    </w:p>
    <w:p w14:paraId="03B819BC" w14:textId="77777777" w:rsidR="00D370A7" w:rsidRPr="00D370A7" w:rsidRDefault="00D370A7" w:rsidP="00D370A7">
      <w:bookmarkStart w:id="1148" w:name="K24P15S4"/>
      <w:bookmarkStart w:id="1149" w:name="K24P16"/>
      <w:bookmarkEnd w:id="1148"/>
      <w:r w:rsidRPr="00D370A7">
        <w:rPr>
          <w:b/>
          <w:bCs/>
        </w:rPr>
        <w:t>16 §</w:t>
      </w:r>
      <w:bookmarkEnd w:id="1149"/>
      <w:r w:rsidRPr="00D370A7">
        <w:t>   Sedan häktningsförhandlingen avslutats, skall rätten omedelbart meddela beslut i häktningsfrågan.</w:t>
      </w:r>
    </w:p>
    <w:p w14:paraId="48BFF020" w14:textId="77777777" w:rsidR="00D370A7" w:rsidRPr="00D370A7" w:rsidRDefault="00D370A7" w:rsidP="00D370A7">
      <w:bookmarkStart w:id="1150" w:name="K24P16S2"/>
      <w:bookmarkEnd w:id="1150"/>
      <w:r w:rsidRPr="00D370A7">
        <w:t>Beslutas häktning av en anhållen som inte är närvarande vid rätten, tillämpas 17 § tredje och fjärde styckena.</w:t>
      </w:r>
    </w:p>
    <w:p w14:paraId="066BE9A0" w14:textId="77777777" w:rsidR="00D370A7" w:rsidRPr="00D370A7" w:rsidRDefault="00D370A7" w:rsidP="00D370A7">
      <w:bookmarkStart w:id="1151" w:name="K24P16S3"/>
      <w:bookmarkEnd w:id="1151"/>
      <w:r w:rsidRPr="00D370A7">
        <w:t>Beslutas ej häktning, skall rätten omedelbart häva anhållningsbeslutet.</w:t>
      </w:r>
      <w:r w:rsidRPr="00D370A7">
        <w:br/>
      </w:r>
      <w:r w:rsidRPr="00D370A7">
        <w:rPr>
          <w:i/>
          <w:iCs/>
        </w:rPr>
        <w:t>Lag (1987:1211)</w:t>
      </w:r>
      <w:r w:rsidRPr="00D370A7">
        <w:t>.</w:t>
      </w:r>
    </w:p>
    <w:p w14:paraId="74EE451C" w14:textId="77777777" w:rsidR="00D370A7" w:rsidRPr="00D370A7" w:rsidRDefault="00D370A7" w:rsidP="00D370A7">
      <w:bookmarkStart w:id="1152" w:name="K24P16S4"/>
      <w:bookmarkStart w:id="1153" w:name="K24P17"/>
      <w:bookmarkEnd w:id="1152"/>
      <w:r w:rsidRPr="00D370A7">
        <w:rPr>
          <w:b/>
          <w:bCs/>
        </w:rPr>
        <w:t>17 §</w:t>
      </w:r>
      <w:bookmarkEnd w:id="1153"/>
      <w:r w:rsidRPr="00D370A7">
        <w:t>   En fråga om att häkta den som inte är anhållen får tas upp på yrkande av åklagaren. Efter åtalet får rätten även på yrkande av målsäganden eller självmant ta upp frågan.</w:t>
      </w:r>
    </w:p>
    <w:p w14:paraId="73DE46E5" w14:textId="77777777" w:rsidR="00D370A7" w:rsidRPr="00D370A7" w:rsidRDefault="00D370A7" w:rsidP="00D370A7">
      <w:bookmarkStart w:id="1154" w:name="K24P17S2"/>
      <w:bookmarkEnd w:id="1154"/>
      <w:r w:rsidRPr="00D370A7">
        <w:t>Då en fråga om häktning enligt första stycket har väckts, skall häktningsförhandling inför rätten hållas så snart som möjligt. I fråga om sådan förhandling gäller i tillämpliga delar vad som sägs i 14 16 §§. Har den misstänkte kallats till förhandlingen eller finns det anledning att anta att han avvikit eller på annat sätt håller sig undan, utgör dock hans utevaro ej hinder för förhandlingen. Uteblir målsäganden trots att han kallats till förhandlingen, får frågan ändå avgöras.</w:t>
      </w:r>
    </w:p>
    <w:p w14:paraId="3152A59F" w14:textId="77777777" w:rsidR="00D370A7" w:rsidRPr="00D370A7" w:rsidRDefault="00D370A7" w:rsidP="00D370A7">
      <w:bookmarkStart w:id="1155" w:name="K24P17S3"/>
      <w:bookmarkEnd w:id="1155"/>
      <w:r w:rsidRPr="00D370A7">
        <w:t>Har rätten beslutat om häktning av någon som inte är närvarande vid rätten skall, så snart beslutet har verkställts eller hindret för hans närvaro har upphört, anmälan om detta göras hos rätten.</w:t>
      </w:r>
    </w:p>
    <w:p w14:paraId="4AA883ED" w14:textId="77777777" w:rsidR="00D370A7" w:rsidRPr="00D370A7" w:rsidRDefault="00D370A7" w:rsidP="00D370A7">
      <w:bookmarkStart w:id="1156" w:name="K24P17S4"/>
      <w:bookmarkEnd w:id="1156"/>
      <w:r w:rsidRPr="00D370A7">
        <w:t>När en anmälan enligt tredje stycket har gjorts, skall rätten utan dröjsmål hålla förhandling i häktningsfrågan. Häktningsförhandlingen får aldrig hållas senare än fyra dygn efter det att häktningsbeslutet har verkställts eller hindret för den misstänktes närvaro vid rätten har upphört. </w:t>
      </w:r>
      <w:r w:rsidRPr="00D370A7">
        <w:rPr>
          <w:i/>
          <w:iCs/>
        </w:rPr>
        <w:t>Lag (1995:1310)</w:t>
      </w:r>
      <w:r w:rsidRPr="00D370A7">
        <w:t>.</w:t>
      </w:r>
    </w:p>
    <w:p w14:paraId="3DD9F9A8" w14:textId="77777777" w:rsidR="00D370A7" w:rsidRPr="00D370A7" w:rsidRDefault="00D370A7" w:rsidP="00D370A7">
      <w:bookmarkStart w:id="1157" w:name="K24P17S5"/>
      <w:bookmarkStart w:id="1158" w:name="K24P18"/>
      <w:bookmarkEnd w:id="1157"/>
      <w:r w:rsidRPr="00D370A7">
        <w:rPr>
          <w:b/>
          <w:bCs/>
        </w:rPr>
        <w:t>18 §</w:t>
      </w:r>
      <w:bookmarkEnd w:id="1158"/>
      <w:r w:rsidRPr="00D370A7">
        <w:t>   När rätten beslutar om häktning ska, om inte åtal redan har väckts, rätten sätta ut den tid, inom vilken åtal ska väckas. Tiden får inte bestämmas längre än vad som är oundgängligen nödvändigt.</w:t>
      </w:r>
    </w:p>
    <w:p w14:paraId="6E4B84B6" w14:textId="77777777" w:rsidR="00D370A7" w:rsidRPr="00D370A7" w:rsidRDefault="00D370A7" w:rsidP="00D370A7">
      <w:bookmarkStart w:id="1159" w:name="K24P18S2"/>
      <w:bookmarkEnd w:id="1159"/>
      <w:r w:rsidRPr="00D370A7">
        <w:t>Är den utsatta tiden otillräcklig, får rätten medge förlängning av tiden, om detta begärs före tidens utgång. Åklagaren ska i samband med begäran om förlängning redovisa en tidsplan för förundersökningen. Den misstänkte eller hans eller hennes försvarare ska om möjligt beredas tillfälle att yttra sig.</w:t>
      </w:r>
    </w:p>
    <w:p w14:paraId="622F1C6C" w14:textId="77777777" w:rsidR="00D370A7" w:rsidRPr="00D370A7" w:rsidRDefault="00D370A7" w:rsidP="00D370A7">
      <w:bookmarkStart w:id="1160" w:name="K24P18S3"/>
      <w:bookmarkEnd w:id="1160"/>
      <w:r w:rsidRPr="00D370A7">
        <w:t>Om inte åtal väcks inom två veckor ska rätten, så länge den misstänkte är häktad och till dess åtal har väckts, med högst två veckors mellanrum hålla en ny förhandling i häktningsfrågan och därvid särskilt se till att utredningen bedrivs så skyndsamt som möjligt. Om det med hänsyn till utredningen eller av någon annan anledning är uppenbart att förhandling inom den nu angivna tiden skulle vara utan betydelse, får rätten bestämma längre tids mellanrum.</w:t>
      </w:r>
    </w:p>
    <w:p w14:paraId="44624110" w14:textId="77777777" w:rsidR="00D370A7" w:rsidRPr="00D370A7" w:rsidRDefault="00D370A7" w:rsidP="00D370A7">
      <w:bookmarkStart w:id="1161" w:name="K24P18S4"/>
      <w:bookmarkEnd w:id="1161"/>
      <w:r w:rsidRPr="00D370A7">
        <w:t>Tid för att väcka åtal behöver inte bestämmas då rätten beslutar om häktning enligt 3 § eller om häktning av någon som inte är närvarande vid rätten. </w:t>
      </w:r>
      <w:r w:rsidRPr="00D370A7">
        <w:rPr>
          <w:i/>
          <w:iCs/>
        </w:rPr>
        <w:t>Lag (2021:285)</w:t>
      </w:r>
      <w:r w:rsidRPr="00D370A7">
        <w:t>.</w:t>
      </w:r>
    </w:p>
    <w:p w14:paraId="0866D6E3" w14:textId="77777777" w:rsidR="00D370A7" w:rsidRPr="00D370A7" w:rsidRDefault="00D370A7" w:rsidP="00D370A7">
      <w:bookmarkStart w:id="1162" w:name="K24P18S5"/>
      <w:bookmarkStart w:id="1163" w:name="K24P18a"/>
      <w:bookmarkEnd w:id="1162"/>
      <w:r w:rsidRPr="00D370A7">
        <w:rPr>
          <w:b/>
          <w:bCs/>
        </w:rPr>
        <w:t>18 a §</w:t>
      </w:r>
      <w:bookmarkEnd w:id="1163"/>
      <w:r w:rsidRPr="00D370A7">
        <w:t>   Om åklagaren begär att häktningstiden enligt 4 a § ska få överskridas ska rätten senast den dag tiden går ut hålla förhandling i häktningsfrågan. </w:t>
      </w:r>
      <w:r w:rsidRPr="00D370A7">
        <w:rPr>
          <w:i/>
          <w:iCs/>
        </w:rPr>
        <w:t>Lag (2021:285)</w:t>
      </w:r>
      <w:r w:rsidRPr="00D370A7">
        <w:t>.</w:t>
      </w:r>
    </w:p>
    <w:p w14:paraId="6C4E6E4C" w14:textId="77777777" w:rsidR="00D370A7" w:rsidRPr="00D370A7" w:rsidRDefault="00D370A7" w:rsidP="00D370A7">
      <w:bookmarkStart w:id="1164" w:name="K24P18aS2"/>
      <w:bookmarkStart w:id="1165" w:name="K24P19"/>
      <w:bookmarkEnd w:id="1164"/>
      <w:r w:rsidRPr="00D370A7">
        <w:rPr>
          <w:b/>
          <w:bCs/>
        </w:rPr>
        <w:t>19 §</w:t>
      </w:r>
      <w:bookmarkEnd w:id="1165"/>
      <w:r w:rsidRPr="00D370A7">
        <w:t>   Har någon som är närvarande vid rätten häktats med stöd av 3 §, skall åklagaren, så snart han anser att det finns sannolika skäl för att den misstänkte begått brottet, anmäla detta till rätten. Rätten skall utan dröjsmål efter en sådan anmälan hålla ny förhandling i häktningsfrågan. Förhandling måste alltid, oberoende av anmälan, hållas inom en vecka från häktningsbeslutet.</w:t>
      </w:r>
    </w:p>
    <w:p w14:paraId="17EA3D6B" w14:textId="77777777" w:rsidR="00D370A7" w:rsidRPr="00D370A7" w:rsidRDefault="00D370A7" w:rsidP="00D370A7">
      <w:bookmarkStart w:id="1166" w:name="K24P19S2"/>
      <w:bookmarkEnd w:id="1166"/>
      <w:r w:rsidRPr="00D370A7">
        <w:t>Om det när förhandlingen hålls inte framkommit sannolika skäl för att den misstänkte begått brottet eller i övrigt inte längre finns skäl för häktning, skall beslutet om häktning omedelbart hävas.</w:t>
      </w:r>
      <w:r w:rsidRPr="00D370A7">
        <w:br/>
      </w:r>
      <w:r w:rsidRPr="00D370A7">
        <w:rPr>
          <w:i/>
          <w:iCs/>
        </w:rPr>
        <w:t>Lag (1995:1310)</w:t>
      </w:r>
      <w:r w:rsidRPr="00D370A7">
        <w:t>.</w:t>
      </w:r>
    </w:p>
    <w:p w14:paraId="1042E341" w14:textId="77777777" w:rsidR="00D370A7" w:rsidRPr="00D370A7" w:rsidRDefault="00D370A7" w:rsidP="00D370A7">
      <w:bookmarkStart w:id="1167" w:name="K24P19S3"/>
      <w:bookmarkStart w:id="1168" w:name="K24P20"/>
      <w:bookmarkEnd w:id="1167"/>
      <w:r w:rsidRPr="00D370A7">
        <w:rPr>
          <w:b/>
          <w:bCs/>
        </w:rPr>
        <w:t>20 §</w:t>
      </w:r>
      <w:bookmarkEnd w:id="1168"/>
      <w:r w:rsidRPr="00D370A7">
        <w:t>   Rätten ska omedelbart häva ett häktningsbeslut,</w:t>
      </w:r>
      <w:r w:rsidRPr="00D370A7">
        <w:br/>
        <w:t>   1. om inte åtal har väckts eller förlängning av tiden har begärts inom den tid som avses i 18 §,</w:t>
      </w:r>
      <w:r w:rsidRPr="00D370A7">
        <w:br/>
        <w:t>   2. om inte åtal har väckts eller överskridande av tiden har begärts senast klockan elva dagen före den dag tiden i 4 a § går ut, eller</w:t>
      </w:r>
      <w:r w:rsidRPr="00D370A7">
        <w:br/>
        <w:t>   3. om det inte längre finns skäl för beslutet.</w:t>
      </w:r>
    </w:p>
    <w:p w14:paraId="7114DC9F" w14:textId="77777777" w:rsidR="00D370A7" w:rsidRPr="00D370A7" w:rsidRDefault="00D370A7" w:rsidP="00D370A7">
      <w:bookmarkStart w:id="1169" w:name="K24P20S2"/>
      <w:bookmarkEnd w:id="1169"/>
      <w:r w:rsidRPr="00D370A7">
        <w:t>Innan åtal har väckts, får häktningsbeslutet hävas även av åklagaren. Rätten ska snarast underrättas om åtgärden.</w:t>
      </w:r>
      <w:r w:rsidRPr="00D370A7">
        <w:br/>
      </w:r>
      <w:r w:rsidRPr="00D370A7">
        <w:rPr>
          <w:i/>
          <w:iCs/>
        </w:rPr>
        <w:t>Lag (2021:285)</w:t>
      </w:r>
      <w:r w:rsidRPr="00D370A7">
        <w:t>.</w:t>
      </w:r>
    </w:p>
    <w:p w14:paraId="4860BFD0" w14:textId="77777777" w:rsidR="00D370A7" w:rsidRPr="00D370A7" w:rsidRDefault="00D370A7" w:rsidP="00D370A7">
      <w:bookmarkStart w:id="1170" w:name="K24P20S3"/>
      <w:bookmarkStart w:id="1171" w:name="K24P21"/>
      <w:bookmarkEnd w:id="1170"/>
      <w:r w:rsidRPr="00D370A7">
        <w:rPr>
          <w:b/>
          <w:bCs/>
        </w:rPr>
        <w:t>21 §</w:t>
      </w:r>
      <w:bookmarkEnd w:id="1171"/>
      <w:r w:rsidRPr="00D370A7">
        <w:t>   Döms den misstänkte för brottet och är han häktad, skall rätten, enligt de grunder som anges i detta kapitel, pröva om han skall stanna kvar i häkte till dess domen vinner laga kraft. Om den misstänkte inte är häktad, får rätten förordna att han skall häktas. I fråga om tillstånd till restriktioner gäller bestämmelserna i 5 a §.</w:t>
      </w:r>
    </w:p>
    <w:p w14:paraId="42AB78BC" w14:textId="77777777" w:rsidR="00D370A7" w:rsidRPr="00D370A7" w:rsidRDefault="00D370A7" w:rsidP="00D370A7">
      <w:bookmarkStart w:id="1172" w:name="K24P21S2"/>
      <w:bookmarkEnd w:id="1172"/>
      <w:r w:rsidRPr="00D370A7">
        <w:t>Vid tillämpningen av första stycket skall bestämmelserna i detta kapitel om häktning, i de fall där det finns risk för att den misstänkte undandrar sig straff, gälla även i de fall där det finns risk för att den misstänkte undandrar sig utvisning.</w:t>
      </w:r>
      <w:r w:rsidRPr="00D370A7">
        <w:br/>
        <w:t>Om rätten har beslutat om utvisning får den förordna om häktning trots att det för brottet inte är föreskrivet fängelse ett år eller däröver. Förordnandet om häktning skall dock inte gälla under den tid då den dömde avtjänar en frihetsberövande påföljd som han har dömts till i målet. </w:t>
      </w:r>
      <w:r w:rsidRPr="00D370A7">
        <w:rPr>
          <w:i/>
          <w:iCs/>
        </w:rPr>
        <w:t>Lag (1998:601)</w:t>
      </w:r>
      <w:r w:rsidRPr="00D370A7">
        <w:t>.</w:t>
      </w:r>
    </w:p>
    <w:p w14:paraId="4743ACE6" w14:textId="77777777" w:rsidR="00D370A7" w:rsidRPr="00D370A7" w:rsidRDefault="00D370A7" w:rsidP="00D370A7">
      <w:bookmarkStart w:id="1173" w:name="K24P21S3"/>
      <w:bookmarkStart w:id="1174" w:name="K24P21a"/>
      <w:bookmarkEnd w:id="1173"/>
      <w:r w:rsidRPr="00D370A7">
        <w:rPr>
          <w:b/>
          <w:bCs/>
        </w:rPr>
        <w:t>21 a §</w:t>
      </w:r>
      <w:bookmarkEnd w:id="1174"/>
      <w:r w:rsidRPr="00D370A7">
        <w:t>   Den som har frihetsberövats genom gripande enligt 7 § första stycket, genom överlämnande till en polisman enligt 7 § andra stycket och då inte har frigetts, genom anhållande eller genom häktning enligt 17 § har rätt att så snart som möjligt få någon av sina närmaste anhöriga eller någon annan person som står honom eller henne särskilt nära underrättad om frihetsberövandet. Undersökningsledaren får besluta att skjuta upp en underrättelse om det är nödvändigt för att sakens utredning inte väsentligen ska försvåras. När det inte längre finns skäl för beslutet ska en underrättelse lämnas så snart som möjligt.</w:t>
      </w:r>
    </w:p>
    <w:p w14:paraId="0A4CBCEA" w14:textId="77777777" w:rsidR="00D370A7" w:rsidRPr="00D370A7" w:rsidRDefault="00D370A7" w:rsidP="00D370A7">
      <w:bookmarkStart w:id="1175" w:name="K24P21aS2"/>
      <w:bookmarkEnd w:id="1175"/>
      <w:r w:rsidRPr="00D370A7">
        <w:t>Om den frihetsberövade motsätter sig att någon underrättas om frihetsberövandet, får en underrättelse lämnas bara om det finns synnerliga skäl.</w:t>
      </w:r>
    </w:p>
    <w:p w14:paraId="3CF809D1" w14:textId="77777777" w:rsidR="00D370A7" w:rsidRPr="00D370A7" w:rsidRDefault="00D370A7" w:rsidP="00D370A7">
      <w:bookmarkStart w:id="1176" w:name="K24P21aS3"/>
      <w:bookmarkEnd w:id="1176"/>
      <w:r w:rsidRPr="00D370A7">
        <w:t>En underrättelse behöver inte lämnas om frihetsberövandet har upphört. </w:t>
      </w:r>
      <w:r w:rsidRPr="00D370A7">
        <w:rPr>
          <w:i/>
          <w:iCs/>
        </w:rPr>
        <w:t>Lag (2016:929)</w:t>
      </w:r>
      <w:r w:rsidRPr="00D370A7">
        <w:t>.</w:t>
      </w:r>
    </w:p>
    <w:p w14:paraId="129D623B" w14:textId="77777777" w:rsidR="00D370A7" w:rsidRPr="00D370A7" w:rsidRDefault="00D370A7" w:rsidP="00D370A7">
      <w:bookmarkStart w:id="1177" w:name="K24P21aS4"/>
      <w:bookmarkStart w:id="1178" w:name="K24P22"/>
      <w:bookmarkEnd w:id="1177"/>
      <w:r w:rsidRPr="00D370A7">
        <w:rPr>
          <w:b/>
          <w:bCs/>
        </w:rPr>
        <w:t>22 §</w:t>
      </w:r>
      <w:bookmarkEnd w:id="1178"/>
      <w:r w:rsidRPr="00D370A7">
        <w:t>   Den som är gripen, anhållen eller häktad skall tas i förvar. Den som är gripen behöver dock inte tas i förvar om det inte är nödvändigt med hänsyn till ändamålet med gripandet, ordning eller säkerhet. Den som häktas skall utan dröjsmål föras till häkte.</w:t>
      </w:r>
    </w:p>
    <w:p w14:paraId="3ACE39F7" w14:textId="77777777" w:rsidR="00D370A7" w:rsidRPr="00D370A7" w:rsidRDefault="00D370A7" w:rsidP="00D370A7">
      <w:bookmarkStart w:id="1179" w:name="K24P22S2"/>
      <w:bookmarkEnd w:id="1179"/>
      <w:r w:rsidRPr="00D370A7">
        <w:t>Om det är av synnerlig vikt att den häktade, för utredning av det brott som föranlett häktningen eller något annat brott som han är misstänkt för, förvaras på en annan plats än som anges i första stycket, får rätten på åklagarens begäran förordna att den häktade tills vidare inte skall föras till häkte. Rätten eller åklagaren får även besluta att den häktade, sedan han förts till häkte, skall föras till en plats utom häktet för förhör eller annan åtgärd.</w:t>
      </w:r>
    </w:p>
    <w:p w14:paraId="14928BFB" w14:textId="77777777" w:rsidR="00D370A7" w:rsidRPr="00D370A7" w:rsidRDefault="00D370A7" w:rsidP="00D370A7">
      <w:bookmarkStart w:id="1180" w:name="K24P22S3"/>
      <w:bookmarkEnd w:id="1180"/>
      <w:r w:rsidRPr="00D370A7">
        <w:t>Om förvaring av den som är häktad och undergår eller har undergått rättspsykiatrisk undersökning finns särskilda bestämmelser. </w:t>
      </w:r>
      <w:r w:rsidRPr="00D370A7">
        <w:rPr>
          <w:i/>
          <w:iCs/>
        </w:rPr>
        <w:t>Lag (1998:24)</w:t>
      </w:r>
      <w:r w:rsidRPr="00D370A7">
        <w:t>.</w:t>
      </w:r>
    </w:p>
    <w:p w14:paraId="5510C817" w14:textId="77777777" w:rsidR="00D370A7" w:rsidRPr="00D370A7" w:rsidRDefault="00D370A7" w:rsidP="00D370A7">
      <w:bookmarkStart w:id="1181" w:name="K24P22S4"/>
      <w:bookmarkStart w:id="1182" w:name="K24P23"/>
      <w:bookmarkEnd w:id="1181"/>
      <w:r w:rsidRPr="00D370A7">
        <w:rPr>
          <w:b/>
          <w:bCs/>
        </w:rPr>
        <w:t>23 §</w:t>
      </w:r>
      <w:bookmarkEnd w:id="1182"/>
      <w:r w:rsidRPr="00D370A7">
        <w:t>   Oavsett samtycke får ingen som är misstänkt för brott hållas i förvar annat än enligt föreskrift i detta kapitel eller annars i lag.</w:t>
      </w:r>
    </w:p>
    <w:p w14:paraId="7FD90520" w14:textId="77777777" w:rsidR="00D370A7" w:rsidRPr="00D370A7" w:rsidRDefault="00D370A7" w:rsidP="00D370A7">
      <w:bookmarkStart w:id="1183" w:name="K24P23S2"/>
      <w:bookmarkEnd w:id="1183"/>
      <w:r w:rsidRPr="00D370A7">
        <w:t>Om skyldighet för den som misstänks för brott att stanna kvar för förhör finns bestämmelser i 23 kap. </w:t>
      </w:r>
      <w:r w:rsidRPr="00D370A7">
        <w:rPr>
          <w:i/>
          <w:iCs/>
        </w:rPr>
        <w:t>Lag (1987:1211)</w:t>
      </w:r>
      <w:r w:rsidRPr="00D370A7">
        <w:t>.</w:t>
      </w:r>
    </w:p>
    <w:p w14:paraId="43A6969C" w14:textId="77777777" w:rsidR="00D370A7" w:rsidRPr="00D370A7" w:rsidRDefault="00D370A7" w:rsidP="00D370A7">
      <w:bookmarkStart w:id="1184" w:name="K24P23S3"/>
      <w:bookmarkStart w:id="1185" w:name="K24P24"/>
      <w:bookmarkEnd w:id="1184"/>
      <w:r w:rsidRPr="00D370A7">
        <w:rPr>
          <w:b/>
          <w:bCs/>
        </w:rPr>
        <w:t>24 §</w:t>
      </w:r>
      <w:bookmarkEnd w:id="1185"/>
      <w:r w:rsidRPr="00D370A7">
        <w:t>   I fråga om behandlingen av den som är anhållen eller häktad samt om ersättning av allmänna medel åt den som varit oskyldigt anhållen eller häktad finns särskilda bestämmelser.</w:t>
      </w:r>
      <w:r w:rsidRPr="00D370A7">
        <w:br/>
      </w:r>
      <w:r w:rsidRPr="00D370A7">
        <w:rPr>
          <w:i/>
          <w:iCs/>
        </w:rPr>
        <w:t>Lag (2021:285)</w:t>
      </w:r>
      <w:r w:rsidRPr="00D370A7">
        <w:t>.</w:t>
      </w:r>
    </w:p>
    <w:p w14:paraId="68ECAD6B" w14:textId="77777777" w:rsidR="00D370A7" w:rsidRPr="00D370A7" w:rsidRDefault="00D370A7" w:rsidP="00D370A7">
      <w:bookmarkStart w:id="1186" w:name="K24P24S2"/>
      <w:r w:rsidRPr="00D370A7">
        <w:br/>
      </w:r>
    </w:p>
    <w:p w14:paraId="5AC5DE67" w14:textId="77777777" w:rsidR="00D370A7" w:rsidRPr="00D370A7" w:rsidRDefault="00D370A7" w:rsidP="00D370A7">
      <w:pPr>
        <w:rPr>
          <w:b/>
          <w:bCs/>
        </w:rPr>
      </w:pPr>
      <w:bookmarkStart w:id="1187" w:name="K25"/>
      <w:r w:rsidRPr="00D370A7">
        <w:rPr>
          <w:b/>
          <w:bCs/>
        </w:rPr>
        <w:t>25 kap. Om reseförbud och anmälningsskyldighet</w:t>
      </w:r>
      <w:bookmarkEnd w:id="1187"/>
    </w:p>
    <w:p w14:paraId="73F1EAE9" w14:textId="77777777" w:rsidR="00D370A7" w:rsidRPr="00D370A7" w:rsidRDefault="00D370A7" w:rsidP="00D370A7">
      <w:bookmarkStart w:id="1188" w:name="K25P1"/>
      <w:bookmarkEnd w:id="1186"/>
      <w:r w:rsidRPr="00D370A7">
        <w:rPr>
          <w:b/>
          <w:bCs/>
        </w:rPr>
        <w:t>1 §</w:t>
      </w:r>
      <w:bookmarkEnd w:id="1188"/>
      <w:r w:rsidRPr="00D370A7">
        <w:t>   Om någon är skäligen misstänkt för ett brott på vilket fängelse kan följa och det med hänsyn till brottets beskaffenhet, den misstänktes förhållande eller någon annan omständighet finns risk för att han eller hon avviker eller på något annat sätt undandrar sig lagföring eller straff men det i övrigt inte finns anledning att anhålla eller häkta den misstänkte, får han eller hon, om det är tillräckligt, i stället</w:t>
      </w:r>
      <w:r w:rsidRPr="00D370A7">
        <w:br/>
        <w:t>   1. meddelas förbud att utan tillstånd lämna anvisad vistelseort (reseförbud), eller</w:t>
      </w:r>
      <w:r w:rsidRPr="00D370A7">
        <w:br/>
        <w:t>   2. föreläggas att på viss ort och vissa tider anmäla sig hos Polismyndigheten (anmälningsskyldighet).</w:t>
      </w:r>
    </w:p>
    <w:p w14:paraId="22CDD027" w14:textId="77777777" w:rsidR="00D370A7" w:rsidRPr="00D370A7" w:rsidRDefault="00D370A7" w:rsidP="00D370A7">
      <w:bookmarkStart w:id="1189" w:name="K25P1S2"/>
      <w:bookmarkEnd w:id="1189"/>
      <w:r w:rsidRPr="00D370A7">
        <w:t>Oberoende av brottets beskaffenhet får också reseförbud eller anmälningsskyldighet beslutas, om det finns risk för att den misstänkte genom att bege sig från riket undandrar sig lagföring eller straff.</w:t>
      </w:r>
    </w:p>
    <w:p w14:paraId="4CB72409" w14:textId="77777777" w:rsidR="00D370A7" w:rsidRPr="00D370A7" w:rsidRDefault="00D370A7" w:rsidP="00D370A7">
      <w:bookmarkStart w:id="1190" w:name="K25P1S3"/>
      <w:bookmarkEnd w:id="1190"/>
      <w:r w:rsidRPr="00D370A7">
        <w:t>Finns det skäl att häkta eller anhålla någon, men kan det antas att syftet kan tillgodoses genom reseförbud eller anmälningsskyldighet, får beslut om detta meddelas även i andra fall än som avses i första stycket.</w:t>
      </w:r>
    </w:p>
    <w:p w14:paraId="28EE4C21" w14:textId="77777777" w:rsidR="00D370A7" w:rsidRPr="00D370A7" w:rsidRDefault="00D370A7" w:rsidP="00D370A7">
      <w:bookmarkStart w:id="1191" w:name="K25P1S4"/>
      <w:bookmarkEnd w:id="1191"/>
      <w:r w:rsidRPr="00D370A7">
        <w:t>Reseförbud eller anmälningsskyldighet får åläggas endast om skälen för åtgärden uppväger det intrång eller men i övrigt som den innebär för den misstänkte eller något annat motstående intresse. </w:t>
      </w:r>
      <w:r w:rsidRPr="00D370A7">
        <w:rPr>
          <w:i/>
          <w:iCs/>
        </w:rPr>
        <w:t>Lag (2014:649)</w:t>
      </w:r>
      <w:r w:rsidRPr="00D370A7">
        <w:t>.</w:t>
      </w:r>
    </w:p>
    <w:p w14:paraId="58EB662D" w14:textId="77777777" w:rsidR="00D370A7" w:rsidRPr="00D370A7" w:rsidRDefault="00D370A7" w:rsidP="00D370A7">
      <w:bookmarkStart w:id="1192" w:name="K25P1S5"/>
      <w:bookmarkStart w:id="1193" w:name="K25P2"/>
      <w:bookmarkEnd w:id="1192"/>
      <w:r w:rsidRPr="00D370A7">
        <w:rPr>
          <w:b/>
          <w:bCs/>
        </w:rPr>
        <w:t>2 §</w:t>
      </w:r>
      <w:bookmarkEnd w:id="1193"/>
      <w:r w:rsidRPr="00D370A7">
        <w:t>   I samband med reseförbud eller anmälningsskyldighet får föreskrivas att den misstänkte på vissa tider skall vara tillgänglig i sin bostad eller på sin arbetsplats. Det får också ställas upp annat villkor som behövs för den misstänktes övervakande. Vidare får reseförbud förenas med anmälningsskyldighet.</w:t>
      </w:r>
    </w:p>
    <w:p w14:paraId="59BBC488" w14:textId="77777777" w:rsidR="00D370A7" w:rsidRPr="00D370A7" w:rsidRDefault="00D370A7" w:rsidP="00D370A7">
      <w:bookmarkStart w:id="1194" w:name="K25P2S2"/>
      <w:bookmarkEnd w:id="1194"/>
      <w:r w:rsidRPr="00D370A7">
        <w:t>I fråga om anmälningsskyldighet gäller vid tillämpning av denna balk i övrigt vad som är föreskrivet om reseförbud. </w:t>
      </w:r>
      <w:r w:rsidRPr="00D370A7">
        <w:rPr>
          <w:i/>
          <w:iCs/>
        </w:rPr>
        <w:t>Lag (1981:1294)</w:t>
      </w:r>
      <w:r w:rsidRPr="00D370A7">
        <w:t>.</w:t>
      </w:r>
    </w:p>
    <w:p w14:paraId="136F7CBC" w14:textId="77777777" w:rsidR="00D370A7" w:rsidRPr="00D370A7" w:rsidRDefault="00D370A7" w:rsidP="00D370A7">
      <w:bookmarkStart w:id="1195" w:name="K25P2S3"/>
      <w:bookmarkStart w:id="1196" w:name="K25P3"/>
      <w:bookmarkEnd w:id="1195"/>
      <w:r w:rsidRPr="00D370A7">
        <w:rPr>
          <w:b/>
          <w:bCs/>
        </w:rPr>
        <w:t>3 §</w:t>
      </w:r>
      <w:bookmarkEnd w:id="1196"/>
      <w:r w:rsidRPr="00D370A7">
        <w:t>   Reseförbud meddelas av åklagaren eller rätten.</w:t>
      </w:r>
    </w:p>
    <w:p w14:paraId="3710FE48" w14:textId="77777777" w:rsidR="00D370A7" w:rsidRPr="00D370A7" w:rsidRDefault="00D370A7" w:rsidP="00D370A7">
      <w:bookmarkStart w:id="1197" w:name="K25P3S2"/>
      <w:bookmarkEnd w:id="1197"/>
      <w:r w:rsidRPr="00D370A7">
        <w:t>Fråga om reseförbud får tas upp av rätten på yrkande av åklagaren eller då rätten har att besluta om den misstänktes häktning eller hans kvarhållande i häkte. Efter åtalet får rätten även på yrkande av målsäganden eller självmant ta upp frågan.</w:t>
      </w:r>
    </w:p>
    <w:p w14:paraId="21F7DCA9" w14:textId="77777777" w:rsidR="00D370A7" w:rsidRPr="00D370A7" w:rsidRDefault="00D370A7" w:rsidP="00D370A7">
      <w:bookmarkStart w:id="1198" w:name="K25P3S3"/>
      <w:bookmarkEnd w:id="1198"/>
      <w:r w:rsidRPr="00D370A7">
        <w:t>Väckes vid rätten fråga om reseförbud, skall, så snart ske kan, förhandling därom äga rum inför rätten. Om sådan förhandling gälle i tillämpliga delar vad i 24 kap. 17 § är stadgat. Är fara i dröjsmål, må rätten omedelbart meddela reseförbud att gälla, till dess annorlunda förordnas. </w:t>
      </w:r>
      <w:r w:rsidRPr="00D370A7">
        <w:rPr>
          <w:i/>
          <w:iCs/>
        </w:rPr>
        <w:t>Lag (1981:1295)</w:t>
      </w:r>
      <w:r w:rsidRPr="00D370A7">
        <w:t>.</w:t>
      </w:r>
    </w:p>
    <w:p w14:paraId="3CD90454" w14:textId="77777777" w:rsidR="00D370A7" w:rsidRPr="00D370A7" w:rsidRDefault="00D370A7" w:rsidP="00D370A7">
      <w:bookmarkStart w:id="1199" w:name="K25P3S4"/>
      <w:bookmarkStart w:id="1200" w:name="K25P4"/>
      <w:bookmarkEnd w:id="1199"/>
      <w:r w:rsidRPr="00D370A7">
        <w:rPr>
          <w:b/>
          <w:bCs/>
        </w:rPr>
        <w:t>4 §</w:t>
      </w:r>
      <w:bookmarkEnd w:id="1200"/>
      <w:r w:rsidRPr="00D370A7">
        <w:t>   Beslut om reseförbud skall innehålla uppgift å det brott misstanken avser samt angiva den ort, där den misstänkte skall uppehållasig, och vad han i övrigt har att iakttaga. I beslutet skall erinras om påföljden för överträdelse av förbudet och för underlåtenhet att fullgöra därmed förenat villkor.</w:t>
      </w:r>
    </w:p>
    <w:p w14:paraId="6C87E88C" w14:textId="77777777" w:rsidR="00D370A7" w:rsidRPr="00D370A7" w:rsidRDefault="00D370A7" w:rsidP="00D370A7">
      <w:bookmarkStart w:id="1201" w:name="K25P4S2"/>
      <w:bookmarkEnd w:id="1201"/>
      <w:r w:rsidRPr="00D370A7">
        <w:t>Beslutet skall delgivas den misstänkte.</w:t>
      </w:r>
    </w:p>
    <w:p w14:paraId="34F1417D" w14:textId="77777777" w:rsidR="00D370A7" w:rsidRPr="00D370A7" w:rsidRDefault="00D370A7" w:rsidP="00D370A7">
      <w:bookmarkStart w:id="1202" w:name="K25P4S3"/>
      <w:bookmarkStart w:id="1203" w:name="K25P5"/>
      <w:bookmarkEnd w:id="1202"/>
      <w:r w:rsidRPr="00D370A7">
        <w:rPr>
          <w:b/>
          <w:bCs/>
        </w:rPr>
        <w:t>5 §</w:t>
      </w:r>
      <w:bookmarkEnd w:id="1203"/>
      <w:r w:rsidRPr="00D370A7">
        <w:t>   Har reseförbud meddelats av åklagaren, får den misstänkte begära rättens prövning av förbudet. Då begäran kommit in, skall rätten, så snart det kan ske och, om synnerligt hinder ej möter, senast på fjärde dagen därefter hålla förhandling som avses i 3 §. Utsätts huvudförhandling att hållas inom en vecka, sedan begäran framställdes, får dock, om inte rätten finner att särskild förhandling bör äga rum, förhandlingen anstå till huvudförhandlingen. </w:t>
      </w:r>
      <w:r w:rsidRPr="00D370A7">
        <w:rPr>
          <w:i/>
          <w:iCs/>
        </w:rPr>
        <w:t>Lag (1981:1294)</w:t>
      </w:r>
      <w:r w:rsidRPr="00D370A7">
        <w:t>.</w:t>
      </w:r>
    </w:p>
    <w:p w14:paraId="266A315A" w14:textId="77777777" w:rsidR="00D370A7" w:rsidRPr="00D370A7" w:rsidRDefault="00D370A7" w:rsidP="00D370A7">
      <w:bookmarkStart w:id="1204" w:name="K25P5S2"/>
      <w:bookmarkStart w:id="1205" w:name="K25P6"/>
      <w:bookmarkEnd w:id="1204"/>
      <w:r w:rsidRPr="00D370A7">
        <w:rPr>
          <w:b/>
          <w:bCs/>
        </w:rPr>
        <w:t>6 §</w:t>
      </w:r>
      <w:bookmarkEnd w:id="1205"/>
      <w:r w:rsidRPr="00D370A7">
        <w:t>   Då rätten meddelar reseförbud eller fastställer sådant förbud, skall, om ej åtal redan väckts, rätten utsätta den tid, inom vilken åtal skall väckas. Denna må ej bestämmas längre, än som finnes oundgängligen erforderligt. I annat fall skall åtal väckas inom en månad, sedan reseförbudet meddelades.</w:t>
      </w:r>
    </w:p>
    <w:p w14:paraId="52F41479" w14:textId="77777777" w:rsidR="00D370A7" w:rsidRPr="00D370A7" w:rsidRDefault="00D370A7" w:rsidP="00D370A7">
      <w:bookmarkStart w:id="1206" w:name="K25P6S2"/>
      <w:bookmarkEnd w:id="1206"/>
      <w:r w:rsidRPr="00D370A7">
        <w:t>Finnes tid, som avses i första stycket, otillräcklig, må rätten, om framställning därom göres före tidens utgång, medgiva förlängning av tiden.</w:t>
      </w:r>
    </w:p>
    <w:p w14:paraId="78C24A6F" w14:textId="77777777" w:rsidR="00D370A7" w:rsidRPr="00D370A7" w:rsidRDefault="00D370A7" w:rsidP="00D370A7">
      <w:bookmarkStart w:id="1207" w:name="K25P6S3"/>
      <w:bookmarkStart w:id="1208" w:name="K25P7"/>
      <w:bookmarkEnd w:id="1207"/>
      <w:r w:rsidRPr="00D370A7">
        <w:rPr>
          <w:b/>
          <w:bCs/>
        </w:rPr>
        <w:t>7 §</w:t>
      </w:r>
      <w:bookmarkEnd w:id="1208"/>
      <w:r w:rsidRPr="00D370A7">
        <w:t>   Reseförbud skall omedelbart hävas om</w:t>
      </w:r>
      <w:r w:rsidRPr="00D370A7">
        <w:br/>
        <w:t>   1. det inom den tid som avses i 6 § varken har väckts åtal eller till rätten inkommit framställning om förlängning av tiden, eller</w:t>
      </w:r>
      <w:r w:rsidRPr="00D370A7">
        <w:br/>
        <w:t>   2. reseförbudet av något annat skäl inte längre bör gälla.</w:t>
      </w:r>
    </w:p>
    <w:p w14:paraId="50AE746B" w14:textId="77777777" w:rsidR="00D370A7" w:rsidRPr="00D370A7" w:rsidRDefault="00D370A7" w:rsidP="00D370A7">
      <w:bookmarkStart w:id="1209" w:name="K25P7S2"/>
      <w:bookmarkEnd w:id="1209"/>
      <w:r w:rsidRPr="00D370A7">
        <w:t>Reseförbud hävs av rätten. Även åklagaren får häva ett reseförbud, om inte förbudet har meddelats eller fastställts av rätten och åtal har väckts. Rätten får överlåta till åklagaren att besluta om tillfälliga undantag från reseförbudet eller från föreskrifter som har meddelats i samband med detta.</w:t>
      </w:r>
    </w:p>
    <w:p w14:paraId="4FB4FC85" w14:textId="77777777" w:rsidR="00D370A7" w:rsidRPr="00D370A7" w:rsidRDefault="00D370A7" w:rsidP="00D370A7">
      <w:bookmarkStart w:id="1210" w:name="K25P7S3"/>
      <w:bookmarkEnd w:id="1210"/>
      <w:r w:rsidRPr="00D370A7">
        <w:t>Vad som anges i 24 kap. 21 § om häktning skall tillämpas i fråga om reseförbud. </w:t>
      </w:r>
      <w:r w:rsidRPr="00D370A7">
        <w:rPr>
          <w:i/>
          <w:iCs/>
        </w:rPr>
        <w:t>Lag (2000:172)</w:t>
      </w:r>
      <w:r w:rsidRPr="00D370A7">
        <w:t>.</w:t>
      </w:r>
    </w:p>
    <w:p w14:paraId="6D485760" w14:textId="77777777" w:rsidR="00D370A7" w:rsidRPr="00D370A7" w:rsidRDefault="00D370A7" w:rsidP="00D370A7">
      <w:bookmarkStart w:id="1211" w:name="K25P7S4"/>
      <w:bookmarkStart w:id="1212" w:name="K25P8"/>
      <w:bookmarkEnd w:id="1211"/>
      <w:r w:rsidRPr="00D370A7">
        <w:rPr>
          <w:b/>
          <w:bCs/>
        </w:rPr>
        <w:t>8 §</w:t>
      </w:r>
      <w:bookmarkEnd w:id="1212"/>
      <w:r w:rsidRPr="00D370A7">
        <w:t>   Väckes i mål, som fullföljts till högre rätt, fråga om reseförbud, äge denna utan förhandling besluta däröver. Finnes förhandling erforderlig, skall den hållas, så snart ske kan. Om sådan förhandling gälle i tillämpliga delar vad i 24 kap. 17 § är stadgat.</w:t>
      </w:r>
    </w:p>
    <w:p w14:paraId="0B4CEEA5" w14:textId="77777777" w:rsidR="00D370A7" w:rsidRPr="00D370A7" w:rsidRDefault="00D370A7" w:rsidP="00D370A7">
      <w:bookmarkStart w:id="1213" w:name="K25P8S2"/>
      <w:bookmarkStart w:id="1214" w:name="K25P9"/>
      <w:bookmarkEnd w:id="1213"/>
      <w:r w:rsidRPr="00D370A7">
        <w:rPr>
          <w:b/>
          <w:bCs/>
        </w:rPr>
        <w:t>9 §</w:t>
      </w:r>
      <w:bookmarkEnd w:id="1214"/>
      <w:r w:rsidRPr="00D370A7">
        <w:t>   Överträdes reseförbud eller fullgöres ej därmed förenat villkor, skall den misstänkte omedelbart anhållas eller häktas, om det ej är uppenbart, att skäl därtill ej förekomma.</w:t>
      </w:r>
    </w:p>
    <w:p w14:paraId="216BF1A8" w14:textId="77777777" w:rsidR="00D370A7" w:rsidRPr="00D370A7" w:rsidRDefault="00D370A7" w:rsidP="00D370A7">
      <w:bookmarkStart w:id="1215" w:name="K25P9S2"/>
      <w:r w:rsidRPr="00D370A7">
        <w:br/>
      </w:r>
    </w:p>
    <w:p w14:paraId="452278F9" w14:textId="77777777" w:rsidR="00D370A7" w:rsidRPr="00D370A7" w:rsidRDefault="00D370A7" w:rsidP="00D370A7">
      <w:pPr>
        <w:rPr>
          <w:b/>
          <w:bCs/>
        </w:rPr>
      </w:pPr>
      <w:bookmarkStart w:id="1216" w:name="K26"/>
      <w:r w:rsidRPr="00D370A7">
        <w:rPr>
          <w:b/>
          <w:bCs/>
        </w:rPr>
        <w:t>26 kap. Om kvarstad</w:t>
      </w:r>
      <w:bookmarkEnd w:id="1216"/>
    </w:p>
    <w:p w14:paraId="5687B21C" w14:textId="77777777" w:rsidR="00D370A7" w:rsidRPr="00D370A7" w:rsidRDefault="00D370A7" w:rsidP="00D370A7">
      <w:bookmarkStart w:id="1217" w:name="K26P1"/>
      <w:bookmarkEnd w:id="1215"/>
      <w:r w:rsidRPr="00D370A7">
        <w:rPr>
          <w:b/>
          <w:bCs/>
        </w:rPr>
        <w:t>1 §</w:t>
      </w:r>
      <w:bookmarkEnd w:id="1217"/>
      <w:r w:rsidRPr="00D370A7">
        <w:t>   Är någon skäligen misstänkt för brott och kan det skäligen befaras, att han genom att avvika eller genom att undanskaffa egendom eller annorledes undandrager sig att betala böter, värdet av förverkad egendom, företagsbot eller annan ersättning till det allmänna eller skadestånd eller annan ersättning till målsägande, som kan antagas komma att på grund av brottet ådömas honom, får förordnas om kvarstad på så mycket av hans egendom att fordringen kan antas bli täckt vid utmätning.</w:t>
      </w:r>
    </w:p>
    <w:p w14:paraId="2EC8CB38" w14:textId="77777777" w:rsidR="00D370A7" w:rsidRPr="00D370A7" w:rsidRDefault="00D370A7" w:rsidP="00D370A7">
      <w:bookmarkStart w:id="1218" w:name="K26P1S2"/>
      <w:bookmarkEnd w:id="1218"/>
      <w:r w:rsidRPr="00D370A7">
        <w:t>Kvarstad får beslutas endast om skälen för åtgärden uppväger det intrång eller men i övrigt som åtgärden innebär för den misstänkte eller något annat motstående intresse. </w:t>
      </w:r>
      <w:r w:rsidRPr="00D370A7">
        <w:rPr>
          <w:i/>
          <w:iCs/>
        </w:rPr>
        <w:t>Lag (1989:650)</w:t>
      </w:r>
      <w:r w:rsidRPr="00D370A7">
        <w:t>.</w:t>
      </w:r>
    </w:p>
    <w:p w14:paraId="6828DE29" w14:textId="77777777" w:rsidR="00D370A7" w:rsidRPr="00D370A7" w:rsidRDefault="00D370A7" w:rsidP="00D370A7">
      <w:bookmarkStart w:id="1219" w:name="K26P1S3"/>
      <w:bookmarkStart w:id="1220" w:name="K26P2"/>
      <w:bookmarkEnd w:id="1219"/>
      <w:r w:rsidRPr="00D370A7">
        <w:rPr>
          <w:b/>
          <w:bCs/>
        </w:rPr>
        <w:t>2 §</w:t>
      </w:r>
      <w:bookmarkEnd w:id="1220"/>
      <w:r w:rsidRPr="00D370A7">
        <w:t>   Beslut om kvarstad meddelas av rätten.</w:t>
      </w:r>
    </w:p>
    <w:p w14:paraId="02DFBB4B" w14:textId="77777777" w:rsidR="00D370A7" w:rsidRPr="00D370A7" w:rsidRDefault="00D370A7" w:rsidP="00D370A7">
      <w:bookmarkStart w:id="1221" w:name="K26P2S2"/>
      <w:bookmarkEnd w:id="1221"/>
      <w:r w:rsidRPr="00D370A7">
        <w:t>Fråga om kvarstad får upptagas på yrkande av undersökningsledaren, åklagaren eller målsäganden. Efter åtalet får rätten även självmant upptaga fråga därom.</w:t>
      </w:r>
    </w:p>
    <w:p w14:paraId="5C20CB0A" w14:textId="77777777" w:rsidR="00D370A7" w:rsidRPr="00D370A7" w:rsidRDefault="00D370A7" w:rsidP="00D370A7">
      <w:bookmarkStart w:id="1222" w:name="K26P2S3"/>
      <w:bookmarkEnd w:id="1222"/>
      <w:r w:rsidRPr="00D370A7">
        <w:t>I anledning av målsägandens anspråk på skadestånd eller annan ersättning får undersökningsledaren eller åklagaren yrka kvarstad endast om anspråket anmälts hos honom. Rätten får endast på yrkande förordna därom.</w:t>
      </w:r>
    </w:p>
    <w:p w14:paraId="711A3193" w14:textId="77777777" w:rsidR="00D370A7" w:rsidRPr="00D370A7" w:rsidRDefault="00D370A7" w:rsidP="00D370A7">
      <w:bookmarkStart w:id="1223" w:name="K26P2S4"/>
      <w:bookmarkEnd w:id="1223"/>
      <w:r w:rsidRPr="00D370A7">
        <w:t>Väcks fråga om kvarstad, skall, så snart det kan ske, förhandling därom äga rum inför rätten. Om sådan förhandling gäller i tillämpliga delar vad som sägs i 24 kap. 17 §. Är det fara i dröjsmål, får rätten omedelbart bevilja åtgärden att gälla till dess annorlunda förordnas.</w:t>
      </w:r>
      <w:r w:rsidRPr="00D370A7">
        <w:br/>
      </w:r>
      <w:r w:rsidRPr="00D370A7">
        <w:rPr>
          <w:i/>
          <w:iCs/>
        </w:rPr>
        <w:t>Lag (1981:828)</w:t>
      </w:r>
      <w:r w:rsidRPr="00D370A7">
        <w:t>.</w:t>
      </w:r>
    </w:p>
    <w:p w14:paraId="14ECB750" w14:textId="77777777" w:rsidR="00D370A7" w:rsidRPr="00D370A7" w:rsidRDefault="00D370A7" w:rsidP="00D370A7">
      <w:bookmarkStart w:id="1224" w:name="K26P2S5"/>
      <w:bookmarkStart w:id="1225" w:name="K26P3"/>
      <w:bookmarkEnd w:id="1224"/>
      <w:r w:rsidRPr="00D370A7">
        <w:rPr>
          <w:b/>
          <w:bCs/>
        </w:rPr>
        <w:t>3 §</w:t>
      </w:r>
      <w:bookmarkEnd w:id="1225"/>
      <w:r w:rsidRPr="00D370A7">
        <w:t>   I avvaktan på rättens beslut om kvarstad får åklagaren ta egendom i förvar.</w:t>
      </w:r>
    </w:p>
    <w:p w14:paraId="5841228C" w14:textId="77777777" w:rsidR="00D370A7" w:rsidRPr="00D370A7" w:rsidRDefault="00D370A7" w:rsidP="00D370A7">
      <w:bookmarkStart w:id="1226" w:name="K26P3S2"/>
      <w:bookmarkEnd w:id="1226"/>
      <w:r w:rsidRPr="00D370A7">
        <w:t>Om det är fara i dröjsmål, får en polisman ta lös egendom i förvar. En sådan åtgärd ska skyndsamt anmälas till åklagaren, som omedelbart prövar om egendomen ska förbli i förvar.</w:t>
      </w:r>
    </w:p>
    <w:p w14:paraId="55D72E53" w14:textId="77777777" w:rsidR="00D370A7" w:rsidRPr="00D370A7" w:rsidRDefault="00D370A7" w:rsidP="00D370A7">
      <w:bookmarkStart w:id="1227" w:name="K26P3S3"/>
      <w:bookmarkEnd w:id="1227"/>
      <w:r w:rsidRPr="00D370A7">
        <w:t>Förvar får beslutas endast om skälen för åtgärden uppväger det intrång eller men i övrigt som åtgärden innebär för den som beslutet avser eller något annat motstående intresse.</w:t>
      </w:r>
      <w:r w:rsidRPr="00D370A7">
        <w:br/>
      </w:r>
      <w:r w:rsidRPr="00D370A7">
        <w:rPr>
          <w:i/>
          <w:iCs/>
        </w:rPr>
        <w:t>Lag (2008:376)</w:t>
      </w:r>
      <w:r w:rsidRPr="00D370A7">
        <w:t>.</w:t>
      </w:r>
    </w:p>
    <w:p w14:paraId="3B18FB59" w14:textId="77777777" w:rsidR="00D370A7" w:rsidRPr="00D370A7" w:rsidRDefault="00D370A7" w:rsidP="00D370A7">
      <w:bookmarkStart w:id="1228" w:name="K26P3S4"/>
      <w:bookmarkStart w:id="1229" w:name="K26P3a"/>
      <w:bookmarkEnd w:id="1228"/>
      <w:r w:rsidRPr="00D370A7">
        <w:rPr>
          <w:b/>
          <w:bCs/>
        </w:rPr>
        <w:t>3 a §</w:t>
      </w:r>
      <w:bookmarkEnd w:id="1229"/>
      <w:r w:rsidRPr="00D370A7">
        <w:t>   Om det som tagits i förvar är ett föremål och om det kan ske utan fara för att föremålet går förlorat och annars är lämpligt, får det lämnas kvar i innehavarens besittning. Avser beslutet om förvar en fordran eller annan rättighet, ska gäldenären eller annan förpliktad meddelas förbud att fullgöra sin förpliktelse till annan än Kronofogdemyndigheten.</w:t>
      </w:r>
    </w:p>
    <w:p w14:paraId="486F4CF7" w14:textId="77777777" w:rsidR="00D370A7" w:rsidRPr="00D370A7" w:rsidRDefault="00D370A7" w:rsidP="00D370A7">
      <w:bookmarkStart w:id="1230" w:name="K26P3aS2"/>
      <w:bookmarkEnd w:id="1230"/>
      <w:r w:rsidRPr="00D370A7">
        <w:t>Har egendom tagits i förvar, får ägaren eller innehavaren inte överlåta egendomen eller förfoga över den på annat sätt till skada för den vars intressen förvarsbeslutet ska skydda. I fråga om utmätning av egendom som tagits i förvar gäller vad som är föreskrivet i 16 kap. 15 § utsökningsbalken om utmätning av egendom som belagts med kvarstad för fordran.</w:t>
      </w:r>
    </w:p>
    <w:p w14:paraId="70E86C14" w14:textId="77777777" w:rsidR="00D370A7" w:rsidRPr="00D370A7" w:rsidRDefault="00D370A7" w:rsidP="00D370A7">
      <w:bookmarkStart w:id="1231" w:name="K26P3aS3"/>
      <w:bookmarkEnd w:id="1231"/>
      <w:r w:rsidRPr="00D370A7">
        <w:t>Det som tagits i förvar ska vårdas väl och hållas under noggrann tillsyn. </w:t>
      </w:r>
      <w:r w:rsidRPr="00D370A7">
        <w:rPr>
          <w:i/>
          <w:iCs/>
        </w:rPr>
        <w:t>Lag (2008:376)</w:t>
      </w:r>
      <w:r w:rsidRPr="00D370A7">
        <w:t>.</w:t>
      </w:r>
    </w:p>
    <w:p w14:paraId="1F873EFE" w14:textId="77777777" w:rsidR="00D370A7" w:rsidRPr="00D370A7" w:rsidRDefault="00D370A7" w:rsidP="00D370A7">
      <w:bookmarkStart w:id="1232" w:name="K26P3aS4"/>
      <w:bookmarkStart w:id="1233" w:name="K26P3b"/>
      <w:bookmarkEnd w:id="1232"/>
      <w:r w:rsidRPr="00D370A7">
        <w:rPr>
          <w:b/>
          <w:bCs/>
        </w:rPr>
        <w:t>3 b §</w:t>
      </w:r>
      <w:bookmarkEnd w:id="1233"/>
      <w:r w:rsidRPr="00D370A7">
        <w:t>   Över förvar ska protokoll föras. I protokollet ska noga anges vad som tagits i förvar, var och när åtgärden ägt rum, vad som varit ändamålet med den och vilka som varit närvarande när den vidtogs.</w:t>
      </w:r>
    </w:p>
    <w:p w14:paraId="22885657" w14:textId="77777777" w:rsidR="00D370A7" w:rsidRPr="00D370A7" w:rsidRDefault="00D370A7" w:rsidP="00D370A7">
      <w:bookmarkStart w:id="1234" w:name="K26P3bS2"/>
      <w:bookmarkEnd w:id="1234"/>
      <w:r w:rsidRPr="00D370A7">
        <w:t>Om den vars egendom tas i förvar inte är närvarande vid åtgärden, ska han eller hon utan dröjsmål underrättas om den och om vad som har skett med den egendom som tagits i förvar.</w:t>
      </w:r>
    </w:p>
    <w:p w14:paraId="636506B1" w14:textId="77777777" w:rsidR="00D370A7" w:rsidRPr="00D370A7" w:rsidRDefault="00D370A7" w:rsidP="00D370A7">
      <w:bookmarkStart w:id="1235" w:name="K26P3bS3"/>
      <w:bookmarkEnd w:id="1235"/>
      <w:r w:rsidRPr="00D370A7">
        <w:t>Den vars egendom tagits i förvar ska på begäran få ett bevis om åtgärden. Beviset ska också innehålla uppgift om det brott som misstanken avser. </w:t>
      </w:r>
      <w:r w:rsidRPr="00D370A7">
        <w:rPr>
          <w:i/>
          <w:iCs/>
        </w:rPr>
        <w:t>Lag (2008:376)</w:t>
      </w:r>
      <w:r w:rsidRPr="00D370A7">
        <w:t>.</w:t>
      </w:r>
    </w:p>
    <w:p w14:paraId="35BEB242" w14:textId="77777777" w:rsidR="00D370A7" w:rsidRPr="00D370A7" w:rsidRDefault="00D370A7" w:rsidP="00D370A7">
      <w:bookmarkStart w:id="1236" w:name="K26P3bS4"/>
      <w:bookmarkStart w:id="1237" w:name="K26P4"/>
      <w:bookmarkEnd w:id="1236"/>
      <w:r w:rsidRPr="00D370A7">
        <w:rPr>
          <w:b/>
          <w:bCs/>
        </w:rPr>
        <w:t>4 §</w:t>
      </w:r>
      <w:bookmarkEnd w:id="1237"/>
      <w:r w:rsidRPr="00D370A7">
        <w:t>   Har åklagaren tagit egendom i förvar eller beslutat att egendom ska förbli i förvar, ska han eller hon så snart som möjligt och senast fem dagar därefter till rätten ge in en framställning om kvarstad. Görs inte en sådan framställning, ska egendomen omedelbart återställas.</w:t>
      </w:r>
    </w:p>
    <w:p w14:paraId="6FC94E6A" w14:textId="77777777" w:rsidR="00D370A7" w:rsidRPr="00D370A7" w:rsidRDefault="00D370A7" w:rsidP="00D370A7">
      <w:bookmarkStart w:id="1238" w:name="K26P4S2"/>
      <w:bookmarkEnd w:id="1238"/>
      <w:r w:rsidRPr="00D370A7">
        <w:t>När en framställning har kommit in, ska rätten så snart som möjligt och, om det inte finns något synnerligt hinder mot det, senast inom fyra dagar därefter hålla en sådan förhandling som avses i 2 §. Om huvudförhandling sätts ut att hållas inom en vecka sedan framställningen kom in och rätten inte anser att det behöver hållas en särskild förhandling, får framställningen dock prövas vid huvudförhandlingen.</w:t>
      </w:r>
    </w:p>
    <w:p w14:paraId="18D21A71" w14:textId="77777777" w:rsidR="00D370A7" w:rsidRPr="00D370A7" w:rsidRDefault="00D370A7" w:rsidP="00D370A7">
      <w:bookmarkStart w:id="1239" w:name="K26P4S3"/>
      <w:bookmarkEnd w:id="1239"/>
      <w:r w:rsidRPr="00D370A7">
        <w:t>Beslutas kvarstad, ska omhändertagen egendom förbli i myndighetens vård till dess beslutet har verkställts, om inte rätten bestämmer annat. </w:t>
      </w:r>
      <w:r w:rsidRPr="00D370A7">
        <w:rPr>
          <w:i/>
          <w:iCs/>
        </w:rPr>
        <w:t>Lag (2008:376)</w:t>
      </w:r>
      <w:r w:rsidRPr="00D370A7">
        <w:t>.</w:t>
      </w:r>
    </w:p>
    <w:p w14:paraId="4F4D241C" w14:textId="77777777" w:rsidR="00D370A7" w:rsidRPr="00D370A7" w:rsidRDefault="00D370A7" w:rsidP="00D370A7">
      <w:bookmarkStart w:id="1240" w:name="K26P4S4"/>
      <w:bookmarkStart w:id="1241" w:name="K26P5"/>
      <w:bookmarkEnd w:id="1240"/>
      <w:r w:rsidRPr="00D370A7">
        <w:rPr>
          <w:b/>
          <w:bCs/>
        </w:rPr>
        <w:t>5 §</w:t>
      </w:r>
      <w:bookmarkEnd w:id="1241"/>
      <w:r w:rsidRPr="00D370A7">
        <w:t>   Då rätten förordnar om kvarstad, skall, om ej åtal redan väckts, rätten utsätta den tid, inom vilken åtal skall väckas. Denna får ej bestämmas längre än som är oundgängligen erforderligt.</w:t>
      </w:r>
    </w:p>
    <w:p w14:paraId="5D6F35D0" w14:textId="77777777" w:rsidR="00D370A7" w:rsidRPr="00D370A7" w:rsidRDefault="00D370A7" w:rsidP="00D370A7">
      <w:bookmarkStart w:id="1242" w:name="K26P5S2"/>
      <w:bookmarkEnd w:id="1242"/>
      <w:r w:rsidRPr="00D370A7">
        <w:t>Finnes den utsatta tiden otillräcklig, må rätten, om framställning därom göres före tidens utgång, medgiva förlängning av tiden. </w:t>
      </w:r>
      <w:r w:rsidRPr="00D370A7">
        <w:rPr>
          <w:i/>
          <w:iCs/>
        </w:rPr>
        <w:t>Lag (1981:828)</w:t>
      </w:r>
      <w:r w:rsidRPr="00D370A7">
        <w:t>.</w:t>
      </w:r>
    </w:p>
    <w:p w14:paraId="0E705F22" w14:textId="77777777" w:rsidR="00D370A7" w:rsidRPr="00D370A7" w:rsidRDefault="00D370A7" w:rsidP="00D370A7">
      <w:bookmarkStart w:id="1243" w:name="K26P5S3"/>
      <w:bookmarkStart w:id="1244" w:name="K26P6"/>
      <w:bookmarkEnd w:id="1243"/>
      <w:r w:rsidRPr="00D370A7">
        <w:rPr>
          <w:b/>
          <w:bCs/>
        </w:rPr>
        <w:t>6 §</w:t>
      </w:r>
      <w:bookmarkEnd w:id="1244"/>
      <w:r w:rsidRPr="00D370A7">
        <w:t>   Har ej inom tid, som avses i 5 §, åtal väckts eller till rätten inkommit framställning om förlängning av tiden eller har för skulden ställts säkerhet eller förekommer eljest ej längre skäl för kvarstad, skall rätten omedelbart häva åtgärden.</w:t>
      </w:r>
    </w:p>
    <w:p w14:paraId="07FE446B" w14:textId="77777777" w:rsidR="00D370A7" w:rsidRPr="00D370A7" w:rsidRDefault="00D370A7" w:rsidP="00D370A7">
      <w:bookmarkStart w:id="1245" w:name="K26P6S2"/>
      <w:bookmarkEnd w:id="1245"/>
      <w:r w:rsidRPr="00D370A7">
        <w:t>Då målet avgöres, pröve rätten, om åtgärden fortfarande skall bestå.</w:t>
      </w:r>
      <w:r w:rsidRPr="00D370A7">
        <w:br/>
        <w:t>Rätten äge ock i samband med domen förordna om åtgärd, som nu sagts. </w:t>
      </w:r>
      <w:r w:rsidRPr="00D370A7">
        <w:rPr>
          <w:i/>
          <w:iCs/>
        </w:rPr>
        <w:t>Lag (1981:828)</w:t>
      </w:r>
      <w:r w:rsidRPr="00D370A7">
        <w:t>.</w:t>
      </w:r>
    </w:p>
    <w:p w14:paraId="40935EAA" w14:textId="77777777" w:rsidR="00D370A7" w:rsidRPr="00D370A7" w:rsidRDefault="00D370A7" w:rsidP="00D370A7">
      <w:bookmarkStart w:id="1246" w:name="K26P6S3"/>
      <w:bookmarkStart w:id="1247" w:name="K26P7"/>
      <w:bookmarkEnd w:id="1246"/>
      <w:r w:rsidRPr="00D370A7">
        <w:rPr>
          <w:b/>
          <w:bCs/>
        </w:rPr>
        <w:t>7 §</w:t>
      </w:r>
      <w:bookmarkEnd w:id="1247"/>
      <w:r w:rsidRPr="00D370A7">
        <w:t>   Bestämmelserna i 25 kap. 8 § om reseförbud gäller också beträffande kvarstad. </w:t>
      </w:r>
      <w:r w:rsidRPr="00D370A7">
        <w:rPr>
          <w:i/>
          <w:iCs/>
        </w:rPr>
        <w:t>Lag (1981:828)</w:t>
      </w:r>
      <w:r w:rsidRPr="00D370A7">
        <w:t>.</w:t>
      </w:r>
    </w:p>
    <w:p w14:paraId="70A37686" w14:textId="77777777" w:rsidR="00D370A7" w:rsidRPr="00D370A7" w:rsidRDefault="00D370A7" w:rsidP="00D370A7">
      <w:bookmarkStart w:id="1248" w:name="K26P7S2"/>
      <w:bookmarkStart w:id="1249" w:name="K26P8"/>
      <w:bookmarkEnd w:id="1248"/>
      <w:r w:rsidRPr="00D370A7">
        <w:rPr>
          <w:b/>
          <w:bCs/>
        </w:rPr>
        <w:t>8 §</w:t>
      </w:r>
      <w:bookmarkEnd w:id="1249"/>
      <w:r w:rsidRPr="00D370A7">
        <w:t>   I fråga om verkställandet av kvarstad finns bestämmelser i utsökningsbalken. Rätten får meddela närmare föreskrifter om verkställandet, om det behövs. </w:t>
      </w:r>
      <w:r w:rsidRPr="00D370A7">
        <w:rPr>
          <w:i/>
          <w:iCs/>
        </w:rPr>
        <w:t>Lag (1981:828)</w:t>
      </w:r>
      <w:r w:rsidRPr="00D370A7">
        <w:t>.</w:t>
      </w:r>
    </w:p>
    <w:p w14:paraId="4A06D98E" w14:textId="77777777" w:rsidR="00D370A7" w:rsidRPr="00D370A7" w:rsidRDefault="00D370A7" w:rsidP="00D370A7">
      <w:bookmarkStart w:id="1250" w:name="K26P8S2"/>
      <w:r w:rsidRPr="00D370A7">
        <w:br/>
      </w:r>
    </w:p>
    <w:p w14:paraId="03D50591" w14:textId="77777777" w:rsidR="00D370A7" w:rsidRPr="00D370A7" w:rsidRDefault="00D370A7" w:rsidP="00D370A7">
      <w:pPr>
        <w:rPr>
          <w:b/>
          <w:bCs/>
        </w:rPr>
      </w:pPr>
      <w:bookmarkStart w:id="1251" w:name="K27"/>
      <w:r w:rsidRPr="00D370A7">
        <w:rPr>
          <w:b/>
          <w:bCs/>
        </w:rPr>
        <w:t>27 kap. Om beslag, penningbeslag, kopiering, biometrisk autentisering och hemliga tvångsmedel</w:t>
      </w:r>
      <w:bookmarkEnd w:id="1251"/>
    </w:p>
    <w:p w14:paraId="1E432B26" w14:textId="77777777" w:rsidR="00D370A7" w:rsidRPr="00D370A7" w:rsidRDefault="00D370A7" w:rsidP="00D370A7">
      <w:pPr>
        <w:rPr>
          <w:b/>
          <w:bCs/>
        </w:rPr>
      </w:pPr>
      <w:bookmarkStart w:id="1252" w:name="Beslag_m.m."/>
      <w:bookmarkEnd w:id="1250"/>
      <w:r w:rsidRPr="00D370A7">
        <w:rPr>
          <w:b/>
          <w:bCs/>
        </w:rPr>
        <w:t>Beslag m.m.</w:t>
      </w:r>
      <w:bookmarkEnd w:id="1252"/>
    </w:p>
    <w:p w14:paraId="11DB0F5F" w14:textId="77777777" w:rsidR="00D370A7" w:rsidRPr="00D370A7" w:rsidRDefault="00D370A7" w:rsidP="00D370A7">
      <w:bookmarkStart w:id="1253" w:name="K26P8S3"/>
      <w:bookmarkStart w:id="1254" w:name="K27P1"/>
      <w:bookmarkEnd w:id="1253"/>
      <w:r w:rsidRPr="00D370A7">
        <w:rPr>
          <w:b/>
          <w:bCs/>
        </w:rPr>
        <w:t>1 §</w:t>
      </w:r>
      <w:bookmarkEnd w:id="1254"/>
      <w:r w:rsidRPr="00D370A7">
        <w:t>   Ett föremål får tas i beslag om det skäligen kan antas att</w:t>
      </w:r>
      <w:r w:rsidRPr="00D370A7">
        <w:br/>
        <w:t>   1. föremålet har betydelse för utredning om brott,</w:t>
      </w:r>
      <w:r w:rsidRPr="00D370A7">
        <w:br/>
        <w:t>   2. någon har blivit av med föremålet genom brott,</w:t>
      </w:r>
      <w:r w:rsidRPr="00D370A7">
        <w:br/>
        <w:t>   3. föremålet kan bli förverkat,</w:t>
      </w:r>
      <w:r w:rsidRPr="00D370A7">
        <w:br/>
        <w:t>   4. föremålet kan användas för att utföra en genomsökning på distans, eller</w:t>
      </w:r>
      <w:r w:rsidRPr="00D370A7">
        <w:br/>
        <w:t>   5. föremålet har betydelse för en utredning om förverkande.</w:t>
      </w:r>
    </w:p>
    <w:p w14:paraId="1BE97CB1" w14:textId="77777777" w:rsidR="00D370A7" w:rsidRPr="00D370A7" w:rsidRDefault="00D370A7" w:rsidP="00D370A7">
      <w:bookmarkStart w:id="1255" w:name="K27P1S2"/>
      <w:bookmarkEnd w:id="1255"/>
      <w:r w:rsidRPr="00D370A7">
        <w:t>Det som sägs i detta kapitel om föremål ska också tillämpas i fråga om skriftlig handling, om inte annat är föreskrivet.</w:t>
      </w:r>
    </w:p>
    <w:p w14:paraId="67614939" w14:textId="77777777" w:rsidR="00D370A7" w:rsidRPr="00D370A7" w:rsidRDefault="00D370A7" w:rsidP="00D370A7">
      <w:bookmarkStart w:id="1256" w:name="K27P1S3"/>
      <w:bookmarkEnd w:id="1256"/>
      <w:r w:rsidRPr="00D370A7">
        <w:t>Tvångsmedel enligt detta kapitel får beslutas endast om skälen för åtgärden uppväger det intrång eller men i övrigt som åtgärden innebär för den misstänkte eller för något annat motstående intresse. </w:t>
      </w:r>
      <w:r w:rsidRPr="00D370A7">
        <w:rPr>
          <w:i/>
          <w:iCs/>
        </w:rPr>
        <w:t>Lag (2024:784)</w:t>
      </w:r>
      <w:r w:rsidRPr="00D370A7">
        <w:t>.</w:t>
      </w:r>
    </w:p>
    <w:p w14:paraId="1A42EF05" w14:textId="77777777" w:rsidR="00D370A7" w:rsidRPr="00D370A7" w:rsidRDefault="00D370A7" w:rsidP="00D370A7">
      <w:bookmarkStart w:id="1257" w:name="K27P1S4"/>
      <w:bookmarkStart w:id="1258" w:name="K27P1a"/>
      <w:bookmarkEnd w:id="1257"/>
      <w:r w:rsidRPr="00D370A7">
        <w:rPr>
          <w:b/>
          <w:bCs/>
        </w:rPr>
        <w:t>1 a §</w:t>
      </w:r>
      <w:bookmarkEnd w:id="1258"/>
      <w:r w:rsidRPr="00D370A7">
        <w:t>   Egendom i form av pengar, fordran eller annan rättighet får tas i penningbeslag om det skäligen kan antas att</w:t>
      </w:r>
      <w:r w:rsidRPr="00D370A7">
        <w:br/>
        <w:t>   1. någon blivit av med egendomen genom brott, eller</w:t>
      </w:r>
      <w:r w:rsidRPr="00D370A7">
        <w:br/>
        <w:t>   2. egendomen kan bli förverkad.</w:t>
      </w:r>
    </w:p>
    <w:p w14:paraId="14D84818" w14:textId="77777777" w:rsidR="00D370A7" w:rsidRPr="00D370A7" w:rsidRDefault="00D370A7" w:rsidP="00D370A7">
      <w:bookmarkStart w:id="1259" w:name="K27P1aS2"/>
      <w:bookmarkEnd w:id="1259"/>
      <w:r w:rsidRPr="00D370A7">
        <w:t>Penningbeslag får endast avse sådan egendom som finns tillgänglig.</w:t>
      </w:r>
    </w:p>
    <w:p w14:paraId="485279D0" w14:textId="77777777" w:rsidR="00D370A7" w:rsidRPr="00D370A7" w:rsidRDefault="00D370A7" w:rsidP="00D370A7">
      <w:bookmarkStart w:id="1260" w:name="K27P1aS3"/>
      <w:bookmarkEnd w:id="1260"/>
      <w:r w:rsidRPr="00D370A7">
        <w:t>Avser penningbeslaget en fordran eller annan rättighet, ska gäldenären eller någon annan förpliktad meddelas förbud att fullgöra sin förpliktelse till någon annan än Polismyndigheten.</w:t>
      </w:r>
    </w:p>
    <w:p w14:paraId="1F180A24" w14:textId="77777777" w:rsidR="00D370A7" w:rsidRPr="00D370A7" w:rsidRDefault="00D370A7" w:rsidP="00D370A7">
      <w:bookmarkStart w:id="1261" w:name="K27P1aS4"/>
      <w:bookmarkEnd w:id="1261"/>
      <w:r w:rsidRPr="00D370A7">
        <w:t>För penningbeslag gäller i övrigt bestämmelserna om beslag i denna balk. </w:t>
      </w:r>
      <w:r w:rsidRPr="00D370A7">
        <w:rPr>
          <w:i/>
          <w:iCs/>
        </w:rPr>
        <w:t>Lag (2024:784)</w:t>
      </w:r>
      <w:r w:rsidRPr="00D370A7">
        <w:t>.</w:t>
      </w:r>
    </w:p>
    <w:p w14:paraId="7849B7EE" w14:textId="77777777" w:rsidR="00D370A7" w:rsidRPr="00D370A7" w:rsidRDefault="00D370A7" w:rsidP="00D370A7">
      <w:bookmarkStart w:id="1262" w:name="K27P1aS5"/>
      <w:bookmarkStart w:id="1263" w:name="K27P2"/>
      <w:bookmarkEnd w:id="1262"/>
      <w:r w:rsidRPr="00D370A7">
        <w:rPr>
          <w:b/>
          <w:bCs/>
        </w:rPr>
        <w:t>2 §</w:t>
      </w:r>
      <w:bookmarkEnd w:id="1263"/>
      <w:r w:rsidRPr="00D370A7">
        <w:t>   En skriftlig handling får inte tas i beslag om</w:t>
      </w:r>
      <w:r w:rsidRPr="00D370A7">
        <w:br/>
        <w:t>   1. den kan antas innehålla uppgifter som en befattningshavare eller någon annan som avses i 36 kap. 5 § inte får höras som vittne om, och</w:t>
      </w:r>
      <w:r w:rsidRPr="00D370A7">
        <w:br/>
        <w:t>   2. handlingen innehas av honom eller henne eller av den som tystnadsplikten gäller till förmån för. </w:t>
      </w:r>
      <w:r w:rsidRPr="00D370A7">
        <w:rPr>
          <w:i/>
          <w:iCs/>
        </w:rPr>
        <w:t>Lag (2022:316)</w:t>
      </w:r>
      <w:r w:rsidRPr="00D370A7">
        <w:t>.</w:t>
      </w:r>
    </w:p>
    <w:p w14:paraId="3F220FC9" w14:textId="77777777" w:rsidR="00D370A7" w:rsidRPr="00D370A7" w:rsidRDefault="00D370A7" w:rsidP="00D370A7">
      <w:bookmarkStart w:id="1264" w:name="K27P2S2"/>
      <w:bookmarkStart w:id="1265" w:name="K27P3"/>
      <w:bookmarkEnd w:id="1264"/>
      <w:r w:rsidRPr="00D370A7">
        <w:rPr>
          <w:b/>
          <w:bCs/>
        </w:rPr>
        <w:t>3 §</w:t>
      </w:r>
      <w:bookmarkEnd w:id="1265"/>
      <w:r w:rsidRPr="00D370A7">
        <w:t>   Brev, telegram eller annan försändelse som finns hos ett post- eller telebefordringsföretag, får tas i beslag endast om det för brottet är föreskrivet fängelse i ett år eller däröver och försändelsen hade kunnat tas i beslag hos mottagaren. </w:t>
      </w:r>
      <w:r w:rsidRPr="00D370A7">
        <w:rPr>
          <w:i/>
          <w:iCs/>
        </w:rPr>
        <w:t>Lag (1993:602)</w:t>
      </w:r>
      <w:r w:rsidRPr="00D370A7">
        <w:t>.</w:t>
      </w:r>
    </w:p>
    <w:p w14:paraId="18C46245" w14:textId="77777777" w:rsidR="00D370A7" w:rsidRPr="00D370A7" w:rsidRDefault="00D370A7" w:rsidP="00D370A7">
      <w:bookmarkStart w:id="1266" w:name="K27P3S2"/>
      <w:bookmarkStart w:id="1267" w:name="K27P4"/>
      <w:bookmarkEnd w:id="1266"/>
      <w:r w:rsidRPr="00D370A7">
        <w:rPr>
          <w:b/>
          <w:bCs/>
        </w:rPr>
        <w:t>4 §</w:t>
      </w:r>
      <w:bookmarkEnd w:id="1267"/>
      <w:r w:rsidRPr="00D370A7">
        <w:t>   Den som med laga rätt griper eller anhåller en misstänkt eller verkställer häktning, husrannsakan, kroppsvisitation eller kroppsbesiktning får ta föremål som därvid påträffas i beslag.</w:t>
      </w:r>
    </w:p>
    <w:p w14:paraId="40FAB926" w14:textId="77777777" w:rsidR="00D370A7" w:rsidRPr="00D370A7" w:rsidRDefault="00D370A7" w:rsidP="00D370A7">
      <w:bookmarkStart w:id="1268" w:name="K27P4S2"/>
      <w:bookmarkEnd w:id="1268"/>
      <w:r w:rsidRPr="00D370A7">
        <w:t>Föremål, som i annat fall påträffas, får tas i beslag efter beslut av undersökningsledaren eller åklagaren. Vid fara i dröjsmål, får även utan sådant beslut åtgärden vidtas av polisman, om det inte är fråga om en försändelse som avses i 3 §.</w:t>
      </w:r>
    </w:p>
    <w:p w14:paraId="6D9DB69A" w14:textId="77777777" w:rsidR="00D370A7" w:rsidRPr="00D370A7" w:rsidRDefault="00D370A7" w:rsidP="00D370A7">
      <w:bookmarkStart w:id="1269" w:name="K27P4S3"/>
      <w:bookmarkEnd w:id="1269"/>
      <w:r w:rsidRPr="00D370A7">
        <w:t>Verkställs beslag av någon annan än undersökningsledaren eller åklagaren och har denne inte beslutat beslaget, skall anmälan skyndsamt göras hos honom, som omedelbart skall pröva om beslaget skall bestå. </w:t>
      </w:r>
      <w:r w:rsidRPr="00D370A7">
        <w:rPr>
          <w:i/>
          <w:iCs/>
        </w:rPr>
        <w:t>Lag (1993:1408)</w:t>
      </w:r>
      <w:r w:rsidRPr="00D370A7">
        <w:t>.</w:t>
      </w:r>
    </w:p>
    <w:p w14:paraId="56731CF1" w14:textId="77777777" w:rsidR="00D370A7" w:rsidRPr="00D370A7" w:rsidRDefault="00D370A7" w:rsidP="00D370A7">
      <w:bookmarkStart w:id="1270" w:name="K27P4S4"/>
      <w:bookmarkStart w:id="1271" w:name="K27P4a"/>
      <w:bookmarkEnd w:id="1270"/>
      <w:r w:rsidRPr="00D370A7">
        <w:rPr>
          <w:b/>
          <w:bCs/>
        </w:rPr>
        <w:t>4 a §</w:t>
      </w:r>
      <w:bookmarkEnd w:id="1271"/>
      <w:r w:rsidRPr="00D370A7">
        <w:t>   Om en målsägande eller någon som trätt i dennes ställe har framställt anspråk på det beslagtagna föremålet och det är uppenbart att han eller hon har bättre rätt till detta än den hos vilken beslaget har gjorts, får undersökningsledaren eller åklagaren innan åtal väckts besluta att föremålet skall lämnas ut till honom eller henne.</w:t>
      </w:r>
    </w:p>
    <w:p w14:paraId="192A3214" w14:textId="77777777" w:rsidR="00D370A7" w:rsidRPr="00D370A7" w:rsidRDefault="00D370A7" w:rsidP="00D370A7">
      <w:bookmarkStart w:id="1272" w:name="K27P4aS2"/>
      <w:bookmarkEnd w:id="1272"/>
      <w:r w:rsidRPr="00D370A7">
        <w:t>En underrättelse om beslutet skall genast sändas till den hos vilken beslaget har gjorts. </w:t>
      </w:r>
      <w:r w:rsidRPr="00D370A7">
        <w:rPr>
          <w:i/>
          <w:iCs/>
        </w:rPr>
        <w:t>Lag (2003:163)</w:t>
      </w:r>
      <w:r w:rsidRPr="00D370A7">
        <w:t>.</w:t>
      </w:r>
    </w:p>
    <w:p w14:paraId="02CFEBA8" w14:textId="77777777" w:rsidR="00D370A7" w:rsidRPr="00D370A7" w:rsidRDefault="00D370A7" w:rsidP="00D370A7">
      <w:bookmarkStart w:id="1273" w:name="K27P4aS3"/>
      <w:bookmarkStart w:id="1274" w:name="K27P5"/>
      <w:bookmarkEnd w:id="1273"/>
      <w:r w:rsidRPr="00D370A7">
        <w:rPr>
          <w:b/>
          <w:bCs/>
        </w:rPr>
        <w:t>5 §</w:t>
      </w:r>
      <w:bookmarkEnd w:id="1274"/>
      <w:r w:rsidRPr="00D370A7">
        <w:t>   Rätten må förordna om beslag å föremål, som företes vid rätten eller eljest är tillgängligt för beslag.</w:t>
      </w:r>
    </w:p>
    <w:p w14:paraId="7D903CF5" w14:textId="77777777" w:rsidR="00D370A7" w:rsidRPr="00D370A7" w:rsidRDefault="00D370A7" w:rsidP="00D370A7">
      <w:bookmarkStart w:id="1275" w:name="K27P5S2"/>
      <w:bookmarkEnd w:id="1275"/>
      <w:r w:rsidRPr="00D370A7">
        <w:t>Fråga om beslag må av rätten upptagas på yrkande av undersökningsledaren eller åklagaren. Efter åtalet äge rätten även på yrkande av målsäganden så ock självmant upptaga fråga därom.</w:t>
      </w:r>
    </w:p>
    <w:p w14:paraId="217F744D" w14:textId="77777777" w:rsidR="00D370A7" w:rsidRPr="00D370A7" w:rsidRDefault="00D370A7" w:rsidP="00D370A7">
      <w:bookmarkStart w:id="1276" w:name="K27P5S3"/>
      <w:bookmarkEnd w:id="1276"/>
      <w:r w:rsidRPr="00D370A7">
        <w:t>Väckes vid rätten fråga om beslag, skall, så snart ske kan, förhandling därom äga rum inför rätten. Om sådan förhandling gälle i tillämpliga delar vad i 24 kap. 17 § är stadgat. Är fara i dröjsmål, må rätten omedelbart förordna om beslag att gälla, till dess annorlunda förordnas.</w:t>
      </w:r>
    </w:p>
    <w:p w14:paraId="319D6ABE" w14:textId="77777777" w:rsidR="00D370A7" w:rsidRPr="00D370A7" w:rsidRDefault="00D370A7" w:rsidP="00D370A7">
      <w:bookmarkStart w:id="1277" w:name="K27P5S4"/>
      <w:bookmarkStart w:id="1278" w:name="K27P6"/>
      <w:bookmarkEnd w:id="1277"/>
      <w:r w:rsidRPr="00D370A7">
        <w:rPr>
          <w:b/>
          <w:bCs/>
        </w:rPr>
        <w:t>6 §</w:t>
      </w:r>
      <w:bookmarkEnd w:id="1278"/>
      <w:r w:rsidRPr="00D370A7">
        <w:t>   Har ett beslag verkställts utan rättens förordnande, får den som drabbats av beslaget begära rättens prövning av beslaget. När en sådan begäran har kommit in, skall rätten så snart som möjligt och, om det inte finns något synnerligt hinder mot det, senast inom fyra dagar därefter hålla en sådan förhandling som avses i 5 §. Om huvudförhandling sätts ut att hållas inom en vecka sedan begäran framställdes och rätten inte anser att det behöver hållas en särskild förhandling, får begäran dock prövas vid huvudförhandlingen.</w:t>
      </w:r>
    </w:p>
    <w:p w14:paraId="7F14BA69" w14:textId="77777777" w:rsidR="00D370A7" w:rsidRPr="00D370A7" w:rsidRDefault="00D370A7" w:rsidP="00D370A7">
      <w:bookmarkStart w:id="1279" w:name="K27P6S2"/>
      <w:bookmarkEnd w:id="1279"/>
      <w:r w:rsidRPr="00D370A7">
        <w:t>Har beslut fattats enligt 4 a § om att ett beslagtaget föremål skall lämnas ut, får den som drabbats av beslaget begära rättens prövning av beslutet. För denna prövning gäller vad som sägs i första stycket. Den som har framställt anspråk på föremålet skall underrättas om förhandlingen. </w:t>
      </w:r>
      <w:r w:rsidRPr="00D370A7">
        <w:rPr>
          <w:i/>
          <w:iCs/>
        </w:rPr>
        <w:t>Lag (2003:163)</w:t>
      </w:r>
      <w:r w:rsidRPr="00D370A7">
        <w:t>.</w:t>
      </w:r>
    </w:p>
    <w:p w14:paraId="5940419C" w14:textId="77777777" w:rsidR="00D370A7" w:rsidRPr="00D370A7" w:rsidRDefault="00D370A7" w:rsidP="00D370A7">
      <w:bookmarkStart w:id="1280" w:name="K27P6S3"/>
      <w:bookmarkStart w:id="1281" w:name="K27P7"/>
      <w:bookmarkEnd w:id="1280"/>
      <w:r w:rsidRPr="00D370A7">
        <w:rPr>
          <w:b/>
          <w:bCs/>
        </w:rPr>
        <w:t>7 §</w:t>
      </w:r>
      <w:bookmarkEnd w:id="1281"/>
      <w:r w:rsidRPr="00D370A7">
        <w:t>   Då rätten förordnar om beslag eller fastställer verkställt beslag, skall, om inte åtal redan har väckts, rätten utsätta den tid, inom vilken åtal skall väckas. Tiden får inte sättas längre, än vad som är nödvändigt.</w:t>
      </w:r>
    </w:p>
    <w:p w14:paraId="1121D411" w14:textId="77777777" w:rsidR="00D370A7" w:rsidRPr="00D370A7" w:rsidRDefault="00D370A7" w:rsidP="00D370A7">
      <w:bookmarkStart w:id="1282" w:name="K27P7S2"/>
      <w:bookmarkEnd w:id="1282"/>
      <w:r w:rsidRPr="00D370A7">
        <w:t>Om den tid som avses i första stycket är otillräcklig, får rätten medge förlängning av tiden, om framställning om detta görs före tidens utgång. </w:t>
      </w:r>
      <w:r w:rsidRPr="00D370A7">
        <w:rPr>
          <w:i/>
          <w:iCs/>
        </w:rPr>
        <w:t>Lag (1994:1412)</w:t>
      </w:r>
      <w:r w:rsidRPr="00D370A7">
        <w:t>.</w:t>
      </w:r>
    </w:p>
    <w:p w14:paraId="59D15436" w14:textId="77777777" w:rsidR="00D370A7" w:rsidRPr="00D370A7" w:rsidRDefault="00D370A7" w:rsidP="00D370A7">
      <w:bookmarkStart w:id="1283" w:name="K27P7S3"/>
      <w:bookmarkStart w:id="1284" w:name="K27P8"/>
      <w:bookmarkEnd w:id="1283"/>
      <w:r w:rsidRPr="00D370A7">
        <w:rPr>
          <w:b/>
          <w:bCs/>
        </w:rPr>
        <w:t>8 §</w:t>
      </w:r>
      <w:bookmarkEnd w:id="1284"/>
      <w:r w:rsidRPr="00D370A7">
        <w:t>   Om det inte inom den tid som avses i 7 § har väckts åtal eller kommit in någon begäran till rätten om förlängning av tiden eller om det annars inte längre finns skäl för beslag, ska beslaget omedelbart hävas.</w:t>
      </w:r>
    </w:p>
    <w:p w14:paraId="4E9872C2" w14:textId="77777777" w:rsidR="00D370A7" w:rsidRPr="00D370A7" w:rsidRDefault="00D370A7" w:rsidP="00D370A7">
      <w:bookmarkStart w:id="1285" w:name="K27P8S2"/>
      <w:bookmarkEnd w:id="1285"/>
      <w:r w:rsidRPr="00D370A7">
        <w:t>Har beslut fattats enligt 4 a § om att ett beslagtaget föremål ska lämnas ut, får beslaget hävas först tre veckor efter det att en underrättelse om beslutet enligt 4 a § andra stycket har sänts till den som beslaget har gjorts hos. Om denne medger det får dock beslaget hävas omedelbart. Detsamma gäller om rätten fastställer ett beslut enligt 4 a § om att föremålet ska lämnas ut.</w:t>
      </w:r>
    </w:p>
    <w:p w14:paraId="49775FD5" w14:textId="77777777" w:rsidR="00D370A7" w:rsidRPr="00D370A7" w:rsidRDefault="00D370A7" w:rsidP="00D370A7">
      <w:bookmarkStart w:id="1286" w:name="K27P8S3"/>
      <w:bookmarkEnd w:id="1286"/>
      <w:r w:rsidRPr="00D370A7">
        <w:t>Om någon har framställt ett anspråk på ett beslagtaget föremål eller yrkat att en viss åtgärd ska vidtas med detta föremål, utan att det har fattats beslut enligt 4 a § om att föremålet ska lämnas ut, får beslaget hävas först tre veckor efter det att en underrättelse om att beslaget kan komma att hävas har sänts till den som har framställt anspråket. Om denne medger det ska dock beslaget hävas omedelbart. Av underrättelsen ska det framgå hos vem beslaget har gjorts. Den som beslaget har gjorts hos behöver inte underrättas i detta fall.</w:t>
      </w:r>
    </w:p>
    <w:p w14:paraId="03A442AD" w14:textId="77777777" w:rsidR="00D370A7" w:rsidRPr="00D370A7" w:rsidRDefault="00D370A7" w:rsidP="00D370A7">
      <w:bookmarkStart w:id="1287" w:name="K27P8S4"/>
      <w:bookmarkEnd w:id="1287"/>
      <w:r w:rsidRPr="00D370A7">
        <w:t>Ett beslag hävs av rätten eller, om beslaget inte har meddelats eller fastställts av rätten, av undersökningsledaren eller åklagaren. Om den som har drabbats av beslaget har begärt rättens prövning av ett beslut enligt 4 a § om att ett beslagtaget föremål ska lämnas ut, hävs beslaget av rätten.</w:t>
      </w:r>
    </w:p>
    <w:p w14:paraId="4F9EA796" w14:textId="77777777" w:rsidR="00D370A7" w:rsidRPr="00D370A7" w:rsidRDefault="00D370A7" w:rsidP="00D370A7">
      <w:bookmarkStart w:id="1288" w:name="K27P8S5"/>
      <w:bookmarkEnd w:id="1288"/>
      <w:r w:rsidRPr="00D370A7">
        <w:t>När målet avgörs ska rätten pröva om ett beslag fortfarande ska bestå. Om målet avgörs genom dom ska tredje stycket inte tillämpas. Om det inte finns särskilda skäl mot det, ska rätten besluta att beslag som har gjorts för att ett föremål skäligen kan antas ha betydelse för utredning om brott ska bestå till dess att domen fått laga kraft. Rätten får i samband med dom besluta om beslag. </w:t>
      </w:r>
      <w:r w:rsidRPr="00D370A7">
        <w:rPr>
          <w:i/>
          <w:iCs/>
        </w:rPr>
        <w:t>Lag (2016:546)</w:t>
      </w:r>
      <w:r w:rsidRPr="00D370A7">
        <w:t>.</w:t>
      </w:r>
    </w:p>
    <w:p w14:paraId="148FFCF0" w14:textId="77777777" w:rsidR="00D370A7" w:rsidRPr="00D370A7" w:rsidRDefault="00D370A7" w:rsidP="00D370A7">
      <w:bookmarkStart w:id="1289" w:name="K27P8S6"/>
      <w:bookmarkStart w:id="1290" w:name="K27P8a"/>
      <w:bookmarkEnd w:id="1289"/>
      <w:r w:rsidRPr="00D370A7">
        <w:rPr>
          <w:b/>
          <w:bCs/>
        </w:rPr>
        <w:t>8 a §</w:t>
      </w:r>
      <w:bookmarkEnd w:id="1290"/>
      <w:r w:rsidRPr="00D370A7">
        <w:t>   När ett beslag har hävts ska, om föremålet inte enligt 4 a § ska lämnas ut till målsäganden eller någon som trätt i dennes ställe, föremålet lämnas ut till den hos vilken beslaget har gjorts. Gör denne inte anspråk på föremålet eller kan det inte utredas hos vem beslaget har gjorts, ska föremålet lämnas ut till den som gör anspråk på det om denne kan visa sannolika skäl för sin rätt till föremålet.</w:t>
      </w:r>
    </w:p>
    <w:p w14:paraId="72E735B0" w14:textId="77777777" w:rsidR="00D370A7" w:rsidRPr="00D370A7" w:rsidRDefault="00D370A7" w:rsidP="00D370A7">
      <w:bookmarkStart w:id="1291" w:name="K27P8aS2"/>
      <w:bookmarkEnd w:id="1291"/>
      <w:r w:rsidRPr="00D370A7">
        <w:t>Om den som ett föremål ska lämnas ut till enligt första stycket inte hämtar det, eller föremålet inte kan lämnas ut till någon enligt samma stycke, tillämpas lagen (1974:1066) om förfarande med förverkad egendom och hittegods m.m.</w:t>
      </w:r>
      <w:r w:rsidRPr="00D370A7">
        <w:br/>
      </w:r>
      <w:r w:rsidRPr="00D370A7">
        <w:rPr>
          <w:i/>
          <w:iCs/>
        </w:rPr>
        <w:t>Lag (2009:1171)</w:t>
      </w:r>
      <w:r w:rsidRPr="00D370A7">
        <w:t>.</w:t>
      </w:r>
    </w:p>
    <w:p w14:paraId="2B038B1D" w14:textId="77777777" w:rsidR="00D370A7" w:rsidRPr="00D370A7" w:rsidRDefault="00D370A7" w:rsidP="00D370A7">
      <w:bookmarkStart w:id="1292" w:name="K27P8aS3"/>
      <w:bookmarkStart w:id="1293" w:name="K27P8b"/>
      <w:bookmarkEnd w:id="1292"/>
      <w:r w:rsidRPr="00D370A7">
        <w:rPr>
          <w:b/>
          <w:bCs/>
        </w:rPr>
        <w:t>8 b §</w:t>
      </w:r>
      <w:bookmarkEnd w:id="1293"/>
      <w:r w:rsidRPr="00D370A7">
        <w:t>   När ett föremål enligt 8 a § ska lämnas ut till den hos vilken beslaget gjorts eller den som gör anspråk på föremålet ska denne så snart som möjligt efter det att beslaget har hävts, underrättas om att föremålet kan hämtas och att det, om det inte hämtas, kan komma att säljas för statens räkning eller förstöras.</w:t>
      </w:r>
    </w:p>
    <w:p w14:paraId="41FC99D9" w14:textId="77777777" w:rsidR="00D370A7" w:rsidRPr="00D370A7" w:rsidRDefault="00D370A7" w:rsidP="00D370A7">
      <w:bookmarkStart w:id="1294" w:name="K27P8bS2"/>
      <w:bookmarkEnd w:id="1294"/>
      <w:r w:rsidRPr="00D370A7">
        <w:t>Om det i fall som avses i 8 a § är känt att någon annan också har drabbats av beslaget ska även denne underrättas om att beslaget har hävts och, om föremålet ska lämnas ut, till vem utlämnandet ska ske. </w:t>
      </w:r>
      <w:r w:rsidRPr="00D370A7">
        <w:rPr>
          <w:i/>
          <w:iCs/>
        </w:rPr>
        <w:t>Lag (2009:1171)</w:t>
      </w:r>
      <w:r w:rsidRPr="00D370A7">
        <w:t>.</w:t>
      </w:r>
    </w:p>
    <w:p w14:paraId="12A6EA29" w14:textId="77777777" w:rsidR="00D370A7" w:rsidRPr="00D370A7" w:rsidRDefault="00D370A7" w:rsidP="00D370A7">
      <w:bookmarkStart w:id="1295" w:name="K27P8bS3"/>
      <w:bookmarkStart w:id="1296" w:name="K27P9"/>
      <w:bookmarkEnd w:id="1295"/>
      <w:r w:rsidRPr="00D370A7">
        <w:rPr>
          <w:b/>
          <w:bCs/>
        </w:rPr>
        <w:t>9 §</w:t>
      </w:r>
      <w:bookmarkEnd w:id="1296"/>
      <w:r w:rsidRPr="00D370A7">
        <w:t>   Rätten får förordna att en försändelse som får tas i beslag och som väntas komma in till ett befordringsföretag ska, när försändelsen kommer in, hållas kvar till dess att frågan om beslag har avgjorts. Frågan om att hålla</w:t>
      </w:r>
    </w:p>
    <w:p w14:paraId="2871CF95" w14:textId="77777777" w:rsidR="00D370A7" w:rsidRPr="00D370A7" w:rsidRDefault="00D370A7" w:rsidP="00D370A7">
      <w:bookmarkStart w:id="1297" w:name="K27P9S2"/>
      <w:bookmarkEnd w:id="1297"/>
      <w:r w:rsidRPr="00D370A7">
        <w:t>kvar en försändelse får endast tas upp på yrkande av undersökningsledaren eller åklagaren.</w:t>
      </w:r>
    </w:p>
    <w:p w14:paraId="313552CF" w14:textId="77777777" w:rsidR="00D370A7" w:rsidRPr="00D370A7" w:rsidRDefault="00D370A7" w:rsidP="00D370A7">
      <w:bookmarkStart w:id="1298" w:name="K27P9S3"/>
      <w:bookmarkEnd w:id="1298"/>
      <w:r w:rsidRPr="00D370A7">
        <w:t>Ett förordnande ska meddelas att gälla en viss tid, högst en månad, från den dag då förordnandet delgavs befordringsföretaget. I förordnandet ska det anges vilka försändelser som förordnandet omfattar och att det utan tillstånd av undersökningsledaren eller åklagaren inte får lämnas meddelande om åtgärden till avsändaren, mottagaren eller någon annan.</w:t>
      </w:r>
    </w:p>
    <w:p w14:paraId="65B69435" w14:textId="77777777" w:rsidR="00D370A7" w:rsidRPr="00D370A7" w:rsidRDefault="00D370A7" w:rsidP="00D370A7">
      <w:bookmarkStart w:id="1299" w:name="K27P9S4"/>
      <w:bookmarkEnd w:id="1299"/>
      <w:r w:rsidRPr="00D370A7">
        <w:t>När en försändelse hållits kvar på grund av ett förordnande, ska befordringsföretaget snarast möjligt anmäla det till den som har begärt förordnandet. Den som har begärt förordnandet ska omedelbart pröva om försändelsen ska tas i beslag.</w:t>
      </w:r>
      <w:r w:rsidRPr="00D370A7">
        <w:br/>
      </w:r>
      <w:r w:rsidRPr="00D370A7">
        <w:rPr>
          <w:i/>
          <w:iCs/>
        </w:rPr>
        <w:t>Lag (2023:534)</w:t>
      </w:r>
      <w:r w:rsidRPr="00D370A7">
        <w:t>.</w:t>
      </w:r>
    </w:p>
    <w:p w14:paraId="28609A42" w14:textId="77777777" w:rsidR="00D370A7" w:rsidRPr="00D370A7" w:rsidRDefault="00D370A7" w:rsidP="00D370A7">
      <w:bookmarkStart w:id="1300" w:name="K27P9S5"/>
      <w:bookmarkStart w:id="1301" w:name="K27P9a"/>
      <w:bookmarkEnd w:id="1300"/>
      <w:r w:rsidRPr="00D370A7">
        <w:rPr>
          <w:b/>
          <w:bCs/>
        </w:rPr>
        <w:t>9 a §</w:t>
      </w:r>
      <w:bookmarkEnd w:id="1301"/>
      <w:r w:rsidRPr="00D370A7">
        <w:t>   Om det kan befaras att det skulle medföra en fördröjning av väsentlig betydelse för utredningen att inhämta rättens förordnande enligt 9 §, får ett sådant förordnande beslutas av åklagaren. När en försändelse har hållits kvar på grund av åklagarens förordnande, ska befordringsföretaget utan dröjsmål anmäla detta till åklagaren. Åklagaren ska omedelbart pröva om försändelsen ska tas i beslag.</w:t>
      </w:r>
    </w:p>
    <w:p w14:paraId="1D0AAA20" w14:textId="77777777" w:rsidR="00D370A7" w:rsidRPr="00D370A7" w:rsidRDefault="00D370A7" w:rsidP="00D370A7">
      <w:bookmarkStart w:id="1302" w:name="K27P9aS2"/>
      <w:bookmarkEnd w:id="1302"/>
      <w:r w:rsidRPr="00D370A7">
        <w:t>Om åklagaren har beslutat ett förordnande enligt första stycket, ska han eller hon utan dröjsmål skriftligt anmäla beslutet till rätten. I anmälan ska skälen för åtgärden anges. Rätten ska skyndsamt pröva ärendet. Om rätten finner att det inte finns skäl för åtgärden, ska den upphäva förordnandet.</w:t>
      </w:r>
    </w:p>
    <w:p w14:paraId="3D2D406D" w14:textId="77777777" w:rsidR="00D370A7" w:rsidRPr="00D370A7" w:rsidRDefault="00D370A7" w:rsidP="00D370A7">
      <w:bookmarkStart w:id="1303" w:name="K27P9aS3"/>
      <w:bookmarkEnd w:id="1303"/>
      <w:r w:rsidRPr="00D370A7">
        <w:t>Om ett förordnande om att hålla kvar en försändelse har upphört att gälla innan rätten har prövat ett ärende enligt andra stycket, ska åklagaren anmäla åtgärden till Säkerhets- och integritetsskyddsnämnden. </w:t>
      </w:r>
      <w:r w:rsidRPr="00D370A7">
        <w:rPr>
          <w:i/>
          <w:iCs/>
        </w:rPr>
        <w:t>Lag (2014:1419)</w:t>
      </w:r>
      <w:r w:rsidRPr="00D370A7">
        <w:t>.</w:t>
      </w:r>
    </w:p>
    <w:p w14:paraId="0C0D7549" w14:textId="77777777" w:rsidR="00D370A7" w:rsidRPr="00D370A7" w:rsidRDefault="00D370A7" w:rsidP="00D370A7">
      <w:bookmarkStart w:id="1304" w:name="K27P9aS4"/>
      <w:bookmarkStart w:id="1305" w:name="K27P10"/>
      <w:bookmarkEnd w:id="1304"/>
      <w:r w:rsidRPr="00D370A7">
        <w:rPr>
          <w:b/>
          <w:bCs/>
        </w:rPr>
        <w:t>10 §</w:t>
      </w:r>
      <w:bookmarkEnd w:id="1305"/>
      <w:r w:rsidRPr="00D370A7">
        <w:t>   Beslagtaget föremål skall tas i förvar av den som verkställt beslaget. Om det kan ske utan fara och eljest är lämpligt, får dock föremålet lämnas kvar i innehavarens besittning. Ett föremål som lämnas kvar i innehavarens besittning skall förseglas eller märkas som beslagtaget, såvida det ej framstår som obehövligt.</w:t>
      </w:r>
    </w:p>
    <w:p w14:paraId="7B592345" w14:textId="77777777" w:rsidR="00D370A7" w:rsidRPr="00D370A7" w:rsidRDefault="00D370A7" w:rsidP="00D370A7">
      <w:bookmarkStart w:id="1306" w:name="K27P10S2"/>
      <w:bookmarkEnd w:id="1306"/>
      <w:r w:rsidRPr="00D370A7">
        <w:t>Den från vilken beslag har skett får ej överlåta föremålet eller i strid mot ändamålet med beslaget förfoga över föremålet på annat sätt. Ett föremål som ej tas i förvar eller förseglas får nyttjas av innehavaren, om ej annat beslutas.</w:t>
      </w:r>
    </w:p>
    <w:p w14:paraId="25AAFF49" w14:textId="77777777" w:rsidR="00D370A7" w:rsidRPr="00D370A7" w:rsidRDefault="00D370A7" w:rsidP="00D370A7">
      <w:bookmarkStart w:id="1307" w:name="K27P10S3"/>
      <w:bookmarkEnd w:id="1307"/>
      <w:r w:rsidRPr="00D370A7">
        <w:t>Föremål, som tagits i beslag, skall väl vårdas, och noggrann tillsyn skall hållas däröver, att det icke förbytes eller förändras eller annat missbruk sker därmed. </w:t>
      </w:r>
      <w:r w:rsidRPr="00D370A7">
        <w:rPr>
          <w:i/>
          <w:iCs/>
        </w:rPr>
        <w:t>Lag (1981:828)</w:t>
      </w:r>
      <w:r w:rsidRPr="00D370A7">
        <w:t>.</w:t>
      </w:r>
    </w:p>
    <w:p w14:paraId="2C1058AE" w14:textId="77777777" w:rsidR="00D370A7" w:rsidRPr="00D370A7" w:rsidRDefault="00D370A7" w:rsidP="00D370A7">
      <w:bookmarkStart w:id="1308" w:name="K27P10S4"/>
      <w:bookmarkStart w:id="1309" w:name="K27P11"/>
      <w:bookmarkEnd w:id="1308"/>
      <w:r w:rsidRPr="00D370A7">
        <w:rPr>
          <w:b/>
          <w:bCs/>
        </w:rPr>
        <w:t>11 §</w:t>
      </w:r>
      <w:bookmarkEnd w:id="1309"/>
      <w:r w:rsidRPr="00D370A7">
        <w:t>   Om den som beslag sker från inte är närvarande vid beslaget, ska han eller hon så snart det kan ske utan men för utredningen underrättas om det och om vad som har skett med det beslagtagna. Om en försändelse hos ett befordringsföretag har tagits i beslag, ska, så snart det kan ske utan men för utredningen, mottagaren underrättas och, om avsändaren är känd, även denne. </w:t>
      </w:r>
      <w:r w:rsidRPr="00D370A7">
        <w:rPr>
          <w:i/>
          <w:iCs/>
        </w:rPr>
        <w:t>Lag (2022:316)</w:t>
      </w:r>
      <w:r w:rsidRPr="00D370A7">
        <w:t>.</w:t>
      </w:r>
    </w:p>
    <w:p w14:paraId="0A26D7CB" w14:textId="77777777" w:rsidR="00D370A7" w:rsidRPr="00D370A7" w:rsidRDefault="00D370A7" w:rsidP="00D370A7">
      <w:bookmarkStart w:id="1310" w:name="K27P11S2"/>
      <w:bookmarkStart w:id="1311" w:name="K27P11a"/>
      <w:bookmarkEnd w:id="1310"/>
      <w:r w:rsidRPr="00D370A7">
        <w:rPr>
          <w:b/>
          <w:bCs/>
        </w:rPr>
        <w:t>11 a §</w:t>
      </w:r>
      <w:bookmarkEnd w:id="1311"/>
      <w:r w:rsidRPr="00D370A7">
        <w:t>   Den hos vilken ett beslag görs skall underrättas om att det kan komma att fattas ett beslut enligt 4 a §. Någon underrättelse behövs inte, om det är uppenbart att ett sådant beslut inte kommer att fattas. </w:t>
      </w:r>
      <w:r w:rsidRPr="00D370A7">
        <w:rPr>
          <w:i/>
          <w:iCs/>
        </w:rPr>
        <w:t>Lag (2003:163)</w:t>
      </w:r>
      <w:r w:rsidRPr="00D370A7">
        <w:t>.</w:t>
      </w:r>
    </w:p>
    <w:p w14:paraId="0F312C4A" w14:textId="77777777" w:rsidR="00D370A7" w:rsidRPr="00D370A7" w:rsidRDefault="00D370A7" w:rsidP="00D370A7">
      <w:bookmarkStart w:id="1312" w:name="K27P11aS2"/>
      <w:bookmarkStart w:id="1313" w:name="K27P11b"/>
      <w:bookmarkEnd w:id="1312"/>
      <w:r w:rsidRPr="00D370A7">
        <w:rPr>
          <w:b/>
          <w:bCs/>
        </w:rPr>
        <w:t>11 b §</w:t>
      </w:r>
      <w:bookmarkEnd w:id="1313"/>
      <w:r w:rsidRPr="00D370A7">
        <w:t>   Vid genomsökning av handlingar i en beslagtagen elektronisk kommunikationsutrustning eller av en kopia av sådana handlingar ska den som drabbats av åtgärden få tillfälle att närvara, om det kan antas att det kommer fram uppgifter som enligt 2 § hindrar beslag.</w:t>
      </w:r>
    </w:p>
    <w:p w14:paraId="6C7CC66E" w14:textId="77777777" w:rsidR="00D370A7" w:rsidRPr="00D370A7" w:rsidRDefault="00D370A7" w:rsidP="00D370A7">
      <w:bookmarkStart w:id="1314" w:name="K27P11bS2"/>
      <w:bookmarkEnd w:id="1314"/>
      <w:r w:rsidRPr="00D370A7">
        <w:t>Det som sägs i första stycket gäller inte om det finns särskilda skäl mot närvaro.</w:t>
      </w:r>
    </w:p>
    <w:p w14:paraId="09D568F8" w14:textId="77777777" w:rsidR="00D370A7" w:rsidRPr="00D370A7" w:rsidRDefault="00D370A7" w:rsidP="00D370A7">
      <w:bookmarkStart w:id="1315" w:name="K27P11bS3"/>
      <w:bookmarkEnd w:id="1315"/>
      <w:r w:rsidRPr="00D370A7">
        <w:t>Undersökningsledaren får besluta att det som förekommit vid en genomsökning inte får uppenbaras. </w:t>
      </w:r>
      <w:r w:rsidRPr="00D370A7">
        <w:rPr>
          <w:i/>
          <w:iCs/>
        </w:rPr>
        <w:t>Lag (2022:316)</w:t>
      </w:r>
      <w:r w:rsidRPr="00D370A7">
        <w:t>.</w:t>
      </w:r>
    </w:p>
    <w:p w14:paraId="5B28A113" w14:textId="77777777" w:rsidR="00D370A7" w:rsidRPr="00D370A7" w:rsidRDefault="00D370A7" w:rsidP="00D370A7">
      <w:bookmarkStart w:id="1316" w:name="K27P11bS4"/>
      <w:bookmarkStart w:id="1317" w:name="K27P11c"/>
      <w:bookmarkEnd w:id="1316"/>
      <w:r w:rsidRPr="00D370A7">
        <w:rPr>
          <w:b/>
          <w:bCs/>
        </w:rPr>
        <w:t>11 c §</w:t>
      </w:r>
      <w:bookmarkEnd w:id="1317"/>
      <w:r w:rsidRPr="00D370A7">
        <w:t>   Den som avses i 11 b § första stycket har rätt att ha ett biträde närvarande om det kan ske utan men för utredningen och biträdet uppfyller de krav som ställs på en försvarare i 21 kap. 3 § tredje stycket.</w:t>
      </w:r>
    </w:p>
    <w:p w14:paraId="40B82B79" w14:textId="77777777" w:rsidR="00D370A7" w:rsidRPr="00D370A7" w:rsidRDefault="00D370A7" w:rsidP="00D370A7">
      <w:bookmarkStart w:id="1318" w:name="K27P11cS2"/>
      <w:bookmarkEnd w:id="1318"/>
      <w:r w:rsidRPr="00D370A7">
        <w:t>Om den som avses i 11 b § första stycket är under femton år bör den som har vårdnaden om honom eller henne vara närvarande vid genomsökningen, om det kan ske utan men för utredningen.</w:t>
      </w:r>
      <w:r w:rsidRPr="00D370A7">
        <w:br/>
      </w:r>
      <w:r w:rsidRPr="00D370A7">
        <w:rPr>
          <w:i/>
          <w:iCs/>
        </w:rPr>
        <w:t>Lag (2022:316)</w:t>
      </w:r>
      <w:r w:rsidRPr="00D370A7">
        <w:t>.</w:t>
      </w:r>
    </w:p>
    <w:p w14:paraId="74688510" w14:textId="77777777" w:rsidR="00D370A7" w:rsidRPr="00D370A7" w:rsidRDefault="00D370A7" w:rsidP="00D370A7">
      <w:bookmarkStart w:id="1319" w:name="K27P11cS3"/>
      <w:bookmarkStart w:id="1320" w:name="K27P12"/>
      <w:bookmarkEnd w:id="1319"/>
      <w:r w:rsidRPr="00D370A7">
        <w:rPr>
          <w:b/>
          <w:bCs/>
        </w:rPr>
        <w:t>12 §</w:t>
      </w:r>
      <w:bookmarkEnd w:id="1320"/>
      <w:r w:rsidRPr="00D370A7">
        <w:t>   Post- eller telegrafförsändelse, handelsbok eller annan enskild handling, som tages i beslag, må icke närmare undersökas, ej heller brev eller annan sluten handling öppnas av annan än rätten, undersökningsledaren eller åklagaren; dock må sakkunnig eller annan, som anlitas för utredningen angående brottet eller eljest därvid höres, efter anvisning av myndighet, som nu sagts, granska handlingen. Äger den som verkställer beslaget ej närmare undersöka handlingen, skall den av honom förseglas.</w:t>
      </w:r>
    </w:p>
    <w:p w14:paraId="68C5BB49" w14:textId="77777777" w:rsidR="00D370A7" w:rsidRPr="00D370A7" w:rsidRDefault="00D370A7" w:rsidP="00D370A7">
      <w:bookmarkStart w:id="1321" w:name="K27P12S2"/>
      <w:bookmarkEnd w:id="1321"/>
      <w:r w:rsidRPr="00D370A7">
        <w:t>Handling, varom här är fråga, skall snarast möjligt undersökas. Kan innehållet i post- eller telegrafförsändelse i sin helhet eller till någon del utan men för utredningen meddelas mottagaren, skall avskrift eller utdrag av handlingen ofördröjligen tillställas honom.</w:t>
      </w:r>
    </w:p>
    <w:p w14:paraId="04AEBEC2" w14:textId="77777777" w:rsidR="00D370A7" w:rsidRPr="00D370A7" w:rsidRDefault="00D370A7" w:rsidP="00D370A7">
      <w:bookmarkStart w:id="1322" w:name="K27P12S3"/>
      <w:bookmarkStart w:id="1323" w:name="K27P13"/>
      <w:bookmarkEnd w:id="1322"/>
      <w:r w:rsidRPr="00D370A7">
        <w:rPr>
          <w:b/>
          <w:bCs/>
        </w:rPr>
        <w:t>13 §</w:t>
      </w:r>
      <w:bookmarkEnd w:id="1323"/>
      <w:r w:rsidRPr="00D370A7">
        <w:t>   När ett föremål tas i beslag ska detta protokollföras. I protokollet ska ändamålet med beslaget och vad som förekommit vid beslaget anges. Det beslagtagna föremålet ska beskrivas noga. Vid omfattande beslag får de beslagtagna föremålen beskrivas genom samlande beteckningar om det är lämpligt.</w:t>
      </w:r>
    </w:p>
    <w:p w14:paraId="3ED8C6C8" w14:textId="77777777" w:rsidR="00D370A7" w:rsidRPr="00D370A7" w:rsidRDefault="00D370A7" w:rsidP="00D370A7">
      <w:bookmarkStart w:id="1324" w:name="K27P13S2"/>
      <w:bookmarkEnd w:id="1324"/>
      <w:r w:rsidRPr="00D370A7">
        <w:t>Den som har drabbats av ett beslag har rätt att på begäran få ett bevis om beslaget. Beviset ska även innehålla uppgift om det brott som misstanken avser. </w:t>
      </w:r>
      <w:r w:rsidRPr="00D370A7">
        <w:rPr>
          <w:i/>
          <w:iCs/>
        </w:rPr>
        <w:t>Lag (2016:546)</w:t>
      </w:r>
      <w:r w:rsidRPr="00D370A7">
        <w:t>.</w:t>
      </w:r>
    </w:p>
    <w:p w14:paraId="1D4ECA3D" w14:textId="77777777" w:rsidR="00D370A7" w:rsidRPr="00D370A7" w:rsidRDefault="00D370A7" w:rsidP="00D370A7">
      <w:bookmarkStart w:id="1325" w:name="K27P13S3"/>
      <w:bookmarkStart w:id="1326" w:name="K27P14"/>
      <w:bookmarkEnd w:id="1325"/>
      <w:r w:rsidRPr="00D370A7">
        <w:rPr>
          <w:b/>
          <w:bCs/>
        </w:rPr>
        <w:t>14 §</w:t>
      </w:r>
      <w:bookmarkEnd w:id="1326"/>
      <w:r w:rsidRPr="00D370A7">
        <w:t>   Vad i 25 kap. 8 § är stadgat om reseförbud äge motsvarande tillämpning beträffande beslag.</w:t>
      </w:r>
    </w:p>
    <w:p w14:paraId="72B148FE" w14:textId="77777777" w:rsidR="00D370A7" w:rsidRPr="00D370A7" w:rsidRDefault="00D370A7" w:rsidP="00D370A7">
      <w:bookmarkStart w:id="1327" w:name="K27P14S2"/>
      <w:bookmarkStart w:id="1328" w:name="K27P14a"/>
      <w:bookmarkEnd w:id="1327"/>
      <w:r w:rsidRPr="00D370A7">
        <w:rPr>
          <w:b/>
          <w:bCs/>
        </w:rPr>
        <w:t>14 a §</w:t>
      </w:r>
      <w:bookmarkEnd w:id="1328"/>
      <w:r w:rsidRPr="00D370A7">
        <w:t>   Har upphävts genom </w:t>
      </w:r>
      <w:r w:rsidRPr="00D370A7">
        <w:rPr>
          <w:i/>
          <w:iCs/>
        </w:rPr>
        <w:t>lag (2024:784)</w:t>
      </w:r>
    </w:p>
    <w:p w14:paraId="164A3961" w14:textId="77777777" w:rsidR="00D370A7" w:rsidRPr="00D370A7" w:rsidRDefault="00D370A7" w:rsidP="00D370A7">
      <w:bookmarkStart w:id="1329" w:name="K27P14aS2"/>
      <w:bookmarkStart w:id="1330" w:name="K27P15"/>
      <w:bookmarkEnd w:id="1329"/>
      <w:r w:rsidRPr="00D370A7">
        <w:rPr>
          <w:b/>
          <w:bCs/>
        </w:rPr>
        <w:t>15 §</w:t>
      </w:r>
      <w:bookmarkEnd w:id="1330"/>
      <w:r w:rsidRPr="00D370A7">
        <w:t>   För säkerställande av utredning om brott må byggnad eller rum tillstängas, tillträde till visst område förbjudas, förbud meddelas mot flyttande av visst föremål eller annan dylik åtgärd vidtagas.</w:t>
      </w:r>
    </w:p>
    <w:p w14:paraId="3887F084" w14:textId="77777777" w:rsidR="00D370A7" w:rsidRPr="00D370A7" w:rsidRDefault="00D370A7" w:rsidP="00D370A7">
      <w:bookmarkStart w:id="1331" w:name="K27P15S2"/>
      <w:bookmarkEnd w:id="1331"/>
      <w:r w:rsidRPr="00D370A7">
        <w:t>Om åtgärd, som nu nämnts, gälle i tillämpliga delar vad i detta kapitel är stadgat om beslag.</w:t>
      </w:r>
    </w:p>
    <w:p w14:paraId="5222CD39" w14:textId="77777777" w:rsidR="00D370A7" w:rsidRPr="00D370A7" w:rsidRDefault="00D370A7" w:rsidP="00D370A7">
      <w:bookmarkStart w:id="1332" w:name="K27P15S3"/>
      <w:bookmarkStart w:id="1333" w:name="K27P16"/>
      <w:bookmarkEnd w:id="1332"/>
      <w:r w:rsidRPr="00D370A7">
        <w:rPr>
          <w:b/>
          <w:bCs/>
        </w:rPr>
        <w:t>16 §</w:t>
      </w:r>
      <w:bookmarkEnd w:id="1333"/>
      <w:r w:rsidRPr="00D370A7">
        <w:t>   Den som i elektronisk form innehar en viss lagrad uppgift som skäligen kan antas ha betydelse för utredningen om ett brott får föreläggas att bevara uppgiften.</w:t>
      </w:r>
    </w:p>
    <w:p w14:paraId="1C27D24F" w14:textId="77777777" w:rsidR="00D370A7" w:rsidRPr="00D370A7" w:rsidRDefault="00D370A7" w:rsidP="00D370A7">
      <w:bookmarkStart w:id="1334" w:name="K27P16S2"/>
      <w:bookmarkEnd w:id="1334"/>
      <w:r w:rsidRPr="00D370A7">
        <w:t>I föreläggandet ska det anges hur länge uppgiften ska bevaras. Tiden får inte bestämmas till längre än nödvändigt och får inte överstiga 90 dagar från dagen för beslutet.</w:t>
      </w:r>
    </w:p>
    <w:p w14:paraId="3EBBE8EE" w14:textId="77777777" w:rsidR="00D370A7" w:rsidRPr="00D370A7" w:rsidRDefault="00D370A7" w:rsidP="00D370A7">
      <w:bookmarkStart w:id="1335" w:name="K27P16S3"/>
      <w:bookmarkEnd w:id="1335"/>
      <w:r w:rsidRPr="00D370A7">
        <w:t>Om det finns särskilda skäl får tiden för bevarande förlängas med högst 90 dagar.</w:t>
      </w:r>
    </w:p>
    <w:p w14:paraId="49E3D032" w14:textId="77777777" w:rsidR="00D370A7" w:rsidRPr="00D370A7" w:rsidRDefault="00D370A7" w:rsidP="00D370A7">
      <w:bookmarkStart w:id="1336" w:name="K27P16S4"/>
      <w:bookmarkEnd w:id="1336"/>
      <w:r w:rsidRPr="00D370A7">
        <w:t>Ett föreläggande får inte riktas mot den som skäligen kan misstänkas för brottet eller mot någon till honom eller henne sådan närstående person som avses i 36 kap. 3 §.</w:t>
      </w:r>
      <w:r w:rsidRPr="00D370A7">
        <w:br/>
      </w:r>
      <w:r w:rsidRPr="00D370A7">
        <w:rPr>
          <w:i/>
          <w:iCs/>
        </w:rPr>
        <w:t>Lag (2021:238)</w:t>
      </w:r>
      <w:r w:rsidRPr="00D370A7">
        <w:t>.</w:t>
      </w:r>
    </w:p>
    <w:p w14:paraId="43B6F0EB" w14:textId="77777777" w:rsidR="00D370A7" w:rsidRPr="00D370A7" w:rsidRDefault="00D370A7" w:rsidP="00D370A7">
      <w:bookmarkStart w:id="1337" w:name="K27P16S5"/>
      <w:bookmarkStart w:id="1338" w:name="K27P16a"/>
      <w:bookmarkEnd w:id="1337"/>
      <w:r w:rsidRPr="00D370A7">
        <w:rPr>
          <w:b/>
          <w:bCs/>
        </w:rPr>
        <w:t>16 a §</w:t>
      </w:r>
      <w:bookmarkEnd w:id="1338"/>
      <w:r w:rsidRPr="00D370A7">
        <w:t>   Ett föreläggande enligt 16 § får beslutas av undersökningsledaren eller en åklagare.</w:t>
      </w:r>
    </w:p>
    <w:p w14:paraId="5C4550A5" w14:textId="77777777" w:rsidR="00D370A7" w:rsidRPr="00D370A7" w:rsidRDefault="00D370A7" w:rsidP="00D370A7">
      <w:bookmarkStart w:id="1339" w:name="K27P16aS2"/>
      <w:bookmarkEnd w:id="1339"/>
      <w:r w:rsidRPr="00D370A7">
        <w:t>I föreläggandet får det anges att den som har förelagts att bevara en viss uppgift inte får uppenbara att åtgärden har vidtagits.</w:t>
      </w:r>
    </w:p>
    <w:p w14:paraId="6A33ABA5" w14:textId="77777777" w:rsidR="00D370A7" w:rsidRPr="00D370A7" w:rsidRDefault="00D370A7" w:rsidP="00D370A7">
      <w:bookmarkStart w:id="1340" w:name="K27P16aS3"/>
      <w:bookmarkEnd w:id="1340"/>
      <w:r w:rsidRPr="00D370A7">
        <w:t>Den som har förelagts att bevara en viss uppgift får begära rättens prövning av föreläggandet. För rättens prövning gäller 6 § första stycket. </w:t>
      </w:r>
      <w:r w:rsidRPr="00D370A7">
        <w:rPr>
          <w:i/>
          <w:iCs/>
        </w:rPr>
        <w:t>Lag (2021:238)</w:t>
      </w:r>
      <w:r w:rsidRPr="00D370A7">
        <w:t>.</w:t>
      </w:r>
    </w:p>
    <w:p w14:paraId="5B4CD3BF" w14:textId="77777777" w:rsidR="00D370A7" w:rsidRPr="00D370A7" w:rsidRDefault="00D370A7" w:rsidP="00D370A7">
      <w:bookmarkStart w:id="1341" w:name="K27P16aS4"/>
      <w:bookmarkStart w:id="1342" w:name="K27P17"/>
      <w:bookmarkEnd w:id="1341"/>
      <w:r w:rsidRPr="00D370A7">
        <w:rPr>
          <w:b/>
          <w:bCs/>
        </w:rPr>
        <w:t>17 §</w:t>
      </w:r>
      <w:bookmarkEnd w:id="1342"/>
      <w:r w:rsidRPr="00D370A7">
        <w:t>   Hava i lag eller författning givits avvikande bestämmelser om beslag, vare de gällande.</w:t>
      </w:r>
    </w:p>
    <w:p w14:paraId="2D643B6D" w14:textId="77777777" w:rsidR="00D370A7" w:rsidRPr="00D370A7" w:rsidRDefault="00D370A7" w:rsidP="00D370A7">
      <w:pPr>
        <w:rPr>
          <w:b/>
          <w:bCs/>
        </w:rPr>
      </w:pPr>
      <w:bookmarkStart w:id="1343" w:name="K27P17S2"/>
      <w:bookmarkStart w:id="1344" w:name="Kopiering"/>
      <w:bookmarkEnd w:id="1343"/>
      <w:r w:rsidRPr="00D370A7">
        <w:rPr>
          <w:b/>
          <w:bCs/>
        </w:rPr>
        <w:t>Kopiering</w:t>
      </w:r>
      <w:bookmarkEnd w:id="1344"/>
    </w:p>
    <w:p w14:paraId="794893CB" w14:textId="77777777" w:rsidR="00D370A7" w:rsidRPr="00D370A7" w:rsidRDefault="00D370A7" w:rsidP="00D370A7">
      <w:bookmarkStart w:id="1345" w:name="K27P17S3"/>
      <w:bookmarkStart w:id="1346" w:name="K27P17a"/>
      <w:bookmarkEnd w:id="1345"/>
      <w:r w:rsidRPr="00D370A7">
        <w:rPr>
          <w:b/>
          <w:bCs/>
        </w:rPr>
        <w:t>17 a §</w:t>
      </w:r>
      <w:bookmarkEnd w:id="1346"/>
      <w:r w:rsidRPr="00D370A7">
        <w:t>   En handling som omfattas av ett beslag eller påträffas vid en husrannsakan eller en genomsökning på distans får kopieras om den skäligen kan antas ha betydelse för utredning om brott eller om utvidgat förverkande enligt 36 kap. 6 § brottsbalken.</w:t>
      </w:r>
    </w:p>
    <w:p w14:paraId="705AD2B9" w14:textId="77777777" w:rsidR="00D370A7" w:rsidRPr="00D370A7" w:rsidRDefault="00D370A7" w:rsidP="00D370A7">
      <w:bookmarkStart w:id="1347" w:name="K27P17aS2"/>
      <w:bookmarkEnd w:id="1347"/>
      <w:r w:rsidRPr="00D370A7">
        <w:t>En handling som inte får tas i beslag enligt 2 eller 3 § får inte heller kopieras. </w:t>
      </w:r>
      <w:r w:rsidRPr="00D370A7">
        <w:rPr>
          <w:i/>
          <w:iCs/>
        </w:rPr>
        <w:t>Lag (2024:784)</w:t>
      </w:r>
      <w:r w:rsidRPr="00D370A7">
        <w:t>.</w:t>
      </w:r>
    </w:p>
    <w:p w14:paraId="6752E656" w14:textId="77777777" w:rsidR="00D370A7" w:rsidRPr="00D370A7" w:rsidRDefault="00D370A7" w:rsidP="00D370A7">
      <w:bookmarkStart w:id="1348" w:name="K27P17aS3"/>
      <w:bookmarkStart w:id="1349" w:name="K27P17b"/>
      <w:bookmarkEnd w:id="1348"/>
      <w:r w:rsidRPr="00D370A7">
        <w:rPr>
          <w:b/>
          <w:bCs/>
        </w:rPr>
        <w:t>17 b §</w:t>
      </w:r>
      <w:bookmarkEnd w:id="1349"/>
      <w:r w:rsidRPr="00D370A7">
        <w:t>   Den som med laga rätt verkställer ett beslag, en husrannsakan eller en genomsökning på distans får besluta om att en handling ska kopieras enligt 17 a §. </w:t>
      </w:r>
      <w:r w:rsidRPr="00D370A7">
        <w:rPr>
          <w:i/>
          <w:iCs/>
        </w:rPr>
        <w:t>Lag (2022:316)</w:t>
      </w:r>
      <w:r w:rsidRPr="00D370A7">
        <w:t>.</w:t>
      </w:r>
    </w:p>
    <w:p w14:paraId="725B5711" w14:textId="77777777" w:rsidR="00D370A7" w:rsidRPr="00D370A7" w:rsidRDefault="00D370A7" w:rsidP="00D370A7">
      <w:bookmarkStart w:id="1350" w:name="K27P17bS2"/>
      <w:bookmarkStart w:id="1351" w:name="K27P17c"/>
      <w:bookmarkEnd w:id="1350"/>
      <w:r w:rsidRPr="00D370A7">
        <w:rPr>
          <w:b/>
          <w:bCs/>
        </w:rPr>
        <w:t>17 c §</w:t>
      </w:r>
      <w:bookmarkEnd w:id="1351"/>
      <w:r w:rsidRPr="00D370A7">
        <w:t>   Den som ska underrättas om ett beslag, en husrannsakan eller en genomsökning på distans enligt 11 § eller 28 kap. 7 eller 10 g § ska även underrättas om att en handling har kopierats enligt 17 a §, så snart det kan ske utan men för utredningen. </w:t>
      </w:r>
      <w:r w:rsidRPr="00D370A7">
        <w:rPr>
          <w:i/>
          <w:iCs/>
        </w:rPr>
        <w:t>Lag (2022:316)</w:t>
      </w:r>
      <w:r w:rsidRPr="00D370A7">
        <w:t>.</w:t>
      </w:r>
    </w:p>
    <w:p w14:paraId="3528219C" w14:textId="77777777" w:rsidR="00D370A7" w:rsidRPr="00D370A7" w:rsidRDefault="00D370A7" w:rsidP="00D370A7">
      <w:bookmarkStart w:id="1352" w:name="K27P17cS2"/>
      <w:bookmarkStart w:id="1353" w:name="K27P17d"/>
      <w:bookmarkEnd w:id="1352"/>
      <w:r w:rsidRPr="00D370A7">
        <w:rPr>
          <w:b/>
          <w:bCs/>
        </w:rPr>
        <w:t>17 d §</w:t>
      </w:r>
      <w:bookmarkEnd w:id="1353"/>
      <w:r w:rsidRPr="00D370A7">
        <w:t>   Om en kopia enligt 17 a § varken läggs till grund för ett beslut att väcka åtal eller används som bevisning till stöd för åtalet, ska den förstöras när ett avgörande i sak har fått laga kraft eller när en åtalsunderlåtelse har beslutats.</w:t>
      </w:r>
    </w:p>
    <w:p w14:paraId="5F9E3004" w14:textId="77777777" w:rsidR="00D370A7" w:rsidRPr="00D370A7" w:rsidRDefault="00D370A7" w:rsidP="00D370A7">
      <w:bookmarkStart w:id="1354" w:name="K27P17dS2"/>
      <w:bookmarkEnd w:id="1354"/>
      <w:r w:rsidRPr="00D370A7">
        <w:t>En kopia ska omedelbart förstöras i de delar som den omfattas av förbud enligt 17 a § andra stycket.</w:t>
      </w:r>
    </w:p>
    <w:p w14:paraId="52A4FB32" w14:textId="77777777" w:rsidR="00D370A7" w:rsidRPr="00D370A7" w:rsidRDefault="00D370A7" w:rsidP="00D370A7">
      <w:bookmarkStart w:id="1355" w:name="K27P17dS3"/>
      <w:bookmarkEnd w:id="1355"/>
      <w:r w:rsidRPr="00D370A7">
        <w:t>En åtgärd enligt andra stycket ska protokollföras.</w:t>
      </w:r>
      <w:r w:rsidRPr="00D370A7">
        <w:br/>
      </w:r>
      <w:r w:rsidRPr="00D370A7">
        <w:rPr>
          <w:i/>
          <w:iCs/>
        </w:rPr>
        <w:t>Lag (2022:316)</w:t>
      </w:r>
      <w:r w:rsidRPr="00D370A7">
        <w:t>.</w:t>
      </w:r>
    </w:p>
    <w:p w14:paraId="1E457CAA" w14:textId="77777777" w:rsidR="00D370A7" w:rsidRPr="00D370A7" w:rsidRDefault="00D370A7" w:rsidP="00D370A7">
      <w:bookmarkStart w:id="1356" w:name="K27P17dS4"/>
      <w:bookmarkStart w:id="1357" w:name="K27P17e"/>
      <w:bookmarkEnd w:id="1356"/>
      <w:r w:rsidRPr="00D370A7">
        <w:rPr>
          <w:b/>
          <w:bCs/>
        </w:rPr>
        <w:t>17 e §</w:t>
      </w:r>
      <w:bookmarkEnd w:id="1357"/>
      <w:r w:rsidRPr="00D370A7">
        <w:t>   Om en kopia enligt 17 a § förvaras hos en brottsbekämpande myndighet får den som drabbats av kopieringen begära rättens prövning av om kopian ska förstöras. Rätten till prövning gäller så länge förundersökningen pågår eller, om åtal har väckts, till dess att målet har avgjorts slutligt.</w:t>
      </w:r>
    </w:p>
    <w:p w14:paraId="6ACC54E1" w14:textId="77777777" w:rsidR="00D370A7" w:rsidRPr="00D370A7" w:rsidRDefault="00D370A7" w:rsidP="00D370A7">
      <w:bookmarkStart w:id="1358" w:name="K27P17eS2"/>
      <w:bookmarkEnd w:id="1358"/>
      <w:r w:rsidRPr="00D370A7">
        <w:t>Om förutsättningarna för kopiering har upphört får rätten besluta att kopian ska förstöras. Rätten får även besluta att en kopia ska förstöras i de delar som den omfattas av förbud enligt 17 a § andra stycket.</w:t>
      </w:r>
    </w:p>
    <w:p w14:paraId="3BE134C0" w14:textId="77777777" w:rsidR="00D370A7" w:rsidRPr="00D370A7" w:rsidRDefault="00D370A7" w:rsidP="00D370A7">
      <w:bookmarkStart w:id="1359" w:name="K27P17eS3"/>
      <w:bookmarkEnd w:id="1359"/>
      <w:r w:rsidRPr="00D370A7">
        <w:t>När en begäran enligt första stycket har kommit in till rätten ska en förhandling enligt 5 § hållas så snart som möjligt. I högre rätt tillämpas 25 kap. 8 § i fråga om reseförbud även i fråga om kopiering. </w:t>
      </w:r>
      <w:r w:rsidRPr="00D370A7">
        <w:rPr>
          <w:i/>
          <w:iCs/>
        </w:rPr>
        <w:t>Lag (2022:316)</w:t>
      </w:r>
      <w:r w:rsidRPr="00D370A7">
        <w:t>.</w:t>
      </w:r>
    </w:p>
    <w:p w14:paraId="49B16AB6" w14:textId="77777777" w:rsidR="00D370A7" w:rsidRPr="00D370A7" w:rsidRDefault="00D370A7" w:rsidP="00D370A7">
      <w:pPr>
        <w:rPr>
          <w:b/>
          <w:bCs/>
        </w:rPr>
      </w:pPr>
      <w:bookmarkStart w:id="1360" w:name="K27P17eS4"/>
      <w:bookmarkStart w:id="1361" w:name="Biometrisk_autentisering"/>
      <w:bookmarkEnd w:id="1360"/>
      <w:r w:rsidRPr="00D370A7">
        <w:rPr>
          <w:b/>
          <w:bCs/>
        </w:rPr>
        <w:t>Biometrisk autentisering</w:t>
      </w:r>
      <w:bookmarkEnd w:id="1361"/>
    </w:p>
    <w:p w14:paraId="3657B477" w14:textId="77777777" w:rsidR="00D370A7" w:rsidRPr="00D370A7" w:rsidRDefault="00D370A7" w:rsidP="00D370A7">
      <w:bookmarkStart w:id="1362" w:name="K27P17eS5"/>
      <w:bookmarkStart w:id="1363" w:name="K27P17f"/>
      <w:bookmarkEnd w:id="1362"/>
      <w:r w:rsidRPr="00D370A7">
        <w:rPr>
          <w:b/>
          <w:bCs/>
        </w:rPr>
        <w:t>17 f §</w:t>
      </w:r>
      <w:bookmarkEnd w:id="1363"/>
      <w:r w:rsidRPr="00D370A7">
        <w:t>   Om det finns anledning att anta att någon har möjlighet att öppna ett avläsningsbart informationssystem genom biometrisk autentisering är han eller hon skyldig att på tillsägelse av en polisman medverka till detta, om en genomsökning av ett beslagtaget föremål, en husrannsakan eller en genomsökning på distans annars försvåras. Om han eller hon vägrar, får en polisman genomföra autentiseringen.</w:t>
      </w:r>
      <w:r w:rsidRPr="00D370A7">
        <w:br/>
      </w:r>
      <w:r w:rsidRPr="00D370A7">
        <w:rPr>
          <w:i/>
          <w:iCs/>
        </w:rPr>
        <w:t>Lag (2022:316)</w:t>
      </w:r>
      <w:r w:rsidRPr="00D370A7">
        <w:t>.</w:t>
      </w:r>
    </w:p>
    <w:p w14:paraId="5DB305BB" w14:textId="77777777" w:rsidR="00D370A7" w:rsidRPr="00D370A7" w:rsidRDefault="00D370A7" w:rsidP="00D370A7">
      <w:pPr>
        <w:rPr>
          <w:b/>
          <w:bCs/>
        </w:rPr>
      </w:pPr>
      <w:bookmarkStart w:id="1364" w:name="K27P17fS2"/>
      <w:bookmarkStart w:id="1365" w:name="Hemliga_tvångsmedel"/>
      <w:bookmarkEnd w:id="1364"/>
      <w:r w:rsidRPr="00D370A7">
        <w:rPr>
          <w:b/>
          <w:bCs/>
        </w:rPr>
        <w:t>Hemliga tvångsmedel</w:t>
      </w:r>
      <w:bookmarkEnd w:id="1365"/>
    </w:p>
    <w:p w14:paraId="37EFC23B" w14:textId="77777777" w:rsidR="00D370A7" w:rsidRPr="00D370A7" w:rsidRDefault="00D370A7" w:rsidP="00D370A7">
      <w:pPr>
        <w:rPr>
          <w:b/>
          <w:bCs/>
        </w:rPr>
      </w:pPr>
      <w:bookmarkStart w:id="1366" w:name="K27P17fS3"/>
      <w:bookmarkStart w:id="1367" w:name="Hemlig_avlyssning_av_elektronisk_kommuni"/>
      <w:bookmarkEnd w:id="1366"/>
      <w:r w:rsidRPr="00D370A7">
        <w:rPr>
          <w:b/>
          <w:bCs/>
        </w:rPr>
        <w:t>Hemlig avlyssning av elektronisk kommunikation</w:t>
      </w:r>
      <w:bookmarkEnd w:id="1367"/>
    </w:p>
    <w:p w14:paraId="03FB2F79" w14:textId="77777777" w:rsidR="00D370A7" w:rsidRPr="00D370A7" w:rsidRDefault="00D370A7" w:rsidP="00D370A7">
      <w:bookmarkStart w:id="1368" w:name="K27P17fS4"/>
      <w:bookmarkStart w:id="1369" w:name="K27P18"/>
      <w:bookmarkEnd w:id="1368"/>
      <w:r w:rsidRPr="00D370A7">
        <w:rPr>
          <w:b/>
          <w:bCs/>
        </w:rPr>
        <w:t>18 §</w:t>
      </w:r>
      <w:bookmarkEnd w:id="1369"/>
      <w:r w:rsidRPr="00D370A7">
        <w:t>   Hemlig avlyssning av elektronisk kommunikation innebär att meddelanden, som i ett elektroniskt kommunikationsnät överförs eller har överförts till eller från ett telefonnummer eller en annan adress, i hemlighet avlyssnas eller tas upp genom ett tekniskt hjälpmedel för återgivning av innehållet i meddelandet.</w:t>
      </w:r>
    </w:p>
    <w:p w14:paraId="5658E6DC" w14:textId="77777777" w:rsidR="00D370A7" w:rsidRPr="00D370A7" w:rsidRDefault="00D370A7" w:rsidP="00D370A7">
      <w:bookmarkStart w:id="1370" w:name="K27P18S2"/>
      <w:bookmarkEnd w:id="1370"/>
      <w:r w:rsidRPr="00D370A7">
        <w:t>Ett tillstånd till hemlig avlyssning av elektronisk kommunikation ger även rätt att vidta sådana åtgärder som anges i 19 §. </w:t>
      </w:r>
      <w:r w:rsidRPr="00D370A7">
        <w:rPr>
          <w:i/>
          <w:iCs/>
        </w:rPr>
        <w:t>Lag (2023:534)</w:t>
      </w:r>
      <w:r w:rsidRPr="00D370A7">
        <w:t>.</w:t>
      </w:r>
    </w:p>
    <w:p w14:paraId="2B9D5EB7" w14:textId="77777777" w:rsidR="00D370A7" w:rsidRPr="00D370A7" w:rsidRDefault="00D370A7" w:rsidP="00D370A7">
      <w:bookmarkStart w:id="1371" w:name="K27P18S3"/>
      <w:bookmarkStart w:id="1372" w:name="K27P18a"/>
      <w:bookmarkEnd w:id="1371"/>
      <w:r w:rsidRPr="00D370A7">
        <w:rPr>
          <w:b/>
          <w:bCs/>
        </w:rPr>
        <w:t>18 a §</w:t>
      </w:r>
      <w:bookmarkEnd w:id="1372"/>
      <w:r w:rsidRPr="00D370A7">
        <w:t>   Hemlig avlyssning av elektronisk kommunikation får användas om någon är skäligen misstänkt för brott som avses i andra stycket och åtgärden är av synnerlig vikt för utredningen.</w:t>
      </w:r>
    </w:p>
    <w:p w14:paraId="4F474F52" w14:textId="77777777" w:rsidR="00D370A7" w:rsidRPr="00D370A7" w:rsidRDefault="00D370A7" w:rsidP="00D370A7">
      <w:bookmarkStart w:id="1373" w:name="K27P18aS2"/>
      <w:bookmarkEnd w:id="1373"/>
      <w:r w:rsidRPr="00D370A7">
        <w:t>Hemlig avlyssning av elektronisk kommunikation enligt denna paragraf får användas vid en förundersökning om</w:t>
      </w:r>
      <w:r w:rsidRPr="00D370A7">
        <w:br/>
        <w:t>   1. ett brott för vilket det inte är föreskrivet lindrigare straff än fängelse i två år,</w:t>
      </w:r>
      <w:r w:rsidRPr="00D370A7">
        <w:br/>
        <w:t>   2. grovt dataintrång enligt 4 kap. 9 c § andra stycket brottsbalken,</w:t>
      </w:r>
      <w:r w:rsidRPr="00D370A7">
        <w:br/>
        <w:t>   3. grovt sexuellt övergrepp, sexuellt utnyttjande av barn, sexuellt övergrepp mot barn, grovt sexuellt övergrepp mot barn, utnyttjande av barn för sexuell posering, grovt utnyttjande av barn för sexuell posering, utnyttjande av barn genom köp av sexuell handling, sexuellt ofredande mot barn eller grovt sexuellt ofredande mot barn enligt 6 kap. 2 § tredje stycket, 5 §, 6 §, 8 §, 9 § eller 10 § första eller tredje stycket brottsbalken,</w:t>
      </w:r>
      <w:r w:rsidRPr="00D370A7">
        <w:br/>
        <w:t>   4. kontakt för att träffa ett barn i sexuellt syfte enligt 6 kap. 10 a § brottsbalken, om det kan antas att brottet inte leder till endast böter,</w:t>
      </w:r>
      <w:r w:rsidRPr="00D370A7">
        <w:br/>
        <w:t>   5. grovt bedrägeri enligt 9 kap. 3 § brottsbalken, om gärningen har begåtts med hjälp av elektronisk kommunikation,</w:t>
      </w:r>
      <w:r w:rsidRPr="00D370A7">
        <w:br/>
        <w:t>   6. utpressning enligt 9 kap. 4 § första stycket brottsbalken, om det kan antas att brottets straffvärde överstiger fängelse i tre månader,</w:t>
      </w:r>
      <w:r w:rsidRPr="00D370A7">
        <w:br/>
        <w:t>   7. sabotage enligt 13 kap. 4 § brottsbalken,</w:t>
      </w:r>
      <w:r w:rsidRPr="00D370A7">
        <w:br/>
        <w:t>   8. mordbrand, allmänfarlig ödeläggelse, kapning, sjö- eller luftfartssabotage eller flygplatssabotage enligt 13 kap. 1 §, 3 § första eller andra stycket, 5 a § eller 5 b § brottsbalken, om brottet innefattar sabotage enligt 4 § samma kapitel,</w:t>
      </w:r>
      <w:r w:rsidRPr="00D370A7">
        <w:br/>
        <w:t>   9. mened enligt 15 kap. 1 § första stycket brottsbalken, om det kan antas att brottets straffvärde överstiger fängelse i tre månader,</w:t>
      </w:r>
      <w:r w:rsidRPr="00D370A7">
        <w:br/>
        <w:t>   10. grovt barnpornografibrott eller barnpornografibrott som inte är ringa enligt 16 kap. 10 a § brottsbalken,</w:t>
      </w:r>
      <w:r w:rsidRPr="00D370A7">
        <w:br/>
        <w:t>   11. övergrepp i rättssak eller skyddande av brottsling enligt 17 kap. 10 § första eller fjärde stycket eller 11 § första eller andra stycket brottsbalken, om det kan antas att brottets straffvärde överstiger fängelse i tre månader,</w:t>
      </w:r>
      <w:r w:rsidRPr="00D370A7">
        <w:br/>
        <w:t>   12. grovt skyddande av brottsling enligt 17 kap. 11 § tredje stycket brottsbalken,</w:t>
      </w:r>
      <w:r w:rsidRPr="00D370A7">
        <w:br/>
        <w:t>   13. brott mot medborgerlig frihet enligt 18 kap. 5 § brottsbalken,</w:t>
      </w:r>
      <w:r w:rsidRPr="00D370A7">
        <w:br/>
        <w:t>   14. spioneri, utlandsspioneri, obehörig befattning med hemlig uppgift, grov obehörig befattning med hemlig uppgift eller olovlig underrättelseverksamhet mot Sverige, mot främmande makt eller mot person enligt 19 kap. 5, 6 a, 7, 8, 10, 10 a eller 10 b § brottsbalken,</w:t>
      </w:r>
      <w:r w:rsidRPr="00D370A7">
        <w:br/>
        <w:t>   15. grovt penningtvättsbrott eller näringspenningtvätt, grovt brott, enligt 5 § eller 7 § andra stycket lagen (2014:307) om straff för penningtvättsbrott,</w:t>
      </w:r>
      <w:r w:rsidRPr="00D370A7">
        <w:br/>
        <w:t>   16. grovt insiderbrott enligt 2 kap. 1 § tredje stycket lagen (2016:1307) om straff för marknadsmissbruk på värdepappersmarknaden,</w:t>
      </w:r>
      <w:r w:rsidRPr="00D370A7">
        <w:br/>
        <w:t>   17. företagsspioneri enligt 26 § lagen (2018:558) om företagshemligheter, om det finns anledning att anta att gärningen har begåtts på uppdrag av eller har understötts av en främmande makt eller av någon som har agerat för en främmande makts räkning,</w:t>
      </w:r>
      <w:r w:rsidRPr="00D370A7">
        <w:br/>
        <w:t>   18. deltagande i en terroristorganisation, samröre med en terroristorganisation, finansiering av terrorism eller särskilt allvarlig brottslighet, offentlig uppmaning till terrorism eller särskilt allvarlig brottslighet, rekrytering till terrorism eller särskilt allvarlig brottslighet, utbildning för terrorism eller särskilt allvarlig brottslighet eller resa för terrorism eller särskilt allvarlig brottslighet enligt 4 a, 5, 6, 7, 8, 9 eller 10 § terroristbrottslagen (2022:666),</w:t>
      </w:r>
      <w:r w:rsidRPr="00D370A7">
        <w:br/>
        <w:t>   19. försök, förberedelse eller stämpling till ett brott som avses i 1-5, 7, 8, 10 eller 12-18, om en sådan gärning är belagd med straff,</w:t>
      </w:r>
      <w:r w:rsidRPr="00D370A7">
        <w:br/>
        <w:t>   20. försök, förberedelse eller stämpling till ett brott som avses i 6, 9 eller 11, om en sådan gärning är belagd med straff och det kan antas att gärningens straffvärde överstiger fängelse i tre månader,</w:t>
      </w:r>
      <w:r w:rsidRPr="00D370A7">
        <w:br/>
        <w:t>   21. ett annat brott, om det kan antas att brottets straffvärde överstiger fängelse i två år, eller</w:t>
      </w:r>
      <w:r w:rsidRPr="00D370A7">
        <w:br/>
        <w:t>   22. flera brott, om</w:t>
      </w:r>
      <w:r w:rsidRPr="00D370A7">
        <w:br/>
        <w:t>      a) en och samma person är skäligen misstänkt för samtliga brott,</w:t>
      </w:r>
      <w:r w:rsidRPr="00D370A7">
        <w:br/>
        <w:t>      b) det kan antas att den samlade brottslighetens straffvärde överstiger fängelse i två år,</w:t>
      </w:r>
      <w:r w:rsidRPr="00D370A7">
        <w:br/>
        <w:t>      c) det kan antas att vart och ett av brotten har utgjort ett led i en brottslighet som har utövats i organiserad form eller systematiskt, och</w:t>
      </w:r>
      <w:r w:rsidRPr="00D370A7">
        <w:br/>
        <w:t>      d) det för vart och ett av brotten är föreskrivet fängelse i ett år eller mer.</w:t>
      </w:r>
    </w:p>
    <w:p w14:paraId="7DBAE982" w14:textId="77777777" w:rsidR="00D370A7" w:rsidRPr="00D370A7" w:rsidRDefault="00D370A7" w:rsidP="00D370A7">
      <w:bookmarkStart w:id="1374" w:name="K27P18aS3"/>
      <w:bookmarkEnd w:id="1374"/>
      <w:r w:rsidRPr="00D370A7">
        <w:t>Hemlig avlyssning av elektronisk kommunikation enligt denna paragraf får endast avse ett telefonnummer eller en annan adress eller en viss elektronisk kommunikationsutrustning som</w:t>
      </w:r>
      <w:r w:rsidRPr="00D370A7">
        <w:br/>
        <w:t>   1. under den tid som tillståndet avser innehas eller har innehafts av den misstänkte eller annars kan antas ha använts eller komma att användas av den misstänkte, eller</w:t>
      </w:r>
      <w:r w:rsidRPr="00D370A7">
        <w:br/>
        <w:t>   2. det finns synnerlig anledning att anta att den misstänkte under den tid som tillståndet avser har kontaktat eller kommer att kontakta. </w:t>
      </w:r>
      <w:r w:rsidRPr="00D370A7">
        <w:rPr>
          <w:i/>
          <w:iCs/>
        </w:rPr>
        <w:t>Lag (2023:534)</w:t>
      </w:r>
      <w:r w:rsidRPr="00D370A7">
        <w:t>.</w:t>
      </w:r>
    </w:p>
    <w:p w14:paraId="069D0F93" w14:textId="77777777" w:rsidR="00D370A7" w:rsidRPr="00D370A7" w:rsidRDefault="00D370A7" w:rsidP="00D370A7">
      <w:bookmarkStart w:id="1375" w:name="K27P18aS4"/>
      <w:bookmarkStart w:id="1376" w:name="K27P18b"/>
      <w:bookmarkEnd w:id="1375"/>
      <w:r w:rsidRPr="00D370A7">
        <w:rPr>
          <w:b/>
          <w:bCs/>
        </w:rPr>
        <w:t>18 b §</w:t>
      </w:r>
      <w:bookmarkEnd w:id="1376"/>
      <w:r w:rsidRPr="00D370A7">
        <w:t>   Hemlig avlyssning av elektronisk kommunikation får även användas i syfte att utreda vem som skäligen kan misstänkas för brott som avses i andra stycket, om åtgärden är av synnerlig vikt för utredningen.</w:t>
      </w:r>
    </w:p>
    <w:p w14:paraId="526B2AE1" w14:textId="77777777" w:rsidR="00D370A7" w:rsidRPr="00D370A7" w:rsidRDefault="00D370A7" w:rsidP="00D370A7">
      <w:bookmarkStart w:id="1377" w:name="K27P18bS2"/>
      <w:bookmarkEnd w:id="1377"/>
      <w:r w:rsidRPr="00D370A7">
        <w:t>Hemlig avlyssning av elektronisk kommunikation enligt denna paragraf får användas vid en förundersökning om</w:t>
      </w:r>
      <w:r w:rsidRPr="00D370A7">
        <w:br/>
        <w:t>   1. ett brott för vilket det inte är föreskrivet lindrigare straff än fängelse i fyra år,</w:t>
      </w:r>
      <w:r w:rsidRPr="00D370A7">
        <w:br/>
        <w:t>   2. grovt dataintrång enligt 4 kap. 9 c § andra stycket brottsbalken, om det kan antas att brottets straffvärde överstiger fängelse i ett år,</w:t>
      </w:r>
      <w:r w:rsidRPr="00D370A7">
        <w:br/>
        <w:t>   3. våldtäkt eller våldtäkt mot barn enligt 6 kap. 1 § första stycket eller 4 § första eller andra stycket brottsbalken,</w:t>
      </w:r>
      <w:r w:rsidRPr="00D370A7">
        <w:br/>
        <w:t>   4. grovt bedrägeri enligt 9 kap. 3 § brottsbalken, om gärningen har begåtts med hjälp av elektronisk kommunikation och det kan antas att brottets straffvärde överstiger fängelse i ett år,</w:t>
      </w:r>
      <w:r w:rsidRPr="00D370A7">
        <w:br/>
        <w:t>   5. utpressning enligt 9 kap. 4 § första stycket brottsbalken, om det kan antas att brottets straffvärde överstiger fängelse i ett år,</w:t>
      </w:r>
      <w:r w:rsidRPr="00D370A7">
        <w:br/>
        <w:t>   6. grov utpressning enligt 9 kap. 4 § andra stycket brottsbalken,</w:t>
      </w:r>
      <w:r w:rsidRPr="00D370A7">
        <w:br/>
        <w:t>   7. allmänfarlig ödeläggelse eller grovt sabotage enligt 13 kap. 3 § första stycket eller 5 § brottsbalken,</w:t>
      </w:r>
      <w:r w:rsidRPr="00D370A7">
        <w:br/>
        <w:t>   8. krigsanstiftan eller grovt utlandsspioneri enligt 19 kap. 2 eller 6 b § brottsbalken,</w:t>
      </w:r>
      <w:r w:rsidRPr="00D370A7">
        <w:br/>
        <w:t>   9. grovt narkotikabrott enligt 3 § första stycket narkotikastrafflagen (1968:64),</w:t>
      </w:r>
      <w:r w:rsidRPr="00D370A7">
        <w:br/>
        <w:t>   10. grovt vapenbrott enligt 9 kap. 1 a § första stycket vapenlagen (1996:67),</w:t>
      </w:r>
      <w:r w:rsidRPr="00D370A7">
        <w:br/>
        <w:t>   11. grov narkotikasmuggling, grov vapensmuggling eller grov smuggling av explosiv vara enligt 6 § tredje stycket, 6 a § tredje stycket eller 6 b § tredje stycket lagen (2000:1225) om straff för smuggling,</w:t>
      </w:r>
      <w:r w:rsidRPr="00D370A7">
        <w:br/>
        <w:t>   12. grovt brott enligt 29 a § första stycket lagen (2010:1011) om brandfarliga och explosiva varor,</w:t>
      </w:r>
      <w:r w:rsidRPr="00D370A7">
        <w:br/>
        <w:t>   13. grovt penningtvättsbrott eller näringspenningtvätt, grovt brott, enligt 5 § eller 7 § andra stycket lagen (2014:307) om straff för penningtvättsbrott, om det kan antas att brottets straffvärde överstiger fängelse i ett år,</w:t>
      </w:r>
      <w:r w:rsidRPr="00D370A7">
        <w:br/>
        <w:t>   14. terroristbrott enligt 4 § terroristbrottslagen (2022:666),</w:t>
      </w:r>
      <w:r w:rsidRPr="00D370A7">
        <w:br/>
        <w:t>   15. ett brott som avses i 18 a § andra stycket 3, 4, 7, 8, 10, 13, 14, 17 eller 18,</w:t>
      </w:r>
      <w:r w:rsidRPr="00D370A7">
        <w:br/>
        <w:t>   16. försök, förberedelse eller stämpling till ett brott som avses i 1, 3, 6-12, 14 eller 15, om en sådan gärning är belagd med straff,</w:t>
      </w:r>
      <w:r w:rsidRPr="00D370A7">
        <w:br/>
        <w:t>   17. försök, förberedelse eller stämpling till ett brott som avses i 2, 4, 5 eller 13, om en sådan gärning är belagd med straff och det kan antas att gärningens straffvärde överstiger fängelse i ett år,</w:t>
      </w:r>
      <w:r w:rsidRPr="00D370A7">
        <w:br/>
        <w:t>   18. ett annat brott, om det kan antas att brottets straffvärde överstiger fängelse i fyra år, eller</w:t>
      </w:r>
      <w:r w:rsidRPr="00D370A7">
        <w:br/>
        <w:t>   19. flera brott, om</w:t>
      </w:r>
      <w:r w:rsidRPr="00D370A7">
        <w:br/>
        <w:t>      a) det kan antas att samtliga brott har begåtts av en och samma person,</w:t>
      </w:r>
      <w:r w:rsidRPr="00D370A7">
        <w:br/>
        <w:t>      b) det kan antas att den samlade brottslighetens straffvärde överstiger fängelse i fyra år,</w:t>
      </w:r>
      <w:r w:rsidRPr="00D370A7">
        <w:br/>
        <w:t>      c) det kan antas att vart och ett av brotten har utgjort ett led i en brottslighet som har utövats i organiserad form eller systematiskt, och</w:t>
      </w:r>
      <w:r w:rsidRPr="00D370A7">
        <w:br/>
        <w:t>      d) det för vart och ett av brotten inte är föreskrivet lindrigare straff än fängelse i sex månader eller det är fråga om försök, förberedelse eller stämpling till ett sådant brott, om en sådan gärning är belagd med straff.</w:t>
      </w:r>
    </w:p>
    <w:p w14:paraId="7458E795" w14:textId="77777777" w:rsidR="00D370A7" w:rsidRPr="00D370A7" w:rsidRDefault="00D370A7" w:rsidP="00D370A7">
      <w:bookmarkStart w:id="1378" w:name="K27P18bS3"/>
      <w:bookmarkEnd w:id="1378"/>
      <w:r w:rsidRPr="00D370A7">
        <w:t>Hemlig avlyssning av elektronisk kommunikation enligt denna paragraf får endast avse ett telefonnummer eller en annan adress eller en viss elektronisk kommunikationsutrustning som</w:t>
      </w:r>
      <w:r w:rsidRPr="00D370A7">
        <w:br/>
        <w:t>   1. det finns särskild anledning att anta att gärningsmannen eller någon annan som har medverkat till brottet eller brotten under den tid som tillståndet avser har använt eller kommer att använda, eller</w:t>
      </w:r>
      <w:r w:rsidRPr="00D370A7">
        <w:br/>
        <w:t>   2. det finns synnerlig anledning att anta att gärningsmannen eller någon annan som har medverkat till brottet eller brotten under den tid som tillståndet avser har kontaktat eller kommer att kontakta. </w:t>
      </w:r>
      <w:r w:rsidRPr="00D370A7">
        <w:rPr>
          <w:i/>
          <w:iCs/>
        </w:rPr>
        <w:t>Lag (2023:534)</w:t>
      </w:r>
      <w:r w:rsidRPr="00D370A7">
        <w:t>.</w:t>
      </w:r>
    </w:p>
    <w:p w14:paraId="11B923E9" w14:textId="77777777" w:rsidR="00D370A7" w:rsidRPr="00D370A7" w:rsidRDefault="00D370A7" w:rsidP="00D370A7">
      <w:pPr>
        <w:rPr>
          <w:b/>
          <w:bCs/>
        </w:rPr>
      </w:pPr>
      <w:bookmarkStart w:id="1379" w:name="K27P18bS4"/>
      <w:bookmarkStart w:id="1380" w:name="Hemlig_övervakning_av_elektronisk_kommun"/>
      <w:bookmarkEnd w:id="1379"/>
      <w:r w:rsidRPr="00D370A7">
        <w:rPr>
          <w:b/>
          <w:bCs/>
        </w:rPr>
        <w:t>Hemlig övervakning av elektronisk kommunikation</w:t>
      </w:r>
      <w:bookmarkEnd w:id="1380"/>
    </w:p>
    <w:p w14:paraId="06A360F6" w14:textId="77777777" w:rsidR="00D370A7" w:rsidRPr="00D370A7" w:rsidRDefault="00D370A7" w:rsidP="00D370A7">
      <w:bookmarkStart w:id="1381" w:name="K27P18bS5"/>
      <w:bookmarkStart w:id="1382" w:name="K27P19"/>
      <w:bookmarkEnd w:id="1381"/>
      <w:r w:rsidRPr="00D370A7">
        <w:rPr>
          <w:b/>
          <w:bCs/>
        </w:rPr>
        <w:t>19 §</w:t>
      </w:r>
      <w:bookmarkEnd w:id="1382"/>
      <w:r w:rsidRPr="00D370A7">
        <w:t>   Hemlig övervakning av elektronisk kommunikation innebär att uppgifter i hemlighet hämtas in om</w:t>
      </w:r>
      <w:r w:rsidRPr="00D370A7">
        <w:br/>
        <w:t>   1. meddelanden som i ett elektroniskt kommunikationsnät överförs eller har överförts till eller från ett telefonnummer eller en annan adress,</w:t>
      </w:r>
      <w:r w:rsidRPr="00D370A7">
        <w:br/>
        <w:t>   2. vilka elektroniska kommunikationsutrustningar som har funnits inom ett visst geografiskt område, eller</w:t>
      </w:r>
      <w:r w:rsidRPr="00D370A7">
        <w:br/>
        <w:t>   3. i vilket geografiskt område en viss elektronisk kommunikationsutrustning finns eller har funnits.</w:t>
      </w:r>
    </w:p>
    <w:p w14:paraId="44CB8380" w14:textId="77777777" w:rsidR="00D370A7" w:rsidRPr="00D370A7" w:rsidRDefault="00D370A7" w:rsidP="00D370A7">
      <w:bookmarkStart w:id="1383" w:name="K27P19S2"/>
      <w:bookmarkEnd w:id="1383"/>
      <w:r w:rsidRPr="00D370A7">
        <w:t>Genom hemlig övervakning av elektronisk kommunikation får sådana meddelanden som avses i första stycket 1 även hindras från att nå fram. </w:t>
      </w:r>
      <w:r w:rsidRPr="00D370A7">
        <w:rPr>
          <w:i/>
          <w:iCs/>
        </w:rPr>
        <w:t>Lag (2023:534)</w:t>
      </w:r>
      <w:r w:rsidRPr="00D370A7">
        <w:t>.</w:t>
      </w:r>
    </w:p>
    <w:p w14:paraId="4E809FF0" w14:textId="77777777" w:rsidR="00D370A7" w:rsidRPr="00D370A7" w:rsidRDefault="00D370A7" w:rsidP="00D370A7">
      <w:bookmarkStart w:id="1384" w:name="K27P19S3"/>
      <w:bookmarkStart w:id="1385" w:name="K27P19a"/>
      <w:bookmarkEnd w:id="1384"/>
      <w:r w:rsidRPr="00D370A7">
        <w:rPr>
          <w:b/>
          <w:bCs/>
        </w:rPr>
        <w:t>19 a §</w:t>
      </w:r>
      <w:bookmarkEnd w:id="1385"/>
      <w:r w:rsidRPr="00D370A7">
        <w:t>   Hemlig övervakning av elektronisk kommunikation får användas om någon är skäligen misstänkt för brott som avses i andra stycket och åtgärden är av synnerlig vikt för utredningen.</w:t>
      </w:r>
    </w:p>
    <w:p w14:paraId="37849D3E" w14:textId="77777777" w:rsidR="00D370A7" w:rsidRPr="00D370A7" w:rsidRDefault="00D370A7" w:rsidP="00D370A7">
      <w:bookmarkStart w:id="1386" w:name="K27P19aS2"/>
      <w:bookmarkEnd w:id="1386"/>
      <w:r w:rsidRPr="00D370A7">
        <w:t>Hemlig övervakning av elektronisk kommunikation enligt denna paragraf får användas vid en förundersökning om</w:t>
      </w:r>
      <w:r w:rsidRPr="00D370A7">
        <w:br/>
        <w:t>   1. ett brott för vilket det inte är föreskrivet lindrigare straff än fängelse i sex månader,</w:t>
      </w:r>
      <w:r w:rsidRPr="00D370A7">
        <w:br/>
        <w:t>   2. dataintrång enligt 4 kap. 9 c § första stycket brottsbalken,</w:t>
      </w:r>
      <w:r w:rsidRPr="00D370A7">
        <w:br/>
        <w:t>   3. barnpornografibrott som inte är ringa enligt 16 kap. 10 a § brottsbalken,</w:t>
      </w:r>
      <w:r w:rsidRPr="00D370A7">
        <w:br/>
        <w:t>   4. narkotikabrott enligt 1 § narkotikastrafflagen (1968:64),</w:t>
      </w:r>
      <w:r w:rsidRPr="00D370A7">
        <w:br/>
        <w:t>   5. narkotikasmuggling enligt 6 § första stycket lagen (2000:1225) om straff för smuggling,</w:t>
      </w:r>
      <w:r w:rsidRPr="00D370A7">
        <w:br/>
        <w:t>   6. försök, förberedelse eller stämpling till ett brott som avses i 1-5, om en sådan gärning är belagd med straff, eller</w:t>
      </w:r>
      <w:r w:rsidRPr="00D370A7">
        <w:br/>
        <w:t>   7. andra brott som kan leda till hemlig avlyssning av elektronisk kommunikation enligt 18 a § andra stycket.</w:t>
      </w:r>
    </w:p>
    <w:p w14:paraId="7591324E" w14:textId="77777777" w:rsidR="00D370A7" w:rsidRPr="00D370A7" w:rsidRDefault="00D370A7" w:rsidP="00D370A7">
      <w:bookmarkStart w:id="1387" w:name="K27P19aS3"/>
      <w:bookmarkEnd w:id="1387"/>
      <w:r w:rsidRPr="00D370A7">
        <w:t>Hemlig övervakning av elektronisk kommunikation enligt denna paragraf får endast avse ett telefonnummer eller en annan adress eller en viss elektronisk kommunikationsutrustning som</w:t>
      </w:r>
      <w:r w:rsidRPr="00D370A7">
        <w:br/>
        <w:t>   1. under den tid som tillståndet avser innehas eller har innehafts av den misstänkte eller annars kan antas ha använts eller komma att användas av den misstänkte, eller</w:t>
      </w:r>
      <w:r w:rsidRPr="00D370A7">
        <w:br/>
        <w:t>   2. det finns synnerlig anledning att anta att den misstänkte under den tid som tillståndet avser har kontaktat eller kommer att kontakta. </w:t>
      </w:r>
      <w:r w:rsidRPr="00D370A7">
        <w:rPr>
          <w:i/>
          <w:iCs/>
        </w:rPr>
        <w:t>Lag (2023:534)</w:t>
      </w:r>
      <w:r w:rsidRPr="00D370A7">
        <w:t>.</w:t>
      </w:r>
    </w:p>
    <w:p w14:paraId="5E43D1EC" w14:textId="77777777" w:rsidR="00D370A7" w:rsidRPr="00D370A7" w:rsidRDefault="00D370A7" w:rsidP="00D370A7">
      <w:bookmarkStart w:id="1388" w:name="K27P19aS4"/>
      <w:bookmarkStart w:id="1389" w:name="K27P19b"/>
      <w:bookmarkEnd w:id="1388"/>
      <w:r w:rsidRPr="00D370A7">
        <w:rPr>
          <w:b/>
          <w:bCs/>
        </w:rPr>
        <w:t>19 b §</w:t>
      </w:r>
      <w:bookmarkEnd w:id="1389"/>
      <w:r w:rsidRPr="00D370A7">
        <w:t>   Hemlig övervakning av elektronisk kommunikation får även användas i syfte att utreda vem som skäligen kan misstänkas för brott som avses i andra stycket, om åtgärden är av synnerlig vikt för utredningen.</w:t>
      </w:r>
    </w:p>
    <w:p w14:paraId="6AD920AD" w14:textId="77777777" w:rsidR="00D370A7" w:rsidRPr="00D370A7" w:rsidRDefault="00D370A7" w:rsidP="00D370A7">
      <w:bookmarkStart w:id="1390" w:name="K27P19bS2"/>
      <w:bookmarkEnd w:id="1390"/>
      <w:r w:rsidRPr="00D370A7">
        <w:t>Hemlig övervakning av elektronisk kommunikation enligt denna paragraf får användas vid en förundersökning om</w:t>
      </w:r>
      <w:r w:rsidRPr="00D370A7">
        <w:br/>
        <w:t>   1. ett brott som avses i 18 a § andra stycket 1-21, eller</w:t>
      </w:r>
      <w:r w:rsidRPr="00D370A7">
        <w:br/>
        <w:t>   2. flera brott, om</w:t>
      </w:r>
      <w:r w:rsidRPr="00D370A7">
        <w:br/>
        <w:t>      a) det kan antas att samtliga brott har begåtts av en och samma person,</w:t>
      </w:r>
      <w:r w:rsidRPr="00D370A7">
        <w:br/>
        <w:t>      b) det kan antas att den samlade brottslighetens straffvärde överstiger fängelse i två år,</w:t>
      </w:r>
      <w:r w:rsidRPr="00D370A7">
        <w:br/>
        <w:t>      c) det kan antas att vart och ett av brotten har utgjort ett led i en brottslighet som har utövats i organiserad form eller systematiskt, och</w:t>
      </w:r>
      <w:r w:rsidRPr="00D370A7">
        <w:br/>
        <w:t>      d) det för vart och ett av brotten är föreskrivet fängelse i ett år eller mer. </w:t>
      </w:r>
      <w:r w:rsidRPr="00D370A7">
        <w:rPr>
          <w:i/>
          <w:iCs/>
        </w:rPr>
        <w:t>Lag (2023:534)</w:t>
      </w:r>
      <w:r w:rsidRPr="00D370A7">
        <w:t>.</w:t>
      </w:r>
    </w:p>
    <w:p w14:paraId="26C773CD" w14:textId="77777777" w:rsidR="00D370A7" w:rsidRPr="00D370A7" w:rsidRDefault="00D370A7" w:rsidP="00D370A7">
      <w:bookmarkStart w:id="1391" w:name="K27P19bS3"/>
      <w:bookmarkStart w:id="1392" w:name="K27P19c"/>
      <w:bookmarkEnd w:id="1391"/>
      <w:r w:rsidRPr="00D370A7">
        <w:rPr>
          <w:b/>
          <w:bCs/>
        </w:rPr>
        <w:t>19 c §</w:t>
      </w:r>
      <w:bookmarkEnd w:id="1392"/>
      <w:r w:rsidRPr="00D370A7">
        <w:t>   Om det är av synnerlig vikt för att lokalisera någon som är anhållen eller häktad för brott som avses i 19 a § får hemlig övervakning av elektronisk kommunikation enligt 19 § ske i syfte att möjliggöra verkställighet av frihetsberövandet.</w:t>
      </w:r>
    </w:p>
    <w:p w14:paraId="4CB24920" w14:textId="77777777" w:rsidR="00D370A7" w:rsidRPr="00D370A7" w:rsidRDefault="00D370A7" w:rsidP="00D370A7">
      <w:bookmarkStart w:id="1393" w:name="K27P19cS2"/>
      <w:bookmarkEnd w:id="1393"/>
      <w:r w:rsidRPr="00D370A7">
        <w:t>Vid tillämpningen av första stycket gäller bestämmelserna i detta kapitel om hemlig övervakning av elektronisk kommunikation. Det som sägs om den misstänkte ska då avse den eftersökte.</w:t>
      </w:r>
    </w:p>
    <w:p w14:paraId="6EAC3FAB" w14:textId="77777777" w:rsidR="00D370A7" w:rsidRPr="00D370A7" w:rsidRDefault="00D370A7" w:rsidP="00D370A7">
      <w:bookmarkStart w:id="1394" w:name="K27P19cS3"/>
      <w:bookmarkEnd w:id="1394"/>
      <w:r w:rsidRPr="00D370A7">
        <w:t>Om det är fara i dröjsmål, får tillstånd till hemlig övervakning av elektronisk kommunikation ges av åklagaren i avvaktan på rättens beslut. Om åklagaren har gett ett sådant tillstånd gäller det som sägs i 21 a § andra och tredje styckena. </w:t>
      </w:r>
      <w:r w:rsidRPr="00D370A7">
        <w:rPr>
          <w:i/>
          <w:iCs/>
        </w:rPr>
        <w:t>Lag (2024:327)</w:t>
      </w:r>
      <w:r w:rsidRPr="00D370A7">
        <w:t>.</w:t>
      </w:r>
    </w:p>
    <w:p w14:paraId="6113644D" w14:textId="77777777" w:rsidR="00D370A7" w:rsidRPr="00D370A7" w:rsidRDefault="00D370A7" w:rsidP="00D370A7">
      <w:bookmarkStart w:id="1395" w:name="K27P19cS4"/>
      <w:bookmarkStart w:id="1396" w:name="K27P20"/>
      <w:bookmarkEnd w:id="1395"/>
      <w:r w:rsidRPr="00D370A7">
        <w:rPr>
          <w:b/>
          <w:bCs/>
        </w:rPr>
        <w:t>20 §</w:t>
      </w:r>
      <w:bookmarkEnd w:id="1396"/>
      <w:r w:rsidRPr="00D370A7">
        <w:t>   Har betecknats 27 kap. 21 b § genom </w:t>
      </w:r>
      <w:r w:rsidRPr="00D370A7">
        <w:rPr>
          <w:i/>
          <w:iCs/>
        </w:rPr>
        <w:t>lag (2023:534)</w:t>
      </w:r>
      <w:r w:rsidRPr="00D370A7">
        <w:t>.</w:t>
      </w:r>
    </w:p>
    <w:p w14:paraId="3FFBCE71" w14:textId="77777777" w:rsidR="00D370A7" w:rsidRPr="00D370A7" w:rsidRDefault="00D370A7" w:rsidP="00D370A7">
      <w:pPr>
        <w:rPr>
          <w:b/>
          <w:bCs/>
        </w:rPr>
      </w:pPr>
      <w:bookmarkStart w:id="1397" w:name="K27P20S2"/>
      <w:bookmarkStart w:id="1398" w:name="Hemlig_kameraövervakning"/>
      <w:bookmarkEnd w:id="1397"/>
      <w:r w:rsidRPr="00D370A7">
        <w:rPr>
          <w:b/>
          <w:bCs/>
        </w:rPr>
        <w:t>Hemlig kameraövervakning</w:t>
      </w:r>
      <w:bookmarkEnd w:id="1398"/>
    </w:p>
    <w:p w14:paraId="3A2B912E" w14:textId="77777777" w:rsidR="00D370A7" w:rsidRPr="00D370A7" w:rsidRDefault="00D370A7" w:rsidP="00D370A7">
      <w:bookmarkStart w:id="1399" w:name="K27P20S3"/>
      <w:bookmarkStart w:id="1400" w:name="K27P20a"/>
      <w:bookmarkEnd w:id="1399"/>
      <w:r w:rsidRPr="00D370A7">
        <w:rPr>
          <w:b/>
          <w:bCs/>
        </w:rPr>
        <w:t>20 a §</w:t>
      </w:r>
      <w:bookmarkEnd w:id="1400"/>
      <w:r w:rsidRPr="00D370A7">
        <w:t>   Hemlig kameraövervakning innebär att fjärrstyrda tv- kameror, andra optisk-elektroniska instrument eller därmed jämförbara utrustningar används för optisk personövervakning vid förundersökning i brottmål, utan att upplysning om övervakningen lämnas. </w:t>
      </w:r>
      <w:r w:rsidRPr="00D370A7">
        <w:rPr>
          <w:i/>
          <w:iCs/>
        </w:rPr>
        <w:t>Lag (2023:534)</w:t>
      </w:r>
      <w:r w:rsidRPr="00D370A7">
        <w:t>.</w:t>
      </w:r>
    </w:p>
    <w:p w14:paraId="346D5A2B" w14:textId="77777777" w:rsidR="00D370A7" w:rsidRPr="00D370A7" w:rsidRDefault="00D370A7" w:rsidP="00D370A7">
      <w:bookmarkStart w:id="1401" w:name="K27P20aS2"/>
      <w:bookmarkStart w:id="1402" w:name="K27P20b"/>
      <w:bookmarkEnd w:id="1401"/>
      <w:r w:rsidRPr="00D370A7">
        <w:rPr>
          <w:b/>
          <w:bCs/>
        </w:rPr>
        <w:t>20 b §</w:t>
      </w:r>
      <w:bookmarkEnd w:id="1402"/>
      <w:r w:rsidRPr="00D370A7">
        <w:t>   Hemlig kameraövervakning får användas vid en förundersökning om brott som avses i 18 a § andra stycket, om någon är skäligen misstänkt för brottet eller brotten och åtgärden är av synnerlig vikt för utredningen.</w:t>
      </w:r>
    </w:p>
    <w:p w14:paraId="6228EFE5" w14:textId="77777777" w:rsidR="00D370A7" w:rsidRPr="00D370A7" w:rsidRDefault="00D370A7" w:rsidP="00D370A7">
      <w:bookmarkStart w:id="1403" w:name="K27P20bS2"/>
      <w:bookmarkEnd w:id="1403"/>
      <w:r w:rsidRPr="00D370A7">
        <w:t>Ett tillstånd till hemlig kameraövervakning enligt första stycket får endast avse en sådan plats där den misstänkte kan antas komma att uppehålla sig.</w:t>
      </w:r>
    </w:p>
    <w:p w14:paraId="578820F2" w14:textId="77777777" w:rsidR="00D370A7" w:rsidRPr="00D370A7" w:rsidRDefault="00D370A7" w:rsidP="00D370A7">
      <w:bookmarkStart w:id="1404" w:name="K27P20bS3"/>
      <w:bookmarkEnd w:id="1404"/>
      <w:r w:rsidRPr="00D370A7">
        <w:t>Trots andra stycket får ett tillstånd till hemlig kameraövervakning enligt första stycket avse den skäligen misstänkte i stället för en viss plats, om det finns särskilda skäl för det. Beslutet får då verkställas endast genom att övervakningen riktas mot en plats där den misstänkte kan antas komma att uppehålla sig. De tekniska hjälpmedel som används får aldrig placeras på en plats som skyddas mot intrång.</w:t>
      </w:r>
      <w:r w:rsidRPr="00D370A7">
        <w:br/>
      </w:r>
      <w:r w:rsidRPr="00D370A7">
        <w:rPr>
          <w:i/>
          <w:iCs/>
        </w:rPr>
        <w:t>Lag (2023:534)</w:t>
      </w:r>
      <w:r w:rsidRPr="00D370A7">
        <w:t>.</w:t>
      </w:r>
    </w:p>
    <w:p w14:paraId="1C64CE51" w14:textId="77777777" w:rsidR="00D370A7" w:rsidRPr="00D370A7" w:rsidRDefault="00D370A7" w:rsidP="00D370A7">
      <w:bookmarkStart w:id="1405" w:name="K27P20bS4"/>
      <w:bookmarkStart w:id="1406" w:name="K27P20c"/>
      <w:bookmarkEnd w:id="1405"/>
      <w:r w:rsidRPr="00D370A7">
        <w:rPr>
          <w:b/>
          <w:bCs/>
        </w:rPr>
        <w:t>20 c §</w:t>
      </w:r>
      <w:bookmarkEnd w:id="1406"/>
      <w:r w:rsidRPr="00D370A7">
        <w:t>   Om det vid en förundersökning om brott som avses i andra stycket inte finns någon som är skäligen misstänkt för brottet eller brotten, får hemlig kameraövervakning även användas i syfte att fastställa vem som skäligen kan misstänkas för brottet eller brotten, om åtgärden är av synnerlig vikt för utredningen.</w:t>
      </w:r>
    </w:p>
    <w:p w14:paraId="624BAA34" w14:textId="77777777" w:rsidR="00D370A7" w:rsidRPr="00D370A7" w:rsidRDefault="00D370A7" w:rsidP="00D370A7">
      <w:bookmarkStart w:id="1407" w:name="K27P20cS2"/>
      <w:bookmarkEnd w:id="1407"/>
      <w:r w:rsidRPr="00D370A7">
        <w:t>Hemlig kameraövervakning enligt denna paragraf får användas vid en förundersökning om</w:t>
      </w:r>
      <w:r w:rsidRPr="00D370A7">
        <w:br/>
        <w:t>   1. ett brott som avses i 18 a § andra stycket 1-21, eller</w:t>
      </w:r>
      <w:r w:rsidRPr="00D370A7">
        <w:br/>
        <w:t>   2. flera brott, om</w:t>
      </w:r>
      <w:r w:rsidRPr="00D370A7">
        <w:br/>
        <w:t>      a) det kan antas att samtliga brott har begåtts av en och samma person,</w:t>
      </w:r>
      <w:r w:rsidRPr="00D370A7">
        <w:br/>
        <w:t>      b) det kan antas att den samlade brottslighetens straffvärde överstiger fängelse i två år,</w:t>
      </w:r>
      <w:r w:rsidRPr="00D370A7">
        <w:br/>
        <w:t>      c) det kan antas att vart och ett av brotten har utgjort ett led i en brottslighet som har utövats i organiserad form eller systematiskt, och</w:t>
      </w:r>
      <w:r w:rsidRPr="00D370A7">
        <w:br/>
        <w:t>      d) det för vart och ett av brotten är föreskrivet fängelse i ett år eller mer.</w:t>
      </w:r>
    </w:p>
    <w:p w14:paraId="0BCD7040" w14:textId="77777777" w:rsidR="00D370A7" w:rsidRPr="00D370A7" w:rsidRDefault="00D370A7" w:rsidP="00D370A7">
      <w:bookmarkStart w:id="1408" w:name="K27P20cS3"/>
      <w:bookmarkEnd w:id="1408"/>
      <w:r w:rsidRPr="00D370A7">
        <w:t>Hemlig kameraövervakning enligt denna paragraf får endast användas för att övervaka en plats där brottet eller något av brotten har begåtts eller en nära omgivning till en sådan plats. </w:t>
      </w:r>
      <w:r w:rsidRPr="00D370A7">
        <w:rPr>
          <w:i/>
          <w:iCs/>
        </w:rPr>
        <w:t>Lag (2023:534)</w:t>
      </w:r>
      <w:r w:rsidRPr="00D370A7">
        <w:t>.</w:t>
      </w:r>
    </w:p>
    <w:p w14:paraId="6357F52E" w14:textId="77777777" w:rsidR="00D370A7" w:rsidRPr="00D370A7" w:rsidRDefault="00D370A7" w:rsidP="00D370A7">
      <w:pPr>
        <w:rPr>
          <w:b/>
          <w:bCs/>
        </w:rPr>
      </w:pPr>
      <w:bookmarkStart w:id="1409" w:name="K27P20cS4"/>
      <w:bookmarkStart w:id="1410" w:name="Hemlig_rumsavlyssning_"/>
      <w:bookmarkEnd w:id="1409"/>
      <w:r w:rsidRPr="00D370A7">
        <w:rPr>
          <w:b/>
          <w:bCs/>
        </w:rPr>
        <w:t>Hemlig rumsavlyssning</w:t>
      </w:r>
      <w:bookmarkEnd w:id="1410"/>
    </w:p>
    <w:p w14:paraId="4065CCD0" w14:textId="77777777" w:rsidR="00D370A7" w:rsidRPr="00D370A7" w:rsidRDefault="00D370A7" w:rsidP="00D370A7">
      <w:bookmarkStart w:id="1411" w:name="K27P20cS5"/>
      <w:bookmarkStart w:id="1412" w:name="K27P20d"/>
      <w:bookmarkEnd w:id="1411"/>
      <w:r w:rsidRPr="00D370A7">
        <w:rPr>
          <w:b/>
          <w:bCs/>
        </w:rPr>
        <w:t>20 d §</w:t>
      </w:r>
      <w:bookmarkEnd w:id="1412"/>
      <w:r w:rsidRPr="00D370A7">
        <w:t>   Med hemlig rumsavlyssning avses avlyssning eller upptagning som</w:t>
      </w:r>
      <w:r w:rsidRPr="00D370A7">
        <w:br/>
        <w:t>   1. görs i hemlighet och med ett tekniskt hjälpmedel som är avsett att återge ljud, och</w:t>
      </w:r>
      <w:r w:rsidRPr="00D370A7">
        <w:br/>
        <w:t>   2. avser tal i enrum, samtal mellan andra eller förhandlingar vid sammanträden eller andra sammankomster som allmänheten inte har tillträde till.</w:t>
      </w:r>
    </w:p>
    <w:p w14:paraId="1C6F1F02" w14:textId="77777777" w:rsidR="00D370A7" w:rsidRPr="00D370A7" w:rsidRDefault="00D370A7" w:rsidP="00D370A7">
      <w:bookmarkStart w:id="1413" w:name="K27P20dS2"/>
      <w:bookmarkEnd w:id="1413"/>
      <w:r w:rsidRPr="00D370A7">
        <w:t>Hemlig rumsavlyssning får användas vid en förundersökning om</w:t>
      </w:r>
      <w:r w:rsidRPr="00D370A7">
        <w:br/>
        <w:t>   1. ett brott för vilket det inte är föreskrivet lindrigare straff än fängelse i fyra år,</w:t>
      </w:r>
      <w:r w:rsidRPr="00D370A7">
        <w:br/>
        <w:t>   2. spioneri, utlandsspioneri eller grovt utlandsspioneri enligt 19 kap. 5, 6 a eller 6 b § brottsbalken,</w:t>
      </w:r>
      <w:r w:rsidRPr="00D370A7">
        <w:br/>
        <w:t>   3. företagsspioneri enligt 26 § lagen (2018:558) om företagshemligheter, om det finns anledning att anta att gärningen har begåtts på uppdrag av eller har understötts av en främmande makt eller av någon som har agerat för en främmande makts räkning och det kan antas att brottet inte leder till endast böter,</w:t>
      </w:r>
      <w:r w:rsidRPr="00D370A7">
        <w:br/>
        <w:t>   4. försök, förberedelse eller stämpling till ett brott som avses i 1-3, om en sådan gärning är belagd med straff,</w:t>
      </w:r>
      <w:r w:rsidRPr="00D370A7">
        <w:br/>
        <w:t>   5. ett annat brott, om det kan antas att brottets straffvärde överstiger fängelse i fyra år, eller</w:t>
      </w:r>
      <w:r w:rsidRPr="00D370A7">
        <w:br/>
        <w:t>   6. flera brott, om</w:t>
      </w:r>
      <w:r w:rsidRPr="00D370A7">
        <w:br/>
        <w:t>      a) en och samma person är skäligen misstänkt för samtliga brott,</w:t>
      </w:r>
      <w:r w:rsidRPr="00D370A7">
        <w:br/>
        <w:t>      b) det kan antas att den samlade brottslighetens straffvärde överstiger fängelse i fyra år,</w:t>
      </w:r>
      <w:r w:rsidRPr="00D370A7">
        <w:br/>
        <w:t>      c) det kan antas att vart och ett av brotten har utgjort ett led i en brottslighet som har utövats i organiserad form eller systematiskt, och</w:t>
      </w:r>
      <w:r w:rsidRPr="00D370A7">
        <w:br/>
        <w:t>      d) det för vart och ett av brotten inte är föreskrivet lindrigare straff än fängelse i sex månader eller det är fråga om försök, förberedelse eller stämpling till ett sådant brott, om en sådan gärning är belagd med straff. </w:t>
      </w:r>
      <w:r w:rsidRPr="00D370A7">
        <w:rPr>
          <w:i/>
          <w:iCs/>
        </w:rPr>
        <w:t>Lag (2023:534)</w:t>
      </w:r>
      <w:r w:rsidRPr="00D370A7">
        <w:t>.</w:t>
      </w:r>
    </w:p>
    <w:p w14:paraId="6E05423A" w14:textId="77777777" w:rsidR="00D370A7" w:rsidRPr="00D370A7" w:rsidRDefault="00D370A7" w:rsidP="00D370A7">
      <w:bookmarkStart w:id="1414" w:name="K27P20dS3"/>
      <w:bookmarkStart w:id="1415" w:name="K27P20e"/>
      <w:bookmarkEnd w:id="1414"/>
      <w:r w:rsidRPr="00D370A7">
        <w:rPr>
          <w:b/>
          <w:bCs/>
        </w:rPr>
        <w:t>20 e §</w:t>
      </w:r>
      <w:bookmarkEnd w:id="1415"/>
      <w:r w:rsidRPr="00D370A7">
        <w:t>   Hemlig rumsavlyssning får endast användas om någon är skäligen misstänkt för brott som avses i 20 d § andra stycket och åtgärden är av synnerlig vikt för utredningen.</w:t>
      </w:r>
    </w:p>
    <w:p w14:paraId="5ACA953E" w14:textId="77777777" w:rsidR="00D370A7" w:rsidRPr="00D370A7" w:rsidRDefault="00D370A7" w:rsidP="00D370A7">
      <w:bookmarkStart w:id="1416" w:name="K27P20eS2"/>
      <w:bookmarkEnd w:id="1416"/>
      <w:r w:rsidRPr="00D370A7">
        <w:t>Ett tillstånd till hemlig rumsavlyssning får endast avse en plats där det finns särskild anledning att anta att den misstänkte kommer att uppehålla sig. Tillståndet får avse någon annan stadigvarande bostad än den misstänktes endast om det finns synnerlig anledning att anta att den misstänkte kommer att uppehålla sig där.</w:t>
      </w:r>
    </w:p>
    <w:p w14:paraId="28CC5433" w14:textId="77777777" w:rsidR="00D370A7" w:rsidRPr="00D370A7" w:rsidRDefault="00D370A7" w:rsidP="00D370A7">
      <w:bookmarkStart w:id="1417" w:name="K27P20eS3"/>
      <w:bookmarkEnd w:id="1417"/>
      <w:r w:rsidRPr="00D370A7">
        <w:t>Trots andra stycket får ett tillstånd till hemlig rumsavlyssning avse den skäligen misstänkte i stället för en viss plats, om det finns särskilda skäl för det. Beslutet får då verkställas endast genom att avlyssningen riktas mot en plats där det finns särskild anledning att anta att den misstänkte kommer att uppehålla sig. Avlyssningen får riktas mot någon annan stadigvarande bostad än den misstänktes endast om det finns synnerlig anledning att anta att den misstänkte kommer att uppehålla sig där. De tekniska hjälpmedel som används får aldrig placeras på en plats som skyddas mot intrång. </w:t>
      </w:r>
      <w:r w:rsidRPr="00D370A7">
        <w:rPr>
          <w:i/>
          <w:iCs/>
        </w:rPr>
        <w:t>Lag (2023:534)</w:t>
      </w:r>
      <w:r w:rsidRPr="00D370A7">
        <w:t>.</w:t>
      </w:r>
    </w:p>
    <w:p w14:paraId="41C6F8DA" w14:textId="77777777" w:rsidR="00D370A7" w:rsidRPr="00D370A7" w:rsidRDefault="00D370A7" w:rsidP="00D370A7">
      <w:pPr>
        <w:rPr>
          <w:b/>
          <w:bCs/>
        </w:rPr>
      </w:pPr>
      <w:bookmarkStart w:id="1418" w:name="K27P20eS4"/>
      <w:bookmarkStart w:id="1419" w:name="Tillståndsprövning"/>
      <w:bookmarkEnd w:id="1418"/>
      <w:r w:rsidRPr="00D370A7">
        <w:rPr>
          <w:b/>
          <w:bCs/>
        </w:rPr>
        <w:t>Tillståndsprövning</w:t>
      </w:r>
      <w:bookmarkEnd w:id="1419"/>
    </w:p>
    <w:p w14:paraId="09459240" w14:textId="77777777" w:rsidR="00D370A7" w:rsidRPr="00D370A7" w:rsidRDefault="00D370A7" w:rsidP="00D370A7">
      <w:bookmarkStart w:id="1420" w:name="K27P20eS5"/>
      <w:bookmarkStart w:id="1421" w:name="K27P21"/>
      <w:bookmarkEnd w:id="1420"/>
      <w:r w:rsidRPr="00D370A7">
        <w:rPr>
          <w:b/>
          <w:bCs/>
        </w:rPr>
        <w:t>21 §</w:t>
      </w:r>
      <w:bookmarkEnd w:id="1421"/>
      <w:r w:rsidRPr="00D370A7">
        <w:t>   Frågor om hemlig avlyssning av elektronisk kommunikation, hemlig övervakning av elektronisk kommunikation, hemlig kameraövervakning och hemlig rumsavlyssning prövas av rätten på ansökan av åklagaren. Om en ansökan om hemlig kameraövervakning eller hemlig rumsavlyssning avser den skäligen misstänkte i stället för en viss plats, ska åklagaren i samband med ansökan föreslå sådana villkor som avses i sjätte stycket.</w:t>
      </w:r>
    </w:p>
    <w:p w14:paraId="4D084690" w14:textId="77777777" w:rsidR="00D370A7" w:rsidRPr="00D370A7" w:rsidRDefault="00D370A7" w:rsidP="00D370A7">
      <w:bookmarkStart w:id="1422" w:name="K27P21S2"/>
      <w:bookmarkEnd w:id="1422"/>
      <w:r w:rsidRPr="00D370A7">
        <w:t>I ett beslut att tillåta åtgärder enligt första stycket ska det anges vilken tid tillståndet avser. Tiden får inte bestämmas längre än nödvändigt. När det gäller tid som infaller efter beslutet får tiden inte överstiga en månad från dagen för beslutet.</w:t>
      </w:r>
    </w:p>
    <w:p w14:paraId="5187EDAF" w14:textId="77777777" w:rsidR="00D370A7" w:rsidRPr="00D370A7" w:rsidRDefault="00D370A7" w:rsidP="00D370A7">
      <w:bookmarkStart w:id="1423" w:name="K27P21S3"/>
      <w:bookmarkEnd w:id="1423"/>
      <w:r w:rsidRPr="00D370A7">
        <w:t>I ett tillstånd till hemlig avlyssning av elektronisk kommunikation eller hemlig övervakning av elektronisk kommunikation ska det anges vilket telefonnummer eller annan adress, vilken elektronisk kommunikationsutrustning eller vilket geografiskt område tillståndet avser. Det ska vidare särskilt anges om åtgärden får verkställas utanför allmänt tillgängliga elektroniska kommunikationsnät.</w:t>
      </w:r>
    </w:p>
    <w:p w14:paraId="66B63793" w14:textId="77777777" w:rsidR="00D370A7" w:rsidRPr="00D370A7" w:rsidRDefault="00D370A7" w:rsidP="00D370A7">
      <w:bookmarkStart w:id="1424" w:name="K27P21S4"/>
      <w:bookmarkEnd w:id="1424"/>
      <w:r w:rsidRPr="00D370A7">
        <w:t>I ett tillstånd till hemlig kameraövervakning eller hemlig rumsavlyssning ska det anges vilken plats tillståndet gäller. Om tillståndet avser den skäligen misstänkte, ska i stället det anges i beslutet. Om tillståndet är förenat med ett tillträdestillstånd enligt 25 a §, ska även det anges i beslutet.</w:t>
      </w:r>
    </w:p>
    <w:p w14:paraId="777EFCE8" w14:textId="77777777" w:rsidR="00D370A7" w:rsidRPr="00D370A7" w:rsidRDefault="00D370A7" w:rsidP="00D370A7">
      <w:bookmarkStart w:id="1425" w:name="K27P21S5"/>
      <w:bookmarkEnd w:id="1425"/>
      <w:r w:rsidRPr="00D370A7">
        <w:t>I ett beslut att tillåta hemlig rumsavlyssning ska det också anges vem som är skäligen misstänkt för brottet eller brotten.</w:t>
      </w:r>
    </w:p>
    <w:p w14:paraId="5DB94FCF" w14:textId="77777777" w:rsidR="00D370A7" w:rsidRPr="00D370A7" w:rsidRDefault="00D370A7" w:rsidP="00D370A7">
      <w:bookmarkStart w:id="1426" w:name="K27P21S6"/>
      <w:bookmarkEnd w:id="1426"/>
      <w:r w:rsidRPr="00D370A7">
        <w:t>I ett beslut att tillåta åtgärder enligt första stycket ska det, när det finns skäl till detta, också i övrigt anges villkor för att tillgodose intresset av att enskildas personliga integritet inte kränks i onödan. I ett tillstånd till hemlig kameraövervakning eller hemlig rumsavlyssning som avser den skäligen misstänkte ska sådana villkor alltid anges.</w:t>
      </w:r>
      <w:r w:rsidRPr="00D370A7">
        <w:br/>
      </w:r>
      <w:r w:rsidRPr="00D370A7">
        <w:rPr>
          <w:i/>
          <w:iCs/>
        </w:rPr>
        <w:t>Lag (2023:534)</w:t>
      </w:r>
      <w:r w:rsidRPr="00D370A7">
        <w:t>.</w:t>
      </w:r>
    </w:p>
    <w:p w14:paraId="29379809" w14:textId="77777777" w:rsidR="00D370A7" w:rsidRPr="00D370A7" w:rsidRDefault="00D370A7" w:rsidP="00D370A7">
      <w:bookmarkStart w:id="1427" w:name="K27P21S7"/>
      <w:bookmarkStart w:id="1428" w:name="K27P21a"/>
      <w:bookmarkEnd w:id="1427"/>
      <w:r w:rsidRPr="00D370A7">
        <w:rPr>
          <w:b/>
          <w:bCs/>
        </w:rPr>
        <w:t>21 a §</w:t>
      </w:r>
      <w:bookmarkEnd w:id="1428"/>
      <w:r w:rsidRPr="00D370A7">
        <w:t>   Om det kan befaras att det skulle medföra en fördröjning av väsentlig betydelse för utredningen att inhämta rättens tillstånd i en fråga om hemlig avlyssning av elektronisk kommunikation, hemlig övervakning av elektronisk kommunikation, hemlig kameraövervakning eller hemlig rumsavlyssning, får tillstånd till åtgärden ges av åklagaren i avvaktan på rättens beslut.</w:t>
      </w:r>
    </w:p>
    <w:p w14:paraId="54D050F5" w14:textId="77777777" w:rsidR="00D370A7" w:rsidRPr="00D370A7" w:rsidRDefault="00D370A7" w:rsidP="00D370A7">
      <w:bookmarkStart w:id="1429" w:name="K27P21aS2"/>
      <w:bookmarkEnd w:id="1429"/>
      <w:r w:rsidRPr="00D370A7">
        <w:t>Om åklagaren har gett ett sådant tillstånd, ska han eller hon snarast möjligt skriftligt anmäla beslutet till rätten. I anmälan ska skälen för åtgärden anges. Rätten ska skyndsamt pröva ärendet. Om rätten finner att det inte finns skäl för åtgärden, ska den upphäva beslutet.</w:t>
      </w:r>
    </w:p>
    <w:p w14:paraId="56BEAFFA" w14:textId="77777777" w:rsidR="00D370A7" w:rsidRPr="00D370A7" w:rsidRDefault="00D370A7" w:rsidP="00D370A7">
      <w:bookmarkStart w:id="1430" w:name="K27P21aS3"/>
      <w:bookmarkEnd w:id="1430"/>
      <w:r w:rsidRPr="00D370A7">
        <w:t>Om åklagarens beslut har verkställts innan rätten gjort en prövning som avses i andra stycket, ska rätten pröva om det funnits skäl för åtgärden. Om rätten finner att det saknats sådana skäl, får de inhämtade uppgifterna inte användas i en brottsutredning till nackdel för den som har omfattats av avlyssningen eller övervakningen, eller för någon annan som uppgifterna avser. </w:t>
      </w:r>
      <w:r w:rsidRPr="00D370A7">
        <w:rPr>
          <w:i/>
          <w:iCs/>
        </w:rPr>
        <w:t>Lag (2023:534)</w:t>
      </w:r>
      <w:r w:rsidRPr="00D370A7">
        <w:t>.</w:t>
      </w:r>
    </w:p>
    <w:p w14:paraId="6C71F604" w14:textId="77777777" w:rsidR="00D370A7" w:rsidRPr="00D370A7" w:rsidRDefault="00D370A7" w:rsidP="00D370A7">
      <w:pPr>
        <w:rPr>
          <w:b/>
          <w:bCs/>
        </w:rPr>
      </w:pPr>
      <w:bookmarkStart w:id="1431" w:name="K27P21aS4"/>
      <w:bookmarkStart w:id="1432" w:name="Vissa_gemensamma_bestämmelser"/>
      <w:bookmarkEnd w:id="1431"/>
      <w:r w:rsidRPr="00D370A7">
        <w:rPr>
          <w:b/>
          <w:bCs/>
        </w:rPr>
        <w:t>Vissa gemensamma bestämmelser</w:t>
      </w:r>
      <w:bookmarkEnd w:id="1432"/>
    </w:p>
    <w:p w14:paraId="6AF7DC61" w14:textId="77777777" w:rsidR="00D370A7" w:rsidRPr="00D370A7" w:rsidRDefault="00D370A7" w:rsidP="00D370A7">
      <w:bookmarkStart w:id="1433" w:name="K27P21aS5"/>
      <w:bookmarkStart w:id="1434" w:name="K27P21b"/>
      <w:bookmarkEnd w:id="1433"/>
      <w:r w:rsidRPr="00D370A7">
        <w:rPr>
          <w:b/>
          <w:bCs/>
        </w:rPr>
        <w:t>21 b §</w:t>
      </w:r>
      <w:bookmarkEnd w:id="1434"/>
      <w:r w:rsidRPr="00D370A7">
        <w:t>   Hemlig avlyssning av elektronisk kommunikation eller hemlig övervakning av elektronisk kommunikation får inte avse meddelanden som endast överförs eller har överförts i ett elektroniskt kommunikationsnät som med hänsyn till sin begränsade omfattning och omständigheterna i övrigt får anses vara av mindre betydelse från allmän kommunikationssynpunkt.</w:t>
      </w:r>
      <w:r w:rsidRPr="00D370A7">
        <w:br/>
      </w:r>
      <w:r w:rsidRPr="00D370A7">
        <w:rPr>
          <w:i/>
          <w:iCs/>
        </w:rPr>
        <w:t>Lag (2023:534)</w:t>
      </w:r>
      <w:r w:rsidRPr="00D370A7">
        <w:t>.</w:t>
      </w:r>
    </w:p>
    <w:p w14:paraId="41CE68DA" w14:textId="77777777" w:rsidR="00D370A7" w:rsidRPr="00D370A7" w:rsidRDefault="00D370A7" w:rsidP="00D370A7">
      <w:bookmarkStart w:id="1435" w:name="K27P21bS2"/>
      <w:bookmarkStart w:id="1436" w:name="K27P22"/>
      <w:bookmarkEnd w:id="1435"/>
      <w:r w:rsidRPr="00D370A7">
        <w:rPr>
          <w:b/>
          <w:bCs/>
        </w:rPr>
        <w:t>22 §</w:t>
      </w:r>
      <w:bookmarkEnd w:id="1436"/>
      <w:r w:rsidRPr="00D370A7">
        <w:t>   Hemlig avlyssning av elektronisk kommunikation får inte avse telefonsamtal eller andra meddelanden där någon som yttrar sig, på grund av bestämmelserna i 36 kap. 5 § andra-sjätte styckena, inte skulle ha kunnat höras som vittne om det som har sagts eller på annat sätt kommit fram. Om det under avlyssningen kommer fram att det är fråga om ett sådant samtal eller meddelande, ska avlyssningen omedelbart avbrytas.</w:t>
      </w:r>
    </w:p>
    <w:p w14:paraId="26995787" w14:textId="77777777" w:rsidR="00D370A7" w:rsidRPr="00D370A7" w:rsidRDefault="00D370A7" w:rsidP="00D370A7">
      <w:bookmarkStart w:id="1437" w:name="K27P22S2"/>
      <w:bookmarkEnd w:id="1437"/>
      <w:r w:rsidRPr="00D370A7">
        <w:t>Hemlig rumsavlyssning får inte avse samtal eller annat tal där någon som angetts i första stycket talar. Om det under rumsavlyssningen kommer fram att det är fråga om ett sådant samtal eller tal, ska avlyssningen omedelbart avbrytas.</w:t>
      </w:r>
    </w:p>
    <w:p w14:paraId="63BF91D5" w14:textId="77777777" w:rsidR="00D370A7" w:rsidRPr="00D370A7" w:rsidRDefault="00D370A7" w:rsidP="00D370A7">
      <w:bookmarkStart w:id="1438" w:name="K27P22S3"/>
      <w:bookmarkEnd w:id="1438"/>
      <w:r w:rsidRPr="00D370A7">
        <w:t>Upptagningar och uppteckningar ska omedelbart förstöras i de delar som de omfattas av förbud enligt första eller andra stycket. </w:t>
      </w:r>
      <w:r w:rsidRPr="00D370A7">
        <w:rPr>
          <w:i/>
          <w:iCs/>
        </w:rPr>
        <w:t>Lag (2014:1419)</w:t>
      </w:r>
      <w:r w:rsidRPr="00D370A7">
        <w:t>.</w:t>
      </w:r>
    </w:p>
    <w:p w14:paraId="474A96A2" w14:textId="77777777" w:rsidR="00D370A7" w:rsidRPr="00D370A7" w:rsidRDefault="00D370A7" w:rsidP="00D370A7">
      <w:bookmarkStart w:id="1439" w:name="K27P22S4"/>
      <w:bookmarkStart w:id="1440" w:name="K27P22a"/>
      <w:bookmarkEnd w:id="1439"/>
      <w:r w:rsidRPr="00D370A7">
        <w:rPr>
          <w:b/>
          <w:bCs/>
        </w:rPr>
        <w:t>22 a §</w:t>
      </w:r>
      <w:bookmarkEnd w:id="1440"/>
      <w:r w:rsidRPr="00D370A7">
        <w:t>   Ett tillstånd till hemlig kameraövervakning eller hemlig rumsavlyssning får inte avse</w:t>
      </w:r>
      <w:r w:rsidRPr="00D370A7">
        <w:br/>
        <w:t>   1. en plats som stadigvarande används eller är särskilt avsedd att användas för verksamhet som tystnadsplikt gäller för enligt 3 kap. 3 § tryckfrihetsförordningen eller 2 kap. 3 § yttrandefrihetsgrundlagen,</w:t>
      </w:r>
      <w:r w:rsidRPr="00D370A7">
        <w:br/>
        <w:t>   2. en plats som stadigvarande används eller är särskilt avsedd att användas för verksamhet som bedrivs av advokater, läkare, tandläkare, barnmorskor, sjuksköterskor, psykologer, psykoterapeuter eller familjerådgivare enligt socialtjänstlagen (2025:400), eller</w:t>
      </w:r>
      <w:r w:rsidRPr="00D370A7">
        <w:br/>
        <w:t>   3. en plats som stadigvarande används eller är särskilt avsedd att användas av präster inom trossamfund eller av dem som har motsvarande ställning inom sådana samfund, för bikt eller enskild själavård.</w:t>
      </w:r>
    </w:p>
    <w:p w14:paraId="1381A12B" w14:textId="77777777" w:rsidR="00D370A7" w:rsidRPr="00D370A7" w:rsidRDefault="00D370A7" w:rsidP="00D370A7">
      <w:bookmarkStart w:id="1441" w:name="K27P22aS2"/>
      <w:bookmarkEnd w:id="1441"/>
      <w:r w:rsidRPr="00D370A7">
        <w:t>Om ett tillstånd till hemlig kameraövervakning eller hemlig rumsavlyssning avser den skäligen misstänkte i stället för en viss plats, får de tekniska hjälpmedel som används inte placeras på sådana platser som avses i första stycket. Övervakningen eller avlyssningen får inte heller riktas mot sådana platser. </w:t>
      </w:r>
      <w:r w:rsidRPr="00D370A7">
        <w:rPr>
          <w:i/>
          <w:iCs/>
        </w:rPr>
        <w:t>Lag (2025:401)</w:t>
      </w:r>
      <w:r w:rsidRPr="00D370A7">
        <w:t>.</w:t>
      </w:r>
    </w:p>
    <w:p w14:paraId="6F1099B4" w14:textId="77777777" w:rsidR="00D370A7" w:rsidRPr="00D370A7" w:rsidRDefault="00D370A7" w:rsidP="00D370A7">
      <w:bookmarkStart w:id="1442" w:name="K27P22aS3"/>
      <w:bookmarkStart w:id="1443" w:name="K27P23"/>
      <w:bookmarkEnd w:id="1442"/>
      <w:r w:rsidRPr="00D370A7">
        <w:rPr>
          <w:b/>
          <w:bCs/>
        </w:rPr>
        <w:t>23 §</w:t>
      </w:r>
      <w:bookmarkEnd w:id="1443"/>
      <w:r w:rsidRPr="00D370A7">
        <w:t>   Om det inte längre finns skäl för ett beslut om hemlig avlyssning av elektronisk kommunikation, hemlig övervakning av elektronisk kommunikation, hemlig kameraövervakning eller hemlig rumsavlyssning, ska åklagaren eller rätten omedelbart upphäva beslutet. </w:t>
      </w:r>
      <w:r w:rsidRPr="00D370A7">
        <w:rPr>
          <w:i/>
          <w:iCs/>
        </w:rPr>
        <w:t>Lag (2014:1419)</w:t>
      </w:r>
      <w:r w:rsidRPr="00D370A7">
        <w:t>.</w:t>
      </w:r>
    </w:p>
    <w:p w14:paraId="6AE5793C" w14:textId="77777777" w:rsidR="00D370A7" w:rsidRPr="00D370A7" w:rsidRDefault="00D370A7" w:rsidP="00D370A7">
      <w:bookmarkStart w:id="1444" w:name="K27P23S2"/>
      <w:bookmarkStart w:id="1445" w:name="K27P23a"/>
      <w:bookmarkEnd w:id="1444"/>
      <w:r w:rsidRPr="00D370A7">
        <w:rPr>
          <w:b/>
          <w:bCs/>
        </w:rPr>
        <w:t>23 a §</w:t>
      </w:r>
      <w:bookmarkEnd w:id="1445"/>
      <w:r w:rsidRPr="00D370A7">
        <w:t>   Åklagare får besluta att uppgifter som har kommit fram vid användning av hemliga tvångsmedel enligt detta kapitel får användas för ett annat ändamål än det som har legat till grund för åtgärden. </w:t>
      </w:r>
      <w:r w:rsidRPr="00D370A7">
        <w:rPr>
          <w:i/>
          <w:iCs/>
        </w:rPr>
        <w:t>Lag (2023:534)</w:t>
      </w:r>
      <w:r w:rsidRPr="00D370A7">
        <w:t>.</w:t>
      </w:r>
    </w:p>
    <w:p w14:paraId="0068F3E7" w14:textId="77777777" w:rsidR="00D370A7" w:rsidRPr="00D370A7" w:rsidRDefault="00D370A7" w:rsidP="00D370A7">
      <w:bookmarkStart w:id="1446" w:name="K27P23aS2"/>
      <w:bookmarkStart w:id="1447" w:name="K27P24"/>
      <w:bookmarkEnd w:id="1446"/>
      <w:r w:rsidRPr="00D370A7">
        <w:rPr>
          <w:b/>
          <w:bCs/>
        </w:rPr>
        <w:t>24 §</w:t>
      </w:r>
      <w:bookmarkEnd w:id="1447"/>
      <w:r w:rsidRPr="00D370A7">
        <w:t>   En upptagning eller uppteckning som har gjorts vid hemlig avlyssning av elektronisk kommunikation, hemlig övervakning av elektronisk kommunikation, hemlig kameraövervakning eller hemlig rumsavlyssning ska granskas snarast möjligt. I fråga om sådan granskning tillämpas 12 § första stycket.</w:t>
      </w:r>
    </w:p>
    <w:p w14:paraId="55619732" w14:textId="77777777" w:rsidR="00D370A7" w:rsidRPr="00D370A7" w:rsidRDefault="00D370A7" w:rsidP="00D370A7">
      <w:bookmarkStart w:id="1448" w:name="K27P24S2"/>
      <w:bookmarkEnd w:id="1448"/>
      <w:r w:rsidRPr="00D370A7">
        <w:t>Upptagningar och uppteckningar som avses i första stycket ska bevaras till dess de förundersökningar där de använts har lagts ned eller avslutats eller, om åtal väckts, målet eller målen har avgjorts slutligt. I de delar som upptagningarna och uppteckningarna är av betydelse för att förhindra förestående brott ska de bevaras så länge det behövs för att förhindra brott.</w:t>
      </w:r>
    </w:p>
    <w:p w14:paraId="1BF22E70" w14:textId="77777777" w:rsidR="00D370A7" w:rsidRPr="00D370A7" w:rsidRDefault="00D370A7" w:rsidP="00D370A7">
      <w:bookmarkStart w:id="1449" w:name="K27P24S3"/>
      <w:bookmarkEnd w:id="1449"/>
      <w:r w:rsidRPr="00D370A7">
        <w:t>När uppgifter inte längre ska bevaras enligt andra stycket ska de förstöras. Om den misstänkte medger det får de förstöras tidigare. </w:t>
      </w:r>
      <w:r w:rsidRPr="00D370A7">
        <w:rPr>
          <w:i/>
          <w:iCs/>
        </w:rPr>
        <w:t>Lag (2023:534)</w:t>
      </w:r>
      <w:r w:rsidRPr="00D370A7">
        <w:t>.</w:t>
      </w:r>
    </w:p>
    <w:p w14:paraId="34EC3550" w14:textId="77777777" w:rsidR="00D370A7" w:rsidRPr="00D370A7" w:rsidRDefault="00D370A7" w:rsidP="00D370A7">
      <w:bookmarkStart w:id="1450" w:name="K27P24S4"/>
      <w:bookmarkStart w:id="1451" w:name="K27P25"/>
      <w:bookmarkEnd w:id="1450"/>
      <w:r w:rsidRPr="00D370A7">
        <w:rPr>
          <w:b/>
          <w:bCs/>
        </w:rPr>
        <w:t>25 §</w:t>
      </w:r>
      <w:bookmarkEnd w:id="1451"/>
      <w:r w:rsidRPr="00D370A7">
        <w:t>   När tillstånd till hemlig avlyssning av elektronisk kommunikation eller hemlig övervakning av elektronisk kommunikation har lämnats, får de tekniska hjälpmedel som behövs för åtgärden användas.</w:t>
      </w:r>
    </w:p>
    <w:p w14:paraId="64C6017F" w14:textId="77777777" w:rsidR="00D370A7" w:rsidRPr="00D370A7" w:rsidRDefault="00D370A7" w:rsidP="00D370A7">
      <w:bookmarkStart w:id="1452" w:name="K27P25S2"/>
      <w:bookmarkEnd w:id="1452"/>
      <w:r w:rsidRPr="00D370A7">
        <w:t>I 9 kap. lagen (2022:482) om elektronisk kommunikation finns bestämmelser om hemlig avlyssning av elektronisk kommunikation och hemlig övervakning av elektronisk kommunikation som gäller för den som driver verksamhet som avses i den lagen.</w:t>
      </w:r>
      <w:r w:rsidRPr="00D370A7">
        <w:br/>
      </w:r>
      <w:r w:rsidRPr="00D370A7">
        <w:rPr>
          <w:i/>
          <w:iCs/>
        </w:rPr>
        <w:t>Lag (2022:484)</w:t>
      </w:r>
      <w:r w:rsidRPr="00D370A7">
        <w:t>.</w:t>
      </w:r>
    </w:p>
    <w:p w14:paraId="1B345143" w14:textId="77777777" w:rsidR="00D370A7" w:rsidRPr="00D370A7" w:rsidRDefault="00D370A7" w:rsidP="00D370A7">
      <w:pPr>
        <w:rPr>
          <w:b/>
          <w:bCs/>
        </w:rPr>
      </w:pPr>
      <w:bookmarkStart w:id="1453" w:name="K27P25S3"/>
      <w:bookmarkStart w:id="1454" w:name="Tillträdestillstånd"/>
      <w:bookmarkEnd w:id="1453"/>
      <w:r w:rsidRPr="00D370A7">
        <w:rPr>
          <w:b/>
          <w:bCs/>
        </w:rPr>
        <w:t>Tillträdestillstånd</w:t>
      </w:r>
      <w:bookmarkEnd w:id="1454"/>
    </w:p>
    <w:p w14:paraId="411E2EF0" w14:textId="77777777" w:rsidR="00D370A7" w:rsidRPr="00D370A7" w:rsidRDefault="00D370A7" w:rsidP="00D370A7">
      <w:bookmarkStart w:id="1455" w:name="K27P25S4"/>
      <w:bookmarkStart w:id="1456" w:name="K27P25a"/>
      <w:bookmarkEnd w:id="1455"/>
      <w:r w:rsidRPr="00D370A7">
        <w:rPr>
          <w:b/>
          <w:bCs/>
        </w:rPr>
        <w:t>25 a §</w:t>
      </w:r>
      <w:bookmarkEnd w:id="1456"/>
      <w:r w:rsidRPr="00D370A7">
        <w:t>   Vid hemlig kameraövervakning eller hemlig rumsavlyssning får den verkställande myndigheten, efter särskilt tillstånd, i hemlighet skaffa sig tillträde till och installera tekniska hjälpmedel på en plats som annars skyddas mot intrång.</w:t>
      </w:r>
    </w:p>
    <w:p w14:paraId="3DFB7E7C" w14:textId="77777777" w:rsidR="00D370A7" w:rsidRPr="00D370A7" w:rsidRDefault="00D370A7" w:rsidP="00D370A7">
      <w:bookmarkStart w:id="1457" w:name="K27P25aS2"/>
      <w:bookmarkEnd w:id="1457"/>
      <w:r w:rsidRPr="00D370A7">
        <w:t>Ett tillträdestillstånd enligt första stycket får endast avse den plats som ska övervakas eller avlyssnas eller, om det finns särskilda skäl, en plats som direkt angränsar till den platsen. Ett tillstånd att skaffa sig tillträde till en sådan angränsande plats får dock inte avse någon annan stadigvarande bostad än den misstänktes. Ett tillstånd som avser hemlig kameraövervakning får aldrig avse tillträde för installation av tekniska hjälpmedel i någons stadigvarande bostad.</w:t>
      </w:r>
    </w:p>
    <w:p w14:paraId="743037F5" w14:textId="77777777" w:rsidR="00D370A7" w:rsidRPr="00D370A7" w:rsidRDefault="00D370A7" w:rsidP="00D370A7">
      <w:bookmarkStart w:id="1458" w:name="K27P25aS3"/>
      <w:bookmarkEnd w:id="1458"/>
      <w:r w:rsidRPr="00D370A7">
        <w:t>Om ett tillträdestillstånd avser ett fordon, får den verkställande myndigheten, om det behövs, tillfälligt flytta fordonet i samband med tillträdet.</w:t>
      </w:r>
    </w:p>
    <w:p w14:paraId="78DF94D5" w14:textId="77777777" w:rsidR="00D370A7" w:rsidRPr="00D370A7" w:rsidRDefault="00D370A7" w:rsidP="00D370A7">
      <w:bookmarkStart w:id="1459" w:name="K27P25aS4"/>
      <w:bookmarkEnd w:id="1459"/>
      <w:r w:rsidRPr="00D370A7">
        <w:t>Om ett tekniskt hjälpmedel har installerats med stöd av ett tillträdestillstånd, ska hjälpmedlet tas bort eller göras obrukbart så snart som möjligt efter det att tiden för tillståndet har gått ut eller tillståndet har upphävts.</w:t>
      </w:r>
    </w:p>
    <w:p w14:paraId="345D9FB3" w14:textId="77777777" w:rsidR="00D370A7" w:rsidRPr="00D370A7" w:rsidRDefault="00D370A7" w:rsidP="00D370A7">
      <w:bookmarkStart w:id="1460" w:name="K27P25aS5"/>
      <w:bookmarkEnd w:id="1460"/>
      <w:r w:rsidRPr="00D370A7">
        <w:t>När ett beslut om hemlig kameraövervakning eller hemlig rumsavlyssning verkställs får olägenhet eller skada inte förorsakas utöver vad som är absolut nödvändigt.</w:t>
      </w:r>
      <w:r w:rsidRPr="00D370A7">
        <w:br/>
      </w:r>
      <w:r w:rsidRPr="00D370A7">
        <w:rPr>
          <w:i/>
          <w:iCs/>
        </w:rPr>
        <w:t>Lag (2023:534)</w:t>
      </w:r>
      <w:r w:rsidRPr="00D370A7">
        <w:t>.</w:t>
      </w:r>
    </w:p>
    <w:p w14:paraId="06C4544C" w14:textId="77777777" w:rsidR="00D370A7" w:rsidRPr="00D370A7" w:rsidRDefault="00D370A7" w:rsidP="00D370A7">
      <w:pPr>
        <w:rPr>
          <w:b/>
          <w:bCs/>
        </w:rPr>
      </w:pPr>
      <w:bookmarkStart w:id="1461" w:name="K27P25aS6"/>
      <w:bookmarkStart w:id="1462" w:name="Offentligt_ombud"/>
      <w:bookmarkEnd w:id="1461"/>
      <w:r w:rsidRPr="00D370A7">
        <w:rPr>
          <w:b/>
          <w:bCs/>
        </w:rPr>
        <w:t>Offentligt ombud</w:t>
      </w:r>
      <w:bookmarkEnd w:id="1462"/>
    </w:p>
    <w:p w14:paraId="34E298EA" w14:textId="77777777" w:rsidR="00D370A7" w:rsidRPr="00D370A7" w:rsidRDefault="00D370A7" w:rsidP="00D370A7">
      <w:bookmarkStart w:id="1463" w:name="K27P25aS7"/>
      <w:bookmarkStart w:id="1464" w:name="K27P26"/>
      <w:bookmarkEnd w:id="1463"/>
      <w:r w:rsidRPr="00D370A7">
        <w:rPr>
          <w:b/>
          <w:bCs/>
        </w:rPr>
        <w:t>26 §</w:t>
      </w:r>
      <w:bookmarkEnd w:id="1464"/>
      <w:r w:rsidRPr="00D370A7">
        <w:t>   Offentliga ombud ska bevaka enskildas integritetsintressen i ärenden hos domstol om hemlig avlyssning av elektronisk kommunikation, hemlig kameraövervakning och hemlig rumsavlyssning.</w:t>
      </w:r>
    </w:p>
    <w:p w14:paraId="74111069" w14:textId="77777777" w:rsidR="00D370A7" w:rsidRPr="00D370A7" w:rsidRDefault="00D370A7" w:rsidP="00D370A7">
      <w:bookmarkStart w:id="1465" w:name="K27P26S2"/>
      <w:bookmarkEnd w:id="1465"/>
      <w:r w:rsidRPr="00D370A7">
        <w:t>Ett offentligt ombud har rätt att ta del av det som förekommer i ärendet, yttra sig i ärendet och överklaga rättens beslut.</w:t>
      </w:r>
      <w:r w:rsidRPr="00D370A7">
        <w:br/>
      </w:r>
      <w:r w:rsidRPr="00D370A7">
        <w:rPr>
          <w:i/>
          <w:iCs/>
        </w:rPr>
        <w:t>Lag (2023:534)</w:t>
      </w:r>
      <w:r w:rsidRPr="00D370A7">
        <w:t>.</w:t>
      </w:r>
    </w:p>
    <w:p w14:paraId="4DAF9051" w14:textId="77777777" w:rsidR="00D370A7" w:rsidRPr="00D370A7" w:rsidRDefault="00D370A7" w:rsidP="00D370A7">
      <w:bookmarkStart w:id="1466" w:name="K27P26S3"/>
      <w:bookmarkStart w:id="1467" w:name="K27P27"/>
      <w:bookmarkEnd w:id="1466"/>
      <w:r w:rsidRPr="00D370A7">
        <w:rPr>
          <w:b/>
          <w:bCs/>
        </w:rPr>
        <w:t>27 §</w:t>
      </w:r>
      <w:bookmarkEnd w:id="1467"/>
      <w:r w:rsidRPr="00D370A7">
        <w:t>   Regeringen förordnar för tre år i sänder personer som kan tjänstgöra som offentliga ombud. Under treårsperioden får vid behov ytterligare personer förordnas för återstående del av perioden.</w:t>
      </w:r>
    </w:p>
    <w:p w14:paraId="63405D26" w14:textId="77777777" w:rsidR="00D370A7" w:rsidRPr="00D370A7" w:rsidRDefault="00D370A7" w:rsidP="00D370A7">
      <w:bookmarkStart w:id="1468" w:name="K27P27S2"/>
      <w:bookmarkEnd w:id="1468"/>
      <w:r w:rsidRPr="00D370A7">
        <w:t>Ett offentligt ombud ska vara svensk medborgare och ska vara eller ha varit advokat eller ha varit ordinarie domare. Ett offentligt ombud får inte vara i konkurstillstånd eller ha förvaltare enligt 11 kap. 7 § föräldrabalken.</w:t>
      </w:r>
    </w:p>
    <w:p w14:paraId="37425FF5" w14:textId="77777777" w:rsidR="00D370A7" w:rsidRPr="00D370A7" w:rsidRDefault="00D370A7" w:rsidP="00D370A7">
      <w:bookmarkStart w:id="1469" w:name="K27P27S3"/>
      <w:bookmarkEnd w:id="1469"/>
      <w:r w:rsidRPr="00D370A7">
        <w:t>Regeringen ska inhämta förslag på lämpliga kandidater från Sveriges advokatsamfund och Domarnämnden.</w:t>
      </w:r>
    </w:p>
    <w:p w14:paraId="08681C17" w14:textId="77777777" w:rsidR="00D370A7" w:rsidRPr="00D370A7" w:rsidRDefault="00D370A7" w:rsidP="00D370A7">
      <w:bookmarkStart w:id="1470" w:name="K27P27S4"/>
      <w:bookmarkEnd w:id="1470"/>
      <w:r w:rsidRPr="00D370A7">
        <w:t>Ett offentligt ombud får trots att regeringens förordnande har upphört slutföra pågående uppdrag. </w:t>
      </w:r>
      <w:r w:rsidRPr="00D370A7">
        <w:rPr>
          <w:i/>
          <w:iCs/>
        </w:rPr>
        <w:t>Lag (2008:420)</w:t>
      </w:r>
      <w:r w:rsidRPr="00D370A7">
        <w:t>.</w:t>
      </w:r>
    </w:p>
    <w:p w14:paraId="1D0A48EB" w14:textId="77777777" w:rsidR="00D370A7" w:rsidRPr="00D370A7" w:rsidRDefault="00D370A7" w:rsidP="00D370A7">
      <w:bookmarkStart w:id="1471" w:name="K27P27S5"/>
      <w:bookmarkStart w:id="1472" w:name="K27P28"/>
      <w:bookmarkEnd w:id="1471"/>
      <w:r w:rsidRPr="00D370A7">
        <w:rPr>
          <w:b/>
          <w:bCs/>
        </w:rPr>
        <w:t>28 §</w:t>
      </w:r>
      <w:bookmarkEnd w:id="1472"/>
      <w:r w:rsidRPr="00D370A7">
        <w:t>   När en ansökan eller anmälan om hemlig avlyssning av elektronisk kommunikation, hemlig kameraövervakning eller hemlig rumsavlyssning har kommit in till rätten, ska rätten så snart som möjligt utse ett offentligt ombud i ärendet och hålla ett sammanträde. Vid sammanträdet ska åklagaren och det offentliga ombudet närvara.</w:t>
      </w:r>
    </w:p>
    <w:p w14:paraId="2E9C1971" w14:textId="77777777" w:rsidR="00D370A7" w:rsidRPr="00D370A7" w:rsidRDefault="00D370A7" w:rsidP="00D370A7">
      <w:bookmarkStart w:id="1473" w:name="K27P28S2"/>
      <w:bookmarkEnd w:id="1473"/>
      <w:r w:rsidRPr="00D370A7">
        <w:t>Ett uppdrag som offentligt ombud gäller även i högre rätt.</w:t>
      </w:r>
      <w:r w:rsidRPr="00D370A7">
        <w:br/>
      </w:r>
      <w:r w:rsidRPr="00D370A7">
        <w:rPr>
          <w:i/>
          <w:iCs/>
        </w:rPr>
        <w:t>Lag (2014:1419)</w:t>
      </w:r>
      <w:r w:rsidRPr="00D370A7">
        <w:t>.</w:t>
      </w:r>
    </w:p>
    <w:p w14:paraId="3588D520" w14:textId="77777777" w:rsidR="00D370A7" w:rsidRPr="00D370A7" w:rsidRDefault="00D370A7" w:rsidP="00D370A7">
      <w:bookmarkStart w:id="1474" w:name="K27P28S3"/>
      <w:bookmarkStart w:id="1475" w:name="K27P28a"/>
      <w:bookmarkEnd w:id="1474"/>
      <w:r w:rsidRPr="00D370A7">
        <w:rPr>
          <w:b/>
          <w:bCs/>
        </w:rPr>
        <w:t>28 a §</w:t>
      </w:r>
      <w:bookmarkEnd w:id="1475"/>
      <w:r w:rsidRPr="00D370A7">
        <w:t>   Om rätten har meddelat tillstånd till hemlig avlyssning av elektronisk kommunikation, och tillståndet alltjämt gäller, får rätten pröva en ansökan eller anmälan om ytterligare tillstånd som avser samma person utan att utse ett offentligt ombud och utan att hålla sammanträde om</w:t>
      </w:r>
      <w:r w:rsidRPr="00D370A7">
        <w:br/>
        <w:t>   1. ansökan eller anmälan grundas på samma omständigheter men avser ett annat telefonnummer eller en annan adress eller en annan elektronisk kommunikationsutrustning än det tidigare tillståndet, och</w:t>
      </w:r>
      <w:r w:rsidRPr="00D370A7">
        <w:br/>
        <w:t>   2. ett sammanträde skulle vara utan betydelse för rättens prövning av ansökan eller anmälan.</w:t>
      </w:r>
    </w:p>
    <w:p w14:paraId="5D64F4A1" w14:textId="77777777" w:rsidR="00D370A7" w:rsidRPr="00D370A7" w:rsidRDefault="00D370A7" w:rsidP="00D370A7">
      <w:bookmarkStart w:id="1476" w:name="K27P28aS2"/>
      <w:bookmarkEnd w:id="1476"/>
      <w:r w:rsidRPr="00D370A7">
        <w:t>Ett tillstånd enligt första stycket får inte avse någon annan tid än det tidigare tillståndet.</w:t>
      </w:r>
    </w:p>
    <w:p w14:paraId="0509B3B0" w14:textId="77777777" w:rsidR="00D370A7" w:rsidRPr="00D370A7" w:rsidRDefault="00D370A7" w:rsidP="00D370A7">
      <w:bookmarkStart w:id="1477" w:name="K27P28aS3"/>
      <w:bookmarkEnd w:id="1477"/>
      <w:r w:rsidRPr="00D370A7">
        <w:t>När rätten har prövat en ansökan eller anmälan enligt första stycket ska ett offentligt ombud skyndsamt utses och underrättas om beslutet. </w:t>
      </w:r>
      <w:r w:rsidRPr="00D370A7">
        <w:rPr>
          <w:i/>
          <w:iCs/>
        </w:rPr>
        <w:t>Lag (2020:728)</w:t>
      </w:r>
      <w:r w:rsidRPr="00D370A7">
        <w:t>.</w:t>
      </w:r>
    </w:p>
    <w:p w14:paraId="603F0954" w14:textId="77777777" w:rsidR="00D370A7" w:rsidRPr="00D370A7" w:rsidRDefault="00D370A7" w:rsidP="00D370A7">
      <w:bookmarkStart w:id="1478" w:name="K27P28aS4"/>
      <w:bookmarkStart w:id="1479" w:name="K27P29"/>
      <w:bookmarkEnd w:id="1478"/>
      <w:r w:rsidRPr="00D370A7">
        <w:rPr>
          <w:b/>
          <w:bCs/>
        </w:rPr>
        <w:t>29 §</w:t>
      </w:r>
      <w:bookmarkEnd w:id="1479"/>
      <w:r w:rsidRPr="00D370A7">
        <w:t>   I fråga om ersättning till offentligt ombud tillämpas bestämmelserna i 21 kap. 10 § första och andra styckena samt 10 a §. </w:t>
      </w:r>
      <w:r w:rsidRPr="00D370A7">
        <w:rPr>
          <w:i/>
          <w:iCs/>
        </w:rPr>
        <w:t>Lag (2003:1146)</w:t>
      </w:r>
      <w:r w:rsidRPr="00D370A7">
        <w:t>.</w:t>
      </w:r>
    </w:p>
    <w:p w14:paraId="6D55C3AA" w14:textId="77777777" w:rsidR="00D370A7" w:rsidRPr="00D370A7" w:rsidRDefault="00D370A7" w:rsidP="00D370A7">
      <w:bookmarkStart w:id="1480" w:name="K27P29S2"/>
      <w:bookmarkStart w:id="1481" w:name="K27P30"/>
      <w:bookmarkEnd w:id="1480"/>
      <w:r w:rsidRPr="00D370A7">
        <w:rPr>
          <w:b/>
          <w:bCs/>
        </w:rPr>
        <w:t>30 §</w:t>
      </w:r>
      <w:bookmarkEnd w:id="1481"/>
      <w:r w:rsidRPr="00D370A7">
        <w:t>   Den som förordnats som offentligt ombud i ett ärende får inte obehörigen röja vad han eller hon i ärendet fått kännedom om. </w:t>
      </w:r>
      <w:r w:rsidRPr="00D370A7">
        <w:rPr>
          <w:i/>
          <w:iCs/>
        </w:rPr>
        <w:t>Lag (2003:1146)</w:t>
      </w:r>
      <w:r w:rsidRPr="00D370A7">
        <w:t>.</w:t>
      </w:r>
    </w:p>
    <w:p w14:paraId="0E403D08" w14:textId="77777777" w:rsidR="00D370A7" w:rsidRPr="00D370A7" w:rsidRDefault="00D370A7" w:rsidP="00D370A7">
      <w:pPr>
        <w:rPr>
          <w:b/>
          <w:bCs/>
        </w:rPr>
      </w:pPr>
      <w:bookmarkStart w:id="1482" w:name="K27P30S2"/>
      <w:bookmarkStart w:id="1483" w:name="Underrättelse_till_enskild"/>
      <w:bookmarkEnd w:id="1482"/>
      <w:r w:rsidRPr="00D370A7">
        <w:rPr>
          <w:b/>
          <w:bCs/>
        </w:rPr>
        <w:t>Underrättelse till enskild</w:t>
      </w:r>
      <w:bookmarkEnd w:id="1483"/>
    </w:p>
    <w:p w14:paraId="51722184" w14:textId="77777777" w:rsidR="00D370A7" w:rsidRPr="00D370A7" w:rsidRDefault="00D370A7" w:rsidP="00D370A7">
      <w:bookmarkStart w:id="1484" w:name="K27P30S3"/>
      <w:bookmarkStart w:id="1485" w:name="K27P31"/>
      <w:bookmarkEnd w:id="1484"/>
      <w:r w:rsidRPr="00D370A7">
        <w:rPr>
          <w:b/>
          <w:bCs/>
        </w:rPr>
        <w:t>31 §</w:t>
      </w:r>
      <w:bookmarkEnd w:id="1485"/>
      <w:r w:rsidRPr="00D370A7">
        <w:t>   Den som är eller har varit misstänkt för brott ska, om inte annat följer av 33 §, underrättas om sådan hemlig avlyssning av elektronisk kommunikation, hemlig övervakning av elektronisk kommunikation, hemlig kameraövervakning eller hemlig rumsavlyssning som han eller hon har utsatts för.</w:t>
      </w:r>
    </w:p>
    <w:p w14:paraId="227C94FB" w14:textId="77777777" w:rsidR="00D370A7" w:rsidRPr="00D370A7" w:rsidRDefault="00D370A7" w:rsidP="00D370A7">
      <w:bookmarkStart w:id="1486" w:name="K27P31S2"/>
      <w:bookmarkEnd w:id="1486"/>
      <w:r w:rsidRPr="00D370A7">
        <w:t>Om avlyssning eller övervakning av elektronisk kommunikation har avsett ett telefonnummer eller en annan adress eller en viss elektronisk kommunikationsutrustning som innehas av någon annan än den misstänkte, ska även innehavaren underrättas. Detta gäller dock inte om annat följer av 33 §.</w:t>
      </w:r>
    </w:p>
    <w:p w14:paraId="206C145D" w14:textId="77777777" w:rsidR="00D370A7" w:rsidRPr="00D370A7" w:rsidRDefault="00D370A7" w:rsidP="00D370A7">
      <w:bookmarkStart w:id="1487" w:name="K27P31S3"/>
      <w:bookmarkEnd w:id="1487"/>
      <w:r w:rsidRPr="00D370A7">
        <w:t>Om kameraövervakning eller rumsavlyssning har avsett eller riktats mot en plats som innehas av någon annan än den misstänkte och som allmänheten inte har tillträde till, ska även innehavaren av platsen underrättas om inte annat följer av 33 §. En underrättelse till innehavaren behöver inte lämnas om övervakningen eller avlyssningen har avsett den skäligen misstänkte och integritetsintrånget för innehavaren kan antas vara ringa.</w:t>
      </w:r>
    </w:p>
    <w:p w14:paraId="6D55E995" w14:textId="77777777" w:rsidR="00D370A7" w:rsidRPr="00D370A7" w:rsidRDefault="00D370A7" w:rsidP="00D370A7">
      <w:bookmarkStart w:id="1488" w:name="K27P31S4"/>
      <w:bookmarkEnd w:id="1488"/>
      <w:r w:rsidRPr="00D370A7">
        <w:t>En underrättelse ska lämnas så snart det kan ske utan men för utredningen, dock senast en månad efter det att förundersökningen avslutades.</w:t>
      </w:r>
    </w:p>
    <w:p w14:paraId="13EEE301" w14:textId="77777777" w:rsidR="00D370A7" w:rsidRPr="00D370A7" w:rsidRDefault="00D370A7" w:rsidP="00D370A7">
      <w:bookmarkStart w:id="1489" w:name="K27P31S5"/>
      <w:bookmarkEnd w:id="1489"/>
      <w:r w:rsidRPr="00D370A7">
        <w:t>En underrättelse behöver inte lämnas till den som enligt 23 kap. 18 §, 18 a §, 24 kap. 9 a § eller på något annat sätt redan har fått del av eller tillgång till uppgifterna. Någon underrättelse behöver inte heller lämnas om den med hänsyn till omständigheterna uppenbart är utan betydelse.</w:t>
      </w:r>
      <w:r w:rsidRPr="00D370A7">
        <w:br/>
      </w:r>
      <w:r w:rsidRPr="00D370A7">
        <w:rPr>
          <w:i/>
          <w:iCs/>
        </w:rPr>
        <w:t>Lag (2024:327)</w:t>
      </w:r>
      <w:r w:rsidRPr="00D370A7">
        <w:t>.</w:t>
      </w:r>
    </w:p>
    <w:p w14:paraId="4E876A2A" w14:textId="77777777" w:rsidR="00D370A7" w:rsidRPr="00D370A7" w:rsidRDefault="00D370A7" w:rsidP="00D370A7">
      <w:bookmarkStart w:id="1490" w:name="K27P31S6"/>
      <w:bookmarkStart w:id="1491" w:name="K27P32"/>
      <w:bookmarkEnd w:id="1490"/>
      <w:r w:rsidRPr="00D370A7">
        <w:rPr>
          <w:b/>
          <w:bCs/>
        </w:rPr>
        <w:t>32 §</w:t>
      </w:r>
      <w:bookmarkEnd w:id="1491"/>
      <w:r w:rsidRPr="00D370A7">
        <w:t>   En underrättelse enligt 31 § ska innehålla uppgifter om vilket tvångsmedel som har använts och när det har skett. Den som är eller har varit misstänkt för brott ska få uppgift om vilken brottsmisstanke som har legat till grund för åtgärden eller som åtgärden har lett till. Den som inte är eller har varit misstänkt för brott ska få uppgift om detta.</w:t>
      </w:r>
    </w:p>
    <w:p w14:paraId="3C00AE11" w14:textId="77777777" w:rsidR="00D370A7" w:rsidRPr="00D370A7" w:rsidRDefault="00D370A7" w:rsidP="00D370A7">
      <w:bookmarkStart w:id="1492" w:name="K27P32S2"/>
      <w:bookmarkEnd w:id="1492"/>
      <w:r w:rsidRPr="00D370A7">
        <w:t>En underrättelse om hemlig avlyssning av elektronisk kommunikation eller hemlig övervakning av elektronisk kommunikation ska även innehålla en uppgift om vilket telefonnummer eller annan adress eller vilken elektronisk kommunikationsutrustning som avlyssningen eller övervakningen har avsett. En underrättelse om hemlig kameraövervakning eller hemlig rumsavlyssning ska även innehålla en uppgift om vilken plats som har övervakats eller avlyssnats.</w:t>
      </w:r>
      <w:r w:rsidRPr="00D370A7">
        <w:br/>
      </w:r>
      <w:r w:rsidRPr="00D370A7">
        <w:rPr>
          <w:i/>
          <w:iCs/>
        </w:rPr>
        <w:t>Lag (2014:1419)</w:t>
      </w:r>
      <w:r w:rsidRPr="00D370A7">
        <w:t>.</w:t>
      </w:r>
    </w:p>
    <w:p w14:paraId="01228FBB" w14:textId="77777777" w:rsidR="00D370A7" w:rsidRPr="00D370A7" w:rsidRDefault="00D370A7" w:rsidP="00D370A7">
      <w:bookmarkStart w:id="1493" w:name="K27P32S3"/>
      <w:bookmarkStart w:id="1494" w:name="K27P33"/>
      <w:bookmarkEnd w:id="1493"/>
      <w:r w:rsidRPr="00D370A7">
        <w:rPr>
          <w:b/>
          <w:bCs/>
        </w:rPr>
        <w:t>33 §</w:t>
      </w:r>
      <w:bookmarkEnd w:id="1494"/>
      <w:r w:rsidRPr="00D370A7">
        <w:t>   Om det gäller sekretess enligt 15 kap. 1 eller 2 §, 18 kap. 1, 2 eller 3 § eller 35 kap. 1 eller 2 § offentlighets- och sekretesslagen (2009:400) för uppgifter som avses i 32 §, ska en underrättelse enligt 31 § skjutas upp till dess att sekretess inte längre gäller.</w:t>
      </w:r>
    </w:p>
    <w:p w14:paraId="25F0AC56" w14:textId="77777777" w:rsidR="00D370A7" w:rsidRPr="00D370A7" w:rsidRDefault="00D370A7" w:rsidP="00D370A7">
      <w:bookmarkStart w:id="1495" w:name="K27P33S2"/>
      <w:bookmarkEnd w:id="1495"/>
      <w:r w:rsidRPr="00D370A7">
        <w:t>Om det på grund av sekretess eller risk för men för utredningen inte har kunnat lämnas någon underrättelse inom ett år och sex månader från det att tvångsmedelsanvändningen avslutades, ska frågan om underrättelse prövas slutligt. En underrättelse ska då bara lämnas om sekretess inte längre gäller och om det kan ske utan men för utredningen.</w:t>
      </w:r>
    </w:p>
    <w:p w14:paraId="1D1029F3" w14:textId="77777777" w:rsidR="00D370A7" w:rsidRPr="00D370A7" w:rsidRDefault="00D370A7" w:rsidP="00D370A7">
      <w:bookmarkStart w:id="1496" w:name="K27P33S3"/>
      <w:bookmarkEnd w:id="1496"/>
      <w:r w:rsidRPr="00D370A7">
        <w:t>En underrättelse enligt 31 § ska inte lämnas, om förundersökningen angår</w:t>
      </w:r>
      <w:r w:rsidRPr="00D370A7">
        <w:br/>
        <w:t>   1. brott som avses i 13 kap. 1, 2, 3, 5 a eller 5 b § brottsbalken, om brottet innefattar sabotage enligt 4 § samma kapitel,</w:t>
      </w:r>
      <w:r w:rsidRPr="00D370A7">
        <w:br/>
        <w:t>   2. brott som avses i 13 kap. 4 eller 5 § brottsbalken,</w:t>
      </w:r>
      <w:r w:rsidRPr="00D370A7">
        <w:br/>
        <w:t>   3. brott som avses i 18 kap. 1, 3, 5 eller 6 § eller 19 kap. 1, 2, 3, 4, 5, 6, 6 a, 6 b, 7, 8, 9, 10, 10 a, 10 b, 12 eller 13 § brottsbalken,</w:t>
      </w:r>
      <w:r w:rsidRPr="00D370A7">
        <w:br/>
        <w:t>   4. brott som avses i 3 eller 4 kap. brottsbalken, om brottet är av det slag som anges i 18 kap. 2 § eller 19 kap. 11 § samma balk,</w:t>
      </w:r>
      <w:r w:rsidRPr="00D370A7">
        <w:br/>
        <w:t>   5. brott som avses i 26 § lagen (2018:558) om företagshemligheter, om det finns anledning att anta att gärningen har begåtts på uppdrag av eller har understötts av en främmande makt eller av någon som har agerat för en främmande makts räkning,</w:t>
      </w:r>
      <w:r w:rsidRPr="00D370A7">
        <w:br/>
        <w:t>   6. brott som avses i 4, 4 a, 5, 6, 7, 8, 9 eller 10 § terroristbrottslagen (2022:666), eller</w:t>
      </w:r>
      <w:r w:rsidRPr="00D370A7">
        <w:br/>
        <w:t>   7. försök, förberedelse eller stämpling till brott som anges i 1-6 eller underlåtenhet att avslöja sådant brott, om gärningen är belagd med straff.</w:t>
      </w:r>
    </w:p>
    <w:p w14:paraId="102611EE" w14:textId="77777777" w:rsidR="00D370A7" w:rsidRPr="00D370A7" w:rsidRDefault="00D370A7" w:rsidP="00D370A7">
      <w:bookmarkStart w:id="1497" w:name="K27P33S4"/>
      <w:bookmarkEnd w:id="1497"/>
      <w:r w:rsidRPr="00D370A7">
        <w:t>En underrättelse enligt 31 § ska inte heller lämnas om den person som underrättelsen avser har avlidit eller om den juridiska person som underrättelsen avser har upphört.</w:t>
      </w:r>
      <w:r w:rsidRPr="00D370A7">
        <w:br/>
      </w:r>
      <w:r w:rsidRPr="00D370A7">
        <w:rPr>
          <w:i/>
          <w:iCs/>
        </w:rPr>
        <w:t>Lag (2024:327)</w:t>
      </w:r>
      <w:r w:rsidRPr="00D370A7">
        <w:t>.</w:t>
      </w:r>
    </w:p>
    <w:p w14:paraId="1F8A8D99" w14:textId="77777777" w:rsidR="00D370A7" w:rsidRPr="00D370A7" w:rsidRDefault="00D370A7" w:rsidP="00D370A7">
      <w:pPr>
        <w:rPr>
          <w:b/>
          <w:bCs/>
        </w:rPr>
      </w:pPr>
      <w:bookmarkStart w:id="1498" w:name="K27P33S5"/>
      <w:bookmarkStart w:id="1499" w:name="Behörig_domstol_för_prövning_av_vissa_fr"/>
      <w:bookmarkEnd w:id="1498"/>
      <w:r w:rsidRPr="00D370A7">
        <w:rPr>
          <w:b/>
          <w:bCs/>
        </w:rPr>
        <w:t>Behörig domstol för prövning av vissa frågor om hemliga tvångsmedel</w:t>
      </w:r>
      <w:bookmarkEnd w:id="1499"/>
    </w:p>
    <w:p w14:paraId="2166F645" w14:textId="77777777" w:rsidR="00D370A7" w:rsidRPr="00D370A7" w:rsidRDefault="00D370A7" w:rsidP="00D370A7">
      <w:bookmarkStart w:id="1500" w:name="K27P33S6"/>
      <w:bookmarkStart w:id="1501" w:name="K27P34"/>
      <w:bookmarkEnd w:id="1500"/>
      <w:r w:rsidRPr="00D370A7">
        <w:rPr>
          <w:b/>
          <w:bCs/>
        </w:rPr>
        <w:t>34 §</w:t>
      </w:r>
      <w:bookmarkEnd w:id="1501"/>
      <w:r w:rsidRPr="00D370A7">
        <w:t>   Frågor om tillstånd till hemlig avlyssning av elektronisk kommunikation, hemlig övervakning av elektronisk kommunikation, hemlig kameraövervakning, hemlig rumsavlyssning eller kvarhållande av försändelse enligt 9 § eller 9 a § andra stycket får vid en förundersökning om följande brott, utöver av domstol som föreskrivs i 19 kap., prövas av Stockholms tingsrätt:</w:t>
      </w:r>
      <w:r w:rsidRPr="00D370A7">
        <w:br/>
        <w:t>   1. sabotage eller grovt sabotage enligt 13 kap. 4 eller 5 § brottsbalken,</w:t>
      </w:r>
      <w:r w:rsidRPr="00D370A7">
        <w:br/>
        <w:t>   2. mordbrand, grov mordbrand, allmänfarlig ödeläggelse, grov allmänfarlig ödeläggelse, kapning, sjö- eller luftfartssabotage eller flygplatssabotage enligt 13 kap. 1, 2, 3, 5 a eller 5 b § brottsbalken, om brottet innefattar sabotage enligt 4 § samma kapitel,</w:t>
      </w:r>
      <w:r w:rsidRPr="00D370A7">
        <w:br/>
        <w:t>   3. uppror, väpnat hot mot laglig ordning eller brott mot medborgerlig frihet enligt 18 kap. 1, 3 eller 5 § brottsbalken,</w:t>
      </w:r>
      <w:r w:rsidRPr="00D370A7">
        <w:br/>
        <w:t>   4. högförräderi, krigsanstiftan, spioneri, grovt spioneri, utlandsspioneri, grovt utlandsspioneri, obehörig befattning med hemlig uppgift, grov obehörig befattning med hemlig uppgift eller olovlig underrättelseverksamhet mot Sverige, mot främmande makt eller mot person enligt 19 kap. 1, 2, 5, 6, 6 a, 6 b, 7, 8, 10, 10 a eller 10 b § brottsbalken,</w:t>
      </w:r>
      <w:r w:rsidRPr="00D370A7">
        <w:br/>
        <w:t>   5. företagsspioneri enligt 26 § lagen (2018:558) om företagshemligheter, om det finns anledning att anta att gärningen har begåtts på uppdrag av eller har understötts av en främmande makt eller av någon som har agerat för en främmande makts räkning,</w:t>
      </w:r>
      <w:r w:rsidRPr="00D370A7">
        <w:br/>
        <w:t>   6. terroristbrott, deltagande i en terroristorganisation, samröre med en terroristorganisation, finansiering av terrorism eller särskilt allvarlig brottslighet, offentlig uppmaning till terrorism eller särskilt allvarlig brottslighet, rekrytering till terrorism eller särskilt allvarlig brottslighet, utbildning för terrorism eller särskilt allvarlig brottslighet eller resa för terrorism eller särskilt allvarlig brottslighet enligt 4, 4 a, 5, 6, 7, 8, 9 eller 10 § terroristbrottslagen (2022:666), eller</w:t>
      </w:r>
      <w:r w:rsidRPr="00D370A7">
        <w:br/>
        <w:t>   7. försök, förberedelse eller stämpling till ett brott som avses i 1-6, om en sådan gärning är belagd med straff.</w:t>
      </w:r>
      <w:r w:rsidRPr="00D370A7">
        <w:br/>
      </w:r>
      <w:r w:rsidRPr="00D370A7">
        <w:rPr>
          <w:i/>
          <w:iCs/>
        </w:rPr>
        <w:t>Lag (2023:534)</w:t>
      </w:r>
      <w:r w:rsidRPr="00D370A7">
        <w:t>.</w:t>
      </w:r>
    </w:p>
    <w:p w14:paraId="0602826F" w14:textId="77777777" w:rsidR="00D370A7" w:rsidRPr="00D370A7" w:rsidRDefault="00D370A7" w:rsidP="00D370A7">
      <w:pPr>
        <w:rPr>
          <w:b/>
          <w:bCs/>
        </w:rPr>
      </w:pPr>
      <w:bookmarkStart w:id="1502" w:name="K27P34S2"/>
      <w:bookmarkStart w:id="1503" w:name="Dokumentation"/>
      <w:bookmarkEnd w:id="1502"/>
      <w:r w:rsidRPr="00D370A7">
        <w:rPr>
          <w:b/>
          <w:bCs/>
        </w:rPr>
        <w:t>Dokumentation</w:t>
      </w:r>
      <w:bookmarkEnd w:id="1503"/>
    </w:p>
    <w:p w14:paraId="2952917D" w14:textId="77777777" w:rsidR="00D370A7" w:rsidRPr="00D370A7" w:rsidRDefault="00D370A7" w:rsidP="00D370A7">
      <w:bookmarkStart w:id="1504" w:name="K27P34S3"/>
      <w:bookmarkStart w:id="1505" w:name="K27P35"/>
      <w:bookmarkEnd w:id="1504"/>
      <w:r w:rsidRPr="00D370A7">
        <w:rPr>
          <w:b/>
          <w:bCs/>
        </w:rPr>
        <w:t>35 §</w:t>
      </w:r>
      <w:bookmarkEnd w:id="1505"/>
      <w:r w:rsidRPr="00D370A7">
        <w:t>   Beslut och åtgärder som rör hemliga tvångsmedel enligt detta kapitel ska dokumenteras. </w:t>
      </w:r>
      <w:r w:rsidRPr="00D370A7">
        <w:rPr>
          <w:i/>
          <w:iCs/>
        </w:rPr>
        <w:t>Lag (2023:534)</w:t>
      </w:r>
      <w:r w:rsidRPr="00D370A7">
        <w:t>.</w:t>
      </w:r>
    </w:p>
    <w:p w14:paraId="5FA42A3C" w14:textId="77777777" w:rsidR="00D370A7" w:rsidRPr="00D370A7" w:rsidRDefault="00D370A7" w:rsidP="00D370A7">
      <w:bookmarkStart w:id="1506" w:name="K27P35S2"/>
      <w:r w:rsidRPr="00D370A7">
        <w:br/>
      </w:r>
    </w:p>
    <w:p w14:paraId="37F51C5F" w14:textId="77777777" w:rsidR="00D370A7" w:rsidRPr="00D370A7" w:rsidRDefault="00D370A7" w:rsidP="00D370A7">
      <w:pPr>
        <w:rPr>
          <w:b/>
          <w:bCs/>
        </w:rPr>
      </w:pPr>
      <w:bookmarkStart w:id="1507" w:name="K28"/>
      <w:r w:rsidRPr="00D370A7">
        <w:rPr>
          <w:b/>
          <w:bCs/>
        </w:rPr>
        <w:t>28 kap. Om husrannsakan, genomsökning på distans, kroppsvisitation, kroppsbesiktning och vissa andra åtgärder</w:t>
      </w:r>
      <w:bookmarkEnd w:id="1507"/>
    </w:p>
    <w:p w14:paraId="514E3F21" w14:textId="77777777" w:rsidR="00D370A7" w:rsidRPr="00D370A7" w:rsidRDefault="00D370A7" w:rsidP="00D370A7">
      <w:bookmarkStart w:id="1508" w:name="K28P1"/>
      <w:bookmarkEnd w:id="1506"/>
      <w:r w:rsidRPr="00D370A7">
        <w:rPr>
          <w:b/>
          <w:bCs/>
        </w:rPr>
        <w:t>1 §</w:t>
      </w:r>
      <w:bookmarkEnd w:id="1508"/>
      <w:r w:rsidRPr="00D370A7">
        <w:t>   Om det finns anledning att anta att ett brott har begåtts på vilket fängelse kan följa, får husrannsakan företas i hus, rum eller slutet förvaringsställe för att söka efter föremål som kan tas i beslag eller i förvar eller som kan användas för att utföra en genomsökning på distans eller annars för att utröna omständigheter som kan vara av betydelse för utredning om brottet eller om utvidgat förverkande enligt 36 kap. 6 § brottsbalken.</w:t>
      </w:r>
    </w:p>
    <w:p w14:paraId="41D8ADEE" w14:textId="77777777" w:rsidR="00D370A7" w:rsidRPr="00D370A7" w:rsidRDefault="00D370A7" w:rsidP="00D370A7">
      <w:bookmarkStart w:id="1509" w:name="K28P1S2"/>
      <w:bookmarkEnd w:id="1509"/>
      <w:r w:rsidRPr="00D370A7">
        <w:t>Hos någon annan än den som skäligen kan misstänkas för brottet får husrannsakan dock företas bara om brottet har begåtts hos honom eller henne eller om den misstänkte har gripits där eller om det annars finns synnerlig anledning att det vid husrannsakan ska anträffas föremål som kan tas i beslag eller i förvar eller att annan utredning om brottet eller om utvidgat förverkande enligt 36 kap. 6 § brottsbalken kan vinnas.</w:t>
      </w:r>
    </w:p>
    <w:p w14:paraId="30954E3E" w14:textId="77777777" w:rsidR="00D370A7" w:rsidRPr="00D370A7" w:rsidRDefault="00D370A7" w:rsidP="00D370A7">
      <w:bookmarkStart w:id="1510" w:name="K28P1S3"/>
      <w:bookmarkEnd w:id="1510"/>
      <w:r w:rsidRPr="00D370A7">
        <w:t>För husrannsakan hos den misstänkte får hans eller hennes samtycke inte åberopas i något fall, om inte den misstänkte själv har begärt att husrannsakan ska göras. </w:t>
      </w:r>
      <w:r w:rsidRPr="00D370A7">
        <w:rPr>
          <w:i/>
          <w:iCs/>
        </w:rPr>
        <w:t>Lag (2024:784)</w:t>
      </w:r>
      <w:r w:rsidRPr="00D370A7">
        <w:t>.</w:t>
      </w:r>
    </w:p>
    <w:p w14:paraId="6AE75EA3" w14:textId="77777777" w:rsidR="00D370A7" w:rsidRPr="00D370A7" w:rsidRDefault="00D370A7" w:rsidP="00D370A7">
      <w:bookmarkStart w:id="1511" w:name="K28P1S4"/>
      <w:bookmarkStart w:id="1512" w:name="K28P2"/>
      <w:bookmarkEnd w:id="1511"/>
      <w:r w:rsidRPr="00D370A7">
        <w:rPr>
          <w:b/>
          <w:bCs/>
        </w:rPr>
        <w:t>2 §</w:t>
      </w:r>
      <w:bookmarkEnd w:id="1512"/>
      <w:r w:rsidRPr="00D370A7">
        <w:t>   För att söka efter den som ska gripas, anhållas, häktas, hämtas till förhör eller till inställelse vid rätten eller underkastas kroppsvisitation, kroppsbesiktning eller upptagning av fingeravtryck och andra underlag som anges i 14 § får husrannsakan göras hos honom eller henne, eller hos någon annan om det finns synnerlig anledning att anta att den sökte uppehåller sig där. Detsamma gäller i fråga om en tilltalad som söks för delgivning av stämning eller kallelse till förhandling, om försök till delgivning har misslyckats eller bedöms som utsiktslösa. </w:t>
      </w:r>
      <w:r w:rsidRPr="00D370A7">
        <w:rPr>
          <w:i/>
          <w:iCs/>
        </w:rPr>
        <w:t>Lag (2025:128)</w:t>
      </w:r>
      <w:r w:rsidRPr="00D370A7">
        <w:t>.</w:t>
      </w:r>
    </w:p>
    <w:p w14:paraId="4926834F" w14:textId="77777777" w:rsidR="00D370A7" w:rsidRPr="00D370A7" w:rsidRDefault="00D370A7" w:rsidP="00D370A7">
      <w:bookmarkStart w:id="1513" w:name="K28P2S2"/>
      <w:bookmarkStart w:id="1514" w:name="K28P2a"/>
      <w:bookmarkEnd w:id="1513"/>
      <w:r w:rsidRPr="00D370A7">
        <w:rPr>
          <w:b/>
          <w:bCs/>
        </w:rPr>
        <w:t>2 a §</w:t>
      </w:r>
      <w:bookmarkEnd w:id="1514"/>
      <w:r w:rsidRPr="00D370A7">
        <w:t>   För att söka efter någon som skall gripas, anhållas eller häktas som misstänkt för brott, för vilket inte är föreskrivet lindrigare straff än fängelse i fyra år, eller försök till sådant brott, får husrannsakan företas i transportmedel på viss plats, om det finns särskild anledning att anta att den sökte kan komma att passera platsen.</w:t>
      </w:r>
      <w:r w:rsidRPr="00D370A7">
        <w:br/>
      </w:r>
      <w:r w:rsidRPr="00D370A7">
        <w:rPr>
          <w:i/>
          <w:iCs/>
        </w:rPr>
        <w:t>Lag (1991:666)</w:t>
      </w:r>
      <w:r w:rsidRPr="00D370A7">
        <w:t>.</w:t>
      </w:r>
    </w:p>
    <w:p w14:paraId="65883D59" w14:textId="77777777" w:rsidR="00D370A7" w:rsidRPr="00D370A7" w:rsidRDefault="00D370A7" w:rsidP="00D370A7">
      <w:bookmarkStart w:id="1515" w:name="K28P2aS2"/>
      <w:bookmarkStart w:id="1516" w:name="K28P3"/>
      <w:bookmarkEnd w:id="1515"/>
      <w:r w:rsidRPr="00D370A7">
        <w:rPr>
          <w:b/>
          <w:bCs/>
        </w:rPr>
        <w:t>3 §</w:t>
      </w:r>
      <w:bookmarkEnd w:id="1516"/>
      <w:r w:rsidRPr="00D370A7">
        <w:t>   I en lokal som är tillgänglig för allmänheten får för ändamål som avses i 1 eller 2 § husrannsakan ske också i annat fall än som avses där.</w:t>
      </w:r>
    </w:p>
    <w:p w14:paraId="36A65C65" w14:textId="77777777" w:rsidR="00D370A7" w:rsidRPr="00D370A7" w:rsidRDefault="00D370A7" w:rsidP="00D370A7">
      <w:bookmarkStart w:id="1517" w:name="K28P3S2"/>
      <w:bookmarkEnd w:id="1517"/>
      <w:r w:rsidRPr="00D370A7">
        <w:t>I en lokal som brukar användas gemensamt av personer som kan antas ägna sig åt brottslig verksamhet får för ändamål som avses i 1 eller 2 § husrannsakan ske, om det förekommer anledning att brott har förövats för vilket det är föreskrivet fängelse ett år eller däröver och det finns särskild anledning att anta att ändamålet med rannsakningen kommer att uppfyllas.</w:t>
      </w:r>
      <w:r w:rsidRPr="00D370A7">
        <w:br/>
        <w:t>Detta gäller dock inte lokal som huvudsakligen utgör bostad.</w:t>
      </w:r>
    </w:p>
    <w:p w14:paraId="27335919" w14:textId="77777777" w:rsidR="00D370A7" w:rsidRPr="00D370A7" w:rsidRDefault="00D370A7" w:rsidP="00D370A7">
      <w:bookmarkStart w:id="1518" w:name="K28P3S3"/>
      <w:bookmarkEnd w:id="1518"/>
      <w:r w:rsidRPr="00D370A7">
        <w:t>Bestämmelsen i andra stycket gäller också utrymmen och fordon som finns i omedelbar anslutning till lokalen och brukas av dem som använder lokalen. </w:t>
      </w:r>
      <w:r w:rsidRPr="00D370A7">
        <w:rPr>
          <w:i/>
          <w:iCs/>
        </w:rPr>
        <w:t>Lag (1999:72)</w:t>
      </w:r>
      <w:r w:rsidRPr="00D370A7">
        <w:t>.</w:t>
      </w:r>
    </w:p>
    <w:p w14:paraId="77EDD5B7" w14:textId="77777777" w:rsidR="00D370A7" w:rsidRPr="00D370A7" w:rsidRDefault="00D370A7" w:rsidP="00D370A7">
      <w:bookmarkStart w:id="1519" w:name="K28P3S4"/>
      <w:bookmarkStart w:id="1520" w:name="K28P3a"/>
      <w:bookmarkEnd w:id="1519"/>
      <w:r w:rsidRPr="00D370A7">
        <w:rPr>
          <w:b/>
          <w:bCs/>
        </w:rPr>
        <w:t>3 a §</w:t>
      </w:r>
      <w:bookmarkEnd w:id="1520"/>
      <w:r w:rsidRPr="00D370A7">
        <w:t>   Husrannsakan får beslutas endast om skälen för åtgärden uppväger det intrång eller men i övrigt som åtgärden innebär för den misstänkte eller för något annat motstående intresse. </w:t>
      </w:r>
      <w:r w:rsidRPr="00D370A7">
        <w:rPr>
          <w:i/>
          <w:iCs/>
        </w:rPr>
        <w:t>Lag (1989:650)</w:t>
      </w:r>
      <w:r w:rsidRPr="00D370A7">
        <w:t>.</w:t>
      </w:r>
    </w:p>
    <w:p w14:paraId="7A2CD22D" w14:textId="77777777" w:rsidR="00D370A7" w:rsidRPr="00D370A7" w:rsidRDefault="00D370A7" w:rsidP="00D370A7">
      <w:bookmarkStart w:id="1521" w:name="K28P3aS2"/>
      <w:bookmarkStart w:id="1522" w:name="K28P4"/>
      <w:bookmarkEnd w:id="1521"/>
      <w:r w:rsidRPr="00D370A7">
        <w:rPr>
          <w:b/>
          <w:bCs/>
        </w:rPr>
        <w:t>4 §</w:t>
      </w:r>
      <w:bookmarkEnd w:id="1522"/>
      <w:r w:rsidRPr="00D370A7">
        <w:t>   Förordnande om husrannsakan meddelas, utom i fall som avses i tredje stycket, av undersökningsledaren, åklagaren eller rätten. Förordnande om husrannsakan för delgivning ska alltid meddelas av rätten. Kan i annat fall husrannsakan antas bli av stor omfattning eller medföra synnerlig olägenhet för den hos vilken åtgärden företas, bör, om det inte är fara i dröjsmål, åtgärden inte vidtas utan rättens förordnande.</w:t>
      </w:r>
    </w:p>
    <w:p w14:paraId="2487FC90" w14:textId="77777777" w:rsidR="00D370A7" w:rsidRPr="00D370A7" w:rsidRDefault="00D370A7" w:rsidP="00D370A7">
      <w:bookmarkStart w:id="1523" w:name="K28P4S2"/>
      <w:bookmarkEnd w:id="1523"/>
      <w:r w:rsidRPr="00D370A7">
        <w:t>Fråga om husrannsakan får rätten ta upp på yrkande av undersökningsledaren eller åklagaren. Efter åtalet får rätten även på yrkande av målsägande eller självmant ta upp en sådan fråga. Fråga om husrannsakan för delgivning tas upp av rätten självmant eller på yrkande av Polismyndigheten eller åklagaren.</w:t>
      </w:r>
    </w:p>
    <w:p w14:paraId="0FF0EFAA" w14:textId="77777777" w:rsidR="00D370A7" w:rsidRPr="00D370A7" w:rsidRDefault="00D370A7" w:rsidP="00D370A7">
      <w:bookmarkStart w:id="1524" w:name="K28P4S3"/>
      <w:bookmarkEnd w:id="1524"/>
      <w:r w:rsidRPr="00D370A7">
        <w:t>Förordnande om husrannsakan för eftersökande av den som ska häktas enligt beslut som avses i 24 kap. 17 § tredje stycket eller hämtas till inställelse vid rätten meddelas av Polismyndigheten eller polisman enligt bestämmelser i polislagen (1984:387). </w:t>
      </w:r>
      <w:r w:rsidRPr="00D370A7">
        <w:rPr>
          <w:i/>
          <w:iCs/>
        </w:rPr>
        <w:t>Lag (2014:649)</w:t>
      </w:r>
      <w:r w:rsidRPr="00D370A7">
        <w:t>.</w:t>
      </w:r>
    </w:p>
    <w:p w14:paraId="29270DF2" w14:textId="77777777" w:rsidR="00D370A7" w:rsidRPr="00D370A7" w:rsidRDefault="00D370A7" w:rsidP="00D370A7">
      <w:bookmarkStart w:id="1525" w:name="K28P4S4"/>
      <w:bookmarkStart w:id="1526" w:name="K28P5"/>
      <w:bookmarkEnd w:id="1525"/>
      <w:r w:rsidRPr="00D370A7">
        <w:rPr>
          <w:b/>
          <w:bCs/>
        </w:rPr>
        <w:t>5 §</w:t>
      </w:r>
      <w:bookmarkEnd w:id="1526"/>
      <w:r w:rsidRPr="00D370A7">
        <w:t>   En polisman får företa husrannsakan utan förordnande enligt 4 §, om det är fara i dröjsmål. Detta gäller dock inte husrannsakan för delgivning. </w:t>
      </w:r>
      <w:r w:rsidRPr="00D370A7">
        <w:rPr>
          <w:i/>
          <w:iCs/>
        </w:rPr>
        <w:t>Lag (1995:637)</w:t>
      </w:r>
      <w:r w:rsidRPr="00D370A7">
        <w:t>.</w:t>
      </w:r>
    </w:p>
    <w:p w14:paraId="5A4ED7CD" w14:textId="77777777" w:rsidR="00D370A7" w:rsidRPr="00D370A7" w:rsidRDefault="00D370A7" w:rsidP="00D370A7">
      <w:bookmarkStart w:id="1527" w:name="K28P5S2"/>
      <w:bookmarkStart w:id="1528" w:name="K28P6"/>
      <w:bookmarkEnd w:id="1527"/>
      <w:r w:rsidRPr="00D370A7">
        <w:rPr>
          <w:b/>
          <w:bCs/>
        </w:rPr>
        <w:t>6 §</w:t>
      </w:r>
      <w:bookmarkEnd w:id="1528"/>
      <w:r w:rsidRPr="00D370A7">
        <w:t>   Vid husrannsakan må olägenhet eller skada ej förorsakas utöver vad som är oundgängligen nödvändigt.</w:t>
      </w:r>
    </w:p>
    <w:p w14:paraId="1DB9B9FA" w14:textId="77777777" w:rsidR="00D370A7" w:rsidRPr="00D370A7" w:rsidRDefault="00D370A7" w:rsidP="00D370A7">
      <w:bookmarkStart w:id="1529" w:name="K28P6S2"/>
      <w:bookmarkEnd w:id="1529"/>
      <w:r w:rsidRPr="00D370A7">
        <w:t>Rum eller förvaringsställe må, om det erfordras, öppnas med våld. Har så skett, skall det efter förrättningen på lämpligt sätt åter tillslutas.</w:t>
      </w:r>
    </w:p>
    <w:p w14:paraId="792071E0" w14:textId="77777777" w:rsidR="00D370A7" w:rsidRPr="00D370A7" w:rsidRDefault="00D370A7" w:rsidP="00D370A7">
      <w:bookmarkStart w:id="1530" w:name="K28P6S3"/>
      <w:bookmarkEnd w:id="1530"/>
      <w:r w:rsidRPr="00D370A7">
        <w:t>Husrannsakan må ej utan särskilt skäl verkställas mellan klockan nio eftermiddagen och klockan sex förmiddagen.</w:t>
      </w:r>
    </w:p>
    <w:p w14:paraId="6CBD9835" w14:textId="77777777" w:rsidR="00D370A7" w:rsidRPr="00D370A7" w:rsidRDefault="00D370A7" w:rsidP="00D370A7">
      <w:bookmarkStart w:id="1531" w:name="K28P6S4"/>
      <w:bookmarkStart w:id="1532" w:name="K28P7"/>
      <w:bookmarkEnd w:id="1531"/>
      <w:r w:rsidRPr="00D370A7">
        <w:rPr>
          <w:b/>
          <w:bCs/>
        </w:rPr>
        <w:t>7 §</w:t>
      </w:r>
      <w:bookmarkEnd w:id="1532"/>
      <w:r w:rsidRPr="00D370A7">
        <w:t>   Vid husrannsakan skall såvitt möjligt ett av förrättningsmannen anmodat trovärdigt vittne närvara. Förrättningsmannen äge anlita erforderligt biträde av sakkunnig eller annan.</w:t>
      </w:r>
    </w:p>
    <w:p w14:paraId="40851095" w14:textId="77777777" w:rsidR="00D370A7" w:rsidRPr="00D370A7" w:rsidRDefault="00D370A7" w:rsidP="00D370A7">
      <w:bookmarkStart w:id="1533" w:name="K28P7S2"/>
      <w:bookmarkEnd w:id="1533"/>
      <w:r w:rsidRPr="00D370A7">
        <w:t>Den, hos vilken husrannsakan företages, eller, om han ej är tillstädes, hans hemmavarande husfolk skall erhålla tillfälle att övervara förrättningen så ock att tillkalla vittne, dock utan att undersökningen därigenom uppehålles. Har varken han eller någon av hans husfolk eller av dem tillkallat vittne närvarit, skall han, så snart det kan ske utan men för utredningen, underrättas om den vidtagna åtgärden.</w:t>
      </w:r>
    </w:p>
    <w:p w14:paraId="4BD9EA30" w14:textId="77777777" w:rsidR="00D370A7" w:rsidRPr="00D370A7" w:rsidRDefault="00D370A7" w:rsidP="00D370A7">
      <w:bookmarkStart w:id="1534" w:name="K28P7S3"/>
      <w:bookmarkEnd w:id="1534"/>
      <w:r w:rsidRPr="00D370A7">
        <w:t>Vid förrättningen må målsägande eller hans ombud tillåtas att närvara för att tillhandagå med nödiga upplysningar; dock skall tillses, att målsäganden eller ombudet icke i vidare mån än för ändamålet erfordras vinner kännedom om förhållande, som därvid yppas.</w:t>
      </w:r>
    </w:p>
    <w:p w14:paraId="01FA06E9" w14:textId="77777777" w:rsidR="00D370A7" w:rsidRPr="00D370A7" w:rsidRDefault="00D370A7" w:rsidP="00D370A7">
      <w:bookmarkStart w:id="1535" w:name="K28P7S4"/>
      <w:bookmarkStart w:id="1536" w:name="K28P8"/>
      <w:bookmarkEnd w:id="1535"/>
      <w:r w:rsidRPr="00D370A7">
        <w:rPr>
          <w:b/>
          <w:bCs/>
        </w:rPr>
        <w:t>8 §</w:t>
      </w:r>
      <w:bookmarkEnd w:id="1536"/>
      <w:r w:rsidRPr="00D370A7">
        <w:t>   Post- eller telegrafförsändelse, handelsbok eller annan enskild handling, som anträffas vid husrannsakan, må icke närmare undersökas, ej heller brev eller annan sluten handling öppnas i annan ordning än i 27 kap. 12 § första stycket sägs.</w:t>
      </w:r>
    </w:p>
    <w:p w14:paraId="6FE7D974" w14:textId="77777777" w:rsidR="00D370A7" w:rsidRPr="00D370A7" w:rsidRDefault="00D370A7" w:rsidP="00D370A7">
      <w:bookmarkStart w:id="1537" w:name="K28P8S2"/>
      <w:bookmarkStart w:id="1538" w:name="K28P9"/>
      <w:bookmarkEnd w:id="1537"/>
      <w:r w:rsidRPr="00D370A7">
        <w:rPr>
          <w:b/>
          <w:bCs/>
        </w:rPr>
        <w:t>9 §</w:t>
      </w:r>
      <w:bookmarkEnd w:id="1538"/>
      <w:r w:rsidRPr="00D370A7">
        <w:t>   Över husrannsakan skall föras protokoll, vari angives ändmålet med förrättningen och vad därvid förekommit.</w:t>
      </w:r>
    </w:p>
    <w:p w14:paraId="2C8E3BEB" w14:textId="77777777" w:rsidR="00D370A7" w:rsidRPr="00D370A7" w:rsidRDefault="00D370A7" w:rsidP="00D370A7">
      <w:bookmarkStart w:id="1539" w:name="K28P9S2"/>
      <w:bookmarkEnd w:id="1539"/>
      <w:r w:rsidRPr="00D370A7">
        <w:t>Den, hos vilken husrannsakan företagits, äge på begäran erhålla bevis därom, innehållande även uppgift å det brott misstanken avser.</w:t>
      </w:r>
    </w:p>
    <w:p w14:paraId="679D6BD4" w14:textId="77777777" w:rsidR="00D370A7" w:rsidRPr="00D370A7" w:rsidRDefault="00D370A7" w:rsidP="00D370A7">
      <w:bookmarkStart w:id="1540" w:name="K28P9S3"/>
      <w:bookmarkStart w:id="1541" w:name="K28P10"/>
      <w:bookmarkEnd w:id="1540"/>
      <w:r w:rsidRPr="00D370A7">
        <w:rPr>
          <w:b/>
          <w:bCs/>
        </w:rPr>
        <w:t>10 §</w:t>
      </w:r>
      <w:bookmarkEnd w:id="1541"/>
      <w:r w:rsidRPr="00D370A7">
        <w:t>   För ändamål, som sägs i 1 eller 2 §, äge undersökningsledaren eller åklagaren så ock polisman företaga undersökning å annat ställe än i 1 § avses, även om det icke är tillgängligt för allmänheten.</w:t>
      </w:r>
    </w:p>
    <w:p w14:paraId="1D3E8C78" w14:textId="77777777" w:rsidR="00D370A7" w:rsidRPr="00D370A7" w:rsidRDefault="00D370A7" w:rsidP="00D370A7">
      <w:pPr>
        <w:rPr>
          <w:b/>
          <w:bCs/>
        </w:rPr>
      </w:pPr>
      <w:bookmarkStart w:id="1542" w:name="K28P10S2"/>
      <w:bookmarkStart w:id="1543" w:name="Genomsökning_på_distans"/>
      <w:bookmarkEnd w:id="1542"/>
      <w:r w:rsidRPr="00D370A7">
        <w:rPr>
          <w:b/>
          <w:bCs/>
        </w:rPr>
        <w:t>Genomsökning på distans</w:t>
      </w:r>
      <w:bookmarkEnd w:id="1543"/>
    </w:p>
    <w:p w14:paraId="039F9304" w14:textId="77777777" w:rsidR="00D370A7" w:rsidRPr="00D370A7" w:rsidRDefault="00D370A7" w:rsidP="00D370A7">
      <w:bookmarkStart w:id="1544" w:name="K28P10S3"/>
      <w:bookmarkStart w:id="1545" w:name="K28P10a"/>
      <w:bookmarkEnd w:id="1544"/>
      <w:r w:rsidRPr="00D370A7">
        <w:rPr>
          <w:b/>
          <w:bCs/>
        </w:rPr>
        <w:t>10 a §</w:t>
      </w:r>
      <w:bookmarkEnd w:id="1545"/>
      <w:r w:rsidRPr="00D370A7">
        <w:t>   Genomsökning på distans innebär att söka efter handlingar som finns lagrade i ett avläsningsbart informationssystem utanför den elektroniska kommunikationsutrustning som används för att utföra genomsökningen. </w:t>
      </w:r>
      <w:r w:rsidRPr="00D370A7">
        <w:rPr>
          <w:i/>
          <w:iCs/>
        </w:rPr>
        <w:t>Lag (2022:316)</w:t>
      </w:r>
      <w:r w:rsidRPr="00D370A7">
        <w:t>.</w:t>
      </w:r>
    </w:p>
    <w:p w14:paraId="1BD7B581" w14:textId="77777777" w:rsidR="00D370A7" w:rsidRPr="00D370A7" w:rsidRDefault="00D370A7" w:rsidP="00D370A7">
      <w:bookmarkStart w:id="1546" w:name="K28P10aS2"/>
      <w:bookmarkStart w:id="1547" w:name="K28P10b"/>
      <w:bookmarkEnd w:id="1546"/>
      <w:r w:rsidRPr="00D370A7">
        <w:rPr>
          <w:b/>
          <w:bCs/>
        </w:rPr>
        <w:t>10 b §</w:t>
      </w:r>
      <w:bookmarkEnd w:id="1547"/>
      <w:r w:rsidRPr="00D370A7">
        <w:t>   Om det finns anledning att anta att ett brott har begåtts på vilket fängelse kan följa får en genomsökning på distans utföras för att söka efter handlingar som kan vara av betydelse för utredning om brottet eller om utvidgat förverkande enligt 36 kap. 6 § brottsbalken.</w:t>
      </w:r>
    </w:p>
    <w:p w14:paraId="3D5AE06B" w14:textId="77777777" w:rsidR="00D370A7" w:rsidRPr="00D370A7" w:rsidRDefault="00D370A7" w:rsidP="00D370A7">
      <w:bookmarkStart w:id="1548" w:name="K28P10bS2"/>
      <w:bookmarkEnd w:id="1548"/>
      <w:r w:rsidRPr="00D370A7">
        <w:t>Genomsökning på distans får utföras i ett avläsningsbart informationssystem som den som skäligen kan misstänkas för brottet kan antas ha använt. Även i annat fall får en genomsökning på distans utföras om det finns synnerlig anledning att anta att det går att påträffa handlingar som avses i första stycket.</w:t>
      </w:r>
    </w:p>
    <w:p w14:paraId="62603871" w14:textId="77777777" w:rsidR="00D370A7" w:rsidRPr="00D370A7" w:rsidRDefault="00D370A7" w:rsidP="00D370A7">
      <w:bookmarkStart w:id="1549" w:name="K28P10bS3"/>
      <w:bookmarkEnd w:id="1549"/>
      <w:r w:rsidRPr="00D370A7">
        <w:t>Genomsökning på distans får endast utföras genom autentisering i det avläsningsbara informationssystem som åtgärden avser.</w:t>
      </w:r>
      <w:r w:rsidRPr="00D370A7">
        <w:br/>
      </w:r>
      <w:r w:rsidRPr="00D370A7">
        <w:rPr>
          <w:i/>
          <w:iCs/>
        </w:rPr>
        <w:t>Lag (2024:784)</w:t>
      </w:r>
      <w:r w:rsidRPr="00D370A7">
        <w:t>.</w:t>
      </w:r>
    </w:p>
    <w:p w14:paraId="20624382" w14:textId="77777777" w:rsidR="00D370A7" w:rsidRPr="00D370A7" w:rsidRDefault="00D370A7" w:rsidP="00D370A7">
      <w:bookmarkStart w:id="1550" w:name="K28P10bS4"/>
      <w:bookmarkStart w:id="1551" w:name="K28P10c"/>
      <w:bookmarkEnd w:id="1550"/>
      <w:r w:rsidRPr="00D370A7">
        <w:rPr>
          <w:b/>
          <w:bCs/>
        </w:rPr>
        <w:t>10 c §</w:t>
      </w:r>
      <w:bookmarkEnd w:id="1551"/>
      <w:r w:rsidRPr="00D370A7">
        <w:t>   Genomsökning på distans får inte avse uppgifter som enligt 27 kap. 2 § hindrar beslag.</w:t>
      </w:r>
    </w:p>
    <w:p w14:paraId="74C4A0C0" w14:textId="77777777" w:rsidR="00D370A7" w:rsidRPr="00D370A7" w:rsidRDefault="00D370A7" w:rsidP="00D370A7">
      <w:bookmarkStart w:id="1552" w:name="K28P10cS2"/>
      <w:bookmarkEnd w:id="1552"/>
      <w:r w:rsidRPr="00D370A7">
        <w:t>Om det vid en genomsökning på distans kommer fram uppgifter som omfattas av första stycket ska genomsökningen omedelbart avbrytas i den del den avser sådana uppgifter. </w:t>
      </w:r>
      <w:r w:rsidRPr="00D370A7">
        <w:rPr>
          <w:i/>
          <w:iCs/>
        </w:rPr>
        <w:t>Lag (2022:316)</w:t>
      </w:r>
      <w:r w:rsidRPr="00D370A7">
        <w:t>.</w:t>
      </w:r>
    </w:p>
    <w:p w14:paraId="3657CD60" w14:textId="77777777" w:rsidR="00D370A7" w:rsidRPr="00D370A7" w:rsidRDefault="00D370A7" w:rsidP="00D370A7">
      <w:bookmarkStart w:id="1553" w:name="K28P10cS3"/>
      <w:bookmarkStart w:id="1554" w:name="K28P10d"/>
      <w:bookmarkEnd w:id="1553"/>
      <w:r w:rsidRPr="00D370A7">
        <w:rPr>
          <w:b/>
          <w:bCs/>
        </w:rPr>
        <w:t>10 d §</w:t>
      </w:r>
      <w:bookmarkEnd w:id="1554"/>
      <w:r w:rsidRPr="00D370A7">
        <w:t>   Beslut om genomsökning på distans fattas av undersökningsledaren, åklagaren eller rätten. En polisman får vidta åtgärden även utan ett sådant beslut, om det är fara i dröjsmål och genomsökningen inte kan antas bli av stor omfattning eller medföra synnerlig olägenhet för den som drabbas av åtgärden.</w:t>
      </w:r>
    </w:p>
    <w:p w14:paraId="616EBDCE" w14:textId="77777777" w:rsidR="00D370A7" w:rsidRPr="00D370A7" w:rsidRDefault="00D370A7" w:rsidP="00D370A7">
      <w:bookmarkStart w:id="1555" w:name="K28P10dS2"/>
      <w:bookmarkEnd w:id="1555"/>
      <w:r w:rsidRPr="00D370A7">
        <w:t>Om genomsökningen kan antas bli av stor omfattning eller medföra synnerlig olägenhet för den som drabbas av åtgärden bör, om det inte är fara i dröjsmål, åtgärden inte vidtas utan rättens beslut.</w:t>
      </w:r>
    </w:p>
    <w:p w14:paraId="7074712F" w14:textId="77777777" w:rsidR="00D370A7" w:rsidRPr="00D370A7" w:rsidRDefault="00D370A7" w:rsidP="00D370A7">
      <w:bookmarkStart w:id="1556" w:name="K28P10dS3"/>
      <w:bookmarkEnd w:id="1556"/>
      <w:r w:rsidRPr="00D370A7">
        <w:t>Fråga om genomsökning på distans får tas upp av rätten på begäran av undersökningsledaren eller åklagaren. Efter åtalet får rätten även på yrkande av målsäganden eller självmant ta upp en sådan fråga. </w:t>
      </w:r>
      <w:r w:rsidRPr="00D370A7">
        <w:rPr>
          <w:i/>
          <w:iCs/>
        </w:rPr>
        <w:t>Lag (2022:316)</w:t>
      </w:r>
      <w:r w:rsidRPr="00D370A7">
        <w:t>.</w:t>
      </w:r>
    </w:p>
    <w:p w14:paraId="3E2700C0" w14:textId="77777777" w:rsidR="00D370A7" w:rsidRPr="00D370A7" w:rsidRDefault="00D370A7" w:rsidP="00D370A7">
      <w:bookmarkStart w:id="1557" w:name="K28P10dS4"/>
      <w:bookmarkStart w:id="1558" w:name="K28P10e"/>
      <w:bookmarkEnd w:id="1557"/>
      <w:r w:rsidRPr="00D370A7">
        <w:rPr>
          <w:b/>
          <w:bCs/>
        </w:rPr>
        <w:t>10 e §</w:t>
      </w:r>
      <w:bookmarkEnd w:id="1558"/>
      <w:r w:rsidRPr="00D370A7">
        <w:t>   Om en genomsökning på distans verkställs vid en husrannsakan ska 7 § tillämpas i fråga om rätt till närvaro vid genomsökningen.</w:t>
      </w:r>
    </w:p>
    <w:p w14:paraId="79549625" w14:textId="77777777" w:rsidR="00D370A7" w:rsidRPr="00D370A7" w:rsidRDefault="00D370A7" w:rsidP="00D370A7">
      <w:bookmarkStart w:id="1559" w:name="K28P10eS2"/>
      <w:bookmarkEnd w:id="1559"/>
      <w:r w:rsidRPr="00D370A7">
        <w:t>I andra fall än som avses i första stycket, får den närvara som kan antas ha använt det avläsningsbara informationssystem som genomsökningen avser, om det kan antas att det i informationssystemet finns uppgifter som enligt 27 kap. 2 § hindrar beslag.</w:t>
      </w:r>
    </w:p>
    <w:p w14:paraId="3D1105D3" w14:textId="77777777" w:rsidR="00D370A7" w:rsidRPr="00D370A7" w:rsidRDefault="00D370A7" w:rsidP="00D370A7">
      <w:bookmarkStart w:id="1560" w:name="K28P10eS3"/>
      <w:bookmarkEnd w:id="1560"/>
      <w:r w:rsidRPr="00D370A7">
        <w:t>Det som sägs i första och andra styckena gäller inte om det finns särskilda skäl mot närvaro.</w:t>
      </w:r>
    </w:p>
    <w:p w14:paraId="51193735" w14:textId="77777777" w:rsidR="00D370A7" w:rsidRPr="00D370A7" w:rsidRDefault="00D370A7" w:rsidP="00D370A7">
      <w:bookmarkStart w:id="1561" w:name="K28P10eS4"/>
      <w:bookmarkEnd w:id="1561"/>
      <w:r w:rsidRPr="00D370A7">
        <w:t>I övrigt ska 27 kap. 11 b § tredje stycket och 11 c § tillämpas vid en genomsökning på distans. </w:t>
      </w:r>
      <w:r w:rsidRPr="00D370A7">
        <w:rPr>
          <w:i/>
          <w:iCs/>
        </w:rPr>
        <w:t>Lag (2022:316)</w:t>
      </w:r>
      <w:r w:rsidRPr="00D370A7">
        <w:t>.</w:t>
      </w:r>
    </w:p>
    <w:p w14:paraId="4F67D800" w14:textId="77777777" w:rsidR="00D370A7" w:rsidRPr="00D370A7" w:rsidRDefault="00D370A7" w:rsidP="00D370A7">
      <w:bookmarkStart w:id="1562" w:name="K28P10eS5"/>
      <w:bookmarkStart w:id="1563" w:name="K28P10f"/>
      <w:bookmarkEnd w:id="1562"/>
      <w:r w:rsidRPr="00D370A7">
        <w:rPr>
          <w:b/>
          <w:bCs/>
        </w:rPr>
        <w:t>10 f §</w:t>
      </w:r>
      <w:bookmarkEnd w:id="1563"/>
      <w:r w:rsidRPr="00D370A7">
        <w:t>   Om det kan antas att utredningen annars försvåras, är den som närvarar vid en genomsökning på distans skyldig att på tillsägelse tillfälligt lämna ifrån sig annan elektronisk kommunikationsutrustning än sådan som används för att utföra genomsökningen och som han eller hon bär med sig eller har på sig. Om han eller hon vägrar, får en polisman tillfälligt omhänderta utrustningen.</w:t>
      </w:r>
    </w:p>
    <w:p w14:paraId="5DD6597B" w14:textId="77777777" w:rsidR="00D370A7" w:rsidRPr="00D370A7" w:rsidRDefault="00D370A7" w:rsidP="00D370A7">
      <w:bookmarkStart w:id="1564" w:name="K28P10fS2"/>
      <w:bookmarkEnd w:id="1564"/>
      <w:r w:rsidRPr="00D370A7">
        <w:t>Om det är nödvändigt för att söka efter sådan utrustning som anges i första stycket och det är föreskrivet fängelse för brottet, får en polisman kroppsvisitera den som är skäligen misstänkt för brottet. Någon annan än den som skäligen kan misstänkas för brottet får kroppsvisiteras endast om det finns synnerlig anledning att anta att utredningen annars kommer att försvåras. </w:t>
      </w:r>
      <w:r w:rsidRPr="00D370A7">
        <w:rPr>
          <w:i/>
          <w:iCs/>
        </w:rPr>
        <w:t>Lag (2022:316)</w:t>
      </w:r>
      <w:r w:rsidRPr="00D370A7">
        <w:t>.</w:t>
      </w:r>
    </w:p>
    <w:p w14:paraId="0333A997" w14:textId="77777777" w:rsidR="00D370A7" w:rsidRPr="00D370A7" w:rsidRDefault="00D370A7" w:rsidP="00D370A7">
      <w:bookmarkStart w:id="1565" w:name="K28P10fS3"/>
      <w:bookmarkStart w:id="1566" w:name="K28P10g"/>
      <w:bookmarkEnd w:id="1565"/>
      <w:r w:rsidRPr="00D370A7">
        <w:rPr>
          <w:b/>
          <w:bCs/>
        </w:rPr>
        <w:t>10 g §</w:t>
      </w:r>
      <w:bookmarkEnd w:id="1566"/>
      <w:r w:rsidRPr="00D370A7">
        <w:t>   Om en genomsökning på distans har utförts utan att den som drabbats av åtgärden har varit närvarande ska han eller hon, så snart det kan ske utan men för utredningen, underrättas om åtgärden. </w:t>
      </w:r>
      <w:r w:rsidRPr="00D370A7">
        <w:rPr>
          <w:i/>
          <w:iCs/>
        </w:rPr>
        <w:t>Lag (2022:316)</w:t>
      </w:r>
      <w:r w:rsidRPr="00D370A7">
        <w:t>.</w:t>
      </w:r>
    </w:p>
    <w:p w14:paraId="6FFDBA87" w14:textId="77777777" w:rsidR="00D370A7" w:rsidRPr="00D370A7" w:rsidRDefault="00D370A7" w:rsidP="00D370A7">
      <w:bookmarkStart w:id="1567" w:name="K28P10gS2"/>
      <w:bookmarkStart w:id="1568" w:name="K28P10h"/>
      <w:bookmarkEnd w:id="1567"/>
      <w:r w:rsidRPr="00D370A7">
        <w:rPr>
          <w:b/>
          <w:bCs/>
        </w:rPr>
        <w:t>10 h §</w:t>
      </w:r>
      <w:bookmarkEnd w:id="1568"/>
      <w:r w:rsidRPr="00D370A7">
        <w:t>   En genomsökning på distans ska protokollföras. I protokollet ska följande anges:</w:t>
      </w:r>
      <w:r w:rsidRPr="00D370A7">
        <w:br/>
        <w:t>   - ändamålet med åtgärden,</w:t>
      </w:r>
      <w:r w:rsidRPr="00D370A7">
        <w:br/>
        <w:t>   - när åtgärden påbörjades och avslutades,</w:t>
      </w:r>
      <w:r w:rsidRPr="00D370A7">
        <w:br/>
        <w:t>   - om åtgärder enligt 10 f § har vidtagits, och</w:t>
      </w:r>
      <w:r w:rsidRPr="00D370A7">
        <w:br/>
        <w:t>   - vad som i övrigt förekommit vid genomsökningen.</w:t>
      </w:r>
    </w:p>
    <w:p w14:paraId="73E9C17B" w14:textId="77777777" w:rsidR="00D370A7" w:rsidRPr="00D370A7" w:rsidRDefault="00D370A7" w:rsidP="00D370A7">
      <w:bookmarkStart w:id="1569" w:name="K28P10hS2"/>
      <w:bookmarkEnd w:id="1569"/>
      <w:r w:rsidRPr="00D370A7">
        <w:t>Den som har drabbats av en genomsökning på distans har rätt att på begäran få ett bevis om åtgärden. Beviset ska även innehålla uppgift om det brott som misstanken avser.</w:t>
      </w:r>
      <w:r w:rsidRPr="00D370A7">
        <w:br/>
      </w:r>
      <w:r w:rsidRPr="00D370A7">
        <w:rPr>
          <w:i/>
          <w:iCs/>
        </w:rPr>
        <w:t>Lag (2022:316)</w:t>
      </w:r>
      <w:r w:rsidRPr="00D370A7">
        <w:t>.</w:t>
      </w:r>
    </w:p>
    <w:p w14:paraId="69B086F0" w14:textId="77777777" w:rsidR="00D370A7" w:rsidRPr="00D370A7" w:rsidRDefault="00D370A7" w:rsidP="00D370A7">
      <w:bookmarkStart w:id="1570" w:name="K28P10hS3"/>
      <w:bookmarkStart w:id="1571" w:name="K28P10i"/>
      <w:bookmarkEnd w:id="1570"/>
      <w:r w:rsidRPr="00D370A7">
        <w:rPr>
          <w:b/>
          <w:bCs/>
        </w:rPr>
        <w:t>10 i §</w:t>
      </w:r>
      <w:bookmarkEnd w:id="1571"/>
      <w:r w:rsidRPr="00D370A7">
        <w:t>   Bestämmelserna i 1 § tredje stycket, 3 a § och 8 § om husrannsakan ska tillämpas även i fråga om genomsökning på distans. </w:t>
      </w:r>
      <w:r w:rsidRPr="00D370A7">
        <w:rPr>
          <w:i/>
          <w:iCs/>
        </w:rPr>
        <w:t>Lag (2022:316)</w:t>
      </w:r>
      <w:r w:rsidRPr="00D370A7">
        <w:t>.</w:t>
      </w:r>
    </w:p>
    <w:p w14:paraId="34359DC0" w14:textId="77777777" w:rsidR="00D370A7" w:rsidRPr="00D370A7" w:rsidRDefault="00D370A7" w:rsidP="00D370A7">
      <w:pPr>
        <w:rPr>
          <w:b/>
          <w:bCs/>
        </w:rPr>
      </w:pPr>
      <w:bookmarkStart w:id="1572" w:name="K28P10iS2"/>
      <w:bookmarkStart w:id="1573" w:name="Kroppsvisitation_och_kroppsbesiktning"/>
      <w:bookmarkEnd w:id="1572"/>
      <w:r w:rsidRPr="00D370A7">
        <w:rPr>
          <w:b/>
          <w:bCs/>
        </w:rPr>
        <w:t>Kroppsvisitation och kroppsbesiktning</w:t>
      </w:r>
      <w:bookmarkEnd w:id="1573"/>
    </w:p>
    <w:p w14:paraId="07F18C32" w14:textId="77777777" w:rsidR="00D370A7" w:rsidRPr="00D370A7" w:rsidRDefault="00D370A7" w:rsidP="00D370A7">
      <w:bookmarkStart w:id="1574" w:name="K28P10iS3"/>
      <w:bookmarkStart w:id="1575" w:name="K28P11"/>
      <w:bookmarkEnd w:id="1574"/>
      <w:r w:rsidRPr="00D370A7">
        <w:rPr>
          <w:b/>
          <w:bCs/>
        </w:rPr>
        <w:t>11 §</w:t>
      </w:r>
      <w:bookmarkEnd w:id="1575"/>
      <w:r w:rsidRPr="00D370A7">
        <w:t>   Om det finns anledning att anta att ett brott har begåtts på vilket fängelse kan följa, får kroppsvisitation göras på den som skäligen kan misstänkas för brottet för att söka efter föremål som kan tas i beslag eller i förvar eller som kan användas för att utföra en genomsökning på distans. Kroppsvisitation får också annars göras för att utröna omständigheter som kan vara av betydelse för utredning om brottet eller om utvidgat förverkande enligt 36 kap. 6 § brottsbalken.</w:t>
      </w:r>
    </w:p>
    <w:p w14:paraId="589C0B8A" w14:textId="77777777" w:rsidR="00D370A7" w:rsidRPr="00D370A7" w:rsidRDefault="00D370A7" w:rsidP="00D370A7">
      <w:bookmarkStart w:id="1576" w:name="K28P11S2"/>
      <w:bookmarkEnd w:id="1576"/>
      <w:r w:rsidRPr="00D370A7">
        <w:t>Någon annan än den som skäligen kan misstänkas för brottet får kroppsvisiteras endast om det finns synnerlig anledning att anta att det därigenom kommer att anträffas sådana föremål som avses i första stycket eller att det annars är av betydelse för utredningen om brottet eller om utvidgat förverkande enligt 36 kap. 6 § brottsbalken.</w:t>
      </w:r>
    </w:p>
    <w:p w14:paraId="7573A1DE" w14:textId="77777777" w:rsidR="00D370A7" w:rsidRPr="00D370A7" w:rsidRDefault="00D370A7" w:rsidP="00D370A7">
      <w:bookmarkStart w:id="1577" w:name="K28P11S3"/>
      <w:bookmarkEnd w:id="1577"/>
      <w:r w:rsidRPr="00D370A7">
        <w:t>Med kroppsvisitation avses en undersökning av kläder och annat som någon bär på sig samt av väskor, paket och andra föremål som någon har med sig. </w:t>
      </w:r>
      <w:r w:rsidRPr="00D370A7">
        <w:rPr>
          <w:i/>
          <w:iCs/>
        </w:rPr>
        <w:t>Lag (2024:784)</w:t>
      </w:r>
      <w:r w:rsidRPr="00D370A7">
        <w:t>.</w:t>
      </w:r>
    </w:p>
    <w:p w14:paraId="7015C1B3" w14:textId="77777777" w:rsidR="00D370A7" w:rsidRPr="00D370A7" w:rsidRDefault="00D370A7" w:rsidP="00D370A7">
      <w:bookmarkStart w:id="1578" w:name="K28P11S4"/>
      <w:bookmarkStart w:id="1579" w:name="K28P12"/>
      <w:bookmarkEnd w:id="1578"/>
      <w:r w:rsidRPr="00D370A7">
        <w:rPr>
          <w:b/>
          <w:bCs/>
        </w:rPr>
        <w:t>12 §</w:t>
      </w:r>
      <w:bookmarkEnd w:id="1579"/>
      <w:r w:rsidRPr="00D370A7">
        <w:t>   Den som är skäligen misstänkt för ett brott på vilket fängelse kan följa, får kroppsbesiktigas</w:t>
      </w:r>
      <w:r w:rsidRPr="00D370A7">
        <w:br/>
        <w:t>   1. för att söka efter föremål som kan tas i beslag eller i förvar eller som kan användas för att utföra en genomsökning på distans,</w:t>
      </w:r>
      <w:r w:rsidRPr="00D370A7">
        <w:br/>
        <w:t>   2. för att utröna omständigheter som kan vara av betydelse för utredning om brottet eller om utvidgat förverkande enligt 36 kap. 6 § brottsbalken, eller</w:t>
      </w:r>
      <w:r w:rsidRPr="00D370A7">
        <w:br/>
        <w:t>   3. för utredning om den misstänktes ålder, om åldern har betydelse för om påföljd får dömas ut eller betydelse för påföljdsfrågan i övrigt.</w:t>
      </w:r>
    </w:p>
    <w:p w14:paraId="0DB4DA34" w14:textId="77777777" w:rsidR="00D370A7" w:rsidRPr="00D370A7" w:rsidRDefault="00D370A7" w:rsidP="00D370A7">
      <w:bookmarkStart w:id="1580" w:name="K28P12S2"/>
      <w:bookmarkEnd w:id="1580"/>
      <w:r w:rsidRPr="00D370A7">
        <w:t>Med kroppsbesiktning avses undersökning av människokroppens yttre och inre samt att prov tas från människokroppen och undersöks. En kroppsbesiktning får inte utföras så att den som undersöks riskerar framtida ohälsa eller skada.</w:t>
      </w:r>
    </w:p>
    <w:p w14:paraId="6E23BF33" w14:textId="77777777" w:rsidR="00D370A7" w:rsidRPr="00D370A7" w:rsidRDefault="00D370A7" w:rsidP="00D370A7">
      <w:bookmarkStart w:id="1581" w:name="K28P12S3"/>
      <w:bookmarkEnd w:id="1581"/>
      <w:r w:rsidRPr="00D370A7">
        <w:t>Bestämmelser om kroppsbesiktning genom prov för dna-analys finns i 12 a-12 c §§. </w:t>
      </w:r>
      <w:r w:rsidRPr="00D370A7">
        <w:rPr>
          <w:i/>
          <w:iCs/>
        </w:rPr>
        <w:t>Lag (2025:128)</w:t>
      </w:r>
      <w:r w:rsidRPr="00D370A7">
        <w:t>.</w:t>
      </w:r>
    </w:p>
    <w:p w14:paraId="6C6AFE36" w14:textId="77777777" w:rsidR="00D370A7" w:rsidRPr="00D370A7" w:rsidRDefault="00D370A7" w:rsidP="00D370A7">
      <w:bookmarkStart w:id="1582" w:name="K28P12S4"/>
      <w:bookmarkStart w:id="1583" w:name="K28P12a"/>
      <w:bookmarkEnd w:id="1582"/>
      <w:r w:rsidRPr="00D370A7">
        <w:rPr>
          <w:b/>
          <w:bCs/>
        </w:rPr>
        <w:t>12 a §</w:t>
      </w:r>
      <w:bookmarkEnd w:id="1583"/>
      <w:r w:rsidRPr="00D370A7">
        <w:t>   Kroppsbesiktning genom ett prov för dna-analys får göras på den som är skäligen misstänkt för ett brott för vilket fängelse ingår i straffskalan</w:t>
      </w:r>
      <w:r w:rsidRPr="00D370A7">
        <w:br/>
        <w:t>   1. för att utröna omständigheter som kan vara av betydelse för utredning om brottet eller om utvidgat förverkande enligt 36 kap. 6 § brottsbalken,</w:t>
      </w:r>
      <w:r w:rsidRPr="00D370A7">
        <w:br/>
        <w:t>   2. för utredning om den misstänktes ålder, om åldern har betydelse för om påföljd får dömas ut eller betydelse för påföljdsfrågan i övrigt, eller</w:t>
      </w:r>
      <w:r w:rsidRPr="00D370A7">
        <w:br/>
        <w:t>   3. för att registrera den misstänktes dna-profil i ett biometriregister som förs enligt lagen (2018:1693) om polisens behandling av personuppgifter inom brottsdatalagens område.</w:t>
      </w:r>
    </w:p>
    <w:p w14:paraId="5FA75307" w14:textId="77777777" w:rsidR="00D370A7" w:rsidRPr="00D370A7" w:rsidRDefault="00D370A7" w:rsidP="00D370A7">
      <w:bookmarkStart w:id="1584" w:name="K28P12aS2"/>
      <w:bookmarkEnd w:id="1584"/>
      <w:r w:rsidRPr="00D370A7">
        <w:t>Ett prov för dna-analys ska tas på den som är anhållen eller häktad misstänkt för brott.</w:t>
      </w:r>
    </w:p>
    <w:p w14:paraId="312925A9" w14:textId="77777777" w:rsidR="00D370A7" w:rsidRPr="00D370A7" w:rsidRDefault="00D370A7" w:rsidP="00D370A7">
      <w:bookmarkStart w:id="1585" w:name="K28P12aS3"/>
      <w:bookmarkEnd w:id="1585"/>
      <w:r w:rsidRPr="00D370A7">
        <w:t>Om den misstänktes dna-profil redan finns i ett biometriregister, får ett nytt prov tas endast om det är av betydelse för utredningen eller om det finns särskilda skäl.</w:t>
      </w:r>
      <w:r w:rsidRPr="00D370A7">
        <w:br/>
      </w:r>
      <w:r w:rsidRPr="00D370A7">
        <w:rPr>
          <w:i/>
          <w:iCs/>
        </w:rPr>
        <w:t>Lag (2025:128)</w:t>
      </w:r>
      <w:r w:rsidRPr="00D370A7">
        <w:t>.</w:t>
      </w:r>
    </w:p>
    <w:p w14:paraId="12969060" w14:textId="77777777" w:rsidR="00D370A7" w:rsidRPr="00D370A7" w:rsidRDefault="00D370A7" w:rsidP="00D370A7">
      <w:bookmarkStart w:id="1586" w:name="K28P12aS4"/>
      <w:bookmarkStart w:id="1587" w:name="K28P12b"/>
      <w:bookmarkEnd w:id="1586"/>
      <w:r w:rsidRPr="00D370A7">
        <w:rPr>
          <w:b/>
          <w:bCs/>
        </w:rPr>
        <w:t>12 b §</w:t>
      </w:r>
      <w:bookmarkEnd w:id="1587"/>
      <w:r w:rsidRPr="00D370A7">
        <w:t>   Kroppsbesiktning genom ett prov för dna-analys får vid utredning om ett brott för vilket fängelse ingår i straffskalan göras på någon annan än den som är skäligen misstänkt, om det finns synnerlig anledning att anta att det är av betydelse för utredningen om brottet. Detta gäller inte den som är under 15 år. </w:t>
      </w:r>
      <w:r w:rsidRPr="00D370A7">
        <w:rPr>
          <w:i/>
          <w:iCs/>
        </w:rPr>
        <w:t>Lag (2025:128)</w:t>
      </w:r>
      <w:r w:rsidRPr="00D370A7">
        <w:t>.</w:t>
      </w:r>
    </w:p>
    <w:p w14:paraId="352D6D65" w14:textId="77777777" w:rsidR="00D370A7" w:rsidRPr="00D370A7" w:rsidRDefault="00D370A7" w:rsidP="00D370A7">
      <w:bookmarkStart w:id="1588" w:name="K28P12bS2"/>
      <w:bookmarkStart w:id="1589" w:name="K28P12c"/>
      <w:bookmarkEnd w:id="1588"/>
      <w:r w:rsidRPr="00D370A7">
        <w:rPr>
          <w:b/>
          <w:bCs/>
        </w:rPr>
        <w:t>12 c §</w:t>
      </w:r>
      <w:bookmarkEnd w:id="1589"/>
      <w:r w:rsidRPr="00D370A7">
        <w:t>   Kroppsbesiktning genom ett prov för dna-analys enligt 12 a och 12 b §§ ska göras genom att salivprov tas. Ett prov för dna-analys enligt 12 a § första stycket 1 och 2 får dock tas på annat sätt om det är av betydelse för utredningen.</w:t>
      </w:r>
      <w:r w:rsidRPr="00D370A7">
        <w:br/>
      </w:r>
      <w:r w:rsidRPr="00D370A7">
        <w:rPr>
          <w:i/>
          <w:iCs/>
        </w:rPr>
        <w:t>Lag (2025:128)</w:t>
      </w:r>
      <w:r w:rsidRPr="00D370A7">
        <w:t>.</w:t>
      </w:r>
    </w:p>
    <w:p w14:paraId="2ACA9036" w14:textId="77777777" w:rsidR="00D370A7" w:rsidRPr="00D370A7" w:rsidRDefault="00D370A7" w:rsidP="00D370A7">
      <w:bookmarkStart w:id="1590" w:name="K28P12cS2"/>
      <w:bookmarkStart w:id="1591" w:name="K28P13"/>
      <w:bookmarkEnd w:id="1590"/>
      <w:r w:rsidRPr="00D370A7">
        <w:rPr>
          <w:b/>
          <w:bCs/>
        </w:rPr>
        <w:t>13 §</w:t>
      </w:r>
      <w:bookmarkEnd w:id="1591"/>
      <w:r w:rsidRPr="00D370A7">
        <w:t>   I fråga om kroppsvisitation och kroppsbesiktning gäller i tillämpliga delar det som föreskrivs om husrannsakan i 3 a, 4, 8 och 9 §§. Om det är fara i dröjsmål, får en polisman besluta om kroppsvisitation och kroppsbesiktning. Ett beslut om att ta prov för dna-analys enligt 12 a § första stycket 3 får även fattas av Polismyndigheten.</w:t>
      </w:r>
    </w:p>
    <w:p w14:paraId="380B3D43" w14:textId="77777777" w:rsidR="00D370A7" w:rsidRPr="00D370A7" w:rsidRDefault="00D370A7" w:rsidP="00D370A7">
      <w:bookmarkStart w:id="1592" w:name="K28P13S2"/>
      <w:bookmarkEnd w:id="1592"/>
      <w:r w:rsidRPr="00D370A7">
        <w:t>Kroppsvisitation och kroppsbesiktning som är av mera väsentlig omfattning ska verkställas inomhus och i ett avskilt rum eller i ett annat avskilt utrymme som är lämpligt. Om åtgärden utförs av någon annan än en läkare ska den som utför åtgärden se till att ett vittne närvarar, om det är möjligt. Blodprov får inte tas av någon annan än en läkare eller en legitimerad sjuksköterska. Annan mera ingående undersökning får utföras endast av läkare.</w:t>
      </w:r>
    </w:p>
    <w:p w14:paraId="2239FE6C" w14:textId="77777777" w:rsidR="00D370A7" w:rsidRPr="00D370A7" w:rsidRDefault="00D370A7" w:rsidP="00D370A7">
      <w:bookmarkStart w:id="1593" w:name="K28P13S3"/>
      <w:bookmarkEnd w:id="1593"/>
      <w:r w:rsidRPr="00D370A7">
        <w:t>Kroppsvisitation eller kroppsbesiktning av en kvinna får inte verkställas eller bevittnas av någon annan än en kvinna, läkare eller legitimerad sjuksköterska. Kroppsvisitation som enbart innebär att föremål som en kvinna har med sig undersöks och kroppsbesiktning som enbart innebär att blodprov, alkoholutandningsprov, salivprov för dna-analys eller hårprov tas får dock verkställas och bevittnas av en man. </w:t>
      </w:r>
      <w:r w:rsidRPr="00D370A7">
        <w:rPr>
          <w:i/>
          <w:iCs/>
        </w:rPr>
        <w:t>Lag (2025:128)</w:t>
      </w:r>
      <w:r w:rsidRPr="00D370A7">
        <w:t>.</w:t>
      </w:r>
    </w:p>
    <w:p w14:paraId="25E228DD" w14:textId="77777777" w:rsidR="00D370A7" w:rsidRPr="00D370A7" w:rsidRDefault="00D370A7" w:rsidP="00D370A7">
      <w:bookmarkStart w:id="1594" w:name="K28P13S4"/>
      <w:bookmarkStart w:id="1595" w:name="K28P13a"/>
      <w:bookmarkEnd w:id="1594"/>
      <w:r w:rsidRPr="00D370A7">
        <w:rPr>
          <w:b/>
          <w:bCs/>
        </w:rPr>
        <w:t>13 a §</w:t>
      </w:r>
      <w:bookmarkEnd w:id="1595"/>
      <w:r w:rsidRPr="00D370A7">
        <w:t>   Den som ska kroppsvisiteras får hållas kvar för ändamålet upp till tre timmar eller, om det finns synnerliga skäl, ytterligare tre timmar.</w:t>
      </w:r>
    </w:p>
    <w:p w14:paraId="70465F87" w14:textId="77777777" w:rsidR="00D370A7" w:rsidRPr="00D370A7" w:rsidRDefault="00D370A7" w:rsidP="00D370A7">
      <w:bookmarkStart w:id="1596" w:name="K28P13aS2"/>
      <w:bookmarkEnd w:id="1596"/>
      <w:r w:rsidRPr="00D370A7">
        <w:t>Den som ska kroppsbesiktigas får hållas kvar för ändamålet upp till sex timmar eller, om det finns synnerliga skäl, ytterligare sex timmar.</w:t>
      </w:r>
    </w:p>
    <w:p w14:paraId="56CBB58D" w14:textId="77777777" w:rsidR="00D370A7" w:rsidRPr="00D370A7" w:rsidRDefault="00D370A7" w:rsidP="00D370A7">
      <w:bookmarkStart w:id="1597" w:name="K28P13aS3"/>
      <w:bookmarkEnd w:id="1597"/>
      <w:r w:rsidRPr="00D370A7">
        <w:t>En polisman får ta med den som ska kroppsvisiteras eller kroppsbesiktigas till den plats där åtgärden ska genomföras. </w:t>
      </w:r>
      <w:r w:rsidRPr="00D370A7">
        <w:rPr>
          <w:i/>
          <w:iCs/>
        </w:rPr>
        <w:t>Lag (2016:546)</w:t>
      </w:r>
      <w:r w:rsidRPr="00D370A7">
        <w:t>.</w:t>
      </w:r>
    </w:p>
    <w:p w14:paraId="6000D7A2" w14:textId="77777777" w:rsidR="00D370A7" w:rsidRPr="00D370A7" w:rsidRDefault="00D370A7" w:rsidP="00D370A7">
      <w:pPr>
        <w:rPr>
          <w:b/>
          <w:bCs/>
        </w:rPr>
      </w:pPr>
      <w:bookmarkStart w:id="1598" w:name="K28P13aS4"/>
      <w:bookmarkStart w:id="1599" w:name="Upptagning_av_fingeravtryck_och_andra_un"/>
      <w:bookmarkEnd w:id="1598"/>
      <w:r w:rsidRPr="00D370A7">
        <w:rPr>
          <w:b/>
          <w:bCs/>
        </w:rPr>
        <w:t>Upptagning av fingeravtryck och andra underlag</w:t>
      </w:r>
      <w:bookmarkEnd w:id="1599"/>
    </w:p>
    <w:p w14:paraId="1B5D53E5" w14:textId="77777777" w:rsidR="00D370A7" w:rsidRPr="00D370A7" w:rsidRDefault="00D370A7" w:rsidP="00D370A7">
      <w:bookmarkStart w:id="1600" w:name="K28P13aS5"/>
      <w:bookmarkStart w:id="1601" w:name="K28P14"/>
      <w:bookmarkEnd w:id="1600"/>
      <w:r w:rsidRPr="00D370A7">
        <w:rPr>
          <w:b/>
          <w:bCs/>
        </w:rPr>
        <w:t>14 §</w:t>
      </w:r>
      <w:bookmarkEnd w:id="1601"/>
      <w:r w:rsidRPr="00D370A7">
        <w:t>   Fingeravtryck, fotografi, video, röstprov och handstilsprov får tas av den som är skäligen misstänkt för ett brott för vilket fängelse ingår i straffskalan</w:t>
      </w:r>
      <w:r w:rsidRPr="00D370A7">
        <w:br/>
        <w:t>   1. för att utröna omständigheter som kan vara av betydelse för utredning om brottet, eller</w:t>
      </w:r>
      <w:r w:rsidRPr="00D370A7">
        <w:br/>
        <w:t>   2. för att registrera underlagen i ett biometriregister som förs enligt lagen (2018:1693) om polisens behandling av personuppgifter inom brottsdatalagens område.</w:t>
      </w:r>
    </w:p>
    <w:p w14:paraId="66683D33" w14:textId="77777777" w:rsidR="00D370A7" w:rsidRPr="00D370A7" w:rsidRDefault="00D370A7" w:rsidP="00D370A7">
      <w:bookmarkStart w:id="1602" w:name="K28P14S2"/>
      <w:bookmarkEnd w:id="1602"/>
      <w:r w:rsidRPr="00D370A7">
        <w:t>Avtryck av fot och öra får tas av den som är skäligen misstänkt för ett brott för vilket fängelse ingår i straffskalan för att utröna omständigheter som kan vara av betydelse för utredning om brottet.</w:t>
      </w:r>
    </w:p>
    <w:p w14:paraId="4800B288" w14:textId="77777777" w:rsidR="00D370A7" w:rsidRPr="00D370A7" w:rsidRDefault="00D370A7" w:rsidP="00D370A7">
      <w:bookmarkStart w:id="1603" w:name="K28P14S3"/>
      <w:bookmarkEnd w:id="1603"/>
      <w:r w:rsidRPr="00D370A7">
        <w:t>Fingeravtryck och fotografi av ansikte ska tas av den som är anhållen eller häktad misstänkt för brott.</w:t>
      </w:r>
    </w:p>
    <w:p w14:paraId="5DCDDF8D" w14:textId="77777777" w:rsidR="00D370A7" w:rsidRPr="00D370A7" w:rsidRDefault="00D370A7" w:rsidP="00D370A7">
      <w:bookmarkStart w:id="1604" w:name="K28P14S4"/>
      <w:bookmarkEnd w:id="1604"/>
      <w:r w:rsidRPr="00D370A7">
        <w:t>Om ett sådant underlag som avses i första stycket redan finns i ett biometriregister får en ny upptagning göras endast om det är av betydelse för utredningen om brottet eller om det finns särskilda skäl.</w:t>
      </w:r>
    </w:p>
    <w:p w14:paraId="3E05FD63" w14:textId="77777777" w:rsidR="00D370A7" w:rsidRPr="00D370A7" w:rsidRDefault="00D370A7" w:rsidP="00D370A7">
      <w:bookmarkStart w:id="1605" w:name="K28P14S5"/>
      <w:bookmarkEnd w:id="1605"/>
      <w:r w:rsidRPr="00D370A7">
        <w:t>Med fingeravtryck avses även handavtryck. </w:t>
      </w:r>
      <w:r w:rsidRPr="00D370A7">
        <w:rPr>
          <w:i/>
          <w:iCs/>
        </w:rPr>
        <w:t>Lag (2025:128)</w:t>
      </w:r>
      <w:r w:rsidRPr="00D370A7">
        <w:t>.</w:t>
      </w:r>
    </w:p>
    <w:p w14:paraId="06D69EA7" w14:textId="77777777" w:rsidR="00D370A7" w:rsidRPr="00D370A7" w:rsidRDefault="00D370A7" w:rsidP="00D370A7">
      <w:bookmarkStart w:id="1606" w:name="K28P14S6"/>
      <w:bookmarkStart w:id="1607" w:name="K28P14a"/>
      <w:bookmarkEnd w:id="1606"/>
      <w:r w:rsidRPr="00D370A7">
        <w:rPr>
          <w:b/>
          <w:bCs/>
        </w:rPr>
        <w:t>14 a §</w:t>
      </w:r>
      <w:bookmarkEnd w:id="1607"/>
      <w:r w:rsidRPr="00D370A7">
        <w:t>   Fingeravtryck och andra underlag som anges i 14 § får vid utredning om ett brott för vilket fängelse ingår i straffskalan tas av någon annan än den som är skäligen misstänkt, om det finns synnerlig anledning att anta att det är av betydelse för utredningen om brottet. </w:t>
      </w:r>
      <w:r w:rsidRPr="00D370A7">
        <w:rPr>
          <w:i/>
          <w:iCs/>
        </w:rPr>
        <w:t>Lag (2025:128)</w:t>
      </w:r>
      <w:r w:rsidRPr="00D370A7">
        <w:t>.</w:t>
      </w:r>
    </w:p>
    <w:p w14:paraId="72911E6B" w14:textId="77777777" w:rsidR="00D370A7" w:rsidRPr="00D370A7" w:rsidRDefault="00D370A7" w:rsidP="00D370A7">
      <w:bookmarkStart w:id="1608" w:name="K28P14aS2"/>
      <w:bookmarkStart w:id="1609" w:name="K28P14b"/>
      <w:bookmarkEnd w:id="1608"/>
      <w:r w:rsidRPr="00D370A7">
        <w:rPr>
          <w:b/>
          <w:bCs/>
        </w:rPr>
        <w:t>14 b §</w:t>
      </w:r>
      <w:bookmarkEnd w:id="1609"/>
      <w:r w:rsidRPr="00D370A7">
        <w:t>   I fråga om upptagning av fingeravtryck och andra underlag enligt 14 och 14 a §§ gäller i tillämpliga delar det som föreskrivs om husrannsakan i 3 a, 4 och 9 §§ och det som föreskrivs om kroppsvisitation och kroppsbesiktning i 13 a § andra och tredje styckena. Om det är fara i dröjsmål, får en polisman besluta om upptagning enligt 14 och 14 a §§. Ett beslut om en upptagning enligt 14 § första stycket 2 får även fattas av Polismyndigheten. </w:t>
      </w:r>
      <w:r w:rsidRPr="00D370A7">
        <w:rPr>
          <w:i/>
          <w:iCs/>
        </w:rPr>
        <w:t>Lag (2025:128)</w:t>
      </w:r>
      <w:r w:rsidRPr="00D370A7">
        <w:t>.</w:t>
      </w:r>
    </w:p>
    <w:p w14:paraId="4448E016" w14:textId="77777777" w:rsidR="00D370A7" w:rsidRPr="00D370A7" w:rsidRDefault="00D370A7" w:rsidP="00D370A7">
      <w:bookmarkStart w:id="1610" w:name="K28P14bS2"/>
      <w:bookmarkStart w:id="1611" w:name="K28P15"/>
      <w:bookmarkEnd w:id="1610"/>
      <w:r w:rsidRPr="00D370A7">
        <w:rPr>
          <w:b/>
          <w:bCs/>
        </w:rPr>
        <w:t>15 §</w:t>
      </w:r>
      <w:bookmarkEnd w:id="1611"/>
      <w:r w:rsidRPr="00D370A7">
        <w:t>   Hava i lag eller författning givits avvikande bestämmelser om husrannsakan, kroppsvisitation eller kroppsbesiktning, vare de gällande.</w:t>
      </w:r>
    </w:p>
    <w:p w14:paraId="3AC99784" w14:textId="77777777" w:rsidR="00D370A7" w:rsidRPr="00D370A7" w:rsidRDefault="00D370A7" w:rsidP="00D370A7">
      <w:bookmarkStart w:id="1612" w:name="K28P15S2"/>
      <w:r w:rsidRPr="00D370A7">
        <w:br/>
      </w:r>
    </w:p>
    <w:p w14:paraId="62C66F87" w14:textId="77777777" w:rsidR="00D370A7" w:rsidRPr="00D370A7" w:rsidRDefault="00D370A7" w:rsidP="00D370A7">
      <w:pPr>
        <w:rPr>
          <w:b/>
          <w:bCs/>
        </w:rPr>
      </w:pPr>
      <w:bookmarkStart w:id="1613" w:name="K29"/>
      <w:r w:rsidRPr="00D370A7">
        <w:rPr>
          <w:b/>
          <w:bCs/>
        </w:rPr>
        <w:t>29 kap. Om omröstning</w:t>
      </w:r>
      <w:bookmarkEnd w:id="1613"/>
    </w:p>
    <w:p w14:paraId="71B1804E" w14:textId="77777777" w:rsidR="00D370A7" w:rsidRPr="00D370A7" w:rsidRDefault="00D370A7" w:rsidP="00D370A7">
      <w:bookmarkStart w:id="1614" w:name="K29P1"/>
      <w:bookmarkEnd w:id="1612"/>
      <w:r w:rsidRPr="00D370A7">
        <w:rPr>
          <w:b/>
          <w:bCs/>
        </w:rPr>
        <w:t>1 §</w:t>
      </w:r>
      <w:bookmarkEnd w:id="1614"/>
      <w:r w:rsidRPr="00D370A7">
        <w:t>   Om det vid en överläggning till dom eller beslut framförs skiljaktiga meningar ska omröstning ske.</w:t>
      </w:r>
    </w:p>
    <w:p w14:paraId="4194309D" w14:textId="77777777" w:rsidR="00D370A7" w:rsidRPr="00D370A7" w:rsidRDefault="00D370A7" w:rsidP="00D370A7">
      <w:bookmarkStart w:id="1615" w:name="K29P1S2"/>
      <w:bookmarkEnd w:id="1615"/>
      <w:r w:rsidRPr="00D370A7">
        <w:t>Vid omröstningen ska den yngste i rätten yttra sig först. Därefter ska ledamöterna yttra sig allt eftersom de har säte i rätten. Av de ledamöter som är lagfarna ska ordföranden säga sin mening sist. Om en av de ledamöterna har berett målet ska dock han eller hon alltid säga sin mening först. Om nämndemän ingår i rätten ska de säga sin mening efter övriga ledamöter.</w:t>
      </w:r>
    </w:p>
    <w:p w14:paraId="6D19CFAC" w14:textId="77777777" w:rsidR="00D370A7" w:rsidRPr="00D370A7" w:rsidRDefault="00D370A7" w:rsidP="00D370A7">
      <w:bookmarkStart w:id="1616" w:name="K29P1S3"/>
      <w:bookmarkEnd w:id="1616"/>
      <w:r w:rsidRPr="00D370A7">
        <w:t>Var och en ska ange skälen för sin mening. </w:t>
      </w:r>
      <w:r w:rsidRPr="00D370A7">
        <w:rPr>
          <w:i/>
          <w:iCs/>
        </w:rPr>
        <w:t>Lag (2018:411)</w:t>
      </w:r>
      <w:r w:rsidRPr="00D370A7">
        <w:t>.</w:t>
      </w:r>
    </w:p>
    <w:p w14:paraId="1240F51F" w14:textId="77777777" w:rsidR="00D370A7" w:rsidRPr="00D370A7" w:rsidRDefault="00D370A7" w:rsidP="00D370A7">
      <w:bookmarkStart w:id="1617" w:name="K29P1S4"/>
      <w:bookmarkStart w:id="1618" w:name="K29P2"/>
      <w:bookmarkEnd w:id="1617"/>
      <w:r w:rsidRPr="00D370A7">
        <w:rPr>
          <w:b/>
          <w:bCs/>
        </w:rPr>
        <w:t>2 §</w:t>
      </w:r>
      <w:bookmarkEnd w:id="1618"/>
      <w:r w:rsidRPr="00D370A7">
        <w:t>   Över fråga, som hör till rättegången, skall röstas särskilt.</w:t>
      </w:r>
    </w:p>
    <w:p w14:paraId="61084EA5" w14:textId="77777777" w:rsidR="00D370A7" w:rsidRPr="00D370A7" w:rsidRDefault="00D370A7" w:rsidP="00D370A7">
      <w:bookmarkStart w:id="1619" w:name="K29P2S2"/>
      <w:bookmarkEnd w:id="1619"/>
      <w:r w:rsidRPr="00D370A7">
        <w:t>Över frågor som avser ansvar skall röstas i ett sammanhang. Om det kan påverka utgången i målet, skall dock röstas särskilt angående</w:t>
      </w:r>
      <w:r w:rsidRPr="00D370A7">
        <w:br/>
        <w:t>   1. frågan om den tilltalade begått gärningen och hur denna i sådant fall skall bedömas,</w:t>
      </w:r>
      <w:r w:rsidRPr="00D370A7">
        <w:br/>
        <w:t>   2. frågor om åtgärder, som inte avser påföljd men som har omedelbar betydelse för bestämmande av påföljd,</w:t>
      </w:r>
      <w:r w:rsidRPr="00D370A7">
        <w:br/>
        <w:t>   3. frågan om påföljd, utom såvitt gäller storleken av dagsbot, föreskrifter, varning, övervakning, förlängning av prövotid eller verkställighet av påföljd,</w:t>
      </w:r>
      <w:r w:rsidRPr="00D370A7">
        <w:br/>
        <w:t>   4. återstående frågor som avser ansvar.</w:t>
      </w:r>
    </w:p>
    <w:p w14:paraId="16BE0C7A" w14:textId="77777777" w:rsidR="00D370A7" w:rsidRPr="00D370A7" w:rsidRDefault="00D370A7" w:rsidP="00D370A7">
      <w:bookmarkStart w:id="1620" w:name="K29P2S3"/>
      <w:bookmarkEnd w:id="1620"/>
      <w:r w:rsidRPr="00D370A7">
        <w:t>Anser någon ledamot att den tilltalade skall överlämnas till särskild vård av annat slag än som avses i 32 kap. 5 § brottsbalken, skall före omröstning enligt andra stycket 3 röstas särskilt angående denna mening. </w:t>
      </w:r>
      <w:r w:rsidRPr="00D370A7">
        <w:rPr>
          <w:i/>
          <w:iCs/>
        </w:rPr>
        <w:t>Lag (2006:890)</w:t>
      </w:r>
      <w:r w:rsidRPr="00D370A7">
        <w:t>.</w:t>
      </w:r>
    </w:p>
    <w:p w14:paraId="13F15374" w14:textId="77777777" w:rsidR="00D370A7" w:rsidRPr="00D370A7" w:rsidRDefault="00D370A7" w:rsidP="00D370A7">
      <w:bookmarkStart w:id="1621" w:name="K29P2S4"/>
      <w:bookmarkStart w:id="1622" w:name="K29P3"/>
      <w:bookmarkEnd w:id="1621"/>
      <w:r w:rsidRPr="00D370A7">
        <w:rPr>
          <w:b/>
          <w:bCs/>
        </w:rPr>
        <w:t>3 §</w:t>
      </w:r>
      <w:bookmarkEnd w:id="1622"/>
      <w:r w:rsidRPr="00D370A7">
        <w:t>   Vid omröstning ska den mening som omfattas av mer än hälften av ledamöterna gälla. Om någon mening har fått hälften av rösterna och denna är den lindrigaste eller minst ingripande för den tilltalade, ska den meningen gälla. Om ingen mening kan anses som lindrigare eller mindre ingripande gäller den mening som fått hälften av rösterna, bland dem ordförandens.</w:t>
      </w:r>
    </w:p>
    <w:p w14:paraId="2C1B4649" w14:textId="77777777" w:rsidR="00D370A7" w:rsidRPr="00D370A7" w:rsidRDefault="00D370A7" w:rsidP="00D370A7">
      <w:bookmarkStart w:id="1623" w:name="K29P3S2"/>
      <w:bookmarkEnd w:id="1623"/>
      <w:r w:rsidRPr="00D370A7">
        <w:t>Om det framförs fler meningar än två utan att någon av dem ska gälla, ska de röster som är minst förmånliga för den tilltalade läggas samman med de röster som är näst minst förmånliga för honom eller henne. Om det behövs ska sammanläggningen fortsätta till dess någon mening ska gälla. Kan inte någon mening anses som minst förmånlig för den tilltalade, ska den mening som har fått flest röster gälla. Har flera meningar fått lika många röster gäller den mening som biträtts av ordföranden eller, om han eller hon inte biträtt någon av dessa meningar, den mening som biträtts av den främste bland dem som röstat för någon av dessa meningar.</w:t>
      </w:r>
    </w:p>
    <w:p w14:paraId="2D641A64" w14:textId="77777777" w:rsidR="00D370A7" w:rsidRPr="00D370A7" w:rsidRDefault="00D370A7" w:rsidP="00D370A7">
      <w:bookmarkStart w:id="1624" w:name="K29P3S3"/>
      <w:bookmarkEnd w:id="1624"/>
      <w:r w:rsidRPr="00D370A7">
        <w:t>Ingen mening ska anses lindrigare eller mindre ingripande än någon annan mening vid omröstning enligt 2 § tredje stycket.</w:t>
      </w:r>
      <w:r w:rsidRPr="00D370A7">
        <w:br/>
      </w:r>
      <w:r w:rsidRPr="00D370A7">
        <w:rPr>
          <w:i/>
          <w:iCs/>
        </w:rPr>
        <w:t>Lag (2018:411)</w:t>
      </w:r>
      <w:r w:rsidRPr="00D370A7">
        <w:t>.</w:t>
      </w:r>
    </w:p>
    <w:p w14:paraId="745526D2" w14:textId="77777777" w:rsidR="00D370A7" w:rsidRPr="00D370A7" w:rsidRDefault="00D370A7" w:rsidP="00D370A7">
      <w:bookmarkStart w:id="1625" w:name="K29P3S4"/>
      <w:bookmarkStart w:id="1626" w:name="K29P4"/>
      <w:bookmarkEnd w:id="1625"/>
      <w:r w:rsidRPr="00D370A7">
        <w:rPr>
          <w:b/>
          <w:bCs/>
        </w:rPr>
        <w:t>4 §</w:t>
      </w:r>
      <w:bookmarkEnd w:id="1626"/>
      <w:r w:rsidRPr="00D370A7">
        <w:t>   En ledamot som blir överröstad är skyldig att delta i senare omröstningar. Den som röstat för att den tilltalade skall frikännas helt skall dock vid senare omröstning, om någon mening därvid kan anses som lindrigast eller minst ingripande för den tilltalade, anses ha röstat för denna mening. </w:t>
      </w:r>
      <w:r w:rsidRPr="00D370A7">
        <w:rPr>
          <w:i/>
          <w:iCs/>
        </w:rPr>
        <w:t>Lag (1988:1369)</w:t>
      </w:r>
      <w:r w:rsidRPr="00D370A7">
        <w:t>.</w:t>
      </w:r>
    </w:p>
    <w:p w14:paraId="01BF44D9" w14:textId="77777777" w:rsidR="00D370A7" w:rsidRPr="00D370A7" w:rsidRDefault="00D370A7" w:rsidP="00D370A7">
      <w:bookmarkStart w:id="1627" w:name="K29P4S2"/>
      <w:bookmarkStart w:id="1628" w:name="K29P5"/>
      <w:bookmarkEnd w:id="1627"/>
      <w:r w:rsidRPr="00D370A7">
        <w:rPr>
          <w:b/>
          <w:bCs/>
        </w:rPr>
        <w:t>5 §</w:t>
      </w:r>
      <w:bookmarkEnd w:id="1628"/>
      <w:r w:rsidRPr="00D370A7">
        <w:t>   Är det stridigt, huru omröstning skall ske eller vilken mening skall gälla, skall röstas därom.</w:t>
      </w:r>
    </w:p>
    <w:p w14:paraId="21C0E45E" w14:textId="77777777" w:rsidR="00D370A7" w:rsidRPr="00D370A7" w:rsidRDefault="00D370A7" w:rsidP="00D370A7">
      <w:bookmarkStart w:id="1629" w:name="K29P5S2"/>
      <w:bookmarkStart w:id="1630" w:name="K29P6"/>
      <w:bookmarkEnd w:id="1629"/>
      <w:r w:rsidRPr="00D370A7">
        <w:rPr>
          <w:b/>
          <w:bCs/>
        </w:rPr>
        <w:t>6 §</w:t>
      </w:r>
      <w:bookmarkEnd w:id="1630"/>
      <w:r w:rsidRPr="00D370A7">
        <w:t>   Beträffande omröstning i frågor som hör till rättegången och inte avser ansvar eller som rör enskilt anspråk samt i frågor enligt 5 § eller om rättegångskostnad gäller vad som föreskrivs i 16 kap.</w:t>
      </w:r>
      <w:r w:rsidRPr="00D370A7">
        <w:br/>
        <w:t>Beträffande häktning eller åtgärd som avses i 25--.28 kap. tillämpas dock bestämmelserna i detta kapitel om omröstning i fråga om ansvar. Om det i brottmål förs talan om enskilt anspråk, skall rättens avgörande i ansvarsfrågan vara bindande vid prövningen av det enskilda anspråket.</w:t>
      </w:r>
      <w:r w:rsidRPr="00D370A7">
        <w:br/>
      </w:r>
      <w:r w:rsidRPr="00D370A7">
        <w:rPr>
          <w:i/>
          <w:iCs/>
        </w:rPr>
        <w:t>Lag (1983:370)</w:t>
      </w:r>
      <w:r w:rsidRPr="00D370A7">
        <w:t>.</w:t>
      </w:r>
    </w:p>
    <w:p w14:paraId="0005B216" w14:textId="77777777" w:rsidR="00D370A7" w:rsidRPr="00D370A7" w:rsidRDefault="00D370A7" w:rsidP="00D370A7">
      <w:bookmarkStart w:id="1631" w:name="K29P6S2"/>
      <w:bookmarkStart w:id="1632" w:name="K29P7"/>
      <w:bookmarkEnd w:id="1631"/>
      <w:r w:rsidRPr="00D370A7">
        <w:rPr>
          <w:b/>
          <w:bCs/>
        </w:rPr>
        <w:t>7 §</w:t>
      </w:r>
      <w:bookmarkEnd w:id="1632"/>
      <w:r w:rsidRPr="00D370A7">
        <w:t>   har upphört att gälla genom </w:t>
      </w:r>
      <w:r w:rsidRPr="00D370A7">
        <w:rPr>
          <w:i/>
          <w:iCs/>
        </w:rPr>
        <w:t>lag (1983:370)</w:t>
      </w:r>
      <w:r w:rsidRPr="00D370A7">
        <w:t>.</w:t>
      </w:r>
    </w:p>
    <w:p w14:paraId="758DA87E" w14:textId="77777777" w:rsidR="00D370A7" w:rsidRPr="00D370A7" w:rsidRDefault="00D370A7" w:rsidP="00D370A7">
      <w:bookmarkStart w:id="1633" w:name="K29P7S2"/>
      <w:r w:rsidRPr="00D370A7">
        <w:br/>
      </w:r>
    </w:p>
    <w:p w14:paraId="5685D3F2" w14:textId="77777777" w:rsidR="00D370A7" w:rsidRPr="00D370A7" w:rsidRDefault="00D370A7" w:rsidP="00D370A7">
      <w:pPr>
        <w:rPr>
          <w:b/>
          <w:bCs/>
        </w:rPr>
      </w:pPr>
      <w:bookmarkStart w:id="1634" w:name="K30"/>
      <w:r w:rsidRPr="00D370A7">
        <w:rPr>
          <w:b/>
          <w:bCs/>
        </w:rPr>
        <w:t>30 kap. Om dom och beslut</w:t>
      </w:r>
      <w:bookmarkEnd w:id="1634"/>
    </w:p>
    <w:p w14:paraId="6720E160" w14:textId="77777777" w:rsidR="00D370A7" w:rsidRPr="00D370A7" w:rsidRDefault="00D370A7" w:rsidP="00D370A7">
      <w:bookmarkStart w:id="1635" w:name="K30P1"/>
      <w:bookmarkEnd w:id="1633"/>
      <w:r w:rsidRPr="00D370A7">
        <w:rPr>
          <w:b/>
          <w:bCs/>
        </w:rPr>
        <w:t>1 §</w:t>
      </w:r>
      <w:bookmarkEnd w:id="1635"/>
      <w:r w:rsidRPr="00D370A7">
        <w:t>   Rättens avgörande av saken sker genom dom. Annat rättens avgörande träffas genom beslut. Beslut, varigenom rätten annorledes än genom dom skiljer saken från sig, så ock högre rätts beslut i fråga, som dit fullföljts särskilt, är slutligt beslut.</w:t>
      </w:r>
    </w:p>
    <w:p w14:paraId="73730061" w14:textId="77777777" w:rsidR="00D370A7" w:rsidRPr="00D370A7" w:rsidRDefault="00D370A7" w:rsidP="00D370A7">
      <w:bookmarkStart w:id="1636" w:name="K30P1S2"/>
      <w:bookmarkStart w:id="1637" w:name="K30P2"/>
      <w:bookmarkEnd w:id="1636"/>
      <w:r w:rsidRPr="00D370A7">
        <w:rPr>
          <w:b/>
          <w:bCs/>
        </w:rPr>
        <w:t>2 §</w:t>
      </w:r>
      <w:bookmarkEnd w:id="1637"/>
      <w:r w:rsidRPr="00D370A7">
        <w:t>   Om huvudförhandling har hållits, skall domen grundas på vad som förekommit vid förhandlingen. I domen får delta endast domare som varit med om hela huvudförhandlingen. Om ny huvudförhandling har hållits, skall domen grundas på vad som förekommit vid den. I fall som avses i 46 kap. 17 § andra meningen får domen grundas även på vad som har inhämtats efter huvudförhandlingen.</w:t>
      </w:r>
    </w:p>
    <w:p w14:paraId="1DE287A5" w14:textId="77777777" w:rsidR="00D370A7" w:rsidRPr="00D370A7" w:rsidRDefault="00D370A7" w:rsidP="00D370A7">
      <w:bookmarkStart w:id="1638" w:name="K30P2S2"/>
      <w:bookmarkEnd w:id="1638"/>
      <w:r w:rsidRPr="00D370A7">
        <w:t>När ett mål avgörs utan huvudförhandling, skall domen grundas på vad handlingarna innehåller och vad som i övrigt förekommit i målet. </w:t>
      </w:r>
      <w:r w:rsidRPr="00D370A7">
        <w:rPr>
          <w:i/>
          <w:iCs/>
        </w:rPr>
        <w:t>Lag (1987:747)</w:t>
      </w:r>
      <w:r w:rsidRPr="00D370A7">
        <w:t>.</w:t>
      </w:r>
    </w:p>
    <w:p w14:paraId="167A88E7" w14:textId="77777777" w:rsidR="00D370A7" w:rsidRPr="00D370A7" w:rsidRDefault="00D370A7" w:rsidP="00D370A7">
      <w:bookmarkStart w:id="1639" w:name="K30P2S3"/>
      <w:bookmarkStart w:id="1640" w:name="K30P3"/>
      <w:bookmarkEnd w:id="1639"/>
      <w:r w:rsidRPr="00D370A7">
        <w:rPr>
          <w:b/>
          <w:bCs/>
        </w:rPr>
        <w:t>3 §</w:t>
      </w:r>
      <w:bookmarkEnd w:id="1640"/>
      <w:r w:rsidRPr="00D370A7">
        <w:t>   Dom må ej avse annan gärning än den, för vilken talan om ansvar i behörig ordning förts eller fråga om ansvar eljest enligt lag må av rätten upptagas. Ej vare rätten bunden av yrkande beträffande brottets rättsliga beteckning eller tillämpligt lagrum.</w:t>
      </w:r>
    </w:p>
    <w:p w14:paraId="75E2D617" w14:textId="77777777" w:rsidR="00D370A7" w:rsidRPr="00D370A7" w:rsidRDefault="00D370A7" w:rsidP="00D370A7">
      <w:bookmarkStart w:id="1641" w:name="K30P3S2"/>
      <w:bookmarkStart w:id="1642" w:name="K30P4"/>
      <w:bookmarkEnd w:id="1641"/>
      <w:r w:rsidRPr="00D370A7">
        <w:rPr>
          <w:b/>
          <w:bCs/>
        </w:rPr>
        <w:t>4 §</w:t>
      </w:r>
      <w:bookmarkEnd w:id="1642"/>
      <w:r w:rsidRPr="00D370A7">
        <w:t>   Om flera åtal handläggs i en rättegång får dom meddelas i fråga om något av dem trots att handläggningen av de övriga åtalen inte avslutats (deldom). Om åtalen avser samma tilltalad får deldom meddelas endast om det är till fördel för målets handläggning. </w:t>
      </w:r>
      <w:r w:rsidRPr="00D370A7">
        <w:rPr>
          <w:i/>
          <w:iCs/>
        </w:rPr>
        <w:t>Lag (2022:1532)</w:t>
      </w:r>
      <w:r w:rsidRPr="00D370A7">
        <w:t>.</w:t>
      </w:r>
    </w:p>
    <w:p w14:paraId="1A3C17D6" w14:textId="77777777" w:rsidR="00D370A7" w:rsidRPr="00D370A7" w:rsidRDefault="00D370A7" w:rsidP="00D370A7">
      <w:bookmarkStart w:id="1643" w:name="K30P4S2"/>
      <w:bookmarkStart w:id="1644" w:name="K30P5"/>
      <w:bookmarkEnd w:id="1643"/>
      <w:r w:rsidRPr="00D370A7">
        <w:rPr>
          <w:b/>
          <w:bCs/>
        </w:rPr>
        <w:t>5 §</w:t>
      </w:r>
      <w:bookmarkEnd w:id="1644"/>
      <w:r w:rsidRPr="00D370A7">
        <w:t>   En dom ska vara skriftlig och i skilda avdelningar ange</w:t>
      </w:r>
      <w:r w:rsidRPr="00D370A7">
        <w:br/>
        <w:t>   1. domstolen samt tid och ställe för domens meddelande,</w:t>
      </w:r>
      <w:r w:rsidRPr="00D370A7">
        <w:br/>
        <w:t>   2. parterna samt deras ombud eller biträden och den tilltalades försvarare,</w:t>
      </w:r>
      <w:r w:rsidRPr="00D370A7">
        <w:br/>
        <w:t>   3. domslutet,</w:t>
      </w:r>
      <w:r w:rsidRPr="00D370A7">
        <w:br/>
        <w:t>   4. parternas yrkanden och de omständigheter som dessa grundats på samt, i förekommande fall, åklagarens förslag till påföljd enligt 45 kap. 4 § andra stycket, och</w:t>
      </w:r>
      <w:r w:rsidRPr="00D370A7">
        <w:br/>
        <w:t>   5. domskälen med uppgift om vad som är bevisat i målet.</w:t>
      </w:r>
    </w:p>
    <w:p w14:paraId="0E6B1A60" w14:textId="77777777" w:rsidR="00D370A7" w:rsidRPr="00D370A7" w:rsidRDefault="00D370A7" w:rsidP="00D370A7">
      <w:bookmarkStart w:id="1645" w:name="K30P5S2"/>
      <w:bookmarkEnd w:id="1645"/>
      <w:r w:rsidRPr="00D370A7">
        <w:t>En högre rätts dom ska i den utsträckning det behövs innehålla en redogörelse för lägre rätts dom.</w:t>
      </w:r>
    </w:p>
    <w:p w14:paraId="3DDFA01A" w14:textId="77777777" w:rsidR="00D370A7" w:rsidRPr="00D370A7" w:rsidRDefault="00D370A7" w:rsidP="00D370A7">
      <w:bookmarkStart w:id="1646" w:name="K30P5S3"/>
      <w:bookmarkEnd w:id="1646"/>
      <w:r w:rsidRPr="00D370A7">
        <w:t>Om en part har rätt att överklaga, ska det i domen anges hur detta går till. </w:t>
      </w:r>
      <w:r w:rsidRPr="00D370A7">
        <w:rPr>
          <w:i/>
          <w:iCs/>
        </w:rPr>
        <w:t>Lag (2022:791)</w:t>
      </w:r>
      <w:r w:rsidRPr="00D370A7">
        <w:t>.</w:t>
      </w:r>
    </w:p>
    <w:p w14:paraId="470DED5F" w14:textId="77777777" w:rsidR="00D370A7" w:rsidRPr="00D370A7" w:rsidRDefault="00D370A7" w:rsidP="00D370A7">
      <w:bookmarkStart w:id="1647" w:name="K30P5S4"/>
      <w:bookmarkStart w:id="1648" w:name="K30P6"/>
      <w:bookmarkEnd w:id="1647"/>
      <w:r w:rsidRPr="00D370A7">
        <w:rPr>
          <w:b/>
          <w:bCs/>
        </w:rPr>
        <w:t>6 §</w:t>
      </w:r>
      <w:bookmarkEnd w:id="1648"/>
      <w:r w:rsidRPr="00D370A7">
        <w:t>   Har den tilltalade erkänt gärningen och bestäms brottspåföljden till annat än fängelse eller sluten ungdomvård eller till fängelse i högst sex månader, får domen utfärdas i förenklad form. Dom, varigenom högre rätt fastställer lägre rätts dom, får också utfärdas i förenklad form.</w:t>
      </w:r>
    </w:p>
    <w:p w14:paraId="7C582CE0" w14:textId="77777777" w:rsidR="00D370A7" w:rsidRPr="00D370A7" w:rsidRDefault="00D370A7" w:rsidP="00D370A7">
      <w:bookmarkStart w:id="1649" w:name="K30P6S2"/>
      <w:bookmarkEnd w:id="1649"/>
      <w:r w:rsidRPr="00D370A7">
        <w:t>Förs i målet talan om enskilt anspråk i anledning av brott, gäller vad som sägs i första stycket första meningen endast om den tilltalade medger anspråket eller om rätten finner saken vara uppenbar. </w:t>
      </w:r>
      <w:r w:rsidRPr="00D370A7">
        <w:rPr>
          <w:i/>
          <w:iCs/>
        </w:rPr>
        <w:t>Lag (1998:605)</w:t>
      </w:r>
      <w:r w:rsidRPr="00D370A7">
        <w:t>.</w:t>
      </w:r>
    </w:p>
    <w:p w14:paraId="5DBE85A2" w14:textId="77777777" w:rsidR="00D370A7" w:rsidRPr="00D370A7" w:rsidRDefault="00D370A7" w:rsidP="00D370A7">
      <w:bookmarkStart w:id="1650" w:name="K30P6S3"/>
      <w:bookmarkStart w:id="1651" w:name="K30P7"/>
      <w:bookmarkEnd w:id="1650"/>
      <w:r w:rsidRPr="00D370A7">
        <w:rPr>
          <w:b/>
          <w:bCs/>
        </w:rPr>
        <w:t>7 §</w:t>
      </w:r>
      <w:bookmarkEnd w:id="1651"/>
      <w:r w:rsidRPr="00D370A7">
        <w:t>   Innan dom beslutas, skall överläggning hållas. Ingå nämndemän i rätten, framställe ordföranden eller, om målet beretts av annan lagfaren domare, denne saken och vad lag stadgar därom.</w:t>
      </w:r>
    </w:p>
    <w:p w14:paraId="71198638" w14:textId="77777777" w:rsidR="00D370A7" w:rsidRPr="00D370A7" w:rsidRDefault="00D370A7" w:rsidP="00D370A7">
      <w:bookmarkStart w:id="1652" w:name="K30P7S2"/>
      <w:bookmarkEnd w:id="1652"/>
      <w:r w:rsidRPr="00D370A7">
        <w:t>Då huvudförhandling ägt rum, skall samma eller sist nästa helgfria dag överläggning hållas och, om det kan ske, dom beslutas och avkunnas.</w:t>
      </w:r>
      <w:r w:rsidRPr="00D370A7">
        <w:br/>
        <w:t>Finnes rådrum för domens beslutande eller avfattande oundgängligen erforderligt, må rätten besluta anstånd därmed; domen skall dock, om ej synnerligt hinder möter, skriftligen avfattas och meddelas, då den tilltalade är häktad, inom en vecka och i annat fall inom två veckor efter förhandlingens avslutande. Avkunnas ej domen vid huvudförhandlingen, skall den avkunnas vid annat rättens sammanträde eller ock meddelas genom att den hålles tillgänglig å rättens kansli; vid huvudförhandlingen skall underrättelse givas om tiden och sättet för domens meddelande.</w:t>
      </w:r>
    </w:p>
    <w:p w14:paraId="7B3F0189" w14:textId="77777777" w:rsidR="00D370A7" w:rsidRPr="00D370A7" w:rsidRDefault="00D370A7" w:rsidP="00D370A7">
      <w:bookmarkStart w:id="1653" w:name="K30P7S3"/>
      <w:bookmarkEnd w:id="1653"/>
      <w:r w:rsidRPr="00D370A7">
        <w:t>Avgörs ett mål utan huvudförhandling, skall så snart som möjligt överläggning hållas samt domen beslutas, skriftligen avfattas och meddelas. Meddelandet skall ske genom att domen hålls tillgänglig på rättens kansli.</w:t>
      </w:r>
    </w:p>
    <w:p w14:paraId="3B2AD3E4" w14:textId="77777777" w:rsidR="00D370A7" w:rsidRPr="00D370A7" w:rsidRDefault="00D370A7" w:rsidP="00D370A7">
      <w:bookmarkStart w:id="1654" w:name="K30P7S4"/>
      <w:bookmarkEnd w:id="1654"/>
      <w:r w:rsidRPr="00D370A7">
        <w:t>Avkunnande av dom må ske genom återgivande av domslutet och skälen jämte meddelande av fullföljdshänvisning.</w:t>
      </w:r>
    </w:p>
    <w:p w14:paraId="750F93B0" w14:textId="77777777" w:rsidR="00D370A7" w:rsidRPr="00D370A7" w:rsidRDefault="00D370A7" w:rsidP="00D370A7">
      <w:bookmarkStart w:id="1655" w:name="K30P7S5"/>
      <w:bookmarkEnd w:id="1655"/>
      <w:r w:rsidRPr="00D370A7">
        <w:t>Har skiljaktig mening förekommit, skall denna meddelas parterna på samma tid och sätt som domen.</w:t>
      </w:r>
    </w:p>
    <w:p w14:paraId="71A1BA2D" w14:textId="77777777" w:rsidR="00D370A7" w:rsidRPr="00D370A7" w:rsidRDefault="00D370A7" w:rsidP="00D370A7">
      <w:bookmarkStart w:id="1656" w:name="K30P7S6"/>
      <w:bookmarkEnd w:id="1656"/>
      <w:r w:rsidRPr="00D370A7">
        <w:t>När ett mål avgjorts, skall parterna snarast underrättas skriftligen om utgången i målet. </w:t>
      </w:r>
      <w:r w:rsidRPr="00D370A7">
        <w:rPr>
          <w:i/>
          <w:iCs/>
        </w:rPr>
        <w:t>Lag (1987:1097)</w:t>
      </w:r>
      <w:r w:rsidRPr="00D370A7">
        <w:t>.</w:t>
      </w:r>
    </w:p>
    <w:p w14:paraId="64703845" w14:textId="77777777" w:rsidR="00D370A7" w:rsidRPr="00D370A7" w:rsidRDefault="00D370A7" w:rsidP="00D370A7">
      <w:bookmarkStart w:id="1657" w:name="K30P7S7"/>
      <w:bookmarkStart w:id="1658" w:name="K30P8"/>
      <w:bookmarkEnd w:id="1657"/>
      <w:r w:rsidRPr="00D370A7">
        <w:rPr>
          <w:b/>
          <w:bCs/>
        </w:rPr>
        <w:t>8 §</w:t>
      </w:r>
      <w:bookmarkEnd w:id="1658"/>
      <w:r w:rsidRPr="00D370A7">
        <w:t>   En dom ska sättas upp särskilt och skrivas under av de lagfarna domare som har deltagit i avgörandet.</w:t>
      </w:r>
    </w:p>
    <w:p w14:paraId="402BACDF" w14:textId="77777777" w:rsidR="00D370A7" w:rsidRPr="00D370A7" w:rsidRDefault="00D370A7" w:rsidP="00D370A7">
      <w:bookmarkStart w:id="1659" w:name="K30P8S2"/>
      <w:bookmarkEnd w:id="1659"/>
      <w:r w:rsidRPr="00D370A7">
        <w:t>Om en dom skrivs under elektroniskt, ska det göras med en sådan elektronisk underskrift som avses i artikel 3 i förordning (EU) nr 910/2014, i den ursprungliga lydelsen.</w:t>
      </w:r>
      <w:r w:rsidRPr="00D370A7">
        <w:br/>
      </w:r>
      <w:r w:rsidRPr="00D370A7">
        <w:rPr>
          <w:i/>
          <w:iCs/>
        </w:rPr>
        <w:t>Lag (2020:918)</w:t>
      </w:r>
      <w:r w:rsidRPr="00D370A7">
        <w:t>.</w:t>
      </w:r>
    </w:p>
    <w:p w14:paraId="6693BFE0" w14:textId="77777777" w:rsidR="00D370A7" w:rsidRPr="00D370A7" w:rsidRDefault="00D370A7" w:rsidP="00D370A7">
      <w:bookmarkStart w:id="1660" w:name="K30P8S3"/>
      <w:bookmarkStart w:id="1661" w:name="K30P9"/>
      <w:bookmarkEnd w:id="1660"/>
      <w:r w:rsidRPr="00D370A7">
        <w:rPr>
          <w:b/>
          <w:bCs/>
        </w:rPr>
        <w:t>9 §</w:t>
      </w:r>
      <w:bookmarkEnd w:id="1661"/>
      <w:r w:rsidRPr="00D370A7">
        <w:t>   Sedan tid för talan mot dom utgått, må ej fråga om ansvar å den tilltalade för gärning, som genom domen prövats, ånyo upptagas.</w:t>
      </w:r>
    </w:p>
    <w:p w14:paraId="4D34DE8C" w14:textId="77777777" w:rsidR="00D370A7" w:rsidRPr="00D370A7" w:rsidRDefault="00D370A7" w:rsidP="00D370A7">
      <w:bookmarkStart w:id="1662" w:name="K30P9S2"/>
      <w:bookmarkEnd w:id="1662"/>
      <w:r w:rsidRPr="00D370A7">
        <w:t>Om förändring och förening av brottspåföljd, om särskilda rättsmedel samt om överförande av lagföring till främmande stat i visst fall gälle vad därom är stadgat. </w:t>
      </w:r>
      <w:r w:rsidRPr="00D370A7">
        <w:rPr>
          <w:i/>
          <w:iCs/>
        </w:rPr>
        <w:t>Lag (1976:21)</w:t>
      </w:r>
      <w:r w:rsidRPr="00D370A7">
        <w:t>.</w:t>
      </w:r>
    </w:p>
    <w:p w14:paraId="004A8977" w14:textId="77777777" w:rsidR="00D370A7" w:rsidRPr="00D370A7" w:rsidRDefault="00D370A7" w:rsidP="00D370A7">
      <w:bookmarkStart w:id="1663" w:name="K30P9S3"/>
      <w:bookmarkStart w:id="1664" w:name="K30P10"/>
      <w:bookmarkEnd w:id="1663"/>
      <w:r w:rsidRPr="00D370A7">
        <w:rPr>
          <w:b/>
          <w:bCs/>
        </w:rPr>
        <w:t>10 §</w:t>
      </w:r>
      <w:bookmarkEnd w:id="1664"/>
      <w:r w:rsidRPr="00D370A7">
        <w:t>   Det som sägs i 2 och 7 §§ om dom skall tillämpas i fråga om slutligt beslut. När inte annat är föreskrivet skall även 5 och 8 §§ tillämpas beträffande ett sådant beslut, om det behövs med hänsyn till frågans beskaffenhet. Meddelas slutligt beslut i samband med dom, skall det tas in i domen.</w:t>
      </w:r>
    </w:p>
    <w:p w14:paraId="46883D39" w14:textId="77777777" w:rsidR="00D370A7" w:rsidRPr="00D370A7" w:rsidRDefault="00D370A7" w:rsidP="00D370A7">
      <w:bookmarkStart w:id="1665" w:name="K30P10S2"/>
      <w:bookmarkEnd w:id="1665"/>
      <w:r w:rsidRPr="00D370A7">
        <w:t>Om en part har rätt att överklaga eller att ansöka om återupptagande av målet, skall det i beslutet anges vad han i så fall skall iaktta.</w:t>
      </w:r>
      <w:r w:rsidRPr="00D370A7">
        <w:br/>
      </w:r>
      <w:r w:rsidRPr="00D370A7">
        <w:rPr>
          <w:i/>
          <w:iCs/>
        </w:rPr>
        <w:t>Lag (1994:1034)</w:t>
      </w:r>
      <w:r w:rsidRPr="00D370A7">
        <w:t>.</w:t>
      </w:r>
    </w:p>
    <w:p w14:paraId="73A186E0" w14:textId="77777777" w:rsidR="00D370A7" w:rsidRPr="00D370A7" w:rsidRDefault="00D370A7" w:rsidP="00D370A7">
      <w:bookmarkStart w:id="1666" w:name="K30P10S3"/>
      <w:bookmarkStart w:id="1667" w:name="K30P11"/>
      <w:bookmarkEnd w:id="1666"/>
      <w:r w:rsidRPr="00D370A7">
        <w:rPr>
          <w:b/>
          <w:bCs/>
        </w:rPr>
        <w:t>11 §</w:t>
      </w:r>
      <w:bookmarkEnd w:id="1667"/>
      <w:r w:rsidRPr="00D370A7">
        <w:t>   Ett beslut som inte är slutligt skall i den utsträckning det behövs ange de skäl som det grundas på.</w:t>
      </w:r>
    </w:p>
    <w:p w14:paraId="16C03F6E" w14:textId="77777777" w:rsidR="00D370A7" w:rsidRPr="00D370A7" w:rsidRDefault="00D370A7" w:rsidP="00D370A7">
      <w:bookmarkStart w:id="1668" w:name="K30P11S2"/>
      <w:bookmarkEnd w:id="1668"/>
      <w:r w:rsidRPr="00D370A7">
        <w:t>Om den som vill överklaga ett beslut under rättegången måste anmäla missnöje, skall det anges i beslutet. Får ett sådant beslut överklagas särskilt, skall också det anges. Rätten skall på begäran lämna den som vill överklaga upplysning om vad denne i övrigt skall iaktta.</w:t>
      </w:r>
    </w:p>
    <w:p w14:paraId="684E22C5" w14:textId="77777777" w:rsidR="00D370A7" w:rsidRPr="00D370A7" w:rsidRDefault="00D370A7" w:rsidP="00D370A7">
      <w:bookmarkStart w:id="1669" w:name="K30P11S3"/>
      <w:bookmarkEnd w:id="1669"/>
      <w:r w:rsidRPr="00D370A7">
        <w:t>Om ett beslut, som inte är slutligt meddelas i samband med dom eller slutligt beslut, skall det tas in i domen eller det slutliga beslutet. Får beslutet överklagas särskilt, skall rätten ange vad den som vill överklaga skall iaktta. </w:t>
      </w:r>
      <w:r w:rsidRPr="00D370A7">
        <w:rPr>
          <w:i/>
          <w:iCs/>
        </w:rPr>
        <w:t>Lag (1994:1034)</w:t>
      </w:r>
      <w:r w:rsidRPr="00D370A7">
        <w:t>.</w:t>
      </w:r>
    </w:p>
    <w:p w14:paraId="1898C82B" w14:textId="77777777" w:rsidR="00D370A7" w:rsidRPr="00D370A7" w:rsidRDefault="00D370A7" w:rsidP="00D370A7">
      <w:bookmarkStart w:id="1670" w:name="K30P11S4"/>
      <w:bookmarkStart w:id="1671" w:name="K30P12"/>
      <w:bookmarkEnd w:id="1670"/>
      <w:r w:rsidRPr="00D370A7">
        <w:rPr>
          <w:b/>
          <w:bCs/>
        </w:rPr>
        <w:t>12 §</w:t>
      </w:r>
      <w:bookmarkEnd w:id="1671"/>
      <w:r w:rsidRPr="00D370A7">
        <w:t>   Beslut under rättegången som inte får överklagas särskilt skall genast gå i verkställighet. Detsamma gäller beslut enligt vilket rätten</w:t>
      </w:r>
      <w:r w:rsidRPr="00D370A7">
        <w:br/>
        <w:t>   1. avvisat ombud, biträde eller försvarare,</w:t>
      </w:r>
      <w:r w:rsidRPr="00D370A7">
        <w:br/>
        <w:t>   2. utlåtit sig angående ersättning eller förskott av allmänna medel till målsägande eller angående ersättning eller förskott till biträde, försvarare, vittne, sakkunnig eller annan, som inte är part,</w:t>
      </w:r>
      <w:r w:rsidRPr="00D370A7">
        <w:br/>
        <w:t>   3. utlåtit sig angående häktning eller åtgärd, som avses i 25-28 kap.,</w:t>
      </w:r>
      <w:r w:rsidRPr="00D370A7">
        <w:br/>
        <w:t>   4. till försvarare utsett annan än part föreslagit, eller</w:t>
      </w:r>
      <w:r w:rsidRPr="00D370A7">
        <w:br/>
        <w:t>   5. utlåtit sig i annat fall än som avses i 2 eller 4, i fråga som gäller rättshjälp enligt rättshjälpslagen (1996:1619), dock inte beslut om skyldighet att till staten återbetala kostnader för rättshjälpen.</w:t>
      </w:r>
    </w:p>
    <w:p w14:paraId="3843E2FA" w14:textId="77777777" w:rsidR="00D370A7" w:rsidRPr="00D370A7" w:rsidRDefault="00D370A7" w:rsidP="00D370A7">
      <w:bookmarkStart w:id="1672" w:name="K30P12S2"/>
      <w:bookmarkEnd w:id="1672"/>
      <w:r w:rsidRPr="00D370A7">
        <w:t>Rätten får, när det finns skäl till det, i beslut, enligt vilket föreläggande har meddelats part eller annan att lägga fram skriftligt bevis eller att tillhandahålla föremål för syn eller besiktning, bestämma att beslutet får verkställas utan hinder av att det inte har laga kraft.</w:t>
      </w:r>
    </w:p>
    <w:p w14:paraId="1F6763FE" w14:textId="77777777" w:rsidR="00D370A7" w:rsidRPr="00D370A7" w:rsidRDefault="00D370A7" w:rsidP="00D370A7">
      <w:bookmarkStart w:id="1673" w:name="K30P12S3"/>
      <w:bookmarkEnd w:id="1673"/>
      <w:r w:rsidRPr="00D370A7">
        <w:t>När det finns anledning, skall rätten därvid föreskriva att säkerhet skall ställas för skadestånd som parten kan bli skyldig att utge om beslutet ändras.</w:t>
      </w:r>
    </w:p>
    <w:p w14:paraId="5C73D293" w14:textId="77777777" w:rsidR="00D370A7" w:rsidRPr="00D370A7" w:rsidRDefault="00D370A7" w:rsidP="00D370A7">
      <w:bookmarkStart w:id="1674" w:name="K30P12S4"/>
      <w:bookmarkEnd w:id="1674"/>
      <w:r w:rsidRPr="00D370A7">
        <w:t>Är särskild föreskrift meddelad om, att dom eller beslut, som inte har laga kraft, får verkställas, är den gällande. </w:t>
      </w:r>
      <w:r w:rsidRPr="00D370A7">
        <w:rPr>
          <w:i/>
          <w:iCs/>
        </w:rPr>
        <w:t>Lag (1996:1624)</w:t>
      </w:r>
      <w:r w:rsidRPr="00D370A7">
        <w:t>.</w:t>
      </w:r>
    </w:p>
    <w:p w14:paraId="6262404B" w14:textId="77777777" w:rsidR="00D370A7" w:rsidRPr="00D370A7" w:rsidRDefault="00D370A7" w:rsidP="00D370A7">
      <w:bookmarkStart w:id="1675" w:name="K30P12S5"/>
      <w:bookmarkStart w:id="1676" w:name="K30P13"/>
      <w:bookmarkEnd w:id="1675"/>
      <w:r w:rsidRPr="00D370A7">
        <w:rPr>
          <w:b/>
          <w:bCs/>
        </w:rPr>
        <w:t>13 §</w:t>
      </w:r>
      <w:bookmarkEnd w:id="1676"/>
      <w:r w:rsidRPr="00D370A7">
        <w:t>   Om rätten finner att en dom eller ett beslut innehåller någon uppenbar oriktighet till följd av rättens eller någon annans skrivfel, räknefel eller liknande förbiseende, får rätten besluta om rättelse.</w:t>
      </w:r>
    </w:p>
    <w:p w14:paraId="6E4976DA" w14:textId="77777777" w:rsidR="00D370A7" w:rsidRPr="00D370A7" w:rsidRDefault="00D370A7" w:rsidP="00D370A7">
      <w:bookmarkStart w:id="1677" w:name="K30P13S2"/>
      <w:bookmarkEnd w:id="1677"/>
      <w:r w:rsidRPr="00D370A7">
        <w:t>Har rätten av förbiseende underlåtit att fatta ett beslut som skulle ha meddelats i samband med en dom eller ett slutligt beslut, får rätten komplettera sitt avgörande inom sex månader från det att avgörandet vann laga kraft. En komplettering senare än två veckor efter det att avgörandet meddelades får dock ske endast om en part begär det och motparten inte motsätter sig kompletteringen.</w:t>
      </w:r>
    </w:p>
    <w:p w14:paraId="136181D5" w14:textId="77777777" w:rsidR="00D370A7" w:rsidRPr="00D370A7" w:rsidRDefault="00D370A7" w:rsidP="00D370A7">
      <w:bookmarkStart w:id="1678" w:name="K30P13S3"/>
      <w:bookmarkEnd w:id="1678"/>
      <w:r w:rsidRPr="00D370A7">
        <w:t>Har den dömde lämnat oriktiga uppgifter om sitt namn eller personnummer utan att detta avslöjats under rättegången, får rätten på åklagarens begäran besluta om rättelse av sitt avgörande.</w:t>
      </w:r>
    </w:p>
    <w:p w14:paraId="1EBE8CF1" w14:textId="77777777" w:rsidR="00D370A7" w:rsidRPr="00D370A7" w:rsidRDefault="00D370A7" w:rsidP="00D370A7">
      <w:bookmarkStart w:id="1679" w:name="K30P13S4"/>
      <w:bookmarkEnd w:id="1679"/>
      <w:r w:rsidRPr="00D370A7">
        <w:t>Innan beslut om rättelse eller komplettering fattas, skall parterna även i annat fall än som avses i andra stycket andra meningen ha fått tillfälle att yttra sig, om det inte är uppenbart obehövligt. Beslutet skall om möjligt antecknas på varje exemplar av det avgörande som rättats. </w:t>
      </w:r>
      <w:r w:rsidRPr="00D370A7">
        <w:rPr>
          <w:i/>
          <w:iCs/>
        </w:rPr>
        <w:t>Lag (1999:84)</w:t>
      </w:r>
      <w:r w:rsidRPr="00D370A7">
        <w:t>.</w:t>
      </w:r>
    </w:p>
    <w:p w14:paraId="0F31B4BF" w14:textId="77777777" w:rsidR="00D370A7" w:rsidRPr="00D370A7" w:rsidRDefault="00D370A7" w:rsidP="00D370A7">
      <w:bookmarkStart w:id="1680" w:name="K30P13S5"/>
      <w:bookmarkStart w:id="1681" w:name="K30P14"/>
      <w:bookmarkEnd w:id="1680"/>
      <w:r w:rsidRPr="00D370A7">
        <w:rPr>
          <w:b/>
          <w:bCs/>
        </w:rPr>
        <w:t>14 §</w:t>
      </w:r>
      <w:bookmarkEnd w:id="1681"/>
      <w:r w:rsidRPr="00D370A7">
        <w:t>   har upphört att gälla genom </w:t>
      </w:r>
      <w:r w:rsidRPr="00D370A7">
        <w:rPr>
          <w:i/>
          <w:iCs/>
        </w:rPr>
        <w:t>lag (1976:567)</w:t>
      </w:r>
      <w:r w:rsidRPr="00D370A7">
        <w:t>.</w:t>
      </w:r>
    </w:p>
    <w:p w14:paraId="00EFC9E6" w14:textId="77777777" w:rsidR="00D370A7" w:rsidRPr="00D370A7" w:rsidRDefault="00D370A7" w:rsidP="00D370A7">
      <w:bookmarkStart w:id="1682" w:name="K30P14S2"/>
      <w:r w:rsidRPr="00D370A7">
        <w:br/>
      </w:r>
    </w:p>
    <w:p w14:paraId="0A212D1D" w14:textId="77777777" w:rsidR="00D370A7" w:rsidRPr="00D370A7" w:rsidRDefault="00D370A7" w:rsidP="00D370A7">
      <w:pPr>
        <w:rPr>
          <w:b/>
          <w:bCs/>
        </w:rPr>
      </w:pPr>
      <w:bookmarkStart w:id="1683" w:name="K31"/>
      <w:r w:rsidRPr="00D370A7">
        <w:rPr>
          <w:b/>
          <w:bCs/>
        </w:rPr>
        <w:t>31 kap. Om rättegångskostnad</w:t>
      </w:r>
      <w:bookmarkEnd w:id="1683"/>
    </w:p>
    <w:p w14:paraId="35CC59A0" w14:textId="77777777" w:rsidR="00D370A7" w:rsidRPr="00D370A7" w:rsidRDefault="00D370A7" w:rsidP="00D370A7">
      <w:bookmarkStart w:id="1684" w:name="K31P1"/>
      <w:bookmarkEnd w:id="1682"/>
      <w:r w:rsidRPr="00D370A7">
        <w:rPr>
          <w:b/>
          <w:bCs/>
        </w:rPr>
        <w:t>1 §</w:t>
      </w:r>
      <w:bookmarkEnd w:id="1684"/>
      <w:r w:rsidRPr="00D370A7">
        <w:t>   Om den tilltalade döms för brottet i ett mål där åklagaren för talan, ska den tilltalade ersätta staten för det som har betalats av allmänna medel i ersättning till försvarare. Den tilltalade ska också ersätta staten för kostnaden att hämta honom eller henne till rätten och för kostnaden för provtagning och analys av blod, urin och saliv som avser honom eller henne och som har gjorts för utredning om brottet.</w:t>
      </w:r>
    </w:p>
    <w:p w14:paraId="7B9714EB" w14:textId="77777777" w:rsidR="00D370A7" w:rsidRPr="00D370A7" w:rsidRDefault="00D370A7" w:rsidP="00D370A7">
      <w:bookmarkStart w:id="1685" w:name="K31P1S2"/>
      <w:bookmarkEnd w:id="1685"/>
      <w:r w:rsidRPr="00D370A7">
        <w:t>Ersättningsskyldigheten omfattar dock inte</w:t>
      </w:r>
      <w:r w:rsidRPr="00D370A7">
        <w:br/>
        <w:t>   - kostnader som inte skäligen varit motiverade för utredningen,</w:t>
      </w:r>
      <w:r w:rsidRPr="00D370A7">
        <w:br/>
        <w:t>   - kostnader som har vållats genom vårdslöshet eller försummelse av någon annan än den tilltalade, hans eller hennes ombud eller försvarare som har utsetts av honom eller henne, eller</w:t>
      </w:r>
      <w:r w:rsidRPr="00D370A7">
        <w:br/>
        <w:t>   - det som har betalats i ersättning till en försvarare för utlägg för tolkning av överläggning med den tilltalade.</w:t>
      </w:r>
    </w:p>
    <w:p w14:paraId="6E0A6FF5" w14:textId="77777777" w:rsidR="00D370A7" w:rsidRPr="00D370A7" w:rsidRDefault="00D370A7" w:rsidP="00D370A7">
      <w:bookmarkStart w:id="1686" w:name="K31P1S3"/>
      <w:bookmarkEnd w:id="1686"/>
      <w:r w:rsidRPr="00D370A7">
        <w:t>Den tilltalade är inte i något annat fall än de som avses i 4 § första stycket och 10 § tredje stycket skyldig att betala mer av kostnaden för försvararen än ett belopp som är dubbelt så stort som vad han eller hon skulle ha fått betala i rättshjälpsavgift vid rättshjälp enligt rättshjälpslagen (1996:1619). Det som sägs i den lagen om kostnader för rättshjälpsbiträde gäller i stället kostnader för offentlig försvarare.</w:t>
      </w:r>
    </w:p>
    <w:p w14:paraId="2175FC1F" w14:textId="77777777" w:rsidR="00D370A7" w:rsidRPr="00D370A7" w:rsidRDefault="00D370A7" w:rsidP="00D370A7">
      <w:bookmarkStart w:id="1687" w:name="K31P1S4"/>
      <w:bookmarkEnd w:id="1687"/>
      <w:r w:rsidRPr="00D370A7">
        <w:t>Det belopp som den tilltalade ska betala får sättas ned helt eller delvis, om det finns särskilda skäl med hänsyn till den tilltalades brottslighet eller hans eller hennes personliga och ekonomiska förhållanden.</w:t>
      </w:r>
    </w:p>
    <w:p w14:paraId="4655FD50" w14:textId="77777777" w:rsidR="00D370A7" w:rsidRPr="00D370A7" w:rsidRDefault="00D370A7" w:rsidP="00D370A7">
      <w:bookmarkStart w:id="1688" w:name="K31P1S5"/>
      <w:bookmarkEnd w:id="1688"/>
      <w:r w:rsidRPr="00D370A7">
        <w:t>Om det belopp som den tilltalade skulle vara skyldig att betala understiger en viss gräns som regeringen har fastställt, ska han eller hon inte vara ersättningsskyldig.</w:t>
      </w:r>
    </w:p>
    <w:p w14:paraId="6BE3CDE9" w14:textId="77777777" w:rsidR="00D370A7" w:rsidRPr="00D370A7" w:rsidRDefault="00D370A7" w:rsidP="00D370A7">
      <w:bookmarkStart w:id="1689" w:name="K31P1S6"/>
      <w:bookmarkEnd w:id="1689"/>
      <w:r w:rsidRPr="00D370A7">
        <w:t>Regeringen eller den myndighet som regeringen bestämmer kan med stöd av 8 kap. 7 § regeringsformen meddela föreskrifter om en taxa som ska tillämpas när ersättningsskyldigheten för provtagning och analys enligt första stycket bestäms.</w:t>
      </w:r>
      <w:r w:rsidRPr="00D370A7">
        <w:br/>
      </w:r>
      <w:r w:rsidRPr="00D370A7">
        <w:rPr>
          <w:i/>
          <w:iCs/>
        </w:rPr>
        <w:t>Lag (2024:58)</w:t>
      </w:r>
      <w:r w:rsidRPr="00D370A7">
        <w:t>.</w:t>
      </w:r>
    </w:p>
    <w:p w14:paraId="1D5F5A69" w14:textId="77777777" w:rsidR="00D370A7" w:rsidRPr="00D370A7" w:rsidRDefault="00D370A7" w:rsidP="00D370A7">
      <w:bookmarkStart w:id="1690" w:name="K31P1S7"/>
      <w:bookmarkStart w:id="1691" w:name="K31P2"/>
      <w:bookmarkEnd w:id="1690"/>
      <w:r w:rsidRPr="00D370A7">
        <w:rPr>
          <w:b/>
          <w:bCs/>
        </w:rPr>
        <w:t>2 §</w:t>
      </w:r>
      <w:bookmarkEnd w:id="1691"/>
      <w:r w:rsidRPr="00D370A7">
        <w:t>   Om den tilltalade frikänns i ett mål, där åklagaren för talan eller om ett åtal som väckts av åklagaren avvisas eller avskrivs, kan rätten besluta att den tilltalade ska få ersättning av allmänna medel för sina kostnader för försvarare, för rådgivning enligt rättshjälpslagen (1996:1619) och för bevisning under förundersökningen eller i rättegången, under förutsättning att kostnaderna skäligen varit motiverade för att den tilltalade skulle kunna ta tillvara sin rätt.</w:t>
      </w:r>
    </w:p>
    <w:p w14:paraId="6E1C1DDF" w14:textId="77777777" w:rsidR="00D370A7" w:rsidRPr="00D370A7" w:rsidRDefault="00D370A7" w:rsidP="00D370A7">
      <w:bookmarkStart w:id="1692" w:name="K31P2S2"/>
      <w:bookmarkEnd w:id="1692"/>
      <w:r w:rsidRPr="00D370A7">
        <w:t>Den tilltalade kan också få ersättning för inställelse inför rätten. Sådan ersättning betalas enligt föreskrifter som meddelas av regeringen.</w:t>
      </w:r>
    </w:p>
    <w:p w14:paraId="47B2E8E6" w14:textId="77777777" w:rsidR="00D370A7" w:rsidRPr="00D370A7" w:rsidRDefault="00D370A7" w:rsidP="00D370A7">
      <w:bookmarkStart w:id="1693" w:name="K31P2S3"/>
      <w:bookmarkEnd w:id="1693"/>
      <w:r w:rsidRPr="00D370A7">
        <w:t>Om den tilltalade döms för brottet, kan han eller hon få ersättning av allmänna medel för kostnader för tolkning av överläggning med försvararen som skäligen varit motiverade för att den tilltalade skulle kunna ta tillvara sin rätt och för andra kostnader som avses i första eller andra stycket och som vållats honom eller henne genom fel eller försummelse av åklagaren. </w:t>
      </w:r>
      <w:r w:rsidRPr="00D370A7">
        <w:rPr>
          <w:i/>
          <w:iCs/>
        </w:rPr>
        <w:t>Lag (2013:663)</w:t>
      </w:r>
      <w:r w:rsidRPr="00D370A7">
        <w:t>.</w:t>
      </w:r>
    </w:p>
    <w:p w14:paraId="359DA72E" w14:textId="77777777" w:rsidR="00D370A7" w:rsidRPr="00D370A7" w:rsidRDefault="00D370A7" w:rsidP="00D370A7">
      <w:bookmarkStart w:id="1694" w:name="K31P2S4"/>
      <w:bookmarkStart w:id="1695" w:name="K31P3"/>
      <w:bookmarkEnd w:id="1694"/>
      <w:r w:rsidRPr="00D370A7">
        <w:rPr>
          <w:b/>
          <w:bCs/>
        </w:rPr>
        <w:t>3 §</w:t>
      </w:r>
      <w:bookmarkEnd w:id="1695"/>
      <w:r w:rsidRPr="00D370A7">
        <w:t>   Har målsäganden utan skäl gjort angivelse eller på annat sätt föranlett allmänt åtal, får han i den omfattning som är skälig förpliktas att ersätta staten kostnad, som avses i 1 §, och vad som enligt 2 § tillerkänts den tilltalade. </w:t>
      </w:r>
      <w:r w:rsidRPr="00D370A7">
        <w:rPr>
          <w:i/>
          <w:iCs/>
        </w:rPr>
        <w:t>Lag (1990:443)</w:t>
      </w:r>
      <w:r w:rsidRPr="00D370A7">
        <w:t>.</w:t>
      </w:r>
    </w:p>
    <w:p w14:paraId="7C237190" w14:textId="77777777" w:rsidR="00D370A7" w:rsidRPr="00D370A7" w:rsidRDefault="00D370A7" w:rsidP="00D370A7">
      <w:bookmarkStart w:id="1696" w:name="K31P3S2"/>
      <w:bookmarkStart w:id="1697" w:name="K31P4"/>
      <w:bookmarkEnd w:id="1696"/>
      <w:r w:rsidRPr="00D370A7">
        <w:rPr>
          <w:b/>
          <w:bCs/>
        </w:rPr>
        <w:t>4 §</w:t>
      </w:r>
      <w:bookmarkEnd w:id="1697"/>
      <w:r w:rsidRPr="00D370A7">
        <w:t>   Om den tilltalade i ett mål, där åklagaren för talan, genom att utebli från rätten eller inte följa ett föreläggande, som rätten meddelat, eller genom påståenden eller invändningar, som han insett eller bort inse sakna fog, eller på annat sätt genom vårdslöshet eller försummelse vållat kostnader för staten, är han skyldig att ersätta sådana kostnader oavsett hur ansvaret för rättegångskostnaderna i övrigt skall fördelas.</w:t>
      </w:r>
    </w:p>
    <w:p w14:paraId="76C8AA0E" w14:textId="77777777" w:rsidR="00D370A7" w:rsidRPr="00D370A7" w:rsidRDefault="00D370A7" w:rsidP="00D370A7">
      <w:bookmarkStart w:id="1698" w:name="K31P4S2"/>
      <w:bookmarkEnd w:id="1698"/>
      <w:r w:rsidRPr="00D370A7">
        <w:t>Om målsäganden eller en offentlig försvarare genom vårdslöshet eller försummelse vållat kostnader för staten eller den tilltalade, är han skyldig att ersätta dessa kostnader.</w:t>
      </w:r>
    </w:p>
    <w:p w14:paraId="0B30C7F6" w14:textId="77777777" w:rsidR="00D370A7" w:rsidRPr="00D370A7" w:rsidRDefault="00D370A7" w:rsidP="00D370A7">
      <w:bookmarkStart w:id="1699" w:name="K31P4S3"/>
      <w:bookmarkEnd w:id="1699"/>
      <w:r w:rsidRPr="00D370A7">
        <w:t>I 9 kap. 7 § finns bestämmelser om kostnader när något vite inte har satts ut. </w:t>
      </w:r>
      <w:r w:rsidRPr="00D370A7">
        <w:rPr>
          <w:i/>
          <w:iCs/>
        </w:rPr>
        <w:t>Lag (2000:564)</w:t>
      </w:r>
      <w:r w:rsidRPr="00D370A7">
        <w:t>.</w:t>
      </w:r>
    </w:p>
    <w:p w14:paraId="6973D8FE" w14:textId="77777777" w:rsidR="00D370A7" w:rsidRPr="00D370A7" w:rsidRDefault="00D370A7" w:rsidP="00D370A7">
      <w:bookmarkStart w:id="1700" w:name="K31P4S4"/>
      <w:bookmarkStart w:id="1701" w:name="K31P5"/>
      <w:bookmarkEnd w:id="1700"/>
      <w:r w:rsidRPr="00D370A7">
        <w:rPr>
          <w:b/>
          <w:bCs/>
        </w:rPr>
        <w:t>5 §</w:t>
      </w:r>
      <w:bookmarkEnd w:id="1701"/>
      <w:r w:rsidRPr="00D370A7">
        <w:t>   Skall enskild part enligt detta kapitel helt eller delvis ersätta rättegångskostnad och finnes ställföreträdare för parten eller partens ombud eller biträde eller av honom utsedd försvarare hava genom åtgärd, som avses i 3 §, eller genom vårdslöshet eller försummelse, som sägs i 4 § , vållat sådan kostnad, äge rätten, även om yrkande därom ej framställts, förplikta honom att jämte parten ersätta kostnaden. </w:t>
      </w:r>
      <w:r w:rsidRPr="00D370A7">
        <w:rPr>
          <w:i/>
          <w:iCs/>
        </w:rPr>
        <w:t>Lag (1990:443)</w:t>
      </w:r>
      <w:r w:rsidRPr="00D370A7">
        <w:t>.</w:t>
      </w:r>
    </w:p>
    <w:p w14:paraId="1C58840F" w14:textId="77777777" w:rsidR="00D370A7" w:rsidRPr="00D370A7" w:rsidRDefault="00D370A7" w:rsidP="00D370A7">
      <w:bookmarkStart w:id="1702" w:name="K31P5S2"/>
      <w:bookmarkStart w:id="1703" w:name="K31P6"/>
      <w:bookmarkEnd w:id="1702"/>
      <w:r w:rsidRPr="00D370A7">
        <w:rPr>
          <w:b/>
          <w:bCs/>
        </w:rPr>
        <w:t>6 §</w:t>
      </w:r>
      <w:bookmarkEnd w:id="1703"/>
      <w:r w:rsidRPr="00D370A7">
        <w:t>   Dömas flera för medverkan till samma brott eller för brott, som äga samband med varandra, eller skola flera målsägande ersätta rättegångskostnad, svare de för kostnaden en för alla och alla för en. I den mån kostnad hänför sig till del av målet, som angår allenast någon av dem, eller ock någon orsakat kostnad genom vårdslöshet eller försummelse, som avses i 4 §, skall dock denna kostnad gäldas av honom ensam.</w:t>
      </w:r>
    </w:p>
    <w:p w14:paraId="0ACEE9A0" w14:textId="77777777" w:rsidR="00D370A7" w:rsidRPr="00D370A7" w:rsidRDefault="00D370A7" w:rsidP="00D370A7">
      <w:bookmarkStart w:id="1704" w:name="K31P6S2"/>
      <w:bookmarkEnd w:id="1704"/>
      <w:r w:rsidRPr="00D370A7">
        <w:t>Är någon enligt 5 § skyldig att jämte part ersätta kostnad, svare de en för båda och båda för en. </w:t>
      </w:r>
      <w:r w:rsidRPr="00D370A7">
        <w:rPr>
          <w:i/>
          <w:iCs/>
        </w:rPr>
        <w:t>Lag (1990:443)</w:t>
      </w:r>
      <w:r w:rsidRPr="00D370A7">
        <w:t>.</w:t>
      </w:r>
    </w:p>
    <w:p w14:paraId="3EE55F1D" w14:textId="77777777" w:rsidR="00D370A7" w:rsidRPr="00D370A7" w:rsidRDefault="00D370A7" w:rsidP="00D370A7">
      <w:bookmarkStart w:id="1705" w:name="K31P6S3"/>
      <w:bookmarkStart w:id="1706" w:name="K31P7"/>
      <w:bookmarkEnd w:id="1705"/>
      <w:r w:rsidRPr="00D370A7">
        <w:rPr>
          <w:b/>
          <w:bCs/>
        </w:rPr>
        <w:t>7 §</w:t>
      </w:r>
      <w:bookmarkEnd w:id="1706"/>
      <w:r w:rsidRPr="00D370A7">
        <w:t>   Skola två eller flera, en för alla och alla för en, svara för rättegångskostnad, äge rätten på yrkande av någon av dem med hänsyn till omständigheterna pröva, huru kostnaden mellan dem skall fördelas eller om någon av dem skall vidkännas hela kostnaden.</w:t>
      </w:r>
    </w:p>
    <w:p w14:paraId="007EBA06" w14:textId="77777777" w:rsidR="00D370A7" w:rsidRPr="00D370A7" w:rsidRDefault="00D370A7" w:rsidP="00D370A7">
      <w:bookmarkStart w:id="1707" w:name="K31P7S2"/>
      <w:bookmarkStart w:id="1708" w:name="K31P8"/>
      <w:bookmarkEnd w:id="1707"/>
      <w:r w:rsidRPr="00D370A7">
        <w:rPr>
          <w:b/>
          <w:bCs/>
        </w:rPr>
        <w:t>8 §</w:t>
      </w:r>
      <w:bookmarkEnd w:id="1708"/>
      <w:r w:rsidRPr="00D370A7">
        <w:t>   Vad i 2-7 §§ är stadgat skall, då förundersökning nedlagts eller åtal eljest ej följt å förundersökningen, äga motsvarande tillämpning i fråga om kostnad under förundersökningen; skyldighet att ersätta sådan kostnad må ej åläggas statsverket, med mindre förundersökningen inletts utan skäl eller eljest synnerlig anledning förekommer därtill.</w:t>
      </w:r>
    </w:p>
    <w:p w14:paraId="18B32D88" w14:textId="77777777" w:rsidR="00D370A7" w:rsidRPr="00D370A7" w:rsidRDefault="00D370A7" w:rsidP="00D370A7">
      <w:bookmarkStart w:id="1709" w:name="K31P8S2"/>
      <w:bookmarkEnd w:id="1709"/>
      <w:r w:rsidRPr="00D370A7">
        <w:t>Har målsäganden enligt 20 kap. 9 § övertagit av åklagaren nedlagt åtal, gälle beträffande kostnad före övertagandet vad i 1-7 §§ är stadgat.</w:t>
      </w:r>
    </w:p>
    <w:p w14:paraId="2CE67A79" w14:textId="77777777" w:rsidR="00D370A7" w:rsidRPr="00D370A7" w:rsidRDefault="00D370A7" w:rsidP="00D370A7">
      <w:bookmarkStart w:id="1710" w:name="K31P8S3"/>
      <w:bookmarkStart w:id="1711" w:name="K31P9"/>
      <w:bookmarkEnd w:id="1710"/>
      <w:r w:rsidRPr="00D370A7">
        <w:rPr>
          <w:b/>
          <w:bCs/>
        </w:rPr>
        <w:t>9 §</w:t>
      </w:r>
      <w:bookmarkEnd w:id="1711"/>
      <w:r w:rsidRPr="00D370A7">
        <w:t>   Vill åklagaren, att den tilltalade skall förpliktas att ersätta rättegångskostnad, eller vill den tilltalade erhålla ersättning för sådan kostnad, skall han, innan handläggningen avslutas, framställa yrkande därom och uppgiva, vari kostnaden består. Gör han det ej, äge han ej därefter tala å den kostnad, som uppkommit vid samma rätt. Rätten pröve självmant, huruvida kostnad, som enligt rättens beslut skall utgå av allmänna medel, skall återgäldas av den tilltalade eller annan eller den skall stanna å statsverket. Fråga, som avses i 3 §, pröve rätten ock självmant.</w:t>
      </w:r>
    </w:p>
    <w:p w14:paraId="20F53E8D" w14:textId="77777777" w:rsidR="00D370A7" w:rsidRPr="00D370A7" w:rsidRDefault="00D370A7" w:rsidP="00D370A7">
      <w:bookmarkStart w:id="1712" w:name="K31P9S2"/>
      <w:bookmarkEnd w:id="1712"/>
      <w:r w:rsidRPr="00D370A7">
        <w:t>Då rätten avgör målet, meddele rätten samtidigt beslut angående rättegångskostnaden.</w:t>
      </w:r>
    </w:p>
    <w:p w14:paraId="7B6D6719" w14:textId="77777777" w:rsidR="00D370A7" w:rsidRPr="00D370A7" w:rsidRDefault="00D370A7" w:rsidP="00D370A7">
      <w:bookmarkStart w:id="1713" w:name="K31P9S3"/>
      <w:bookmarkEnd w:id="1713"/>
      <w:r w:rsidRPr="00D370A7">
        <w:t>Har förundersökning inletts men åtal ej följt och vill den misstänkte kräva ersättning för kostnad under förundersökningen eller väckes å det allmännas vägnar fråga om återgäldande av sådan kostnad, skall ansökan därom göras hos rätten. </w:t>
      </w:r>
      <w:r w:rsidRPr="00D370A7">
        <w:rPr>
          <w:i/>
          <w:iCs/>
        </w:rPr>
        <w:t>Lag (1972:430)</w:t>
      </w:r>
      <w:r w:rsidRPr="00D370A7">
        <w:t>.</w:t>
      </w:r>
    </w:p>
    <w:p w14:paraId="2F19114C" w14:textId="77777777" w:rsidR="00D370A7" w:rsidRPr="00D370A7" w:rsidRDefault="00D370A7" w:rsidP="00D370A7">
      <w:bookmarkStart w:id="1714" w:name="K31P9S4"/>
      <w:bookmarkStart w:id="1715" w:name="K31P9a"/>
      <w:bookmarkEnd w:id="1714"/>
      <w:r w:rsidRPr="00D370A7">
        <w:rPr>
          <w:b/>
          <w:bCs/>
        </w:rPr>
        <w:t>9 a §</w:t>
      </w:r>
      <w:bookmarkEnd w:id="1715"/>
      <w:r w:rsidRPr="00D370A7">
        <w:t>   Har ett strafföreläggande enligt 48 kap. 3 § andra stycket trätt i stället för åtal och har den misstänkte godkänt strafföreläggandet, tillämpas 1 och 4-7 §§ i fråga om kostnad som staten haft för en offentlig försvarare som varit förordnad för den misstänkte.</w:t>
      </w:r>
    </w:p>
    <w:p w14:paraId="6FB95F5B" w14:textId="77777777" w:rsidR="00D370A7" w:rsidRPr="00D370A7" w:rsidRDefault="00D370A7" w:rsidP="00D370A7">
      <w:bookmarkStart w:id="1716" w:name="K31P9aS2"/>
      <w:bookmarkEnd w:id="1716"/>
      <w:r w:rsidRPr="00D370A7">
        <w:t>Frågan om ersättning för sådan kostnad som avses i första stycket prövas av den domstol som förordnat den offentliga försvararen. </w:t>
      </w:r>
      <w:r w:rsidRPr="00D370A7">
        <w:rPr>
          <w:i/>
          <w:iCs/>
        </w:rPr>
        <w:t>Lag (2010:575)</w:t>
      </w:r>
      <w:r w:rsidRPr="00D370A7">
        <w:t>.</w:t>
      </w:r>
    </w:p>
    <w:p w14:paraId="358C2297" w14:textId="77777777" w:rsidR="00D370A7" w:rsidRPr="00D370A7" w:rsidRDefault="00D370A7" w:rsidP="00D370A7">
      <w:bookmarkStart w:id="1717" w:name="K31P9aS3"/>
      <w:bookmarkStart w:id="1718" w:name="K31P10"/>
      <w:bookmarkEnd w:id="1717"/>
      <w:r w:rsidRPr="00D370A7">
        <w:rPr>
          <w:b/>
          <w:bCs/>
        </w:rPr>
        <w:t>10 §</w:t>
      </w:r>
      <w:bookmarkEnd w:id="1718"/>
      <w:r w:rsidRPr="00D370A7">
        <w:t>   Om en dom överklagas, ska skyldigheten att ersätta rättegångskostnader i en högre rätt bestämmas med hänsyn till rättegången där. Den högre rättens dom ska anses som fällande endast om</w:t>
      </w:r>
      <w:r w:rsidRPr="00D370A7">
        <w:br/>
        <w:t>   - den tilltalade döms till en påföljd som är att anse som svårare än den som den lägre rätten har dömt till,</w:t>
      </w:r>
      <w:r w:rsidRPr="00D370A7">
        <w:br/>
        <w:t>   - den högre rätten finner att den tilltalade har begått det brott som han eller hon har frikänts från av den lägre rätten, eller</w:t>
      </w:r>
      <w:r w:rsidRPr="00D370A7">
        <w:br/>
        <w:t>   - den tilltalades överklagande inte leder till någon ändring i den lägre rättens dom.</w:t>
      </w:r>
    </w:p>
    <w:p w14:paraId="5C17D07F" w14:textId="77777777" w:rsidR="00D370A7" w:rsidRPr="00D370A7" w:rsidRDefault="00D370A7" w:rsidP="00D370A7">
      <w:bookmarkStart w:id="1719" w:name="K31P10S2"/>
      <w:bookmarkEnd w:id="1719"/>
      <w:r w:rsidRPr="00D370A7">
        <w:t>Bestämmelsen i 3 § ska avse det fall att målsäganden utan skäl har förorsakat att den lägre rättens dom har överklagats av åklagaren.</w:t>
      </w:r>
    </w:p>
    <w:p w14:paraId="18A68995" w14:textId="77777777" w:rsidR="00D370A7" w:rsidRPr="00D370A7" w:rsidRDefault="00D370A7" w:rsidP="00D370A7">
      <w:bookmarkStart w:id="1720" w:name="K31P10S3"/>
      <w:bookmarkEnd w:id="1720"/>
      <w:r w:rsidRPr="00D370A7">
        <w:t>Bestämmelserna om begränsning av ersättningsskyldighet i 1 § tredje stycket gäller inte för kostnader i den högre rätten, om den tilltalades överklagande förfaller på grund av att han eller hon uteblir från en huvudförhandling eller inte följer ett föreläggande att infinna sig personligen.</w:t>
      </w:r>
    </w:p>
    <w:p w14:paraId="47F8CCC1" w14:textId="77777777" w:rsidR="00D370A7" w:rsidRPr="00D370A7" w:rsidRDefault="00D370A7" w:rsidP="00D370A7">
      <w:bookmarkStart w:id="1721" w:name="K31P10S4"/>
      <w:bookmarkEnd w:id="1721"/>
      <w:r w:rsidRPr="00D370A7">
        <w:t>Om ett beslut överklagas särskilt, ska detta kapitel tillämpas i fråga om rättegångskostnader i en högre rätt.</w:t>
      </w:r>
    </w:p>
    <w:p w14:paraId="2ED3E7B9" w14:textId="77777777" w:rsidR="00D370A7" w:rsidRPr="00D370A7" w:rsidRDefault="00D370A7" w:rsidP="00D370A7">
      <w:bookmarkStart w:id="1722" w:name="K31P10S5"/>
      <w:bookmarkEnd w:id="1722"/>
      <w:r w:rsidRPr="00D370A7">
        <w:t>Om ett mål återförvisas, ska frågan om kostnaderna i den högre rätten prövas i samband med målet efter att det har återupptagits. </w:t>
      </w:r>
      <w:r w:rsidRPr="00D370A7">
        <w:rPr>
          <w:i/>
          <w:iCs/>
        </w:rPr>
        <w:t>Lag (2024:58)</w:t>
      </w:r>
      <w:r w:rsidRPr="00D370A7">
        <w:t>.</w:t>
      </w:r>
    </w:p>
    <w:p w14:paraId="126D755C" w14:textId="77777777" w:rsidR="00D370A7" w:rsidRPr="00D370A7" w:rsidRDefault="00D370A7" w:rsidP="00D370A7">
      <w:bookmarkStart w:id="1723" w:name="K31P10S6"/>
      <w:bookmarkStart w:id="1724" w:name="K31P11"/>
      <w:bookmarkEnd w:id="1723"/>
      <w:r w:rsidRPr="00D370A7">
        <w:rPr>
          <w:b/>
          <w:bCs/>
        </w:rPr>
        <w:t>11 §</w:t>
      </w:r>
      <w:bookmarkEnd w:id="1724"/>
      <w:r w:rsidRPr="00D370A7">
        <w:t>   Om rättegångskostnad i mål där endast målsägande för talan gäller 18 kap. i tillämpliga delar.</w:t>
      </w:r>
    </w:p>
    <w:p w14:paraId="0C3BF309" w14:textId="77777777" w:rsidR="00D370A7" w:rsidRPr="00D370A7" w:rsidRDefault="00D370A7" w:rsidP="00D370A7">
      <w:bookmarkStart w:id="1725" w:name="K31P11S2"/>
      <w:bookmarkEnd w:id="1725"/>
      <w:r w:rsidRPr="00D370A7">
        <w:t>I fråga om den tilltalades skyldighet att ersätta staten kostnad för offentlig försvarare tillämpas dock 1 § andra och tredje styckena detta kapitel.</w:t>
      </w:r>
    </w:p>
    <w:p w14:paraId="72E764FA" w14:textId="77777777" w:rsidR="00D370A7" w:rsidRPr="00D370A7" w:rsidRDefault="00D370A7" w:rsidP="00D370A7">
      <w:bookmarkStart w:id="1726" w:name="K31P11S3"/>
      <w:bookmarkEnd w:id="1726"/>
      <w:r w:rsidRPr="00D370A7">
        <w:t>I mål där endast målsägande för talan skall han eller hon vid frikännande dom ersätta staten vad som enligt rättens beslut betalas av allmänna medel i ersättning till försvarare, om det finns särskilda skäl för det.</w:t>
      </w:r>
    </w:p>
    <w:p w14:paraId="3219BA51" w14:textId="77777777" w:rsidR="00D370A7" w:rsidRPr="00D370A7" w:rsidRDefault="00D370A7" w:rsidP="00D370A7">
      <w:bookmarkStart w:id="1727" w:name="K31P11S4"/>
      <w:bookmarkEnd w:id="1727"/>
      <w:r w:rsidRPr="00D370A7">
        <w:t>I fråga om skyldighet för målsägande att i mål, där han eller hon biträder allmänt åtal eller annars för talan jämte åklagaren eller denne för talan för målsäganden, ersätta rättegångskostnad och om hans eller hennes rätt till ersättning för sådan kostnad gäller, utöver bestämmelserna i 3 och 4 §§, vad som sägs i 18 kap. 12 §. </w:t>
      </w:r>
      <w:r w:rsidRPr="00D370A7">
        <w:rPr>
          <w:i/>
          <w:iCs/>
        </w:rPr>
        <w:t>Lag (2005:72)</w:t>
      </w:r>
      <w:r w:rsidRPr="00D370A7">
        <w:t>.</w:t>
      </w:r>
    </w:p>
    <w:p w14:paraId="200D73B2" w14:textId="77777777" w:rsidR="00D370A7" w:rsidRPr="00D370A7" w:rsidRDefault="00D370A7" w:rsidP="00D370A7">
      <w:bookmarkStart w:id="1728" w:name="K31P11S5"/>
      <w:bookmarkStart w:id="1729" w:name="K31P12"/>
      <w:bookmarkEnd w:id="1728"/>
      <w:r w:rsidRPr="00D370A7">
        <w:rPr>
          <w:b/>
          <w:bCs/>
        </w:rPr>
        <w:t>12 §</w:t>
      </w:r>
      <w:bookmarkEnd w:id="1729"/>
      <w:r w:rsidRPr="00D370A7">
        <w:t>   Hava i lag eller författning givits avvikande bestämmelser om kostnad i rättegång, vare de gällande.</w:t>
      </w:r>
    </w:p>
    <w:p w14:paraId="3F1C24F8" w14:textId="77777777" w:rsidR="00D370A7" w:rsidRPr="00D370A7" w:rsidRDefault="00D370A7" w:rsidP="00D370A7">
      <w:bookmarkStart w:id="1730" w:name="K31P12S2"/>
      <w:r w:rsidRPr="00D370A7">
        <w:t>III. Gemensamma bestämmelser</w:t>
      </w:r>
    </w:p>
    <w:p w14:paraId="35C30580" w14:textId="77777777" w:rsidR="00D370A7" w:rsidRPr="00D370A7" w:rsidRDefault="00D370A7" w:rsidP="00D370A7">
      <w:bookmarkStart w:id="1731" w:name="K31P12S3"/>
      <w:bookmarkEnd w:id="1731"/>
      <w:r w:rsidRPr="00D370A7">
        <w:br/>
      </w:r>
    </w:p>
    <w:p w14:paraId="15B6DD50" w14:textId="77777777" w:rsidR="00D370A7" w:rsidRPr="00D370A7" w:rsidRDefault="00D370A7" w:rsidP="00D370A7">
      <w:pPr>
        <w:rPr>
          <w:b/>
          <w:bCs/>
        </w:rPr>
      </w:pPr>
      <w:bookmarkStart w:id="1732" w:name="K32"/>
      <w:r w:rsidRPr="00D370A7">
        <w:rPr>
          <w:b/>
          <w:bCs/>
        </w:rPr>
        <w:t>32 kap. Om frister och laga förfall</w:t>
      </w:r>
      <w:bookmarkEnd w:id="1732"/>
    </w:p>
    <w:p w14:paraId="2355096D" w14:textId="77777777" w:rsidR="00D370A7" w:rsidRPr="00D370A7" w:rsidRDefault="00D370A7" w:rsidP="00D370A7">
      <w:bookmarkStart w:id="1733" w:name="K32P1"/>
      <w:bookmarkEnd w:id="1730"/>
      <w:r w:rsidRPr="00D370A7">
        <w:rPr>
          <w:b/>
          <w:bCs/>
        </w:rPr>
        <w:t>1 §</w:t>
      </w:r>
      <w:bookmarkEnd w:id="1733"/>
      <w:r w:rsidRPr="00D370A7">
        <w:t>   Skall part eller annan enligt rättens beslut infinna sig vid rätten eller eljest fullgöra något i rättegången, skall han erhålla skäligt rådrum därtill.</w:t>
      </w:r>
    </w:p>
    <w:p w14:paraId="10575964" w14:textId="77777777" w:rsidR="00D370A7" w:rsidRPr="00D370A7" w:rsidRDefault="00D370A7" w:rsidP="00D370A7">
      <w:bookmarkStart w:id="1734" w:name="K32P1S2"/>
      <w:bookmarkStart w:id="1735" w:name="K32P2"/>
      <w:bookmarkEnd w:id="1734"/>
      <w:r w:rsidRPr="00D370A7">
        <w:rPr>
          <w:b/>
          <w:bCs/>
        </w:rPr>
        <w:t>2 §</w:t>
      </w:r>
      <w:bookmarkEnd w:id="1735"/>
      <w:r w:rsidRPr="00D370A7">
        <w:t>   Skall en stämning eller ett överklagande delges genom en parts försorg och har det, när rätten skall handlägga målet, inte kommit in något bevis till rätten om att delgivning skett på föreskrivet sätt och har inte heller motparten inställt sig eller yttrat sig över saken, är partens talan förfallen. En upplysning om detta skall tas in i rättens medgivande till parten att ombesörja delgivningen. </w:t>
      </w:r>
      <w:r w:rsidRPr="00D370A7">
        <w:rPr>
          <w:i/>
          <w:iCs/>
        </w:rPr>
        <w:t>Lag (1994:1034)</w:t>
      </w:r>
      <w:r w:rsidRPr="00D370A7">
        <w:t>.</w:t>
      </w:r>
    </w:p>
    <w:p w14:paraId="020D0D0D" w14:textId="77777777" w:rsidR="00D370A7" w:rsidRPr="00D370A7" w:rsidRDefault="00D370A7" w:rsidP="00D370A7">
      <w:bookmarkStart w:id="1736" w:name="K32P2S2"/>
      <w:bookmarkStart w:id="1737" w:name="K32P3"/>
      <w:bookmarkEnd w:id="1736"/>
      <w:r w:rsidRPr="00D370A7">
        <w:rPr>
          <w:b/>
          <w:bCs/>
        </w:rPr>
        <w:t>3 §</w:t>
      </w:r>
      <w:bookmarkEnd w:id="1737"/>
      <w:r w:rsidRPr="00D370A7">
        <w:t>   Finnes part eller annan, som enligt rättens beslut skall infinna sig vid rätten eller eljest fullgöra något i rätte gången, ej hava erhållit skäligt rådrum därtill eller förekomma eljest skäl till förlängning av tid, som rätten föreskrivit, utsätte rätten ny tid.</w:t>
      </w:r>
    </w:p>
    <w:p w14:paraId="49BA5648" w14:textId="77777777" w:rsidR="00D370A7" w:rsidRPr="00D370A7" w:rsidRDefault="00D370A7" w:rsidP="00D370A7">
      <w:bookmarkStart w:id="1738" w:name="K32P3S2"/>
      <w:bookmarkStart w:id="1739" w:name="K32P4"/>
      <w:bookmarkEnd w:id="1738"/>
      <w:r w:rsidRPr="00D370A7">
        <w:rPr>
          <w:b/>
          <w:bCs/>
        </w:rPr>
        <w:t>4 §</w:t>
      </w:r>
      <w:bookmarkEnd w:id="1739"/>
      <w:r w:rsidRPr="00D370A7">
        <w:t>   Finner rätten, sedan förhandling utsatts, före sammanträdet omständighet föreligga, som kan antagas utgöra hinder för förhandlingens hållande eller för dess genomförande i erforderlig omfattning, äge rätten bestämma ny tid för förhandlingen.</w:t>
      </w:r>
    </w:p>
    <w:p w14:paraId="0C8CE898" w14:textId="77777777" w:rsidR="00D370A7" w:rsidRPr="00D370A7" w:rsidRDefault="00D370A7" w:rsidP="00D370A7">
      <w:bookmarkStart w:id="1740" w:name="K32P4S2"/>
      <w:bookmarkEnd w:id="1740"/>
      <w:r w:rsidRPr="00D370A7">
        <w:t>Har part erhållit kännedom om omständighet, som nu sagts, eller finner någon, som kallats att infinna sig vid sammanträde för förhandling, att han är hindrad att hörsamma kallelsen, skall han omedelbart göra anmälan därom hos rätten.</w:t>
      </w:r>
    </w:p>
    <w:p w14:paraId="14C3D0EF" w14:textId="77777777" w:rsidR="00D370A7" w:rsidRPr="00D370A7" w:rsidRDefault="00D370A7" w:rsidP="00D370A7">
      <w:bookmarkStart w:id="1741" w:name="K32P4S3"/>
      <w:bookmarkStart w:id="1742" w:name="K32P5"/>
      <w:bookmarkEnd w:id="1741"/>
      <w:r w:rsidRPr="00D370A7">
        <w:rPr>
          <w:b/>
          <w:bCs/>
        </w:rPr>
        <w:t>5 §</w:t>
      </w:r>
      <w:bookmarkEnd w:id="1742"/>
      <w:r w:rsidRPr="00D370A7">
        <w:t>   Är för prövning av mål av synnerlig vikt, att fråga, som är föremål för annan rättegång eller behandling i annan ordning, först avgöres, eller möter mot handläggningen annat hinder av längre varaktighet, äge rätten förordna, att målet skall vila i avbidan på hindrets undanröjande.</w:t>
      </w:r>
    </w:p>
    <w:p w14:paraId="37331FC4" w14:textId="77777777" w:rsidR="00D370A7" w:rsidRPr="00D370A7" w:rsidRDefault="00D370A7" w:rsidP="00D370A7">
      <w:bookmarkStart w:id="1743" w:name="K32P5S2"/>
      <w:bookmarkStart w:id="1744" w:name="K32P6"/>
      <w:bookmarkEnd w:id="1743"/>
      <w:r w:rsidRPr="00D370A7">
        <w:rPr>
          <w:b/>
          <w:bCs/>
        </w:rPr>
        <w:t>6 §</w:t>
      </w:r>
      <w:bookmarkEnd w:id="1744"/>
      <w:r w:rsidRPr="00D370A7">
        <w:t>   Om det är sannolikt att den som underlåtit att enligt rättens beslut infinna sig vid rätten eller i övrigt fullgöra något i rättegången har laga förfall för sin underlåtenhet, skall denna inte leda till någon påföljd för honom eller på annat sätt läggas honom till last i rättegången.</w:t>
      </w:r>
    </w:p>
    <w:p w14:paraId="3F566BDC" w14:textId="77777777" w:rsidR="00D370A7" w:rsidRPr="00D370A7" w:rsidRDefault="00D370A7" w:rsidP="00D370A7">
      <w:bookmarkStart w:id="1745" w:name="K32P6S2"/>
      <w:bookmarkEnd w:id="1745"/>
      <w:r w:rsidRPr="00D370A7">
        <w:t>Har någon gjort sig skyldig till underlåtenhet som avses i första stycket men kan det på grund av någon särskild omständighet antas att han har laga förfall, skall han beredas tillfälle att komma in med utredning om detta. Rätten skall därvid uppskjuta frågan om utdömande av påföljd eller om annan åtgärd på grund av underlåtenheten. </w:t>
      </w:r>
      <w:r w:rsidRPr="00D370A7">
        <w:rPr>
          <w:i/>
          <w:iCs/>
        </w:rPr>
        <w:t>Lag (1987:747)</w:t>
      </w:r>
      <w:r w:rsidRPr="00D370A7">
        <w:t>.</w:t>
      </w:r>
    </w:p>
    <w:p w14:paraId="71749F9A" w14:textId="77777777" w:rsidR="00D370A7" w:rsidRPr="00D370A7" w:rsidRDefault="00D370A7" w:rsidP="00D370A7">
      <w:bookmarkStart w:id="1746" w:name="K32P6S3"/>
      <w:bookmarkStart w:id="1747" w:name="K32P7"/>
      <w:bookmarkEnd w:id="1746"/>
      <w:r w:rsidRPr="00D370A7">
        <w:rPr>
          <w:b/>
          <w:bCs/>
        </w:rPr>
        <w:t>7 §</w:t>
      </w:r>
      <w:bookmarkEnd w:id="1747"/>
      <w:r w:rsidRPr="00D370A7">
        <w:t>   Om ett sammanträde ställs in i förväg därför att någon som kallats till sammanträdet har anmält förhinder, kan rätten ändå besluta i fråga om påföljd som upptagits i föreläggandet om inställelse, om den som har anmält förhinder inte i efterhand kommer in med utredning som gör det sannolikt att han hade laga förfall. För att tredskodom skall meddelas krävs ett yrkande om det. </w:t>
      </w:r>
      <w:r w:rsidRPr="00D370A7">
        <w:rPr>
          <w:i/>
          <w:iCs/>
        </w:rPr>
        <w:t>Lag (1999:84)</w:t>
      </w:r>
      <w:r w:rsidRPr="00D370A7">
        <w:t>.</w:t>
      </w:r>
    </w:p>
    <w:p w14:paraId="221BB821" w14:textId="77777777" w:rsidR="00D370A7" w:rsidRPr="00D370A7" w:rsidRDefault="00D370A7" w:rsidP="00D370A7">
      <w:bookmarkStart w:id="1748" w:name="K32P7S2"/>
      <w:bookmarkStart w:id="1749" w:name="K32P8"/>
      <w:bookmarkEnd w:id="1748"/>
      <w:r w:rsidRPr="00D370A7">
        <w:rPr>
          <w:b/>
          <w:bCs/>
        </w:rPr>
        <w:t>8 §</w:t>
      </w:r>
      <w:bookmarkEnd w:id="1749"/>
      <w:r w:rsidRPr="00D370A7">
        <w:t>   Laga förfall är, då någon genom avbrott i allmänna samfärdseln, sjukdom eller annan omständighet, som han ej bort förutse eller rätten eljest finner utgöra giltig ursäkt, hindrats att fullgöra vad honom ålegat.</w:t>
      </w:r>
    </w:p>
    <w:p w14:paraId="1C739418" w14:textId="77777777" w:rsidR="00D370A7" w:rsidRPr="00D370A7" w:rsidRDefault="00D370A7" w:rsidP="00D370A7">
      <w:bookmarkStart w:id="1750" w:name="K32P8S2"/>
      <w:r w:rsidRPr="00D370A7">
        <w:t>Såsom laga förfall för part skall ock anses, då för ombud, som av parten vidtalats, förelegat hinder, som nu sagts, och annat ombud ej kunnat i tid ställas.</w:t>
      </w:r>
    </w:p>
    <w:p w14:paraId="190528D9" w14:textId="77777777" w:rsidR="00D370A7" w:rsidRPr="00D370A7" w:rsidRDefault="00D370A7" w:rsidP="00D370A7">
      <w:bookmarkStart w:id="1751" w:name="K32P8S3"/>
      <w:bookmarkEnd w:id="1751"/>
      <w:r w:rsidRPr="00D370A7">
        <w:br/>
      </w:r>
    </w:p>
    <w:p w14:paraId="75FCD549" w14:textId="77777777" w:rsidR="00D370A7" w:rsidRPr="00D370A7" w:rsidRDefault="00D370A7" w:rsidP="00D370A7">
      <w:pPr>
        <w:rPr>
          <w:b/>
          <w:bCs/>
        </w:rPr>
      </w:pPr>
      <w:bookmarkStart w:id="1752" w:name="K33"/>
      <w:r w:rsidRPr="00D370A7">
        <w:rPr>
          <w:b/>
          <w:bCs/>
        </w:rPr>
        <w:t>33 kap. Om inlaga i rättegång och om delgivning</w:t>
      </w:r>
      <w:bookmarkEnd w:id="1752"/>
    </w:p>
    <w:p w14:paraId="7F8F4428" w14:textId="77777777" w:rsidR="00D370A7" w:rsidRPr="00D370A7" w:rsidRDefault="00D370A7" w:rsidP="00D370A7">
      <w:bookmarkStart w:id="1753" w:name="K33P1"/>
      <w:bookmarkEnd w:id="1750"/>
      <w:r w:rsidRPr="00D370A7">
        <w:rPr>
          <w:b/>
          <w:bCs/>
        </w:rPr>
        <w:t>1 §</w:t>
      </w:r>
      <w:bookmarkEnd w:id="1753"/>
      <w:r w:rsidRPr="00D370A7">
        <w:t>   En ansökan, en anmälan eller en annan inlaga i rättegång ska innehålla uppgift om domstolen samt parternas namn och hemvist.</w:t>
      </w:r>
    </w:p>
    <w:p w14:paraId="3636AF70" w14:textId="77777777" w:rsidR="00D370A7" w:rsidRPr="00D370A7" w:rsidRDefault="00D370A7" w:rsidP="00D370A7">
      <w:bookmarkStart w:id="1754" w:name="K33P1S2"/>
      <w:bookmarkEnd w:id="1754"/>
      <w:r w:rsidRPr="00D370A7">
        <w:t>En enskild parts första inlaga i rättegången ska innehålla uppgift om partens</w:t>
      </w:r>
      <w:r w:rsidRPr="00D370A7">
        <w:br/>
        <w:t>   1. personnummer eller organisationsnummer,</w:t>
      </w:r>
      <w:r w:rsidRPr="00D370A7">
        <w:br/>
        <w:t>   2. postadress och adress till arbetsplats samt i förekommande fall annan adress där parten kan anträffas för delgivning genom stämningsman,</w:t>
      </w:r>
      <w:r w:rsidRPr="00D370A7">
        <w:br/>
        <w:t>   3. telefonnummer till bostaden och arbetsplatsen samt mobiltelefonnummer, med undantag för nummer som avser ett hemligt telefonabonnemang som behöver uppges endast om rätten begär det,</w:t>
      </w:r>
      <w:r w:rsidRPr="00D370A7">
        <w:br/>
        <w:t>   4. e-postadress, och</w:t>
      </w:r>
      <w:r w:rsidRPr="00D370A7">
        <w:br/>
        <w:t>   5. förhållanden i övrigt av betydelse för delgivning med honom eller henne.</w:t>
      </w:r>
    </w:p>
    <w:p w14:paraId="6AF52DBB" w14:textId="77777777" w:rsidR="00D370A7" w:rsidRPr="00D370A7" w:rsidRDefault="00D370A7" w:rsidP="00D370A7">
      <w:bookmarkStart w:id="1755" w:name="K33P1S3"/>
      <w:bookmarkEnd w:id="1755"/>
      <w:r w:rsidRPr="00D370A7">
        <w:t>Förs partens talan av ställföreträdare, ska motsvarande uppgifter lämnas även om denne. Har parten ett ombud, ska ombudets namn, postadress, e-postadress, telefonnummer till arbetsplatsen och mobiltelefonnummer anges.</w:t>
      </w:r>
    </w:p>
    <w:p w14:paraId="5AE85B2A" w14:textId="77777777" w:rsidR="00D370A7" w:rsidRPr="00D370A7" w:rsidRDefault="00D370A7" w:rsidP="00D370A7">
      <w:bookmarkStart w:id="1756" w:name="K33P1S4"/>
      <w:bookmarkEnd w:id="1756"/>
      <w:r w:rsidRPr="00D370A7">
        <w:t>En stämningsansökan ska dessutom innehålla uppgift om enskild svarande i de hänseenden som anges i andra och tredje styckena.</w:t>
      </w:r>
      <w:r w:rsidRPr="00D370A7">
        <w:br/>
        <w:t>Uppgift om svarandens eller dennes ställföreträdares arbetsplats, telefonnummer, e-postadress och ombud behöver lämnas endast om uppgiften utan särskild utredning är tillgänglig för sökanden. Saknar svaranden känd adress, ska uppgift lämnas om den utredning som gjorts för att fastställa detta.</w:t>
      </w:r>
    </w:p>
    <w:p w14:paraId="1EFE3A65" w14:textId="77777777" w:rsidR="00D370A7" w:rsidRPr="00D370A7" w:rsidRDefault="00D370A7" w:rsidP="00D370A7">
      <w:bookmarkStart w:id="1757" w:name="K33P1S5"/>
      <w:bookmarkEnd w:id="1757"/>
      <w:r w:rsidRPr="00D370A7">
        <w:t>Begär en part att ett vittne eller annan ska höras, är parten i den utsträckning som anges i fjärde stycket skyldig att lämna uppgifter beträffande denne.</w:t>
      </w:r>
    </w:p>
    <w:p w14:paraId="1A12E9E5" w14:textId="77777777" w:rsidR="00D370A7" w:rsidRPr="00D370A7" w:rsidRDefault="00D370A7" w:rsidP="00D370A7">
      <w:bookmarkStart w:id="1758" w:name="K33P1S6"/>
      <w:bookmarkEnd w:id="1758"/>
      <w:r w:rsidRPr="00D370A7">
        <w:t>Uppgifter som avses i första-femte styckena ska gälla förhållandena när uppgifterna lämnas till rätten. Ändras något av dessa förhållanden eller är en uppgift ofullständig eller felaktig, ska det utan dröjsmål anmälas till rätten.</w:t>
      </w:r>
      <w:r w:rsidRPr="00D370A7">
        <w:br/>
      </w:r>
      <w:r w:rsidRPr="00D370A7">
        <w:rPr>
          <w:i/>
          <w:iCs/>
        </w:rPr>
        <w:t>Lag (2010:1936)</w:t>
      </w:r>
      <w:r w:rsidRPr="00D370A7">
        <w:t>.</w:t>
      </w:r>
    </w:p>
    <w:p w14:paraId="62A3A851" w14:textId="77777777" w:rsidR="00D370A7" w:rsidRPr="00D370A7" w:rsidRDefault="00D370A7" w:rsidP="00D370A7">
      <w:bookmarkStart w:id="1759" w:name="K33P1S7"/>
      <w:bookmarkStart w:id="1760" w:name="K33P1a"/>
      <w:bookmarkEnd w:id="1759"/>
      <w:r w:rsidRPr="00D370A7">
        <w:rPr>
          <w:b/>
          <w:bCs/>
        </w:rPr>
        <w:t>1 a §</w:t>
      </w:r>
      <w:bookmarkEnd w:id="1760"/>
      <w:r w:rsidRPr="00D370A7">
        <w:t>   En ansökan som enligt en bestämmelse i denna balk ska vara egenhändigt undertecknad får skrivas under med en sådan avancerad elektronisk underskrift som avses i artikel 3 i förordning (EU) nr 910/2014, i den ursprungliga lydelsen.</w:t>
      </w:r>
      <w:r w:rsidRPr="00D370A7">
        <w:br/>
      </w:r>
      <w:r w:rsidRPr="00D370A7">
        <w:rPr>
          <w:i/>
          <w:iCs/>
        </w:rPr>
        <w:t>Lag (2020:918)</w:t>
      </w:r>
      <w:r w:rsidRPr="00D370A7">
        <w:t>.</w:t>
      </w:r>
    </w:p>
    <w:p w14:paraId="3B7D191F" w14:textId="77777777" w:rsidR="00D370A7" w:rsidRPr="00D370A7" w:rsidRDefault="00D370A7" w:rsidP="00D370A7">
      <w:bookmarkStart w:id="1761" w:name="K33P1aS2"/>
      <w:bookmarkStart w:id="1762" w:name="K33P2"/>
      <w:bookmarkEnd w:id="1761"/>
      <w:r w:rsidRPr="00D370A7">
        <w:rPr>
          <w:b/>
          <w:bCs/>
        </w:rPr>
        <w:t>2 §</w:t>
      </w:r>
      <w:bookmarkEnd w:id="1762"/>
      <w:r w:rsidRPr="00D370A7">
        <w:t>   En part som ger in en inlaga eller någon annan handling ska på begäran av rätten tillhandahålla så många papperskopior av handlingen som behövs för översändande till övriga parter. Om rätten har begärt sådana kopior men inte fått några, får rätten framställa kopiorna på partens bekostnad.</w:t>
      </w:r>
      <w:r w:rsidRPr="00D370A7">
        <w:br/>
      </w:r>
      <w:r w:rsidRPr="00D370A7">
        <w:rPr>
          <w:i/>
          <w:iCs/>
        </w:rPr>
        <w:t>Lag (2020:918)</w:t>
      </w:r>
      <w:r w:rsidRPr="00D370A7">
        <w:t>.</w:t>
      </w:r>
    </w:p>
    <w:p w14:paraId="4939911A" w14:textId="77777777" w:rsidR="00D370A7" w:rsidRPr="00D370A7" w:rsidRDefault="00D370A7" w:rsidP="00D370A7">
      <w:bookmarkStart w:id="1763" w:name="K33P2S2"/>
      <w:bookmarkStart w:id="1764" w:name="K33P2a"/>
      <w:bookmarkEnd w:id="1763"/>
      <w:r w:rsidRPr="00D370A7">
        <w:rPr>
          <w:b/>
          <w:bCs/>
        </w:rPr>
        <w:t>2 a §</w:t>
      </w:r>
      <w:bookmarkEnd w:id="1764"/>
      <w:r w:rsidRPr="00D370A7">
        <w:t>   En handling ska bekräftas av avsändaren om rätten anser att det behövs. </w:t>
      </w:r>
      <w:r w:rsidRPr="00D370A7">
        <w:rPr>
          <w:i/>
          <w:iCs/>
        </w:rPr>
        <w:t>Lag (2020:918)</w:t>
      </w:r>
      <w:r w:rsidRPr="00D370A7">
        <w:t>.</w:t>
      </w:r>
    </w:p>
    <w:p w14:paraId="4080804A" w14:textId="77777777" w:rsidR="00D370A7" w:rsidRPr="00D370A7" w:rsidRDefault="00D370A7" w:rsidP="00D370A7">
      <w:bookmarkStart w:id="1765" w:name="K33P2aS2"/>
      <w:bookmarkStart w:id="1766" w:name="K33P3"/>
      <w:bookmarkEnd w:id="1765"/>
      <w:r w:rsidRPr="00D370A7">
        <w:rPr>
          <w:b/>
          <w:bCs/>
        </w:rPr>
        <w:t>3 §</w:t>
      </w:r>
      <w:bookmarkEnd w:id="1766"/>
      <w:r w:rsidRPr="00D370A7">
        <w:t>   En handling har kommit in till domstolen den dag som handlingen når domstolen eller en behörig befattningshavare.</w:t>
      </w:r>
    </w:p>
    <w:p w14:paraId="1CC67BAA" w14:textId="77777777" w:rsidR="00D370A7" w:rsidRPr="00D370A7" w:rsidRDefault="00D370A7" w:rsidP="00D370A7">
      <w:bookmarkStart w:id="1767" w:name="K33P3S2"/>
      <w:bookmarkEnd w:id="1767"/>
      <w:r w:rsidRPr="00D370A7">
        <w:t>Om en handling genom en postförsändelse eller en avi om en betald postförsändelse som innehåller handlingen har nått domstolen eller en behörig befattningshavare en viss dag, ska handlingen dock anses ha kommit in närmast föregående arbetsdag, om det inte framstår som osannolikt att handlingen eller avin redan den föregående arbetsdagen skilts av för domstolen på ett postkontor.</w:t>
      </w:r>
    </w:p>
    <w:p w14:paraId="0582E800" w14:textId="77777777" w:rsidR="00D370A7" w:rsidRPr="00D370A7" w:rsidRDefault="00D370A7" w:rsidP="00D370A7">
      <w:bookmarkStart w:id="1768" w:name="K33P3S3"/>
      <w:bookmarkEnd w:id="1768"/>
      <w:r w:rsidRPr="00D370A7">
        <w:t>En handling som finns i domstolens postlåda när domstolen tömmer den första gången en viss dag ska anses ha kommit in närmast föregående arbetsdag. </w:t>
      </w:r>
      <w:r w:rsidRPr="00D370A7">
        <w:rPr>
          <w:i/>
          <w:iCs/>
        </w:rPr>
        <w:t>Lag (2020:918)</w:t>
      </w:r>
      <w:r w:rsidRPr="00D370A7">
        <w:t>.</w:t>
      </w:r>
    </w:p>
    <w:p w14:paraId="0A0B072B" w14:textId="77777777" w:rsidR="00D370A7" w:rsidRPr="00D370A7" w:rsidRDefault="00D370A7" w:rsidP="00D370A7">
      <w:bookmarkStart w:id="1769" w:name="K33P3S4"/>
      <w:bookmarkStart w:id="1770" w:name="K33P3a"/>
      <w:bookmarkEnd w:id="1769"/>
      <w:r w:rsidRPr="00D370A7">
        <w:rPr>
          <w:b/>
          <w:bCs/>
        </w:rPr>
        <w:t>3 a §</w:t>
      </w:r>
      <w:bookmarkEnd w:id="1770"/>
      <w:r w:rsidRPr="00D370A7">
        <w:t>   Om rätten ska underrätta någon om innehållet i en handling eller om något annat, får det göras genom delgivning. Delgivning ska användas om det är särskilt föreskrivet eller om det med hänsyn till syftet med bestämmelsen om underrättelse framgår att delgivning bör ske, men bör i övrigt användas bara om det är påkallat med hänsyn till omständigheterna. </w:t>
      </w:r>
      <w:r w:rsidRPr="00D370A7">
        <w:rPr>
          <w:i/>
          <w:iCs/>
        </w:rPr>
        <w:t>Lag (2020:918)</w:t>
      </w:r>
      <w:r w:rsidRPr="00D370A7">
        <w:t>.</w:t>
      </w:r>
    </w:p>
    <w:p w14:paraId="641EB4D1" w14:textId="77777777" w:rsidR="00D370A7" w:rsidRPr="00D370A7" w:rsidRDefault="00D370A7" w:rsidP="00D370A7">
      <w:bookmarkStart w:id="1771" w:name="K33P3aS2"/>
      <w:bookmarkStart w:id="1772" w:name="K33P4"/>
      <w:bookmarkEnd w:id="1771"/>
      <w:r w:rsidRPr="00D370A7">
        <w:rPr>
          <w:b/>
          <w:bCs/>
        </w:rPr>
        <w:t>4 §</w:t>
      </w:r>
      <w:bookmarkEnd w:id="1772"/>
      <w:r w:rsidRPr="00D370A7">
        <w:t>   Om delgivning i allmänhet är särskilt stadgat. </w:t>
      </w:r>
      <w:r w:rsidRPr="00D370A7">
        <w:rPr>
          <w:i/>
          <w:iCs/>
        </w:rPr>
        <w:t>Lag (1970:429)</w:t>
      </w:r>
      <w:r w:rsidRPr="00D370A7">
        <w:t>.</w:t>
      </w:r>
    </w:p>
    <w:p w14:paraId="090B989C" w14:textId="77777777" w:rsidR="00D370A7" w:rsidRPr="00D370A7" w:rsidRDefault="00D370A7" w:rsidP="00D370A7">
      <w:bookmarkStart w:id="1773" w:name="K33P4S2"/>
      <w:bookmarkStart w:id="1774" w:name="K33P5"/>
      <w:bookmarkEnd w:id="1773"/>
      <w:r w:rsidRPr="00D370A7">
        <w:rPr>
          <w:b/>
          <w:bCs/>
        </w:rPr>
        <w:t>5 §</w:t>
      </w:r>
      <w:bookmarkEnd w:id="1774"/>
      <w:r w:rsidRPr="00D370A7">
        <w:t>   Stämning i tvistemål får delges enligt 34-37 §§ delgivningslagen (2010:1932) endast om det med beaktande av vad som har framkommit i det aktuella delgivningsärendet eller vid andra delgivningsförsök med delgivningsmottagaren finns anledning att anta att han eller hon har avvikit eller på annat sätt håller sig undan.</w:t>
      </w:r>
    </w:p>
    <w:p w14:paraId="1CEA549E" w14:textId="77777777" w:rsidR="00D370A7" w:rsidRPr="00D370A7" w:rsidRDefault="00D370A7" w:rsidP="00D370A7">
      <w:bookmarkStart w:id="1775" w:name="K33P5S2"/>
      <w:bookmarkEnd w:id="1775"/>
      <w:r w:rsidRPr="00D370A7">
        <w:t>Om stämning i tvistemål där förlikning om saken är tillåten inte har kunnat delges, ska rätten pröva om försöken till delgivning ska fortsätta eller om käranden ska erbjudas att själv se till att delgivning sker. Hänsyn ska då tas till det arbete och den kostnad som dittills har lagts ned på delgivningen, förutsättningarna för att fortsatta försök ska lyckas samt omständigheterna i övrigt. Om käranden inte antar erbjudandet ska stämningsansökan avvisas. </w:t>
      </w:r>
      <w:r w:rsidRPr="00D370A7">
        <w:rPr>
          <w:i/>
          <w:iCs/>
        </w:rPr>
        <w:t>Lag (2010:1936)</w:t>
      </w:r>
      <w:r w:rsidRPr="00D370A7">
        <w:t>.</w:t>
      </w:r>
    </w:p>
    <w:p w14:paraId="64BCF0DC" w14:textId="77777777" w:rsidR="00D370A7" w:rsidRPr="00D370A7" w:rsidRDefault="00D370A7" w:rsidP="00D370A7">
      <w:bookmarkStart w:id="1776" w:name="K33P5S3"/>
      <w:bookmarkStart w:id="1777" w:name="K33P6"/>
      <w:bookmarkEnd w:id="1776"/>
      <w:r w:rsidRPr="00D370A7">
        <w:rPr>
          <w:b/>
          <w:bCs/>
        </w:rPr>
        <w:t>6 §</w:t>
      </w:r>
      <w:bookmarkEnd w:id="1777"/>
      <w:r w:rsidRPr="00D370A7">
        <w:t>   Bestämmelserna i 3 § andra stycket, 34-38 och 47-51 §§ delgivningslagen (2010:1932) gäller inte delgivning av stämning i brottmål.</w:t>
      </w:r>
    </w:p>
    <w:p w14:paraId="3F71225B" w14:textId="77777777" w:rsidR="00D370A7" w:rsidRPr="00D370A7" w:rsidRDefault="00D370A7" w:rsidP="00D370A7">
      <w:bookmarkStart w:id="1778" w:name="K33P6S2"/>
      <w:bookmarkEnd w:id="1778"/>
      <w:r w:rsidRPr="00D370A7">
        <w:t>Bestämmelserna i 24 § och 25 § första stycket delgivningslagen hindrar inte att den tilltalade delges stämning och andra handlingar i ett brottmål genom förenklad delgivning, om han eller hon av en tjänsteman som anges i tredje stycket vid ett personligt sammanträffande eller genom ljud- och bildöverföring har delgetts information om att förenklad delgivning kan komma att användas i tingsrätten och det vid den tidpunkt då handlingarna skickas till den tilltalade inte har förflutit längre tid än sex månader sedan informationen lämnades.</w:t>
      </w:r>
    </w:p>
    <w:p w14:paraId="723FCF41" w14:textId="77777777" w:rsidR="00D370A7" w:rsidRPr="00D370A7" w:rsidRDefault="00D370A7" w:rsidP="00D370A7">
      <w:bookmarkStart w:id="1779" w:name="K33P6S3"/>
      <w:bookmarkEnd w:id="1779"/>
      <w:r w:rsidRPr="00D370A7">
        <w:t>Information som avses i andra stycket får delges av</w:t>
      </w:r>
      <w:r w:rsidRPr="00D370A7">
        <w:br/>
        <w:t>      a) en åklagare,</w:t>
      </w:r>
      <w:r w:rsidRPr="00D370A7">
        <w:br/>
        <w:t>      b) en polisman,</w:t>
      </w:r>
      <w:r w:rsidRPr="00D370A7">
        <w:br/>
        <w:t>      c) en tulltjänsteman,</w:t>
      </w:r>
      <w:r w:rsidRPr="00D370A7">
        <w:br/>
        <w:t>      d) en kustbevakningstjänsteman, eller</w:t>
      </w:r>
      <w:r w:rsidRPr="00D370A7">
        <w:br/>
        <w:t>      e) en annan anställd vid en brottsbekämpande myndighet som den myndigheten har utsett. </w:t>
      </w:r>
      <w:r w:rsidRPr="00D370A7">
        <w:rPr>
          <w:i/>
          <w:iCs/>
        </w:rPr>
        <w:t>Lag (2022:1532)</w:t>
      </w:r>
      <w:r w:rsidRPr="00D370A7">
        <w:t>.</w:t>
      </w:r>
    </w:p>
    <w:p w14:paraId="14FED46C" w14:textId="77777777" w:rsidR="00D370A7" w:rsidRPr="00D370A7" w:rsidRDefault="00D370A7" w:rsidP="00D370A7">
      <w:bookmarkStart w:id="1780" w:name="K33P6S4"/>
      <w:bookmarkStart w:id="1781" w:name="K33P6a"/>
      <w:bookmarkEnd w:id="1780"/>
      <w:r w:rsidRPr="00D370A7">
        <w:rPr>
          <w:b/>
          <w:bCs/>
        </w:rPr>
        <w:t>6 a §</w:t>
      </w:r>
      <w:bookmarkEnd w:id="1781"/>
      <w:r w:rsidRPr="00D370A7">
        <w:t>   Bestämmelserna i 6 § andra stycket gäller även handlingar i ett mål enligt 27 kap. 6 § eller 28 kap. 9 § brottsbalken, om informationen har delgetts den dömde personligen eller genom ljud- och bildöverföring av en anställd inom Kriminalvården med anledning av myndighetens beslut att anmäla till åklagare, eller begära att åklagare för talan om, att den villkorliga domen eller skyddstillsynen ska undanröjas. </w:t>
      </w:r>
      <w:r w:rsidRPr="00D370A7">
        <w:rPr>
          <w:i/>
          <w:iCs/>
        </w:rPr>
        <w:t>Lag (2022:1532)</w:t>
      </w:r>
      <w:r w:rsidRPr="00D370A7">
        <w:t>.</w:t>
      </w:r>
    </w:p>
    <w:p w14:paraId="0F27E49E" w14:textId="77777777" w:rsidR="00D370A7" w:rsidRPr="00D370A7" w:rsidRDefault="00D370A7" w:rsidP="00D370A7">
      <w:bookmarkStart w:id="1782" w:name="K33P6aS2"/>
      <w:bookmarkStart w:id="1783" w:name="K33P6b"/>
      <w:bookmarkEnd w:id="1782"/>
      <w:r w:rsidRPr="00D370A7">
        <w:rPr>
          <w:b/>
          <w:bCs/>
        </w:rPr>
        <w:t>6 b §</w:t>
      </w:r>
      <w:bookmarkEnd w:id="1783"/>
      <w:r w:rsidRPr="00D370A7">
        <w:t>   Tillgänglighetsdelgivning enligt 52-54 §§ delgivningslagen (2010:1932) får användas för att delge</w:t>
      </w:r>
      <w:r w:rsidRPr="00D370A7">
        <w:br/>
        <w:t>   1. den misstänkte en underrättelse om slutförd förundersökning enligt 23 kap. 18 a § första stycket,</w:t>
      </w:r>
      <w:r w:rsidRPr="00D370A7">
        <w:br/>
        <w:t>   2. den tilltalade stämning och andra handlingar i ett brottmål, och</w:t>
      </w:r>
      <w:r w:rsidRPr="00D370A7">
        <w:br/>
        <w:t>   3. den dömde handlingar i ett mål om undanröjande av villkorlig dom enligt 27 kap. 6 § brottsbalken eller av skyddstillsyn enligt 28 kap. 9 § samma balk.</w:t>
      </w:r>
    </w:p>
    <w:p w14:paraId="087A296A" w14:textId="77777777" w:rsidR="00D370A7" w:rsidRPr="00D370A7" w:rsidRDefault="00D370A7" w:rsidP="00D370A7">
      <w:bookmarkStart w:id="1784" w:name="K33P6bS2"/>
      <w:bookmarkEnd w:id="1784"/>
      <w:r w:rsidRPr="00D370A7">
        <w:t>Informationen om tillgänglighetsdelgivning får delges av någon av de tjänstemän som anges i 6 § tredje stycket eller, i fall som avses i första stycket 3, av en anställd inom Kriminalvården med anledning av myndighetens beslut att anmäla till åklagare, eller begära att åklagare för talan om, att påföljden ska undanröjas. </w:t>
      </w:r>
      <w:r w:rsidRPr="00D370A7">
        <w:rPr>
          <w:i/>
          <w:iCs/>
        </w:rPr>
        <w:t>Lag (2022:1532)</w:t>
      </w:r>
      <w:r w:rsidRPr="00D370A7">
        <w:t>.</w:t>
      </w:r>
    </w:p>
    <w:p w14:paraId="51937AD5" w14:textId="77777777" w:rsidR="00D370A7" w:rsidRPr="00D370A7" w:rsidRDefault="00D370A7" w:rsidP="00D370A7">
      <w:bookmarkStart w:id="1785" w:name="K33P6bS3"/>
      <w:bookmarkStart w:id="1786" w:name="K33P7"/>
      <w:bookmarkEnd w:id="1785"/>
      <w:r w:rsidRPr="00D370A7">
        <w:rPr>
          <w:b/>
          <w:bCs/>
        </w:rPr>
        <w:t>7 §</w:t>
      </w:r>
      <w:bookmarkEnd w:id="1786"/>
      <w:r w:rsidRPr="00D370A7">
        <w:t>   Bestämmelserna i 24 § delgivningslagen (2010:1932) hindrar inte att hovrätt delger en part handlingar genom förenklad delgivning, om parten under handläggningen vid tingsrätt, Kronofogdemyndigheten, hyresnämnd eller arrendenämnd har fått information om att sådan delgivning kan komma att användas i hovrätten om ett avgörande överklagas dit.</w:t>
      </w:r>
    </w:p>
    <w:p w14:paraId="21DC277B" w14:textId="77777777" w:rsidR="00D370A7" w:rsidRPr="00D370A7" w:rsidRDefault="00D370A7" w:rsidP="00D370A7">
      <w:bookmarkStart w:id="1787" w:name="K33P7S2"/>
      <w:bookmarkEnd w:id="1787"/>
      <w:r w:rsidRPr="00D370A7">
        <w:t>Första stycket gäller även för Högsta domstolen om informationen har lämnats vid tingsrätt, hovrätt, Kronofogdemyndigheten eller arrendenämnd. </w:t>
      </w:r>
      <w:r w:rsidRPr="00D370A7">
        <w:rPr>
          <w:i/>
          <w:iCs/>
        </w:rPr>
        <w:t>Lag (2015:684)</w:t>
      </w:r>
      <w:r w:rsidRPr="00D370A7">
        <w:t>.</w:t>
      </w:r>
    </w:p>
    <w:p w14:paraId="15E354F4" w14:textId="77777777" w:rsidR="00D370A7" w:rsidRPr="00D370A7" w:rsidRDefault="00D370A7" w:rsidP="00D370A7">
      <w:bookmarkStart w:id="1788" w:name="K33P7S3"/>
      <w:bookmarkStart w:id="1789" w:name="K33P8"/>
      <w:bookmarkEnd w:id="1788"/>
      <w:r w:rsidRPr="00D370A7">
        <w:rPr>
          <w:b/>
          <w:bCs/>
        </w:rPr>
        <w:t>8 §</w:t>
      </w:r>
      <w:bookmarkEnd w:id="1789"/>
      <w:r w:rsidRPr="00D370A7">
        <w:t>   Har part, som saknar hemvist inom riket, inte hos rätten uppgivit ombud, som har hemvist i riket, i en annan stat inom Europeiska ekonomiska samarbetsområdet eller i Schweiz och som äger att för parten ta emot delgivning i målet, får rätten förelägga honom, då han första gången för talan, att för sig ställa sådant ombud och göra anmälan därom hos rätten.</w:t>
      </w:r>
      <w:r w:rsidRPr="00D370A7">
        <w:br/>
        <w:t>Underlåter han det, får delgivning med honom ske genom att handlingen med posten sänds till honom under hans senaste kända adress. </w:t>
      </w:r>
      <w:r w:rsidRPr="00D370A7">
        <w:rPr>
          <w:i/>
          <w:iCs/>
        </w:rPr>
        <w:t>Lag (2001:57)</w:t>
      </w:r>
      <w:r w:rsidRPr="00D370A7">
        <w:t>.</w:t>
      </w:r>
    </w:p>
    <w:p w14:paraId="4D3EE21E" w14:textId="77777777" w:rsidR="00D370A7" w:rsidRPr="00D370A7" w:rsidRDefault="00D370A7" w:rsidP="00D370A7">
      <w:bookmarkStart w:id="1790" w:name="K33P8S2"/>
      <w:bookmarkStart w:id="1791" w:name="K33P9"/>
      <w:bookmarkEnd w:id="1790"/>
      <w:r w:rsidRPr="00D370A7">
        <w:rPr>
          <w:b/>
          <w:bCs/>
        </w:rPr>
        <w:t>9 §</w:t>
      </w:r>
      <w:bookmarkEnd w:id="1791"/>
      <w:r w:rsidRPr="00D370A7">
        <w:t>   Rätten får vid behov översätta handlingar som kommer in till eller skickas ut från rätten. Rätten är skyldig att åt den misstänkte eller på begäran av en målsägande översätta en handling i ett brottmål eller de viktigaste delarna av den, om en översättning är av väsentlig betydelse för att den misstänkte eller målsäganden ska kunna ta tillvara sin rätt.</w:t>
      </w:r>
      <w:r w:rsidRPr="00D370A7">
        <w:br/>
        <w:t>Översättningen får göras muntligen om det inte är olämpligt med hänsyn till det som handlingen eller målet rör eller någon annan omständighet.</w:t>
      </w:r>
    </w:p>
    <w:p w14:paraId="00756BB3" w14:textId="77777777" w:rsidR="00D370A7" w:rsidRPr="00D370A7" w:rsidRDefault="00D370A7" w:rsidP="00D370A7">
      <w:bookmarkStart w:id="1792" w:name="K33P9S2"/>
      <w:bookmarkEnd w:id="1792"/>
      <w:r w:rsidRPr="00D370A7">
        <w:t>Rätten är också skyldig att översätta en handling i ett brottmål eller de viktigaste delarna av den, om handlingen ska sändas till någon som vistas i en annan stat och det finns anledning att anta att personen inte förstår språket i handlingen. Handlingen ska översättas till språket i den andra staten eller, om myndigheten känner till att personen inte förstår detta språk, till ett annat språk som personen förstår.</w:t>
      </w:r>
    </w:p>
    <w:p w14:paraId="33B15A7D" w14:textId="77777777" w:rsidR="00D370A7" w:rsidRPr="00D370A7" w:rsidRDefault="00D370A7" w:rsidP="00D370A7">
      <w:bookmarkStart w:id="1793" w:name="K33P9S3"/>
      <w:bookmarkEnd w:id="1793"/>
      <w:r w:rsidRPr="00D370A7">
        <w:t>Den som utfört översättning har rätt till skälig ersättning, som betalas av staten.</w:t>
      </w:r>
    </w:p>
    <w:p w14:paraId="35E94A8C" w14:textId="77777777" w:rsidR="00D370A7" w:rsidRPr="00D370A7" w:rsidRDefault="00D370A7" w:rsidP="00D370A7">
      <w:bookmarkStart w:id="1794" w:name="K33P9S4"/>
      <w:bookmarkEnd w:id="1794"/>
      <w:r w:rsidRPr="00D370A7">
        <w:t>Första och tredje styckena ska tillämpas även i fråga om överföring från punktskrift till vanlig skrift eller omvänt.</w:t>
      </w:r>
    </w:p>
    <w:p w14:paraId="51DDB9BB" w14:textId="77777777" w:rsidR="00D370A7" w:rsidRPr="00D370A7" w:rsidRDefault="00D370A7" w:rsidP="00D370A7">
      <w:bookmarkStart w:id="1795" w:name="K33P9S5"/>
      <w:bookmarkEnd w:id="1795"/>
      <w:r w:rsidRPr="00D370A7">
        <w:t>Om det är möjligt ska rätten anlita en översättare som är auktoriserad. I annat fall ska en annan lämplig person anlitas för att utföra översättningen. </w:t>
      </w:r>
      <w:r w:rsidRPr="00D370A7">
        <w:rPr>
          <w:i/>
          <w:iCs/>
        </w:rPr>
        <w:t>Lag (2015:429)</w:t>
      </w:r>
      <w:r w:rsidRPr="00D370A7">
        <w:t>.</w:t>
      </w:r>
    </w:p>
    <w:p w14:paraId="422B2D6D" w14:textId="77777777" w:rsidR="00D370A7" w:rsidRPr="00D370A7" w:rsidRDefault="00D370A7" w:rsidP="00D370A7">
      <w:bookmarkStart w:id="1796" w:name="K33P9S6"/>
      <w:bookmarkStart w:id="1797" w:name="K33P10"/>
      <w:bookmarkEnd w:id="1796"/>
      <w:r w:rsidRPr="00D370A7">
        <w:rPr>
          <w:b/>
          <w:bCs/>
        </w:rPr>
        <w:t>10 §</w:t>
      </w:r>
      <w:bookmarkEnd w:id="1797"/>
      <w:r w:rsidRPr="00D370A7">
        <w:t>   Uppfyller en stämningsansökan inte föreskrifterna i 1 § första-- fjärde styckena, skall sökanden föreläggas att komplettera ansökningen, om inte bristen är av ringa betydelse för frågan om delgivning. Följs inte föreläggandet och är saken sådan att förlikning därom är tillåten, får rätten avvisa ansökningen, om det inte är oskäligt. </w:t>
      </w:r>
      <w:r w:rsidRPr="00D370A7">
        <w:rPr>
          <w:i/>
          <w:iCs/>
        </w:rPr>
        <w:t>Lag (1985:267)</w:t>
      </w:r>
      <w:r w:rsidRPr="00D370A7">
        <w:t>.</w:t>
      </w:r>
    </w:p>
    <w:p w14:paraId="0D7A770F" w14:textId="77777777" w:rsidR="00D370A7" w:rsidRPr="00D370A7" w:rsidRDefault="00D370A7" w:rsidP="00D370A7">
      <w:bookmarkStart w:id="1798" w:name="K33P10S2"/>
      <w:bookmarkStart w:id="1799" w:name="K33P11"/>
      <w:bookmarkEnd w:id="1798"/>
      <w:r w:rsidRPr="00D370A7">
        <w:rPr>
          <w:b/>
          <w:bCs/>
        </w:rPr>
        <w:t>11 §</w:t>
      </w:r>
      <w:bookmarkEnd w:id="1799"/>
      <w:r w:rsidRPr="00D370A7">
        <w:t>   Den som utan att vara part skall höras i en rättegång är skyldig att på begäran av rätten lämna uppgift om egna förhållanden i den utsträckning som i fråga om part anges i 1 § andra och sjätte styckena.</w:t>
      </w:r>
      <w:r w:rsidRPr="00D370A7">
        <w:br/>
      </w:r>
      <w:r w:rsidRPr="00D370A7">
        <w:rPr>
          <w:i/>
          <w:iCs/>
        </w:rPr>
        <w:t>Lag (1985:267)</w:t>
      </w:r>
      <w:r w:rsidRPr="00D370A7">
        <w:t>.</w:t>
      </w:r>
    </w:p>
    <w:p w14:paraId="2E36205D" w14:textId="77777777" w:rsidR="00D370A7" w:rsidRPr="00D370A7" w:rsidRDefault="00D370A7" w:rsidP="00D370A7">
      <w:bookmarkStart w:id="1800" w:name="K33P11S2"/>
      <w:bookmarkStart w:id="1801" w:name="K33P12"/>
      <w:bookmarkEnd w:id="1800"/>
      <w:r w:rsidRPr="00D370A7">
        <w:rPr>
          <w:b/>
          <w:bCs/>
        </w:rPr>
        <w:t>12 §</w:t>
      </w:r>
      <w:bookmarkEnd w:id="1801"/>
      <w:r w:rsidRPr="00D370A7">
        <w:t>   Den som enligt 1 eller 11 § skall lämna uppgifter om egna förhållanden får vid vite föreläggas att fullgöra sin uppgiftsskyldighet. </w:t>
      </w:r>
      <w:r w:rsidRPr="00D370A7">
        <w:rPr>
          <w:i/>
          <w:iCs/>
        </w:rPr>
        <w:t>Lag (1985:267)</w:t>
      </w:r>
      <w:r w:rsidRPr="00D370A7">
        <w:t>.</w:t>
      </w:r>
    </w:p>
    <w:p w14:paraId="6D84662D" w14:textId="77777777" w:rsidR="00D370A7" w:rsidRPr="00D370A7" w:rsidRDefault="00D370A7" w:rsidP="00D370A7">
      <w:bookmarkStart w:id="1802" w:name="K33P12S2"/>
      <w:r w:rsidRPr="00D370A7">
        <w:t>13-27 §§ Har upphävts genom </w:t>
      </w:r>
      <w:r w:rsidRPr="00D370A7">
        <w:rPr>
          <w:i/>
          <w:iCs/>
        </w:rPr>
        <w:t>lag (1970:429)</w:t>
      </w:r>
      <w:r w:rsidRPr="00D370A7">
        <w:t>.</w:t>
      </w:r>
    </w:p>
    <w:p w14:paraId="0B50B6C0" w14:textId="77777777" w:rsidR="00D370A7" w:rsidRPr="00D370A7" w:rsidRDefault="00D370A7" w:rsidP="00D370A7">
      <w:bookmarkStart w:id="1803" w:name="K33P12S3"/>
      <w:bookmarkEnd w:id="1803"/>
      <w:r w:rsidRPr="00D370A7">
        <w:br/>
      </w:r>
    </w:p>
    <w:p w14:paraId="327F9488" w14:textId="77777777" w:rsidR="00D370A7" w:rsidRPr="00D370A7" w:rsidRDefault="00D370A7" w:rsidP="00D370A7">
      <w:pPr>
        <w:rPr>
          <w:b/>
          <w:bCs/>
        </w:rPr>
      </w:pPr>
      <w:bookmarkStart w:id="1804" w:name="K34"/>
      <w:r w:rsidRPr="00D370A7">
        <w:rPr>
          <w:b/>
          <w:bCs/>
        </w:rPr>
        <w:t>34 kap. Om rättegångshinder</w:t>
      </w:r>
      <w:bookmarkEnd w:id="1804"/>
    </w:p>
    <w:p w14:paraId="6371E265" w14:textId="77777777" w:rsidR="00D370A7" w:rsidRPr="00D370A7" w:rsidRDefault="00D370A7" w:rsidP="00D370A7">
      <w:bookmarkStart w:id="1805" w:name="K34P1"/>
      <w:bookmarkEnd w:id="1802"/>
      <w:r w:rsidRPr="00D370A7">
        <w:rPr>
          <w:b/>
          <w:bCs/>
        </w:rPr>
        <w:t>1 §</w:t>
      </w:r>
      <w:bookmarkEnd w:id="1805"/>
      <w:r w:rsidRPr="00D370A7">
        <w:t>   Fråga om hinder för målets upptagande skall av rätten företagas, så snart anledning förekommer därtill.</w:t>
      </w:r>
    </w:p>
    <w:p w14:paraId="2307375A" w14:textId="77777777" w:rsidR="00D370A7" w:rsidRPr="00D370A7" w:rsidRDefault="00D370A7" w:rsidP="00D370A7">
      <w:bookmarkStart w:id="1806" w:name="K34P1S2"/>
      <w:bookmarkEnd w:id="1806"/>
      <w:r w:rsidRPr="00D370A7">
        <w:t>Rättegångshinder skall av rätten självmant beaktas, om ej annat är stadgat.</w:t>
      </w:r>
    </w:p>
    <w:p w14:paraId="66E3386E" w14:textId="77777777" w:rsidR="00D370A7" w:rsidRPr="00D370A7" w:rsidRDefault="00D370A7" w:rsidP="00D370A7">
      <w:bookmarkStart w:id="1807" w:name="K34P1S3"/>
      <w:bookmarkStart w:id="1808" w:name="K34P2"/>
      <w:bookmarkEnd w:id="1807"/>
      <w:r w:rsidRPr="00D370A7">
        <w:rPr>
          <w:b/>
          <w:bCs/>
        </w:rPr>
        <w:t>2 §</w:t>
      </w:r>
      <w:bookmarkEnd w:id="1808"/>
      <w:r w:rsidRPr="00D370A7">
        <w:t>   Vill part göra invändning därom, att rätten icke är behörig att upptaga målet, skall han framställa invändningen, då han första gången skall vid rätten föra talan i målet. Var han av laga förfall hindrad att då göra invändningen, skall han framställa den, så snart ske kan, sedan förfallet upphörde. Underlåter part att inom tid, som nu sagts, framställa invändningen, vare hans rätt därtill förfallen.</w:t>
      </w:r>
    </w:p>
    <w:p w14:paraId="35F8D1C4" w14:textId="77777777" w:rsidR="00D370A7" w:rsidRPr="00D370A7" w:rsidRDefault="00D370A7" w:rsidP="00D370A7">
      <w:bookmarkStart w:id="1809" w:name="K34P2S2"/>
      <w:bookmarkStart w:id="1810" w:name="K34P3"/>
      <w:bookmarkEnd w:id="1809"/>
      <w:r w:rsidRPr="00D370A7">
        <w:rPr>
          <w:b/>
          <w:bCs/>
        </w:rPr>
        <w:t>3 §</w:t>
      </w:r>
      <w:bookmarkEnd w:id="1810"/>
      <w:r w:rsidRPr="00D370A7">
        <w:t>   Har part i rätt tid gjort invändning, som avses i 2 §, give rätten, så snart ske kan, särskilt beslut däröver. Göres invändning om annat rättegångshinder, give rätten särskilt beslut däröver, om dess beskaffenhet fordrar det.</w:t>
      </w:r>
    </w:p>
    <w:p w14:paraId="25942512" w14:textId="77777777" w:rsidR="00D370A7" w:rsidRPr="00D370A7" w:rsidRDefault="00D370A7" w:rsidP="00D370A7">
      <w:bookmarkStart w:id="1811" w:name="K34P3S2"/>
      <w:r w:rsidRPr="00D370A7">
        <w:br/>
      </w:r>
    </w:p>
    <w:p w14:paraId="3F5EE759" w14:textId="77777777" w:rsidR="00D370A7" w:rsidRPr="00D370A7" w:rsidRDefault="00D370A7" w:rsidP="00D370A7">
      <w:pPr>
        <w:rPr>
          <w:b/>
          <w:bCs/>
        </w:rPr>
      </w:pPr>
      <w:r w:rsidRPr="00D370A7">
        <w:rPr>
          <w:b/>
          <w:bCs/>
        </w:rPr>
        <w:t>TREDJE AVDELNINGEN</w:t>
      </w:r>
    </w:p>
    <w:p w14:paraId="36DE29EF" w14:textId="77777777" w:rsidR="00D370A7" w:rsidRPr="00D370A7" w:rsidRDefault="00D370A7" w:rsidP="00D370A7">
      <w:pPr>
        <w:rPr>
          <w:b/>
          <w:bCs/>
        </w:rPr>
      </w:pPr>
      <w:bookmarkStart w:id="1812" w:name="K34P3S3"/>
      <w:bookmarkStart w:id="1813" w:name="Om_bevisning"/>
      <w:bookmarkEnd w:id="1812"/>
      <w:r w:rsidRPr="00D370A7">
        <w:rPr>
          <w:b/>
          <w:bCs/>
        </w:rPr>
        <w:t>Om bevisning</w:t>
      </w:r>
      <w:bookmarkEnd w:id="1813"/>
    </w:p>
    <w:p w14:paraId="03FB7F2F" w14:textId="77777777" w:rsidR="00D370A7" w:rsidRPr="00D370A7" w:rsidRDefault="00D370A7" w:rsidP="00D370A7">
      <w:bookmarkStart w:id="1814" w:name="K34P3S4"/>
      <w:bookmarkEnd w:id="1814"/>
      <w:r w:rsidRPr="00D370A7">
        <w:br/>
      </w:r>
    </w:p>
    <w:p w14:paraId="624ADAE1" w14:textId="77777777" w:rsidR="00D370A7" w:rsidRPr="00D370A7" w:rsidRDefault="00D370A7" w:rsidP="00D370A7">
      <w:pPr>
        <w:rPr>
          <w:b/>
          <w:bCs/>
        </w:rPr>
      </w:pPr>
      <w:bookmarkStart w:id="1815" w:name="K35"/>
      <w:r w:rsidRPr="00D370A7">
        <w:rPr>
          <w:b/>
          <w:bCs/>
        </w:rPr>
        <w:t>35 kap. Om bevisning i allmänhet</w:t>
      </w:r>
      <w:bookmarkEnd w:id="1815"/>
    </w:p>
    <w:p w14:paraId="6CBBDB67" w14:textId="77777777" w:rsidR="00D370A7" w:rsidRPr="00D370A7" w:rsidRDefault="00D370A7" w:rsidP="00D370A7">
      <w:bookmarkStart w:id="1816" w:name="K35P1"/>
      <w:bookmarkEnd w:id="1811"/>
      <w:r w:rsidRPr="00D370A7">
        <w:rPr>
          <w:b/>
          <w:bCs/>
        </w:rPr>
        <w:t>1 §</w:t>
      </w:r>
      <w:bookmarkEnd w:id="1816"/>
      <w:r w:rsidRPr="00D370A7">
        <w:t>   Rätten skall efter samvetsgrann prövning av allt, som förekommit, avgöra, vad i målet är bevisat.</w:t>
      </w:r>
    </w:p>
    <w:p w14:paraId="7DDCED4F" w14:textId="77777777" w:rsidR="00D370A7" w:rsidRPr="00D370A7" w:rsidRDefault="00D370A7" w:rsidP="00D370A7">
      <w:bookmarkStart w:id="1817" w:name="K35P1S2"/>
      <w:bookmarkEnd w:id="1817"/>
      <w:r w:rsidRPr="00D370A7">
        <w:t>Vad om verkan av visst slag av bevis är stadgat vare gällande.</w:t>
      </w:r>
    </w:p>
    <w:p w14:paraId="1F88E94F" w14:textId="77777777" w:rsidR="00D370A7" w:rsidRPr="00D370A7" w:rsidRDefault="00D370A7" w:rsidP="00D370A7">
      <w:bookmarkStart w:id="1818" w:name="K35P1S3"/>
      <w:bookmarkStart w:id="1819" w:name="K35P2"/>
      <w:bookmarkEnd w:id="1818"/>
      <w:r w:rsidRPr="00D370A7">
        <w:rPr>
          <w:b/>
          <w:bCs/>
        </w:rPr>
        <w:t>2 §</w:t>
      </w:r>
      <w:bookmarkEnd w:id="1819"/>
      <w:r w:rsidRPr="00D370A7">
        <w:t>   För omständighet, som är allmänt veterlig, kräves icke bevis.</w:t>
      </w:r>
    </w:p>
    <w:p w14:paraId="626B4E0B" w14:textId="77777777" w:rsidR="00D370A7" w:rsidRPr="00D370A7" w:rsidRDefault="00D370A7" w:rsidP="00D370A7">
      <w:bookmarkStart w:id="1820" w:name="K35P2S2"/>
      <w:bookmarkEnd w:id="1820"/>
      <w:r w:rsidRPr="00D370A7">
        <w:t>Ej heller erfordras bevis om vad lag stadgar. Skall främmande lag lända till efterrättelse och är ej dess innehåll för rätten känt, äge dock rätten anmana part att förebringa bevisning därom.</w:t>
      </w:r>
    </w:p>
    <w:p w14:paraId="499DEDBD" w14:textId="77777777" w:rsidR="00D370A7" w:rsidRPr="00D370A7" w:rsidRDefault="00D370A7" w:rsidP="00D370A7">
      <w:bookmarkStart w:id="1821" w:name="K35P2S3"/>
      <w:bookmarkStart w:id="1822" w:name="K35P3"/>
      <w:bookmarkEnd w:id="1821"/>
      <w:r w:rsidRPr="00D370A7">
        <w:rPr>
          <w:b/>
          <w:bCs/>
        </w:rPr>
        <w:t>3 §</w:t>
      </w:r>
      <w:bookmarkEnd w:id="1822"/>
      <w:r w:rsidRPr="00D370A7">
        <w:t>   Erkänner part i rättegången viss omständighet och är saken sådan, att förlikning därom är tillåten, skall vad parten erkänt gälla mot honom. Återkallar parten sitt erkännande, pröve rätten med hänsyn till de skäl, som anföras för återkallelsen, och övriga omständigheter, vilken verkan som bevis må tillkomma erkännandet.</w:t>
      </w:r>
    </w:p>
    <w:p w14:paraId="4AB63B29" w14:textId="77777777" w:rsidR="00D370A7" w:rsidRPr="00D370A7" w:rsidRDefault="00D370A7" w:rsidP="00D370A7">
      <w:bookmarkStart w:id="1823" w:name="K35P3S2"/>
      <w:bookmarkEnd w:id="1823"/>
      <w:r w:rsidRPr="00D370A7">
        <w:t>Är saken ej sådan som i första stycket sägs, pröve rätten med hänsyn till omständigheterna, vilken verkan parts erkännande må äga som bevis.</w:t>
      </w:r>
    </w:p>
    <w:p w14:paraId="4C086305" w14:textId="77777777" w:rsidR="00D370A7" w:rsidRPr="00D370A7" w:rsidRDefault="00D370A7" w:rsidP="00D370A7">
      <w:bookmarkStart w:id="1824" w:name="K35P3S3"/>
      <w:bookmarkStart w:id="1825" w:name="K35P4"/>
      <w:bookmarkEnd w:id="1824"/>
      <w:r w:rsidRPr="00D370A7">
        <w:rPr>
          <w:b/>
          <w:bCs/>
        </w:rPr>
        <w:t>4 §</w:t>
      </w:r>
      <w:bookmarkEnd w:id="1825"/>
      <w:r w:rsidRPr="00D370A7">
        <w:t>   Underlåter part att enligt rättens beslut infinna sig vid rätten eller eljest fullgöra något i rättegången eller att besvara för utredningen framställd fråga, pröve rätten med hänsyn till allt, som förekommit, vilken verkan som bevis må tillkomma partens förhållande.</w:t>
      </w:r>
    </w:p>
    <w:p w14:paraId="78CB8976" w14:textId="77777777" w:rsidR="00D370A7" w:rsidRPr="00D370A7" w:rsidRDefault="00D370A7" w:rsidP="00D370A7">
      <w:bookmarkStart w:id="1826" w:name="K35P4S2"/>
      <w:bookmarkStart w:id="1827" w:name="K35P5"/>
      <w:bookmarkEnd w:id="1826"/>
      <w:r w:rsidRPr="00D370A7">
        <w:rPr>
          <w:b/>
          <w:bCs/>
        </w:rPr>
        <w:t>5 §</w:t>
      </w:r>
      <w:bookmarkEnd w:id="1827"/>
      <w:r w:rsidRPr="00D370A7">
        <w:t>   Om det är fråga om uppskattning av en inträffad skada och full bevisning om skadan inte alls eller endast med svårighet kan föras, får rätten uppskatta skadan till skäligt belopp. Så får också ske om bevisningen kan antas medföra kostnader eller olägenheter som inte står i rimligt förhållande till skadans storlek och det yrkade skadeståndet avser ett mindre belopp. </w:t>
      </w:r>
      <w:r w:rsidRPr="00D370A7">
        <w:rPr>
          <w:i/>
          <w:iCs/>
        </w:rPr>
        <w:t>Lag (1988:6)</w:t>
      </w:r>
      <w:r w:rsidRPr="00D370A7">
        <w:t>.</w:t>
      </w:r>
    </w:p>
    <w:p w14:paraId="33655B1F" w14:textId="77777777" w:rsidR="00D370A7" w:rsidRPr="00D370A7" w:rsidRDefault="00D370A7" w:rsidP="00D370A7">
      <w:bookmarkStart w:id="1828" w:name="K35P5S2"/>
      <w:bookmarkStart w:id="1829" w:name="K35P6"/>
      <w:bookmarkEnd w:id="1828"/>
      <w:r w:rsidRPr="00D370A7">
        <w:rPr>
          <w:b/>
          <w:bCs/>
        </w:rPr>
        <w:t>6 §</w:t>
      </w:r>
      <w:bookmarkEnd w:id="1829"/>
      <w:r w:rsidRPr="00D370A7">
        <w:t>   Parterna ska svara för bevisningen. Rätten får självmant hämta in bevisning endast i tvistemål där förlikning om saken inte är tillåten.</w:t>
      </w:r>
    </w:p>
    <w:p w14:paraId="5265736D" w14:textId="77777777" w:rsidR="00D370A7" w:rsidRPr="00D370A7" w:rsidRDefault="00D370A7" w:rsidP="00D370A7">
      <w:bookmarkStart w:id="1830" w:name="K35P6S2"/>
      <w:bookmarkEnd w:id="1830"/>
      <w:r w:rsidRPr="00D370A7">
        <w:t>Första stycket hindrar inte att rätten i brottmål självmant beslutar om rättspsykiatrisk undersökning eller om yttrande av Socialstyrelsen enligt lagen (1991:1137) om rättspsykiatrisk undersökning eller hämtar in annan utredning i frågor om påföljd och utvisning. </w:t>
      </w:r>
      <w:r w:rsidRPr="00D370A7">
        <w:rPr>
          <w:i/>
          <w:iCs/>
        </w:rPr>
        <w:t>Lag (2022:791)</w:t>
      </w:r>
      <w:r w:rsidRPr="00D370A7">
        <w:t>.</w:t>
      </w:r>
    </w:p>
    <w:p w14:paraId="1909FB29" w14:textId="77777777" w:rsidR="00D370A7" w:rsidRPr="00D370A7" w:rsidRDefault="00D370A7" w:rsidP="00D370A7">
      <w:bookmarkStart w:id="1831" w:name="K35P6S3"/>
      <w:bookmarkStart w:id="1832" w:name="K35P7"/>
      <w:bookmarkEnd w:id="1831"/>
      <w:r w:rsidRPr="00D370A7">
        <w:rPr>
          <w:b/>
          <w:bCs/>
        </w:rPr>
        <w:t>7 §</w:t>
      </w:r>
      <w:bookmarkEnd w:id="1832"/>
      <w:r w:rsidRPr="00D370A7">
        <w:t>   Rätten får avvisa bevisning</w:t>
      </w:r>
      <w:r w:rsidRPr="00D370A7">
        <w:br/>
        <w:t>   1. om den omständighet som en part vill bevisa är utan betydelse i målet,</w:t>
      </w:r>
      <w:r w:rsidRPr="00D370A7">
        <w:br/>
        <w:t>   2. om beviset inte behövs,</w:t>
      </w:r>
      <w:r w:rsidRPr="00D370A7">
        <w:br/>
        <w:t>   3. om beviset uppenbart skulle bli utan verkan,</w:t>
      </w:r>
      <w:r w:rsidRPr="00D370A7">
        <w:br/>
        <w:t>   4. om bevisningen med avsevärt mindre besvär eller kostnad kan föras på annat sätt, eller</w:t>
      </w:r>
      <w:r w:rsidRPr="00D370A7">
        <w:br/>
        <w:t>   5. om beviset trots rimliga ansträngningar inte kan tas upp och avgörandet inte bör fördröjas ytterligare. </w:t>
      </w:r>
      <w:r w:rsidRPr="00D370A7">
        <w:rPr>
          <w:i/>
          <w:iCs/>
        </w:rPr>
        <w:t>Lag (2005:683)</w:t>
      </w:r>
      <w:r w:rsidRPr="00D370A7">
        <w:t>.</w:t>
      </w:r>
    </w:p>
    <w:p w14:paraId="2EF51037" w14:textId="77777777" w:rsidR="00D370A7" w:rsidRPr="00D370A7" w:rsidRDefault="00D370A7" w:rsidP="00D370A7">
      <w:bookmarkStart w:id="1833" w:name="K35P7S2"/>
      <w:bookmarkStart w:id="1834" w:name="K35P8"/>
      <w:bookmarkEnd w:id="1833"/>
      <w:r w:rsidRPr="00D370A7">
        <w:rPr>
          <w:b/>
          <w:bCs/>
        </w:rPr>
        <w:t>8 §</w:t>
      </w:r>
      <w:bookmarkEnd w:id="1834"/>
      <w:r w:rsidRPr="00D370A7">
        <w:t>   Bevis skall, då huvudförhandling hålles, upptagas vid denna, om ej, enligt vad därom är stadgat, bevis må upptagas utom huvudförhandlingen.</w:t>
      </w:r>
      <w:r w:rsidRPr="00D370A7">
        <w:br/>
        <w:t>Hålles ej huvudförhandling eller skall bevis eljest upptagas utom huvudförhandling, må beviset upptagas vid samma rätt eller vid annan domstol.</w:t>
      </w:r>
    </w:p>
    <w:p w14:paraId="0A7BC9ED" w14:textId="77777777" w:rsidR="00D370A7" w:rsidRPr="00D370A7" w:rsidRDefault="00D370A7" w:rsidP="00D370A7">
      <w:bookmarkStart w:id="1835" w:name="K35P8S2"/>
      <w:bookmarkStart w:id="1836" w:name="K35P9"/>
      <w:bookmarkEnd w:id="1835"/>
      <w:r w:rsidRPr="00D370A7">
        <w:rPr>
          <w:b/>
          <w:bCs/>
        </w:rPr>
        <w:t>9 §</w:t>
      </w:r>
      <w:bookmarkEnd w:id="1836"/>
      <w:r w:rsidRPr="00D370A7">
        <w:t>   Skall ett bevis tas upp utom huvudförhandling gäller i fråga om kallelser av parter och om parters underlåtenhet att följa en kallelse det som föreskrivs för sammanträden under förberedelsen av målet. Uteblir en part, får beviset ändå tas upp, om handläggningen av målet skall fortsätta.</w:t>
      </w:r>
      <w:r w:rsidRPr="00D370A7">
        <w:br/>
      </w:r>
      <w:r w:rsidRPr="00D370A7">
        <w:rPr>
          <w:i/>
          <w:iCs/>
        </w:rPr>
        <w:t>Lag (2005:683)</w:t>
      </w:r>
      <w:r w:rsidRPr="00D370A7">
        <w:t>.</w:t>
      </w:r>
    </w:p>
    <w:p w14:paraId="49FE4890" w14:textId="77777777" w:rsidR="00D370A7" w:rsidRPr="00D370A7" w:rsidRDefault="00D370A7" w:rsidP="00D370A7">
      <w:bookmarkStart w:id="1837" w:name="K35P9S2"/>
      <w:bookmarkStart w:id="1838" w:name="K35P10"/>
      <w:bookmarkEnd w:id="1837"/>
      <w:r w:rsidRPr="00D370A7">
        <w:rPr>
          <w:b/>
          <w:bCs/>
        </w:rPr>
        <w:t>10 §</w:t>
      </w:r>
      <w:bookmarkEnd w:id="1838"/>
      <w:r w:rsidRPr="00D370A7">
        <w:t>   Beslutar rätten, att bevis skall upptagas av annan inländsk domstol, skall rätten hos denna domstol göra framställning därom och därvid kort redogöra för saken samt uppgiva beviset och den omständighet, som skall styrkas därmed. Vid framställningen skall rätten, om det finnes lämpligt och hinder ej möter, foga akten i målet.</w:t>
      </w:r>
    </w:p>
    <w:p w14:paraId="3B329062" w14:textId="77777777" w:rsidR="00D370A7" w:rsidRPr="00D370A7" w:rsidRDefault="00D370A7" w:rsidP="00D370A7">
      <w:bookmarkStart w:id="1839" w:name="K35P10S2"/>
      <w:bookmarkStart w:id="1840" w:name="K35P11"/>
      <w:bookmarkEnd w:id="1839"/>
      <w:r w:rsidRPr="00D370A7">
        <w:rPr>
          <w:b/>
          <w:bCs/>
        </w:rPr>
        <w:t>11 §</w:t>
      </w:r>
      <w:bookmarkEnd w:id="1840"/>
      <w:r w:rsidRPr="00D370A7">
        <w:t>   Domstol, som anmodats att upptaga bevis, har att utsätta tid och ställe för bevisupptagningen. Vid denna äge domstolen samma befogenhet, som om rättegången fördes där.</w:t>
      </w:r>
    </w:p>
    <w:p w14:paraId="1DD9D1CD" w14:textId="77777777" w:rsidR="00D370A7" w:rsidRPr="00D370A7" w:rsidRDefault="00D370A7" w:rsidP="00D370A7">
      <w:bookmarkStart w:id="1841" w:name="K35P11S2"/>
      <w:bookmarkEnd w:id="1841"/>
      <w:r w:rsidRPr="00D370A7">
        <w:t>Protokollet över bevisupptagningen skall tillika med alla till domstolen översända eller eljest till ärendet hörande handlingar tillställas den rätt, där rättegången föres.</w:t>
      </w:r>
    </w:p>
    <w:p w14:paraId="485262EA" w14:textId="77777777" w:rsidR="00D370A7" w:rsidRPr="00D370A7" w:rsidRDefault="00D370A7" w:rsidP="00D370A7">
      <w:bookmarkStart w:id="1842" w:name="K35P11S3"/>
      <w:bookmarkStart w:id="1843" w:name="K35P12"/>
      <w:bookmarkEnd w:id="1842"/>
      <w:r w:rsidRPr="00D370A7">
        <w:rPr>
          <w:b/>
          <w:bCs/>
        </w:rPr>
        <w:t>12 §</w:t>
      </w:r>
      <w:bookmarkEnd w:id="1843"/>
      <w:r w:rsidRPr="00D370A7">
        <w:t>   Om upptagande av bevis i utlandet är särskilt stadgat.</w:t>
      </w:r>
    </w:p>
    <w:p w14:paraId="1BA982C0" w14:textId="77777777" w:rsidR="00D370A7" w:rsidRPr="00D370A7" w:rsidRDefault="00D370A7" w:rsidP="00D370A7">
      <w:bookmarkStart w:id="1844" w:name="K35P12S2"/>
      <w:bookmarkStart w:id="1845" w:name="K35P13"/>
      <w:bookmarkEnd w:id="1844"/>
      <w:r w:rsidRPr="00D370A7">
        <w:rPr>
          <w:b/>
          <w:bCs/>
        </w:rPr>
        <w:t>13 §</w:t>
      </w:r>
      <w:bookmarkEnd w:id="1845"/>
      <w:r w:rsidRPr="00D370A7">
        <w:t>   Vid huvudförhandlingen ska de bevis som har tagits upp utom huvudförhandlingen tas upp på nytt, om rätten finner att det är av betydelse i målet och det inte finns något hinder mot att ta upp beviset. Om ett muntligt bevis som har tagits upp inför rätten kan läggas fram genom en ljud- och bildupptagning, får beviset tas upp på nytt endast om ytterligare frågor behöver ställas eller om det finns särskilda skäl. I tvistemål där förlikning om saken är tilllåten krävs det dessutom att någon av parterna begär att beviset tas upp på nytt.</w:t>
      </w:r>
    </w:p>
    <w:p w14:paraId="5109CE20" w14:textId="77777777" w:rsidR="00D370A7" w:rsidRPr="00D370A7" w:rsidRDefault="00D370A7" w:rsidP="00D370A7">
      <w:bookmarkStart w:id="1846" w:name="K35P13S2"/>
      <w:bookmarkEnd w:id="1846"/>
      <w:r w:rsidRPr="00D370A7">
        <w:t>Om tingsrätten i ett mål som överklagats till hovrätten har tagit upp bevisning, behöver beviset tas upp på nytt endast om hovrätten finner att det är av betydelse för utredningen. Om ett muntligt bevis kan läggas fram i hovrätten genom en ljud- och bildupptagning av förhöret vid tingsrätten, får beviset tas upp på nytt endast om ytterligare frågor behöver ställas. Ett bevis som avses i detta stycke får tas upp på nytt även utan begäran av part.</w:t>
      </w:r>
    </w:p>
    <w:p w14:paraId="00357B52" w14:textId="77777777" w:rsidR="00D370A7" w:rsidRPr="00D370A7" w:rsidRDefault="00D370A7" w:rsidP="00D370A7">
      <w:bookmarkStart w:id="1847" w:name="K35P13S3"/>
      <w:bookmarkEnd w:id="1847"/>
      <w:r w:rsidRPr="00D370A7">
        <w:t>I Högsta domstolen får de bevis som har tagits upp av lägre rätt tas upp på nytt endast om det finns synnerliga skäl.</w:t>
      </w:r>
    </w:p>
    <w:p w14:paraId="1EC8962A" w14:textId="77777777" w:rsidR="00D370A7" w:rsidRPr="00D370A7" w:rsidRDefault="00D370A7" w:rsidP="00D370A7">
      <w:bookmarkStart w:id="1848" w:name="K35P13S4"/>
      <w:bookmarkEnd w:id="1848"/>
      <w:r w:rsidRPr="00D370A7">
        <w:t>Om ett bevis inte tas upp på nytt ska det läggas fram på lämpligt sätt. </w:t>
      </w:r>
      <w:r w:rsidRPr="00D370A7">
        <w:rPr>
          <w:i/>
          <w:iCs/>
        </w:rPr>
        <w:t>Lag (2016:37)</w:t>
      </w:r>
      <w:r w:rsidRPr="00D370A7">
        <w:t>.</w:t>
      </w:r>
    </w:p>
    <w:p w14:paraId="10358488" w14:textId="77777777" w:rsidR="00D370A7" w:rsidRPr="00D370A7" w:rsidRDefault="00D370A7" w:rsidP="00D370A7">
      <w:bookmarkStart w:id="1849" w:name="K35P13S5"/>
      <w:bookmarkStart w:id="1850" w:name="K35P14"/>
      <w:bookmarkEnd w:id="1849"/>
      <w:r w:rsidRPr="00D370A7">
        <w:rPr>
          <w:b/>
          <w:bCs/>
        </w:rPr>
        <w:t>14 §</w:t>
      </w:r>
      <w:bookmarkEnd w:id="1850"/>
      <w:r w:rsidRPr="00D370A7">
        <w:t>   En berättelse som någon har lämnat skriftligen med anledning av en redan inledd eller förestående rättegång, eller en uppteckning av en berättelse som någon med anledning av en sådan rättegång har lämnat inför åklagare eller Polismyndigheten eller annars utom rätta, får åberopas som bevis i rättegången</w:t>
      </w:r>
      <w:r w:rsidRPr="00D370A7">
        <w:br/>
        <w:t>   1. om det är särskilt föreskrivet,</w:t>
      </w:r>
      <w:r w:rsidRPr="00D370A7">
        <w:br/>
        <w:t>   2. om förhör med den som lämnat berättelsen inte kan hållas vid eller utom huvudförhandling eller i övrigt inför rätten,</w:t>
      </w:r>
      <w:r w:rsidRPr="00D370A7">
        <w:br/>
        <w:t>   3. om det finns särskilda skäl med hänsyn till de kostnader eller olägenheter som ett förhör vid eller utom huvudförhandling kan antas medföra, fördelarna med ett sådant förhör, berättelsens betydelse och övriga omständigheter, eller</w:t>
      </w:r>
      <w:r w:rsidRPr="00D370A7">
        <w:br/>
        <w:t>   4. om parterna godtar det och det inte är uppenbart olämpligt.</w:t>
      </w:r>
    </w:p>
    <w:p w14:paraId="702A0AE7" w14:textId="77777777" w:rsidR="00D370A7" w:rsidRPr="00D370A7" w:rsidRDefault="00D370A7" w:rsidP="00D370A7">
      <w:bookmarkStart w:id="1851" w:name="K35P14S2"/>
      <w:bookmarkEnd w:id="1851"/>
      <w:r w:rsidRPr="00D370A7">
        <w:t>Det som sägs i första stycket om en skriftlig eller upptecknad berättelse ska också tillämpas i fråga om en ljudupptagning eller en ljud- och bildupptagning av en berättelse. </w:t>
      </w:r>
      <w:r w:rsidRPr="00D370A7">
        <w:rPr>
          <w:i/>
          <w:iCs/>
        </w:rPr>
        <w:t>Lag (2021:1107)</w:t>
      </w:r>
      <w:r w:rsidRPr="00D370A7">
        <w:t>.</w:t>
      </w:r>
    </w:p>
    <w:p w14:paraId="17F13449" w14:textId="77777777" w:rsidR="00D370A7" w:rsidRPr="00D370A7" w:rsidRDefault="00D370A7" w:rsidP="00D370A7">
      <w:bookmarkStart w:id="1852" w:name="K35P14S3"/>
      <w:bookmarkStart w:id="1853" w:name="K35P15"/>
      <w:bookmarkEnd w:id="1852"/>
      <w:r w:rsidRPr="00D370A7">
        <w:rPr>
          <w:b/>
          <w:bCs/>
        </w:rPr>
        <w:t>15 §</w:t>
      </w:r>
      <w:bookmarkEnd w:id="1853"/>
      <w:r w:rsidRPr="00D370A7">
        <w:t>   I brottmål får en berättelse som lämnats vid ett förhör inför en brottsbekämpande myndighet och som dokumenterats genom en ljud- och bildupptagning åberopas som bevis i rättegången även i andra fall än de som anges i 14 §, om det är lämpligt. </w:t>
      </w:r>
      <w:r w:rsidRPr="00D370A7">
        <w:rPr>
          <w:i/>
          <w:iCs/>
        </w:rPr>
        <w:t>Lag (2021:1107)</w:t>
      </w:r>
      <w:r w:rsidRPr="00D370A7">
        <w:t>.</w:t>
      </w:r>
    </w:p>
    <w:p w14:paraId="1B6F8B72" w14:textId="77777777" w:rsidR="00D370A7" w:rsidRPr="00D370A7" w:rsidRDefault="00D370A7" w:rsidP="00D370A7">
      <w:bookmarkStart w:id="1854" w:name="K35P15S2"/>
      <w:r w:rsidRPr="00D370A7">
        <w:br/>
      </w:r>
    </w:p>
    <w:p w14:paraId="21454D5D" w14:textId="77777777" w:rsidR="00D370A7" w:rsidRPr="00D370A7" w:rsidRDefault="00D370A7" w:rsidP="00D370A7">
      <w:pPr>
        <w:rPr>
          <w:b/>
          <w:bCs/>
        </w:rPr>
      </w:pPr>
      <w:bookmarkStart w:id="1855" w:name="K36"/>
      <w:r w:rsidRPr="00D370A7">
        <w:rPr>
          <w:b/>
          <w:bCs/>
        </w:rPr>
        <w:t>36 kap. Om vittne</w:t>
      </w:r>
      <w:bookmarkEnd w:id="1855"/>
    </w:p>
    <w:p w14:paraId="7AB59E0E" w14:textId="77777777" w:rsidR="00D370A7" w:rsidRPr="00D370A7" w:rsidRDefault="00D370A7" w:rsidP="00D370A7">
      <w:bookmarkStart w:id="1856" w:name="K36P1"/>
      <w:bookmarkEnd w:id="1854"/>
      <w:r w:rsidRPr="00D370A7">
        <w:rPr>
          <w:b/>
          <w:bCs/>
        </w:rPr>
        <w:t>1 §</w:t>
      </w:r>
      <w:bookmarkEnd w:id="1856"/>
      <w:r w:rsidRPr="00D370A7">
        <w:t>   Var och en, som inte är part i målet, får höras som vittne. I brottmål får dock målsäganden inte vittna, även om han eller hon inte för talan.</w:t>
      </w:r>
    </w:p>
    <w:p w14:paraId="247D84E9" w14:textId="77777777" w:rsidR="00D370A7" w:rsidRPr="00D370A7" w:rsidRDefault="00D370A7" w:rsidP="00D370A7">
      <w:bookmarkStart w:id="1857" w:name="K36P1S2"/>
      <w:bookmarkEnd w:id="1857"/>
      <w:r w:rsidRPr="00D370A7">
        <w:t>I brottmål får vittnesförhör inte heller äga rum med någon som har åtalats för medverkan till den gärning förhöret gäller eller för någon annan gärning som har omedelbart samband med den gärningen.</w:t>
      </w:r>
    </w:p>
    <w:p w14:paraId="7E60A200" w14:textId="77777777" w:rsidR="00D370A7" w:rsidRPr="00D370A7" w:rsidRDefault="00D370A7" w:rsidP="00D370A7">
      <w:bookmarkStart w:id="1858" w:name="K36P1S3"/>
      <w:bookmarkEnd w:id="1858"/>
      <w:r w:rsidRPr="00D370A7">
        <w:t>Vad som sägs i andra stycket om den som har åtalats ska också gälla den som för gärning som där avses</w:t>
      </w:r>
      <w:r w:rsidRPr="00D370A7">
        <w:br/>
        <w:t>   1. är skäligen misstänkt och har underrättats om misstanken enligt 23 kap. 18 §,</w:t>
      </w:r>
      <w:r w:rsidRPr="00D370A7">
        <w:br/>
        <w:t>   2. har meddelats strafföreläggande eller föreläggande av ordningsbot, eller</w:t>
      </w:r>
      <w:r w:rsidRPr="00D370A7">
        <w:br/>
        <w:t>   3. till följd av beslut enligt bestämmelser om åtalsunderlåtelse, straffvarning eller särskild åtalsprövning inte har åtalats.</w:t>
      </w:r>
    </w:p>
    <w:p w14:paraId="5C33E584" w14:textId="77777777" w:rsidR="00D370A7" w:rsidRPr="00D370A7" w:rsidRDefault="00D370A7" w:rsidP="00D370A7">
      <w:bookmarkStart w:id="1859" w:name="K36P1S4"/>
      <w:bookmarkEnd w:id="1859"/>
      <w:r w:rsidRPr="00D370A7">
        <w:t>Ska någon som avses i andra eller tredje stycket höras i en rättegång som inte avser åtal mot honom eller henne, gäller i fråga om kallelse till förhandling och påföljd för utevaro från förhandlingen samt i fråga om förhöret vad som sägs om tilltalade i 31 kap. 4 §, 37 kap. 1 §, 45 kap. 15 § samt, med undantag för vad som sägs om häktning, 46 kap. 15 §. I fråga om rätt till ersättning för inställelse vid förhandling gäller 36 kap. 24 och 25 §§. </w:t>
      </w:r>
      <w:r w:rsidRPr="00D370A7">
        <w:rPr>
          <w:i/>
          <w:iCs/>
        </w:rPr>
        <w:t>Lag (2015:79)</w:t>
      </w:r>
      <w:r w:rsidRPr="00D370A7">
        <w:t>.</w:t>
      </w:r>
    </w:p>
    <w:p w14:paraId="4DF8DB2F" w14:textId="77777777" w:rsidR="00D370A7" w:rsidRPr="00D370A7" w:rsidRDefault="00D370A7" w:rsidP="00D370A7">
      <w:bookmarkStart w:id="1860" w:name="K36P1S5"/>
      <w:bookmarkStart w:id="1861" w:name="K36P2"/>
      <w:bookmarkEnd w:id="1860"/>
      <w:r w:rsidRPr="00D370A7">
        <w:rPr>
          <w:b/>
          <w:bCs/>
        </w:rPr>
        <w:t>2 §</w:t>
      </w:r>
      <w:bookmarkEnd w:id="1861"/>
      <w:r w:rsidRPr="00D370A7">
        <w:t>   Åberopas till vittne ledamot av rätten, pröve han på sin domared, om han vet något, som kan tjäna till upplysning i målet. Finner han det, må han höras som vittne.</w:t>
      </w:r>
    </w:p>
    <w:p w14:paraId="5EFD78EF" w14:textId="77777777" w:rsidR="00D370A7" w:rsidRPr="00D370A7" w:rsidRDefault="00D370A7" w:rsidP="00D370A7">
      <w:bookmarkStart w:id="1862" w:name="K36P2S2"/>
      <w:bookmarkStart w:id="1863" w:name="K36P3"/>
      <w:bookmarkEnd w:id="1862"/>
      <w:r w:rsidRPr="00D370A7">
        <w:rPr>
          <w:b/>
          <w:bCs/>
        </w:rPr>
        <w:t>3 §</w:t>
      </w:r>
      <w:bookmarkEnd w:id="1863"/>
      <w:r w:rsidRPr="00D370A7">
        <w:t>   Den som med part är eller varit gift eller är i rätt upp- eller nedstigande släktskap eller svågerlag eller är syskon eller är i det svågerlag, att den ene är eller varit gift med den andres syskon, eller som på liknande sätt är parten närstående, vare ej skyldig att avlägga vittnesmål.</w:t>
      </w:r>
      <w:r w:rsidRPr="00D370A7">
        <w:br/>
        <w:t>Står någon till parts ställföreträdare i sådant förhållande, som nu sagts, äge han ej på grund därav undandraga sig att vittna. </w:t>
      </w:r>
      <w:r w:rsidRPr="00D370A7">
        <w:rPr>
          <w:i/>
          <w:iCs/>
        </w:rPr>
        <w:t>Lag (1973:240)</w:t>
      </w:r>
      <w:r w:rsidRPr="00D370A7">
        <w:t>.</w:t>
      </w:r>
    </w:p>
    <w:p w14:paraId="3D154104" w14:textId="77777777" w:rsidR="00D370A7" w:rsidRPr="00D370A7" w:rsidRDefault="00D370A7" w:rsidP="00D370A7">
      <w:bookmarkStart w:id="1864" w:name="K36P3S2"/>
      <w:bookmarkStart w:id="1865" w:name="K36P4"/>
      <w:bookmarkEnd w:id="1864"/>
      <w:r w:rsidRPr="00D370A7">
        <w:rPr>
          <w:b/>
          <w:bCs/>
        </w:rPr>
        <w:t>4 §</w:t>
      </w:r>
      <w:bookmarkEnd w:id="1865"/>
      <w:r w:rsidRPr="00D370A7">
        <w:t>   Är den som åberopas till vittne under femton år eller lider han av en psykisk störning, prövar rätten med hänsyn till omständigheterna, om han får höras som vittne. </w:t>
      </w:r>
      <w:r w:rsidRPr="00D370A7">
        <w:rPr>
          <w:i/>
          <w:iCs/>
        </w:rPr>
        <w:t>Lag (1991:1549)</w:t>
      </w:r>
      <w:r w:rsidRPr="00D370A7">
        <w:t>.</w:t>
      </w:r>
    </w:p>
    <w:p w14:paraId="736C0846" w14:textId="77777777" w:rsidR="00D370A7" w:rsidRPr="00D370A7" w:rsidRDefault="00D370A7" w:rsidP="00D370A7">
      <w:bookmarkStart w:id="1866" w:name="K36P4S2"/>
      <w:bookmarkStart w:id="1867" w:name="K36P5"/>
      <w:bookmarkEnd w:id="1866"/>
      <w:r w:rsidRPr="00D370A7">
        <w:rPr>
          <w:b/>
          <w:bCs/>
        </w:rPr>
        <w:t>5 §</w:t>
      </w:r>
      <w:bookmarkEnd w:id="1867"/>
      <w:r w:rsidRPr="00D370A7">
        <w:t>   Den som till följd av 15 kap. 1 eller 2 §, 16 kap. 1 § eller 18 kap. 5, 6 eller 7 § offentlighets- och sekretesslagen (2009:400) eller någon bestämmelse, till vilken det hänvisas i något av dessa lagrum, inte får lämna en uppgift får inte höras som vittne om uppgiften utan att den myndighet, i vars verksamhet uppgiften har inhämtats, har gett sitt tillstånd.</w:t>
      </w:r>
    </w:p>
    <w:p w14:paraId="12864CC2" w14:textId="77777777" w:rsidR="00D370A7" w:rsidRPr="00D370A7" w:rsidRDefault="00D370A7" w:rsidP="00D370A7">
      <w:bookmarkStart w:id="1868" w:name="K36P5S2"/>
      <w:bookmarkEnd w:id="1868"/>
      <w:r w:rsidRPr="00D370A7">
        <w:t>Advokater, läkare, tandläkare, barnmorskor, sjuksköterskor, psykologer, psykoterapeuter, familjerådgivare enligt socialtjänstlagen (2025:400) och deras biträden samt auktoriserade patentombud och deras biträden såvitt avser patenträttsliga angelägenheter enligt 2 § 1 lagen (2010:1052) om auktorisation av patentombud, får höras som vittnen om något som i denna deras yrkesutövning anförtrotts dem eller som de i samband därmed har erfarit, endast om det är medgivet i lag eller den till vars förmån tystnadsplikten gäller samtycker till det. Medlare enligt denna balk, 6 kap. 18 a § föräldrabalken, lagen (1973:188) om arrendenämnder och hyresnämnder eller lagen (2011:860) om medling i vissa privaträttsliga tvister och deras biträden, får höras som vittnen om vad som anförtrotts dem vid medlingen eller som de i samband därmed erfarit, endast om det är medgivet i lag eller den till vars förmån tystnadsplikten gäller samtycker till det. Den som till följd av 24 kap. 8 § offentlighets- och sekretesslagen inte får lämna uppgifter som avses där får höras som vittne om dem endast om det är medgivet i lag eller den till vars förmån sekretessen gäller samtycker till det.</w:t>
      </w:r>
    </w:p>
    <w:p w14:paraId="453B7489" w14:textId="77777777" w:rsidR="00D370A7" w:rsidRPr="00D370A7" w:rsidRDefault="00D370A7" w:rsidP="00D370A7">
      <w:bookmarkStart w:id="1869" w:name="K36P5S3"/>
      <w:bookmarkEnd w:id="1869"/>
      <w:r w:rsidRPr="00D370A7">
        <w:t>Rättegångsombud, biträden eller försvarare får höras som vittnen om vad som anförtrotts dem för uppdragets fullgörande endast om parten medger det.</w:t>
      </w:r>
    </w:p>
    <w:p w14:paraId="14F27F3E" w14:textId="77777777" w:rsidR="00D370A7" w:rsidRPr="00D370A7" w:rsidRDefault="00D370A7" w:rsidP="00D370A7">
      <w:bookmarkStart w:id="1870" w:name="K36P5S4"/>
      <w:bookmarkEnd w:id="1870"/>
      <w:r w:rsidRPr="00D370A7">
        <w:t>Trots det som sägs i andra eller tredje stycket föreligger skyldighet att vittna för</w:t>
      </w:r>
      <w:r w:rsidRPr="00D370A7">
        <w:br/>
        <w:t>   1. advokater och deras biträden, dock inte försvarare, i mål angående brott för vilket inte är föreskrivet lindrigare straff än fängelse i två år,</w:t>
      </w:r>
      <w:r w:rsidRPr="00D370A7">
        <w:br/>
        <w:t>   2. andra än försvarare och advokater samt deras biträden i mål angående brott som avses i 10 kap. 21 och 23 §§ offentlighets- och sekretesslagen, och</w:t>
      </w:r>
      <w:r w:rsidRPr="00D370A7">
        <w:br/>
        <w:t>   3. den som har uppgiftsskyldighet enligt 20 kap. 6 § socialtjänstlagen i mål enligt 18 kap. 11 §, 22 kap. 2 eller 4 § eller 24 kap. 4 eller 5 § samma lag, enligt lagen (1990:52) med särskilda bestämmelser om vård av unga eller enligt lagen (2024:79) om placering av barn i skyddat boende.</w:t>
      </w:r>
    </w:p>
    <w:p w14:paraId="36082E56" w14:textId="77777777" w:rsidR="00D370A7" w:rsidRPr="00D370A7" w:rsidRDefault="00D370A7" w:rsidP="00D370A7">
      <w:bookmarkStart w:id="1871" w:name="K36P5S5"/>
      <w:bookmarkEnd w:id="1871"/>
      <w:r w:rsidRPr="00D370A7">
        <w:t>Den som är präst inom ett trossamfund eller den som i ett sådant samfund har motsvarande ställning får inte höras som vittne om något som han eller hon har erfarit under bikt eller enskild själavård.</w:t>
      </w:r>
    </w:p>
    <w:p w14:paraId="72E677A6" w14:textId="77777777" w:rsidR="00D370A7" w:rsidRPr="00D370A7" w:rsidRDefault="00D370A7" w:rsidP="00D370A7">
      <w:bookmarkStart w:id="1872" w:name="K36P5S6"/>
      <w:bookmarkEnd w:id="1872"/>
      <w:r w:rsidRPr="00D370A7">
        <w:t>Den som har tystnadsplikt enligt 3 kap. 3 § tryckfrihetsförordningen eller 2 kap. 3 § yttrandefrihetsgrundlagen får höras som vittne om förhållanden som tystnadsplikten avser endast i den mån det föreskrivs i 3 kap. 4 § tryckfrihetsförordningen eller 2 kap. 4 § yttrandefrihetsgrundlagen.</w:t>
      </w:r>
    </w:p>
    <w:p w14:paraId="0E89166A" w14:textId="77777777" w:rsidR="00D370A7" w:rsidRPr="00D370A7" w:rsidRDefault="00D370A7" w:rsidP="00D370A7">
      <w:bookmarkStart w:id="1873" w:name="K36P5S7"/>
      <w:bookmarkEnd w:id="1873"/>
      <w:r w:rsidRPr="00D370A7">
        <w:t>Om någon enligt det som sägs i denna paragraf inte får höras som vittne om ett visst förhållande, får vittnesförhör inte heller äga rum med den som under tystnadsplikt biträtt med tolkning eller översättning. </w:t>
      </w:r>
      <w:r w:rsidRPr="00D370A7">
        <w:rPr>
          <w:i/>
          <w:iCs/>
        </w:rPr>
        <w:t>Lag (2025:401)</w:t>
      </w:r>
      <w:r w:rsidRPr="00D370A7">
        <w:t>.</w:t>
      </w:r>
    </w:p>
    <w:p w14:paraId="3C2DA4C5" w14:textId="77777777" w:rsidR="00D370A7" w:rsidRPr="00D370A7" w:rsidRDefault="00D370A7" w:rsidP="00D370A7">
      <w:bookmarkStart w:id="1874" w:name="K36P5S8"/>
      <w:bookmarkStart w:id="1875" w:name="K36P5a"/>
      <w:bookmarkEnd w:id="1874"/>
      <w:r w:rsidRPr="00D370A7">
        <w:rPr>
          <w:b/>
          <w:bCs/>
        </w:rPr>
        <w:t>5 a §</w:t>
      </w:r>
      <w:bookmarkEnd w:id="1875"/>
      <w:r w:rsidRPr="00D370A7">
        <w:t>   Den som till följd av 18 kap. 1 eller 2 § eller 35 kap. 1 § offentlighets- och sekretesslagen (2009:400) inte får lämna uppgift som direkt eller indirekt röjer identiteten på den som har lämnat uppgifter för att användas i en verksamhet som anges i 18 kap. 1 eller 2 § samma lag, får inte höras som vittne om uppgiften.</w:t>
      </w:r>
    </w:p>
    <w:p w14:paraId="3E16DF40" w14:textId="77777777" w:rsidR="00D370A7" w:rsidRPr="00D370A7" w:rsidRDefault="00D370A7" w:rsidP="00D370A7">
      <w:bookmarkStart w:id="1876" w:name="K36P5aS2"/>
      <w:bookmarkEnd w:id="1876"/>
      <w:r w:rsidRPr="00D370A7">
        <w:t>Första stycket gäller inte</w:t>
      </w:r>
      <w:r w:rsidRPr="00D370A7">
        <w:br/>
        <w:t>   1. i fråga om en uppgiftslämnare vars uppgifter åberopas till stöd för ett allmänt åtal,</w:t>
      </w:r>
      <w:r w:rsidRPr="00D370A7">
        <w:br/>
        <w:t>   2. om den myndighet i vars verksamhet uppgiften har inhämtats har gett sitt tillstånd, och om den till vars förmån sekretessen gäller samtycker,</w:t>
      </w:r>
      <w:r w:rsidRPr="00D370A7">
        <w:br/>
        <w:t>   3. om uppgiftslämnarens identitet kan röjas utan risk för uppgiftslämnarens eller hans eller hennes närståendes säkerhet till liv eller hälsa, eller om identiteten kan röjas utan risk för att en verksamhet som anges i 18 kap. 1 eller 2 § offentlighets- och sekretesslagen skadas, eller</w:t>
      </w:r>
      <w:r w:rsidRPr="00D370A7">
        <w:br/>
        <w:t>   4. om rätten anser att det finns synnerlig anledning att höra vittnet om uppgiften. </w:t>
      </w:r>
      <w:r w:rsidRPr="00D370A7">
        <w:rPr>
          <w:i/>
          <w:iCs/>
        </w:rPr>
        <w:t>Lag (2017:176)</w:t>
      </w:r>
      <w:r w:rsidRPr="00D370A7">
        <w:t>.</w:t>
      </w:r>
    </w:p>
    <w:p w14:paraId="0E7F713F" w14:textId="77777777" w:rsidR="00D370A7" w:rsidRPr="00D370A7" w:rsidRDefault="00D370A7" w:rsidP="00D370A7">
      <w:bookmarkStart w:id="1877" w:name="K36P5aS3"/>
      <w:bookmarkStart w:id="1878" w:name="K36P5b"/>
      <w:bookmarkEnd w:id="1877"/>
      <w:r w:rsidRPr="00D370A7">
        <w:rPr>
          <w:b/>
          <w:bCs/>
        </w:rPr>
        <w:t>5 b §</w:t>
      </w:r>
      <w:bookmarkEnd w:id="1878"/>
      <w:r w:rsidRPr="00D370A7">
        <w:t>   Den som till följd av 18 kap. 1 § eller 35 kap. 1 eller 12 a § offentlighets- och sekretesslagen (2009:400) inte får lämna uppgift som direkt eller indirekt röjer identiteten på eller kontaktuppgifterna till ett vittne som lämnar eller har lämnat uppgifter anonymt med stöd av ett beslut enligt lagen (2024:1180) om anonyma vittnen i brottmål, får inte höras som vittne om uppgiften. </w:t>
      </w:r>
      <w:r w:rsidRPr="00D370A7">
        <w:rPr>
          <w:i/>
          <w:iCs/>
        </w:rPr>
        <w:t>Lag (2024:1181)</w:t>
      </w:r>
      <w:r w:rsidRPr="00D370A7">
        <w:t>.</w:t>
      </w:r>
    </w:p>
    <w:p w14:paraId="4A282CF1" w14:textId="77777777" w:rsidR="00D370A7" w:rsidRPr="00D370A7" w:rsidRDefault="00D370A7" w:rsidP="00D370A7">
      <w:bookmarkStart w:id="1879" w:name="K36P5bS2"/>
      <w:bookmarkStart w:id="1880" w:name="K36P6"/>
      <w:bookmarkEnd w:id="1879"/>
      <w:r w:rsidRPr="00D370A7">
        <w:rPr>
          <w:b/>
          <w:bCs/>
        </w:rPr>
        <w:t>6 §</w:t>
      </w:r>
      <w:bookmarkEnd w:id="1880"/>
      <w:r w:rsidRPr="00D370A7">
        <w:t>   Ett vittne får vägra att yttra sig om en omständighet, vars yppande skulle röja att vittnet eller någon vittnet närstående, som avses i 3 §, har förövat brottslig eller vanärande handling.</w:t>
      </w:r>
    </w:p>
    <w:p w14:paraId="0250F617" w14:textId="77777777" w:rsidR="00D370A7" w:rsidRPr="00D370A7" w:rsidRDefault="00D370A7" w:rsidP="00D370A7">
      <w:bookmarkStart w:id="1881" w:name="K36P6S2"/>
      <w:bookmarkEnd w:id="1881"/>
      <w:r w:rsidRPr="00D370A7">
        <w:t>Ett vittne får även vägra att yttra sig om yrkeshemlighet. Han eller hon får också vägra att lämna uppgift om en enskilds personliga förhållanden som omfattas av sekretess enligt 35 kap. 11 § offentlighets- och sekretesslagen (2009:400).</w:t>
      </w:r>
    </w:p>
    <w:p w14:paraId="76FD9057" w14:textId="77777777" w:rsidR="00D370A7" w:rsidRPr="00D370A7" w:rsidRDefault="00D370A7" w:rsidP="00D370A7">
      <w:bookmarkStart w:id="1882" w:name="K36P6S3"/>
      <w:bookmarkEnd w:id="1882"/>
      <w:r w:rsidRPr="00D370A7">
        <w:t>Vad som sägs i andra stycket gäller inte, om det finns synnerlig anledning att vittnet hörs om yrkeshemligheten eller uppgiften.</w:t>
      </w:r>
    </w:p>
    <w:p w14:paraId="78975E74" w14:textId="77777777" w:rsidR="00D370A7" w:rsidRPr="00D370A7" w:rsidRDefault="00D370A7" w:rsidP="00D370A7">
      <w:bookmarkStart w:id="1883" w:name="K36P6S4"/>
      <w:bookmarkEnd w:id="1883"/>
      <w:r w:rsidRPr="00D370A7">
        <w:t>Ett vittne som hörs anonymt enligt 6 a § får vägra att yttra sig om en omständighet som skulle kunna röja hans eller hennes identitet och kontaktuppgifter. </w:t>
      </w:r>
      <w:r w:rsidRPr="00D370A7">
        <w:rPr>
          <w:i/>
          <w:iCs/>
        </w:rPr>
        <w:t>Lag (2024:1181)</w:t>
      </w:r>
      <w:r w:rsidRPr="00D370A7">
        <w:t>.</w:t>
      </w:r>
    </w:p>
    <w:p w14:paraId="620F7ADB" w14:textId="77777777" w:rsidR="00D370A7" w:rsidRPr="00D370A7" w:rsidRDefault="00D370A7" w:rsidP="00D370A7">
      <w:bookmarkStart w:id="1884" w:name="K36P6S5"/>
      <w:bookmarkStart w:id="1885" w:name="K36P6a"/>
      <w:bookmarkEnd w:id="1884"/>
      <w:r w:rsidRPr="00D370A7">
        <w:rPr>
          <w:b/>
          <w:bCs/>
        </w:rPr>
        <w:t>6 a §</w:t>
      </w:r>
      <w:bookmarkEnd w:id="1885"/>
      <w:r w:rsidRPr="00D370A7">
        <w:t>   Ett förhör med ett vittne som lämnar uppgifter anonymt i ett brottmål får tillåtas som bevis i rättegången endast om</w:t>
      </w:r>
      <w:r w:rsidRPr="00D370A7">
        <w:br/>
        <w:t>   1. en domstol har beslutat att vittnet får höras anonymt enligt lagen (2024:1180) om anonyma vittnen i brottmål,</w:t>
      </w:r>
      <w:r w:rsidRPr="00D370A7">
        <w:br/>
        <w:t>   2. förhöret gäller det brott som beslutet avser, och</w:t>
      </w:r>
      <w:r w:rsidRPr="00D370A7">
        <w:br/>
        <w:t>   3. det är lämpligt.</w:t>
      </w:r>
    </w:p>
    <w:p w14:paraId="06E900FF" w14:textId="77777777" w:rsidR="00D370A7" w:rsidRPr="00D370A7" w:rsidRDefault="00D370A7" w:rsidP="00D370A7">
      <w:bookmarkStart w:id="1886" w:name="K36P6aS2"/>
      <w:bookmarkEnd w:id="1886"/>
      <w:r w:rsidRPr="00D370A7">
        <w:t>Rätten får besluta om ytterligare skyddsåtgärder enligt 9 § lagen (2024:1180) om anonyma vittnen i brottmål. Rätten får också besluta att ändra tidigare beslut om skyddsåtgärder.</w:t>
      </w:r>
    </w:p>
    <w:p w14:paraId="33D7FD85" w14:textId="77777777" w:rsidR="00D370A7" w:rsidRPr="00D370A7" w:rsidRDefault="00D370A7" w:rsidP="00D370A7">
      <w:bookmarkStart w:id="1887" w:name="K36P6aS3"/>
      <w:bookmarkEnd w:id="1887"/>
      <w:r w:rsidRPr="00D370A7">
        <w:t>Trots första stycket 2 får ett förhör med ett vittne som lämnat uppgifter anonymt i lägre rätt läggas fram eller tas upp i högre rätt om förhöret gäller samma gärning som vittnet hördes om i lägre rätt. </w:t>
      </w:r>
      <w:r w:rsidRPr="00D370A7">
        <w:rPr>
          <w:i/>
          <w:iCs/>
        </w:rPr>
        <w:t>Lag (2024:1181)</w:t>
      </w:r>
      <w:r w:rsidRPr="00D370A7">
        <w:t>.</w:t>
      </w:r>
    </w:p>
    <w:p w14:paraId="0025AAB7" w14:textId="77777777" w:rsidR="00D370A7" w:rsidRPr="00D370A7" w:rsidRDefault="00D370A7" w:rsidP="00D370A7">
      <w:bookmarkStart w:id="1888" w:name="K36P6aS4"/>
      <w:bookmarkStart w:id="1889" w:name="K36P7"/>
      <w:bookmarkEnd w:id="1888"/>
      <w:r w:rsidRPr="00D370A7">
        <w:rPr>
          <w:b/>
          <w:bCs/>
        </w:rPr>
        <w:t>7 §</w:t>
      </w:r>
      <w:bookmarkEnd w:id="1889"/>
      <w:r w:rsidRPr="00D370A7">
        <w:t>   Den som skall höras som vittne skall vid vite kallas att infinna sig vid förhandling inför rätten.</w:t>
      </w:r>
    </w:p>
    <w:p w14:paraId="4012E853" w14:textId="77777777" w:rsidR="00D370A7" w:rsidRPr="00D370A7" w:rsidRDefault="00D370A7" w:rsidP="00D370A7">
      <w:bookmarkStart w:id="1890" w:name="K36P7S2"/>
      <w:bookmarkEnd w:id="1890"/>
      <w:r w:rsidRPr="00D370A7">
        <w:t>I kallelsen till vittnet skall lämnas behövliga uppgifter om parterna och målet samt i korthet anges vad förhöret gäller. Vittnet skall även erinras om sina rättigheter och skyldigheter enligt 20 och 23--25 §§.</w:t>
      </w:r>
      <w:r w:rsidRPr="00D370A7">
        <w:br/>
      </w:r>
      <w:r w:rsidRPr="00D370A7">
        <w:rPr>
          <w:i/>
          <w:iCs/>
        </w:rPr>
        <w:t>Lag (1987:747)</w:t>
      </w:r>
      <w:r w:rsidRPr="00D370A7">
        <w:t>.</w:t>
      </w:r>
    </w:p>
    <w:p w14:paraId="30679AB0" w14:textId="77777777" w:rsidR="00D370A7" w:rsidRPr="00D370A7" w:rsidRDefault="00D370A7" w:rsidP="00D370A7">
      <w:bookmarkStart w:id="1891" w:name="K36P7S3"/>
      <w:bookmarkStart w:id="1892" w:name="K36P8"/>
      <w:bookmarkEnd w:id="1891"/>
      <w:r w:rsidRPr="00D370A7">
        <w:rPr>
          <w:b/>
          <w:bCs/>
        </w:rPr>
        <w:t>8 §</w:t>
      </w:r>
      <w:bookmarkEnd w:id="1892"/>
      <w:r w:rsidRPr="00D370A7">
        <w:t>   Rätten får förelägga den som ska höras som vittne att, innan han eller hon infinner sig för att lämna vittnesmål, uppliva sin kunskap om vad vittnesförhöret gäller genom att granska räkenskapsböcker, anteckningar eller andra handlingar som är tillgängliga för vittnet eller besiktiga en plats eller ett föremål, om sådant kan ske utan avsevärd olägenhet för vittnet.</w:t>
      </w:r>
    </w:p>
    <w:p w14:paraId="11A60E55" w14:textId="77777777" w:rsidR="00D370A7" w:rsidRPr="00D370A7" w:rsidRDefault="00D370A7" w:rsidP="00D370A7">
      <w:bookmarkStart w:id="1893" w:name="K36P8S2"/>
      <w:bookmarkEnd w:id="1893"/>
      <w:r w:rsidRPr="00D370A7">
        <w:t>Om rätten enligt 3 kap. 4 § första stycket 4 eller 5 tryckfrihetsförordningen eller 2 kap. 4 § första stycket 4 eller 5 yttrandefrihetsgrundlagen ska pröva om någon, som är skyldig att hemlighålla en uppgift som avses där, ändå får höras som vittne om den, ska rätten först, om inte särskilda skäl föranleder annat, inhämta yttrande från det företag hos vilket han eller hon har fått vetskap om uppgiften.</w:t>
      </w:r>
      <w:r w:rsidRPr="00D370A7">
        <w:br/>
      </w:r>
      <w:r w:rsidRPr="00D370A7">
        <w:rPr>
          <w:i/>
          <w:iCs/>
        </w:rPr>
        <w:t>Lag (2018:1908)</w:t>
      </w:r>
      <w:r w:rsidRPr="00D370A7">
        <w:t>.</w:t>
      </w:r>
    </w:p>
    <w:p w14:paraId="2A8095CB" w14:textId="77777777" w:rsidR="00D370A7" w:rsidRPr="00D370A7" w:rsidRDefault="00D370A7" w:rsidP="00D370A7">
      <w:bookmarkStart w:id="1894" w:name="K36P8S3"/>
      <w:bookmarkStart w:id="1895" w:name="K36P9"/>
      <w:bookmarkEnd w:id="1894"/>
      <w:r w:rsidRPr="00D370A7">
        <w:rPr>
          <w:b/>
          <w:bCs/>
        </w:rPr>
        <w:t>9 §</w:t>
      </w:r>
      <w:bookmarkEnd w:id="1895"/>
      <w:r w:rsidRPr="00D370A7">
        <w:t>   Vittne må ej, med mindre särskilda skäl äro därtill, övervara förhandlingen i målet, innan förhöret med vittnet äger rum.</w:t>
      </w:r>
    </w:p>
    <w:p w14:paraId="21FF4817" w14:textId="77777777" w:rsidR="00D370A7" w:rsidRPr="00D370A7" w:rsidRDefault="00D370A7" w:rsidP="00D370A7">
      <w:bookmarkStart w:id="1896" w:name="K36P9S2"/>
      <w:bookmarkEnd w:id="1896"/>
      <w:r w:rsidRPr="00D370A7">
        <w:t>Äro i målet flera vittnen, skola de höras var för sig. Finnas vittnenas utsagor otydliga eller stridiga eller äro eljest särskilda skäl, att vittnena höras mot varandra, må det ske.</w:t>
      </w:r>
    </w:p>
    <w:p w14:paraId="597D6ECC" w14:textId="77777777" w:rsidR="00D370A7" w:rsidRPr="00D370A7" w:rsidRDefault="00D370A7" w:rsidP="00D370A7">
      <w:bookmarkStart w:id="1897" w:name="K36P9S3"/>
      <w:bookmarkStart w:id="1898" w:name="K36P10"/>
      <w:bookmarkEnd w:id="1897"/>
      <w:r w:rsidRPr="00D370A7">
        <w:rPr>
          <w:b/>
          <w:bCs/>
        </w:rPr>
        <w:t>10 §</w:t>
      </w:r>
      <w:bookmarkEnd w:id="1898"/>
      <w:r w:rsidRPr="00D370A7">
        <w:t>   Innan vittnesmålet avläggs, ska rätten höra vittnet om hans eller hennes fullständiga namn och, om det behövs, ålder, yrke och hemvist. Rätten ska också försöka klargöra om vittnet står i något förhållande till en part eller till saken eller om det finns andra omständigheter som kan vara av vikt för bedömandet av tilltron till vittnets berättelse.</w:t>
      </w:r>
    </w:p>
    <w:p w14:paraId="3C107D26" w14:textId="77777777" w:rsidR="00D370A7" w:rsidRPr="00D370A7" w:rsidRDefault="00D370A7" w:rsidP="00D370A7">
      <w:bookmarkStart w:id="1899" w:name="K36P10S2"/>
      <w:bookmarkEnd w:id="1899"/>
      <w:r w:rsidRPr="00D370A7">
        <w:t>Om vittnet på sådant sätt som avses i 3 § är närstående till en part ska rätten informera vittnet om att han eller hon inte är skyldig att avlägga vittnesmål.</w:t>
      </w:r>
    </w:p>
    <w:p w14:paraId="5F9DEA01" w14:textId="77777777" w:rsidR="00D370A7" w:rsidRPr="00D370A7" w:rsidRDefault="00D370A7" w:rsidP="00D370A7">
      <w:bookmarkStart w:id="1900" w:name="K36P10S3"/>
      <w:bookmarkEnd w:id="1900"/>
      <w:r w:rsidRPr="00D370A7">
        <w:t>Om det namn som vittnet uppger ingår i en kvalificerad skyddsidentitet enligt lagen (2006:939) om kvalificerade skyddsidentiteter, ska vittnet upplysa rätten om detta. Detsamma gäller om namnet ingår i en skyddsidentitet som har beslutats i en annan stat och som motsvarar en sådan skyddsidentitet som avses i lagen om kvalificerade skyddsidentiteter.</w:t>
      </w:r>
    </w:p>
    <w:p w14:paraId="482701FA" w14:textId="77777777" w:rsidR="00D370A7" w:rsidRPr="00D370A7" w:rsidRDefault="00D370A7" w:rsidP="00D370A7">
      <w:bookmarkStart w:id="1901" w:name="K36P10S4"/>
      <w:bookmarkEnd w:id="1901"/>
      <w:r w:rsidRPr="00D370A7">
        <w:t>Första stycket gäller inte om ett vittne ska höras anonymt enligt 6 a §. </w:t>
      </w:r>
      <w:r w:rsidRPr="00D370A7">
        <w:rPr>
          <w:i/>
          <w:iCs/>
        </w:rPr>
        <w:t>Lag (2024:1181)</w:t>
      </w:r>
      <w:r w:rsidRPr="00D370A7">
        <w:t>.</w:t>
      </w:r>
    </w:p>
    <w:p w14:paraId="1B83B6F4" w14:textId="77777777" w:rsidR="00D370A7" w:rsidRPr="00D370A7" w:rsidRDefault="00D370A7" w:rsidP="00D370A7">
      <w:bookmarkStart w:id="1902" w:name="K36P10S5"/>
      <w:bookmarkStart w:id="1903" w:name="K36P11"/>
      <w:bookmarkEnd w:id="1902"/>
      <w:r w:rsidRPr="00D370A7">
        <w:rPr>
          <w:b/>
          <w:bCs/>
        </w:rPr>
        <w:t>11 §</w:t>
      </w:r>
      <w:bookmarkEnd w:id="1903"/>
      <w:r w:rsidRPr="00D370A7">
        <w:t>   Innan vittne avgiver sin berättelse, skall vittnet avlägga denna ed:</w:t>
      </w:r>
    </w:p>
    <w:p w14:paraId="270E6E08" w14:textId="77777777" w:rsidR="00D370A7" w:rsidRPr="00D370A7" w:rsidRDefault="00D370A7" w:rsidP="00D370A7">
      <w:bookmarkStart w:id="1904" w:name="K36P11S2"/>
      <w:bookmarkEnd w:id="1904"/>
      <w:r w:rsidRPr="00D370A7">
        <w:t>''Jag N.N. lovar och försäkrar på heder och samvete, att jag skall säga hela sanningen och intet förtiga, tillägga eller förändra.'' </w:t>
      </w:r>
      <w:r w:rsidRPr="00D370A7">
        <w:rPr>
          <w:i/>
          <w:iCs/>
        </w:rPr>
        <w:t>Lag (1975:1288)</w:t>
      </w:r>
    </w:p>
    <w:p w14:paraId="6F9FF601" w14:textId="77777777" w:rsidR="00D370A7" w:rsidRPr="00D370A7" w:rsidRDefault="00D370A7" w:rsidP="00D370A7">
      <w:bookmarkStart w:id="1905" w:name="K36P11S3"/>
      <w:bookmarkStart w:id="1906" w:name="K36P12"/>
      <w:bookmarkEnd w:id="1905"/>
      <w:r w:rsidRPr="00D370A7">
        <w:rPr>
          <w:b/>
          <w:bCs/>
        </w:rPr>
        <w:t>12 §</w:t>
      </w:r>
      <w:bookmarkEnd w:id="1906"/>
      <w:r w:rsidRPr="00D370A7">
        <w:t>   Har upphört att gälla genom </w:t>
      </w:r>
      <w:r w:rsidRPr="00D370A7">
        <w:rPr>
          <w:i/>
          <w:iCs/>
        </w:rPr>
        <w:t>lag (1975:1288)</w:t>
      </w:r>
      <w:r w:rsidRPr="00D370A7">
        <w:t>.</w:t>
      </w:r>
    </w:p>
    <w:p w14:paraId="66AD810B" w14:textId="77777777" w:rsidR="00D370A7" w:rsidRPr="00D370A7" w:rsidRDefault="00D370A7" w:rsidP="00D370A7">
      <w:bookmarkStart w:id="1907" w:name="K36P12S2"/>
      <w:bookmarkStart w:id="1908" w:name="K36P13"/>
      <w:bookmarkEnd w:id="1907"/>
      <w:r w:rsidRPr="00D370A7">
        <w:rPr>
          <w:b/>
          <w:bCs/>
        </w:rPr>
        <w:t>13 §</w:t>
      </w:r>
      <w:bookmarkEnd w:id="1908"/>
      <w:r w:rsidRPr="00D370A7">
        <w:t>   Ed får inte avläggas av</w:t>
      </w:r>
      <w:r w:rsidRPr="00D370A7">
        <w:br/>
        <w:t>   1. den som är under femton år; eller</w:t>
      </w:r>
      <w:r w:rsidRPr="00D370A7">
        <w:br/>
        <w:t>   2. den som på grund av en psykisk störning befinns sakna erforderlig insikt om betydelsen av ed.</w:t>
      </w:r>
    </w:p>
    <w:p w14:paraId="293C666D" w14:textId="77777777" w:rsidR="00D370A7" w:rsidRPr="00D370A7" w:rsidRDefault="00D370A7" w:rsidP="00D370A7">
      <w:bookmarkStart w:id="1909" w:name="K36P13S2"/>
      <w:bookmarkEnd w:id="1909"/>
      <w:r w:rsidRPr="00D370A7">
        <w:t>Ej heller må i brottmål ed avläggas av någon den tilltalade närstående, som avses i 3 §. </w:t>
      </w:r>
      <w:r w:rsidRPr="00D370A7">
        <w:rPr>
          <w:i/>
          <w:iCs/>
        </w:rPr>
        <w:t>Lag (1991:1549)</w:t>
      </w:r>
      <w:r w:rsidRPr="00D370A7">
        <w:t>.</w:t>
      </w:r>
    </w:p>
    <w:p w14:paraId="0D323EDD" w14:textId="77777777" w:rsidR="00D370A7" w:rsidRPr="00D370A7" w:rsidRDefault="00D370A7" w:rsidP="00D370A7">
      <w:bookmarkStart w:id="1910" w:name="K36P13S3"/>
      <w:bookmarkStart w:id="1911" w:name="K36P14"/>
      <w:bookmarkEnd w:id="1910"/>
      <w:r w:rsidRPr="00D370A7">
        <w:rPr>
          <w:b/>
          <w:bCs/>
        </w:rPr>
        <w:t>14 §</w:t>
      </w:r>
      <w:bookmarkEnd w:id="1911"/>
      <w:r w:rsidRPr="00D370A7">
        <w:t>   Innan ett vittne hörs ska rätten upplysa vittnet om skyldigheten att tala sanning och, när ed har avlagts, om vikten av den. När det finns skäl till det, ska vittnet också upplysas om innehållet i 5-6 §§. </w:t>
      </w:r>
      <w:r w:rsidRPr="00D370A7">
        <w:rPr>
          <w:i/>
          <w:iCs/>
        </w:rPr>
        <w:t>Lag (2017:176)</w:t>
      </w:r>
      <w:r w:rsidRPr="00D370A7">
        <w:t>.</w:t>
      </w:r>
    </w:p>
    <w:p w14:paraId="5BA260E7" w14:textId="77777777" w:rsidR="00D370A7" w:rsidRPr="00D370A7" w:rsidRDefault="00D370A7" w:rsidP="00D370A7">
      <w:bookmarkStart w:id="1912" w:name="K36P14S2"/>
      <w:bookmarkStart w:id="1913" w:name="K36P15"/>
      <w:bookmarkEnd w:id="1912"/>
      <w:r w:rsidRPr="00D370A7">
        <w:rPr>
          <w:b/>
          <w:bCs/>
        </w:rPr>
        <w:t>15 §</w:t>
      </w:r>
      <w:bookmarkEnd w:id="1913"/>
      <w:r w:rsidRPr="00D370A7">
        <w:t>   Ed skall avläggas av varje vittne för sig.</w:t>
      </w:r>
    </w:p>
    <w:p w14:paraId="7F6C55BB" w14:textId="77777777" w:rsidR="00D370A7" w:rsidRPr="00D370A7" w:rsidRDefault="00D370A7" w:rsidP="00D370A7">
      <w:bookmarkStart w:id="1914" w:name="K36P15S2"/>
      <w:bookmarkEnd w:id="1914"/>
      <w:r w:rsidRPr="00D370A7">
        <w:t>Vittne, som ånyo höres i målet, må vittna å förut avlagd ed; vittnet skall av rätten erinras om att denna ed alltjämt är bindande för honom.</w:t>
      </w:r>
      <w:r w:rsidRPr="00D370A7">
        <w:br/>
      </w:r>
      <w:r w:rsidRPr="00D370A7">
        <w:rPr>
          <w:i/>
          <w:iCs/>
        </w:rPr>
        <w:t>Lag (1975:1288)</w:t>
      </w:r>
      <w:r w:rsidRPr="00D370A7">
        <w:t>.</w:t>
      </w:r>
    </w:p>
    <w:p w14:paraId="7A21E2A3" w14:textId="77777777" w:rsidR="00D370A7" w:rsidRPr="00D370A7" w:rsidRDefault="00D370A7" w:rsidP="00D370A7">
      <w:bookmarkStart w:id="1915" w:name="K36P15S3"/>
      <w:bookmarkStart w:id="1916" w:name="K36P16"/>
      <w:bookmarkEnd w:id="1915"/>
      <w:r w:rsidRPr="00D370A7">
        <w:rPr>
          <w:b/>
          <w:bCs/>
        </w:rPr>
        <w:t>16 §</w:t>
      </w:r>
      <w:bookmarkEnd w:id="1916"/>
      <w:r w:rsidRPr="00D370A7">
        <w:t>   Ett vittne ska lämna sin berättelse muntligen. Vittnet får dock med rättens medgivande använda sig av anteckningar till stöd för minnet.</w:t>
      </w:r>
    </w:p>
    <w:p w14:paraId="0100833A" w14:textId="77777777" w:rsidR="00D370A7" w:rsidRPr="00D370A7" w:rsidRDefault="00D370A7" w:rsidP="00D370A7">
      <w:bookmarkStart w:id="1917" w:name="K36P16S2"/>
      <w:bookmarkEnd w:id="1917"/>
      <w:r w:rsidRPr="00D370A7">
        <w:t>Vid ett vittnesförhör får, om inte berättelsen åberopas enligt 35 kap. 15 §, det som vittnet tidigare har berättat inför rätten eller inför åklagare eller Polismyndigheten läggas fram endast när vittnets berättelse vid förhöret avviker från vad han eller hon tidigare har berättat eller när vittnet vid förhöret förklarar att han eller hon inte kan eller inte vill yttra sig. Avser förhöret någon som tidigare har hörts inför rätten och har det förra förhöret dokumenterats genom en ljud- och bildupptagning, ska dock förhöret inledas med en uppspelning av upptagningen om det inte är olämpligt.</w:t>
      </w:r>
      <w:r w:rsidRPr="00D370A7">
        <w:br/>
      </w:r>
      <w:r w:rsidRPr="00D370A7">
        <w:rPr>
          <w:i/>
          <w:iCs/>
        </w:rPr>
        <w:t>Lag (2021:1107)</w:t>
      </w:r>
      <w:r w:rsidRPr="00D370A7">
        <w:t>.</w:t>
      </w:r>
    </w:p>
    <w:p w14:paraId="0BB6ECDD" w14:textId="77777777" w:rsidR="00D370A7" w:rsidRPr="00D370A7" w:rsidRDefault="00D370A7" w:rsidP="00D370A7">
      <w:bookmarkStart w:id="1918" w:name="K36P16S3"/>
      <w:bookmarkStart w:id="1919" w:name="K36P17"/>
      <w:bookmarkEnd w:id="1918"/>
      <w:r w:rsidRPr="00D370A7">
        <w:rPr>
          <w:b/>
          <w:bCs/>
        </w:rPr>
        <w:t>17 §</w:t>
      </w:r>
      <w:bookmarkEnd w:id="1919"/>
      <w:r w:rsidRPr="00D370A7">
        <w:t>   Ett vittnesförhör skall inledas av den part som åberopat förhöret, om inte rätten bestämmer annat. Vid förhöret skall vittnet först beredas tillfälle att på egen hand eller, om det behövs, med stöd av frågor avge sin berättelse i ett sammanhang.</w:t>
      </w:r>
    </w:p>
    <w:p w14:paraId="03A994E2" w14:textId="77777777" w:rsidR="00D370A7" w:rsidRPr="00D370A7" w:rsidRDefault="00D370A7" w:rsidP="00D370A7">
      <w:bookmarkStart w:id="1920" w:name="K36P17S2"/>
      <w:bookmarkEnd w:id="1920"/>
      <w:r w:rsidRPr="00D370A7">
        <w:t>Motparten skall sedan få tillfälle att höra vittnet. Om motparten inte är närvarande eller om det av annan anledning behövs, bör rätten leda denna del av förhöret.</w:t>
      </w:r>
    </w:p>
    <w:p w14:paraId="1BC162BB" w14:textId="77777777" w:rsidR="00D370A7" w:rsidRPr="00D370A7" w:rsidRDefault="00D370A7" w:rsidP="00D370A7">
      <w:bookmarkStart w:id="1921" w:name="K36P17S3"/>
      <w:bookmarkEnd w:id="1921"/>
      <w:r w:rsidRPr="00D370A7">
        <w:t>Därefter får rätten och parterna ställa ytterligare frågor till vittnet.</w:t>
      </w:r>
      <w:r w:rsidRPr="00D370A7">
        <w:br/>
        <w:t>Den part som åberopat förhöret bör först få tillfälle till detta.</w:t>
      </w:r>
    </w:p>
    <w:p w14:paraId="64F559BD" w14:textId="77777777" w:rsidR="00D370A7" w:rsidRPr="00D370A7" w:rsidRDefault="00D370A7" w:rsidP="00D370A7">
      <w:bookmarkStart w:id="1922" w:name="K36P17S4"/>
      <w:bookmarkEnd w:id="1922"/>
      <w:r w:rsidRPr="00D370A7">
        <w:t>Har ingen av parterna eller båda åberopat förhöret, skall detta inledas av rätten, om det inte är lämpligare att någon av parterna inleder förhöret.</w:t>
      </w:r>
    </w:p>
    <w:p w14:paraId="338099E4" w14:textId="77777777" w:rsidR="00D370A7" w:rsidRPr="00D370A7" w:rsidRDefault="00D370A7" w:rsidP="00D370A7">
      <w:bookmarkStart w:id="1923" w:name="K36P17S5"/>
      <w:bookmarkEnd w:id="1923"/>
      <w:r w:rsidRPr="00D370A7">
        <w:t>Frågor, som genom sitt innehåll, sin form eller sättet för deras framställande inbjuder till visst svar, får inte ställas annat än om det vid förhör enligt andra stycket behövs för att undersöka i vad mån vittnets berättelse stämmer med det verkliga händelseförloppet. Rätten skall avvisa frågor, som uppenbart inte hör till saken eller som är förvirrande eller på annat sätt otillbörliga. </w:t>
      </w:r>
      <w:r w:rsidRPr="00D370A7">
        <w:rPr>
          <w:i/>
          <w:iCs/>
        </w:rPr>
        <w:t>Lag (1987:747)</w:t>
      </w:r>
      <w:r w:rsidRPr="00D370A7">
        <w:t>.</w:t>
      </w:r>
    </w:p>
    <w:p w14:paraId="679C831D" w14:textId="77777777" w:rsidR="00D370A7" w:rsidRPr="00D370A7" w:rsidRDefault="00D370A7" w:rsidP="00D370A7">
      <w:bookmarkStart w:id="1924" w:name="K36P17S6"/>
      <w:bookmarkStart w:id="1925" w:name="K36P18"/>
      <w:bookmarkEnd w:id="1924"/>
      <w:r w:rsidRPr="00D370A7">
        <w:rPr>
          <w:b/>
          <w:bCs/>
        </w:rPr>
        <w:t>18 §</w:t>
      </w:r>
      <w:bookmarkEnd w:id="1925"/>
      <w:r w:rsidRPr="00D370A7">
        <w:t>   Rättens ordförande får besluta att en part eller en åhörare inte får närvara i rättssalen</w:t>
      </w:r>
      <w:r w:rsidRPr="00D370A7">
        <w:br/>
        <w:t>   1. om det kan antas att ett vittne av rädsla eller någon annan orsak inte fritt berättar sanningen på grund av partens eller åhörarens närvaro,</w:t>
      </w:r>
      <w:r w:rsidRPr="00D370A7">
        <w:br/>
        <w:t>   2. om parten eller åhöraren utsätter ett vittne för påtryckningar, eller</w:t>
      </w:r>
      <w:r w:rsidRPr="00D370A7">
        <w:br/>
        <w:t>   3. om parten eller åhöraren genom att avbryta eller på något annat sätt hindrar ett vittne i hans eller hennes berättelse.</w:t>
      </w:r>
    </w:p>
    <w:p w14:paraId="7A5ECDB7" w14:textId="77777777" w:rsidR="00D370A7" w:rsidRPr="00D370A7" w:rsidRDefault="00D370A7" w:rsidP="00D370A7">
      <w:bookmarkStart w:id="1926" w:name="K36P18S2"/>
      <w:bookmarkEnd w:id="1926"/>
      <w:r w:rsidRPr="00D370A7">
        <w:t>Om det finns särskilda skäl får ordföranden under de förutsättningar som anges i första stycket 1 eller 2 besluta att en åhörare ska avvisas från domstolens lokaler eller de andra lokaler som används vid sammanträdet.</w:t>
      </w:r>
    </w:p>
    <w:p w14:paraId="2206F20C" w14:textId="77777777" w:rsidR="00D370A7" w:rsidRPr="00D370A7" w:rsidRDefault="00D370A7" w:rsidP="00D370A7">
      <w:bookmarkStart w:id="1927" w:name="K36P18S3"/>
      <w:bookmarkEnd w:id="1927"/>
      <w:r w:rsidRPr="00D370A7">
        <w:t>När ett sammanträde hålls i en parts frånvaro enligt första stycket, ska parten om möjligt få följa sammanträdet genom ljudöverföring eller ljud- och bildöverföring. Om detta inte kan ske, ska det som inträffar vid sammanträdet återges i den omfattning som behövs när parten åter är närvarande. Parten ska få möjlighet att ställa frågor till ett vittne som hörs i partens frånvaro. </w:t>
      </w:r>
      <w:r w:rsidRPr="00D370A7">
        <w:rPr>
          <w:i/>
          <w:iCs/>
        </w:rPr>
        <w:t>Lag (2019:298)</w:t>
      </w:r>
      <w:r w:rsidRPr="00D370A7">
        <w:t>.</w:t>
      </w:r>
    </w:p>
    <w:p w14:paraId="7F8086E7" w14:textId="77777777" w:rsidR="00D370A7" w:rsidRPr="00D370A7" w:rsidRDefault="00D370A7" w:rsidP="00D370A7">
      <w:bookmarkStart w:id="1928" w:name="K36P18S4"/>
      <w:bookmarkStart w:id="1929" w:name="K36P19"/>
      <w:bookmarkEnd w:id="1928"/>
      <w:r w:rsidRPr="00D370A7">
        <w:rPr>
          <w:b/>
          <w:bCs/>
        </w:rPr>
        <w:t>19 §</w:t>
      </w:r>
      <w:bookmarkEnd w:id="1929"/>
      <w:r w:rsidRPr="00D370A7">
        <w:t>   Förhör med ett vittne får ske utom huvudförhandling,</w:t>
      </w:r>
      <w:r w:rsidRPr="00D370A7">
        <w:br/>
        <w:t>   1. om vittnet inte kan infinna sig vid huvudförhandlingen,</w:t>
      </w:r>
      <w:r w:rsidRPr="00D370A7">
        <w:br/>
        <w:t>   2. om en inställelse vid huvudförhandlingen skulle medföra kostnader eller olägenheter som inte står i rimligt förhållande till betydelsen av att förhöret hålls vid huvudförhandlingen, eller</w:t>
      </w:r>
      <w:r w:rsidRPr="00D370A7">
        <w:br/>
        <w:t>   3. om det kan antas att målet kommer att avgöras utan huvudförhandling.</w:t>
      </w:r>
    </w:p>
    <w:p w14:paraId="00C4563D" w14:textId="77777777" w:rsidR="00D370A7" w:rsidRPr="00D370A7" w:rsidRDefault="00D370A7" w:rsidP="00D370A7">
      <w:bookmarkStart w:id="1930" w:name="K36P19S2"/>
      <w:bookmarkEnd w:id="1930"/>
      <w:r w:rsidRPr="00D370A7">
        <w:t>I brottmål får förhör med ett vittne utom huvudförhandling dessutom ske om åklagaren eller en part i ansvarsfrågan yrkar det och det är lämpligt. Vid bedömningen av om det är lämpligt ska rätten beakta målets omfattning, brottets beskaffenhet och övriga omständigheter.</w:t>
      </w:r>
    </w:p>
    <w:p w14:paraId="072D21A1" w14:textId="77777777" w:rsidR="00D370A7" w:rsidRPr="00D370A7" w:rsidRDefault="00D370A7" w:rsidP="00D370A7">
      <w:bookmarkStart w:id="1931" w:name="K36P19S3"/>
      <w:bookmarkEnd w:id="1931"/>
      <w:r w:rsidRPr="00D370A7">
        <w:t>I 43 kap. 3 § och 46 kap. 3 § finns bestämmelser om när rätten får ta upp muntlig bevisning om en huvudförhandling ställs in.</w:t>
      </w:r>
      <w:r w:rsidRPr="00D370A7">
        <w:br/>
      </w:r>
      <w:r w:rsidRPr="00D370A7">
        <w:rPr>
          <w:i/>
          <w:iCs/>
        </w:rPr>
        <w:t>Lag (2021:1107)</w:t>
      </w:r>
      <w:r w:rsidRPr="00D370A7">
        <w:t>.</w:t>
      </w:r>
    </w:p>
    <w:p w14:paraId="696FCB32" w14:textId="77777777" w:rsidR="00D370A7" w:rsidRPr="00D370A7" w:rsidRDefault="00D370A7" w:rsidP="00D370A7">
      <w:bookmarkStart w:id="1932" w:name="K36P19S4"/>
      <w:bookmarkStart w:id="1933" w:name="K36P20"/>
      <w:bookmarkEnd w:id="1932"/>
      <w:r w:rsidRPr="00D370A7">
        <w:rPr>
          <w:b/>
          <w:bCs/>
        </w:rPr>
        <w:t>20 §</w:t>
      </w:r>
      <w:bookmarkEnd w:id="1933"/>
      <w:r w:rsidRPr="00D370A7">
        <w:t>   Om ett vittne som kallats enligt 7 § uteblir får rätten besluta att vittnet ska hämtas till domstolen, antingen omedelbart eller till en senare dag. Ett skäl för hämtning är att det kan antas att vittnet inte kommer att följa en ny kallelse.</w:t>
      </w:r>
    </w:p>
    <w:p w14:paraId="00D31ADE" w14:textId="77777777" w:rsidR="00D370A7" w:rsidRPr="00D370A7" w:rsidRDefault="00D370A7" w:rsidP="00D370A7">
      <w:bookmarkStart w:id="1934" w:name="K36P20S2"/>
      <w:bookmarkEnd w:id="1934"/>
      <w:r w:rsidRPr="00D370A7">
        <w:t>Om rätten inte beslutar om hämtning ska vittnet kallas på nytt vid vite till en senare dag. </w:t>
      </w:r>
      <w:r w:rsidRPr="00D370A7">
        <w:rPr>
          <w:i/>
          <w:iCs/>
        </w:rPr>
        <w:t>Lag (2014:320)</w:t>
      </w:r>
      <w:r w:rsidRPr="00D370A7">
        <w:t>.</w:t>
      </w:r>
    </w:p>
    <w:p w14:paraId="3DBA5C6A" w14:textId="77777777" w:rsidR="00D370A7" w:rsidRPr="00D370A7" w:rsidRDefault="00D370A7" w:rsidP="00D370A7">
      <w:bookmarkStart w:id="1935" w:name="K36P20S3"/>
      <w:bookmarkStart w:id="1936" w:name="K36P21"/>
      <w:bookmarkEnd w:id="1935"/>
      <w:r w:rsidRPr="00D370A7">
        <w:rPr>
          <w:b/>
          <w:bCs/>
        </w:rPr>
        <w:t>21 §</w:t>
      </w:r>
      <w:bookmarkEnd w:id="1936"/>
      <w:r w:rsidRPr="00D370A7">
        <w:t>   Vägrar vittne utan giltigt skäl att avlägga ed eller att avgiva vittnesmål eller besvara fråga eller att iakttaga föreläggande enligt 8 §, förelägge rätten vittnet vid vite och, om vittnet ej låter sig rätta därav, vid äventyr av häkte att fullgöra sin skyldighet. Ej må av anledning, som nu sagts, någon hållas i häkte under längre tid än tre månader och i intet fall längre, än till dess rätten skilt målet från sig. Vittne, som insatts i häkte, skall senast var fjortonde dag inställas för rätten. </w:t>
      </w:r>
      <w:r w:rsidRPr="00D370A7">
        <w:rPr>
          <w:i/>
          <w:iCs/>
        </w:rPr>
        <w:t>Lag (1975:1288)</w:t>
      </w:r>
      <w:r w:rsidRPr="00D370A7">
        <w:t>.</w:t>
      </w:r>
    </w:p>
    <w:p w14:paraId="317816F7" w14:textId="77777777" w:rsidR="00D370A7" w:rsidRPr="00D370A7" w:rsidRDefault="00D370A7" w:rsidP="00D370A7">
      <w:bookmarkStart w:id="1937" w:name="K36P21S2"/>
      <w:bookmarkStart w:id="1938" w:name="K36P22"/>
      <w:bookmarkEnd w:id="1937"/>
      <w:r w:rsidRPr="00D370A7">
        <w:rPr>
          <w:b/>
          <w:bCs/>
        </w:rPr>
        <w:t>22 §</w:t>
      </w:r>
      <w:bookmarkEnd w:id="1938"/>
      <w:r w:rsidRPr="00D370A7">
        <w:t>   Bestämmelserna i detta kapitel om vitesföreläggande och om häkte gäller inte vittne som avses i 13 § första stycket. Sådant vittne får dock hämtas till rätten.</w:t>
      </w:r>
    </w:p>
    <w:p w14:paraId="6715D978" w14:textId="77777777" w:rsidR="00D370A7" w:rsidRPr="00D370A7" w:rsidRDefault="00D370A7" w:rsidP="00D370A7">
      <w:bookmarkStart w:id="1939" w:name="K36P22S2"/>
      <w:bookmarkEnd w:id="1939"/>
      <w:r w:rsidRPr="00D370A7">
        <w:t>Om den som åberopat ett vittne avstår från förhör med vittnet eller om frågan om vittnesförhör av annan orsak förfaller, får därefter inga tvångsmedel enligt 20 eller 21 § användas mot vittnet. </w:t>
      </w:r>
      <w:r w:rsidRPr="00D370A7">
        <w:rPr>
          <w:i/>
          <w:iCs/>
        </w:rPr>
        <w:t>Lag (1987:747)</w:t>
      </w:r>
      <w:r w:rsidRPr="00D370A7">
        <w:t>.</w:t>
      </w:r>
    </w:p>
    <w:p w14:paraId="4C44C555" w14:textId="77777777" w:rsidR="00D370A7" w:rsidRPr="00D370A7" w:rsidRDefault="00D370A7" w:rsidP="00D370A7">
      <w:bookmarkStart w:id="1940" w:name="K36P22S3"/>
      <w:bookmarkStart w:id="1941" w:name="K36P23"/>
      <w:bookmarkEnd w:id="1940"/>
      <w:r w:rsidRPr="00D370A7">
        <w:rPr>
          <w:b/>
          <w:bCs/>
        </w:rPr>
        <w:t>23 §</w:t>
      </w:r>
      <w:bookmarkEnd w:id="1941"/>
      <w:r w:rsidRPr="00D370A7">
        <w:t>   Gör ett vittne sig skyldigt till sådan försummelse eller tredska som avses i 20 eller 21 § och vållas rättegångskostnad därav för någon av parterna, skall rätten på yrkande av parten ålägga vittnet att i skälig omfattning ersätta kostnaden. Har även en part av rätten ålagts att ersätta motparten sådan kostnad och har parten utgett ersättningen, har han rätt att av vittnet få ut vad vittnet ålagts att utge.</w:t>
      </w:r>
    </w:p>
    <w:p w14:paraId="05532792" w14:textId="77777777" w:rsidR="00D370A7" w:rsidRPr="00D370A7" w:rsidRDefault="00D370A7" w:rsidP="00D370A7">
      <w:bookmarkStart w:id="1942" w:name="K36P23S2"/>
      <w:bookmarkEnd w:id="1942"/>
      <w:r w:rsidRPr="00D370A7">
        <w:t>Vad som nu sagts om vittnes skyldighet att ersätta en parts kostnad skall gälla även beträffande kostnad som orsakats för staten.</w:t>
      </w:r>
    </w:p>
    <w:p w14:paraId="6221CFC6" w14:textId="77777777" w:rsidR="00D370A7" w:rsidRPr="00D370A7" w:rsidRDefault="00D370A7" w:rsidP="00D370A7">
      <w:bookmarkStart w:id="1943" w:name="K36P23S3"/>
      <w:bookmarkEnd w:id="1943"/>
      <w:r w:rsidRPr="00D370A7">
        <w:t>I 9 kap. 7 § finns bestämmelser om kostnader när något vite inte har satts ut. </w:t>
      </w:r>
      <w:r w:rsidRPr="00D370A7">
        <w:rPr>
          <w:i/>
          <w:iCs/>
        </w:rPr>
        <w:t>Lag (2000:564)</w:t>
      </w:r>
      <w:r w:rsidRPr="00D370A7">
        <w:t>.</w:t>
      </w:r>
    </w:p>
    <w:p w14:paraId="462CC090" w14:textId="77777777" w:rsidR="00D370A7" w:rsidRPr="00D370A7" w:rsidRDefault="00D370A7" w:rsidP="00D370A7">
      <w:bookmarkStart w:id="1944" w:name="K36P23S4"/>
      <w:bookmarkStart w:id="1945" w:name="K36P24"/>
      <w:bookmarkEnd w:id="1944"/>
      <w:r w:rsidRPr="00D370A7">
        <w:rPr>
          <w:b/>
          <w:bCs/>
        </w:rPr>
        <w:t>24 §</w:t>
      </w:r>
      <w:bookmarkEnd w:id="1945"/>
      <w:r w:rsidRPr="00D370A7">
        <w:t>   Ett vittne har rätt till ersättning.</w:t>
      </w:r>
    </w:p>
    <w:p w14:paraId="3DE421CA" w14:textId="77777777" w:rsidR="00D370A7" w:rsidRPr="00D370A7" w:rsidRDefault="00D370A7" w:rsidP="00D370A7">
      <w:bookmarkStart w:id="1946" w:name="K36P24S2"/>
      <w:bookmarkEnd w:id="1946"/>
      <w:r w:rsidRPr="00D370A7">
        <w:t>I de fall ett vittne har åberopats av en enskild part ska ersättningen betalas av parten. I annat fall ska ersättningen betalas av allmänna medel. Även i de fall ett vittne har åberopats av en enskild part får rätten besluta att ersättningen ska betalas av allmänna medel om</w:t>
      </w:r>
      <w:r w:rsidRPr="00D370A7">
        <w:br/>
        <w:t>   1. det är skäligt med hänsyn till partens ekonomiska förhållanden, eller</w:t>
      </w:r>
      <w:r w:rsidRPr="00D370A7">
        <w:br/>
        <w:t>   2. det i brottmål finns särskilda skäl med hänsyn till den tilltalades möjligheter att ta tillvara sin rätt.</w:t>
      </w:r>
    </w:p>
    <w:p w14:paraId="73F1152D" w14:textId="77777777" w:rsidR="00D370A7" w:rsidRPr="00D370A7" w:rsidRDefault="00D370A7" w:rsidP="00D370A7">
      <w:bookmarkStart w:id="1947" w:name="K36P24S3"/>
      <w:bookmarkEnd w:id="1947"/>
      <w:r w:rsidRPr="00D370A7">
        <w:t>Ersättning som ska betalas av en part ska avse nödvändiga kostnader för resa, uppehälle och tidsspillan efter vad rätten bedömer är skäligt. Ersättning som ska betalas av allmänna medel fastställs av rätten.</w:t>
      </w:r>
    </w:p>
    <w:p w14:paraId="02C6548A" w14:textId="77777777" w:rsidR="00D370A7" w:rsidRPr="00D370A7" w:rsidRDefault="00D370A7" w:rsidP="00D370A7">
      <w:bookmarkStart w:id="1948" w:name="K36P24S4"/>
      <w:bookmarkEnd w:id="1948"/>
      <w:r w:rsidRPr="00D370A7">
        <w:t>Regeringen kan med stöd av 8 kap. 7 § regeringsformen meddela närmare föreskrifter om ersättning. </w:t>
      </w:r>
      <w:r w:rsidRPr="00D370A7">
        <w:rPr>
          <w:i/>
          <w:iCs/>
        </w:rPr>
        <w:t>Lag (2021:1107)</w:t>
      </w:r>
      <w:r w:rsidRPr="00D370A7">
        <w:t>.</w:t>
      </w:r>
    </w:p>
    <w:p w14:paraId="0DA5E8E9" w14:textId="77777777" w:rsidR="00D370A7" w:rsidRPr="00D370A7" w:rsidRDefault="00D370A7" w:rsidP="00D370A7">
      <w:bookmarkStart w:id="1949" w:name="K36P24S5"/>
      <w:bookmarkStart w:id="1950" w:name="K36P25"/>
      <w:bookmarkEnd w:id="1949"/>
      <w:r w:rsidRPr="00D370A7">
        <w:rPr>
          <w:b/>
          <w:bCs/>
        </w:rPr>
        <w:t>25 §</w:t>
      </w:r>
      <w:bookmarkEnd w:id="1950"/>
      <w:r w:rsidRPr="00D370A7">
        <w:t>   Den som kallats till vittne äge att i förskott erhålla ersättning för kostnader till resa och uppehälle. Förskott skall erläggas av den som enligt 24 § har att utgiva ersättning till vittnet. Förskottets storlek bestämmes av rätten.</w:t>
      </w:r>
    </w:p>
    <w:p w14:paraId="30E4DDA8" w14:textId="77777777" w:rsidR="00D370A7" w:rsidRPr="00D370A7" w:rsidRDefault="00D370A7" w:rsidP="00D370A7">
      <w:bookmarkStart w:id="1951" w:name="K36P25S2"/>
      <w:r w:rsidRPr="00D370A7">
        <w:t>Underlåter part, som är skyldig att utgiva förskott till vittne, att på begäran erlägga sådant förskott, må parten ej sedermera påkalla vittnets hörande, om uppskov med målet därigenom skulle vållas.</w:t>
      </w:r>
    </w:p>
    <w:p w14:paraId="57184A8D" w14:textId="77777777" w:rsidR="00D370A7" w:rsidRPr="00D370A7" w:rsidRDefault="00D370A7" w:rsidP="00D370A7">
      <w:bookmarkStart w:id="1952" w:name="K36P25S3"/>
      <w:bookmarkEnd w:id="1952"/>
      <w:r w:rsidRPr="00D370A7">
        <w:t>Närmare bestämmelser om förskott meddelas av regeringen. </w:t>
      </w:r>
      <w:r w:rsidRPr="00D370A7">
        <w:rPr>
          <w:i/>
          <w:iCs/>
        </w:rPr>
        <w:t>Lag (1974:573)</w:t>
      </w:r>
      <w:r w:rsidRPr="00D370A7">
        <w:t>.</w:t>
      </w:r>
    </w:p>
    <w:p w14:paraId="59F0D8DD" w14:textId="77777777" w:rsidR="00D370A7" w:rsidRPr="00D370A7" w:rsidRDefault="00D370A7" w:rsidP="00D370A7">
      <w:bookmarkStart w:id="1953" w:name="K36P25S4"/>
      <w:bookmarkEnd w:id="1953"/>
      <w:r w:rsidRPr="00D370A7">
        <w:br/>
      </w:r>
    </w:p>
    <w:p w14:paraId="07BC87BB" w14:textId="77777777" w:rsidR="00D370A7" w:rsidRPr="00D370A7" w:rsidRDefault="00D370A7" w:rsidP="00D370A7">
      <w:pPr>
        <w:rPr>
          <w:b/>
          <w:bCs/>
        </w:rPr>
      </w:pPr>
      <w:bookmarkStart w:id="1954" w:name="K37"/>
      <w:r w:rsidRPr="00D370A7">
        <w:rPr>
          <w:b/>
          <w:bCs/>
        </w:rPr>
        <w:t>37 kap. Om förhör med part och med målsägande som inte för talan</w:t>
      </w:r>
      <w:bookmarkEnd w:id="1954"/>
    </w:p>
    <w:p w14:paraId="66AFC48F" w14:textId="77777777" w:rsidR="00D370A7" w:rsidRPr="00D370A7" w:rsidRDefault="00D370A7" w:rsidP="00D370A7">
      <w:bookmarkStart w:id="1955" w:name="K37P1"/>
      <w:bookmarkEnd w:id="1951"/>
      <w:r w:rsidRPr="00D370A7">
        <w:rPr>
          <w:b/>
          <w:bCs/>
        </w:rPr>
        <w:t>1 §</w:t>
      </w:r>
      <w:bookmarkEnd w:id="1955"/>
      <w:r w:rsidRPr="00D370A7">
        <w:t>   Vid förhör i bevissyfte med part eller med målsägande som inte för talan skall 36 kap. 17 § tillämpas. Om rätten inte beslutar annat, skall dock förhör med den som är tilltalad i brottmål inledas av rätten och ledningen av förhöret därefter övergå till åklagaren. </w:t>
      </w:r>
      <w:r w:rsidRPr="00D370A7">
        <w:rPr>
          <w:i/>
          <w:iCs/>
        </w:rPr>
        <w:t>Lag (1987:747)</w:t>
      </w:r>
      <w:r w:rsidRPr="00D370A7">
        <w:t>.</w:t>
      </w:r>
    </w:p>
    <w:p w14:paraId="00148190" w14:textId="77777777" w:rsidR="00D370A7" w:rsidRPr="00D370A7" w:rsidRDefault="00D370A7" w:rsidP="00D370A7">
      <w:bookmarkStart w:id="1956" w:name="K37P1S2"/>
      <w:bookmarkStart w:id="1957" w:name="K37P2"/>
      <w:bookmarkEnd w:id="1956"/>
      <w:r w:rsidRPr="00D370A7">
        <w:rPr>
          <w:b/>
          <w:bCs/>
        </w:rPr>
        <w:t>2 §</w:t>
      </w:r>
      <w:bookmarkEnd w:id="1957"/>
      <w:r w:rsidRPr="00D370A7">
        <w:t>   I tvistemål får förhör i bevissyfte med part äga rum under sanningsförsäkran. Förhöret bör därvid begränsas till sådana omständigheter som är av särskild betydelse i målet.</w:t>
      </w:r>
    </w:p>
    <w:p w14:paraId="2DBB1C19" w14:textId="77777777" w:rsidR="00D370A7" w:rsidRPr="00D370A7" w:rsidRDefault="00D370A7" w:rsidP="00D370A7">
      <w:bookmarkStart w:id="1958" w:name="K37P2S2"/>
      <w:bookmarkEnd w:id="1958"/>
      <w:r w:rsidRPr="00D370A7">
        <w:t>Innan förhör enligt första stycket hålls, skall parten avge denna försäkran:</w:t>
      </w:r>
    </w:p>
    <w:p w14:paraId="7E31BA0E" w14:textId="77777777" w:rsidR="00D370A7" w:rsidRPr="00D370A7" w:rsidRDefault="00D370A7" w:rsidP="00D370A7">
      <w:bookmarkStart w:id="1959" w:name="K37P2S3"/>
      <w:bookmarkEnd w:id="1959"/>
      <w:r w:rsidRPr="00D370A7">
        <w:t>"Jag N.N. lovar och försäkrar på heder och samvete, att jag skall säga hela sanningen och intet förtiga, tillägga eller förändra." </w:t>
      </w:r>
      <w:r w:rsidRPr="00D370A7">
        <w:rPr>
          <w:i/>
          <w:iCs/>
        </w:rPr>
        <w:t>Lag (1987:747)</w:t>
      </w:r>
      <w:r w:rsidRPr="00D370A7">
        <w:t>.</w:t>
      </w:r>
    </w:p>
    <w:p w14:paraId="54BBA3CB" w14:textId="77777777" w:rsidR="00D370A7" w:rsidRPr="00D370A7" w:rsidRDefault="00D370A7" w:rsidP="00D370A7">
      <w:bookmarkStart w:id="1960" w:name="K37P2S4"/>
      <w:bookmarkStart w:id="1961" w:name="K37P3"/>
      <w:bookmarkEnd w:id="1960"/>
      <w:r w:rsidRPr="00D370A7">
        <w:rPr>
          <w:b/>
          <w:bCs/>
        </w:rPr>
        <w:t>3 §</w:t>
      </w:r>
      <w:bookmarkEnd w:id="1961"/>
      <w:r w:rsidRPr="00D370A7">
        <w:t>   Vid förhör enligt detta kapitel skall i övrigt 36 kap. 9 § andra stycket, 10 § första och tredje styckena, 13 § första stycket, 16 § samt 18 och 19 §§ tillämpas.</w:t>
      </w:r>
    </w:p>
    <w:p w14:paraId="3D879490" w14:textId="77777777" w:rsidR="00D370A7" w:rsidRPr="00D370A7" w:rsidRDefault="00D370A7" w:rsidP="00D370A7">
      <w:bookmarkStart w:id="1962" w:name="K37P3S2"/>
      <w:bookmarkEnd w:id="1962"/>
      <w:r w:rsidRPr="00D370A7">
        <w:t>Vid förhör under sanningsförsäkran skall, förutom de lagrum som anges i första stycket, 36 kap. 5 och 6 §§, 8 § andra stycket samt 14 och 15 §§ tillämpas.</w:t>
      </w:r>
    </w:p>
    <w:p w14:paraId="155B2EC8" w14:textId="77777777" w:rsidR="00D370A7" w:rsidRPr="00D370A7" w:rsidRDefault="00D370A7" w:rsidP="00D370A7">
      <w:bookmarkStart w:id="1963" w:name="K37P3S3"/>
      <w:bookmarkEnd w:id="1963"/>
      <w:r w:rsidRPr="00D370A7">
        <w:t>I brottmål skall, förutom de lagrum som anges i första stycket, 36 kap. 24 och 25 §§ tillämpas i fråga om ersättning till målsägande, som kallats till förhör i anledning av åklagarens talan. Detta skall gälla även när någon annan part än en målsägande eller en tilltalad kallats till sådant förhör.</w:t>
      </w:r>
    </w:p>
    <w:p w14:paraId="661E79A8" w14:textId="77777777" w:rsidR="00D370A7" w:rsidRPr="00D370A7" w:rsidRDefault="00D370A7" w:rsidP="00D370A7">
      <w:bookmarkStart w:id="1964" w:name="K37P3S4"/>
      <w:bookmarkEnd w:id="1964"/>
      <w:r w:rsidRPr="00D370A7">
        <w:t>Vid tillämpning av de lagrum som anges i första-tredje styckena skall vad som sägs om vittne gälla part eller målsägande som inte för talan och vad som sägs om ed gälla sanningsförsäkran.</w:t>
      </w:r>
      <w:r w:rsidRPr="00D370A7">
        <w:br/>
      </w:r>
      <w:r w:rsidRPr="00D370A7">
        <w:rPr>
          <w:i/>
          <w:iCs/>
        </w:rPr>
        <w:t>Lag (2006:940)</w:t>
      </w:r>
      <w:r w:rsidRPr="00D370A7">
        <w:t>.</w:t>
      </w:r>
    </w:p>
    <w:p w14:paraId="3A2E1B6A" w14:textId="77777777" w:rsidR="00D370A7" w:rsidRPr="00D370A7" w:rsidRDefault="00D370A7" w:rsidP="00D370A7">
      <w:bookmarkStart w:id="1965" w:name="K37P3S5"/>
      <w:bookmarkStart w:id="1966" w:name="K37P4"/>
      <w:bookmarkEnd w:id="1965"/>
      <w:r w:rsidRPr="00D370A7">
        <w:rPr>
          <w:b/>
          <w:bCs/>
        </w:rPr>
        <w:t>4 §</w:t>
      </w:r>
      <w:bookmarkEnd w:id="1966"/>
      <w:r w:rsidRPr="00D370A7">
        <w:t>   har upphävts genom </w:t>
      </w:r>
      <w:r w:rsidRPr="00D370A7">
        <w:rPr>
          <w:i/>
          <w:iCs/>
        </w:rPr>
        <w:t>lag (1987:747)</w:t>
      </w:r>
      <w:r w:rsidRPr="00D370A7">
        <w:t>.</w:t>
      </w:r>
    </w:p>
    <w:p w14:paraId="15DE953E" w14:textId="77777777" w:rsidR="00D370A7" w:rsidRPr="00D370A7" w:rsidRDefault="00D370A7" w:rsidP="00D370A7">
      <w:bookmarkStart w:id="1967" w:name="K37P4S2"/>
      <w:bookmarkStart w:id="1968" w:name="K37P5"/>
      <w:bookmarkEnd w:id="1967"/>
      <w:r w:rsidRPr="00D370A7">
        <w:rPr>
          <w:b/>
          <w:bCs/>
        </w:rPr>
        <w:t>5 §</w:t>
      </w:r>
      <w:bookmarkEnd w:id="1968"/>
      <w:r w:rsidRPr="00D370A7">
        <w:t>   har upphävts genom </w:t>
      </w:r>
      <w:r w:rsidRPr="00D370A7">
        <w:rPr>
          <w:i/>
          <w:iCs/>
        </w:rPr>
        <w:t>lag (1987:747)</w:t>
      </w:r>
      <w:r w:rsidRPr="00D370A7">
        <w:t>.</w:t>
      </w:r>
    </w:p>
    <w:p w14:paraId="171015F0" w14:textId="77777777" w:rsidR="00D370A7" w:rsidRPr="00D370A7" w:rsidRDefault="00D370A7" w:rsidP="00D370A7">
      <w:bookmarkStart w:id="1969" w:name="K37P5S2"/>
      <w:r w:rsidRPr="00D370A7">
        <w:br/>
      </w:r>
    </w:p>
    <w:p w14:paraId="5F264452" w14:textId="77777777" w:rsidR="00D370A7" w:rsidRPr="00D370A7" w:rsidRDefault="00D370A7" w:rsidP="00D370A7">
      <w:pPr>
        <w:rPr>
          <w:b/>
          <w:bCs/>
        </w:rPr>
      </w:pPr>
      <w:bookmarkStart w:id="1970" w:name="K38"/>
      <w:r w:rsidRPr="00D370A7">
        <w:rPr>
          <w:b/>
          <w:bCs/>
        </w:rPr>
        <w:t>38 kap. Om skriftligt bevis</w:t>
      </w:r>
      <w:bookmarkEnd w:id="1970"/>
    </w:p>
    <w:p w14:paraId="5A17D71A" w14:textId="77777777" w:rsidR="00D370A7" w:rsidRPr="00D370A7" w:rsidRDefault="00D370A7" w:rsidP="00D370A7">
      <w:bookmarkStart w:id="1971" w:name="K38P1"/>
      <w:bookmarkEnd w:id="1969"/>
      <w:r w:rsidRPr="00D370A7">
        <w:rPr>
          <w:b/>
          <w:bCs/>
        </w:rPr>
        <w:t>1 §</w:t>
      </w:r>
      <w:bookmarkEnd w:id="1971"/>
      <w:r w:rsidRPr="00D370A7">
        <w:t>   Skriftlig handling, som åberopas till bevis, bör företes i huvudskrift. Sådan handling må företes i styrkt avskrift, om det finnes tillfyllest eller huvudskriften ej är att tillgå.</w:t>
      </w:r>
    </w:p>
    <w:p w14:paraId="5FA3EE10" w14:textId="77777777" w:rsidR="00D370A7" w:rsidRPr="00D370A7" w:rsidRDefault="00D370A7" w:rsidP="00D370A7">
      <w:bookmarkStart w:id="1972" w:name="K38P1S2"/>
      <w:bookmarkEnd w:id="1972"/>
      <w:r w:rsidRPr="00D370A7">
        <w:t>Innehåller handling även sådant, som innehavaren enligt 2 § ej äger eller är skyldig att yppa eller som eljest ej bör uppenbaras, må han i stället för handlingen förete styrkt utdrag därav.</w:t>
      </w:r>
    </w:p>
    <w:p w14:paraId="2EF0D20D" w14:textId="77777777" w:rsidR="00D370A7" w:rsidRPr="00D370A7" w:rsidRDefault="00D370A7" w:rsidP="00D370A7">
      <w:bookmarkStart w:id="1973" w:name="K38P1S3"/>
      <w:bookmarkStart w:id="1974" w:name="K38P2"/>
      <w:bookmarkEnd w:id="1973"/>
      <w:r w:rsidRPr="00D370A7">
        <w:rPr>
          <w:b/>
          <w:bCs/>
        </w:rPr>
        <w:t>2 §</w:t>
      </w:r>
      <w:bookmarkEnd w:id="1974"/>
      <w:r w:rsidRPr="00D370A7">
        <w:t>   Innehar någon skriftlig handling, som kan antagas äga betydelse som bevis, vare han skyldig att förete den; sådan skyldighet åligge dock ej i brottmål den misstänkte eller den som till honom står i sådant förhållande, som avses i 36 kap. 3 §.</w:t>
      </w:r>
    </w:p>
    <w:p w14:paraId="67B70853" w14:textId="77777777" w:rsidR="00D370A7" w:rsidRPr="00D370A7" w:rsidRDefault="00D370A7" w:rsidP="00D370A7">
      <w:bookmarkStart w:id="1975" w:name="K38P2S2"/>
      <w:bookmarkEnd w:id="1975"/>
      <w:r w:rsidRPr="00D370A7">
        <w:t>Ej vare part eller honom närstående, som nu sagts, skyldig att förete skriftligt meddelande mellan parten och någon honom närstående eller mellan sådana närstående inbördes. Befattningshavare eller annan, som avses i 36 kap. 5 §, må ej förete skriftlig handling, om dess innehåll kan antagas vara sådant, att han ej må höras som vittne därom; innehaves handlingen av part, till förmån för vilken tystnadsplikten gäller, vare han ej skyldig att förete handlingen. Stadgandet i 36 kap. 6 § om vittnes rätt att vägra att yttra sig äge motsvarande tillämpning i fråga om innehavare av skriftlig handling, om dess innehåll är sådant, som avses i nämnda lagrum.</w:t>
      </w:r>
    </w:p>
    <w:p w14:paraId="73C73C8E" w14:textId="77777777" w:rsidR="00D370A7" w:rsidRPr="00D370A7" w:rsidRDefault="00D370A7" w:rsidP="00D370A7">
      <w:bookmarkStart w:id="1976" w:name="K38P2S3"/>
      <w:bookmarkEnd w:id="1976"/>
      <w:r w:rsidRPr="00D370A7">
        <w:t>Skyldighet att förete skriftlig handling gälle ej minnesanteckning eller annan sådan uppteckning, som är avsedd uteslutande för personligt bruk, med mindre synnerlig anledning förekommer, att den företes.</w:t>
      </w:r>
    </w:p>
    <w:p w14:paraId="3D6AFCB6" w14:textId="77777777" w:rsidR="00D370A7" w:rsidRPr="00D370A7" w:rsidRDefault="00D370A7" w:rsidP="00D370A7">
      <w:bookmarkStart w:id="1977" w:name="K38P2S4"/>
      <w:bookmarkStart w:id="1978" w:name="K38P3"/>
      <w:bookmarkEnd w:id="1977"/>
      <w:r w:rsidRPr="00D370A7">
        <w:rPr>
          <w:b/>
          <w:bCs/>
        </w:rPr>
        <w:t>3 §</w:t>
      </w:r>
      <w:bookmarkEnd w:id="1978"/>
      <w:r w:rsidRPr="00D370A7">
        <w:t>   Är innehavare av skriftlig handling på grund av rättsförhållande mellan honom och part eller eljest enligt lag skyldig att utgiva handlingen eller låta annan taga del därav, vare det gällande även i fråga om handlingens företeende i rättegång.</w:t>
      </w:r>
    </w:p>
    <w:p w14:paraId="4C6DA5F6" w14:textId="77777777" w:rsidR="00D370A7" w:rsidRPr="00D370A7" w:rsidRDefault="00D370A7" w:rsidP="00D370A7">
      <w:bookmarkStart w:id="1979" w:name="K38P3S2"/>
      <w:bookmarkStart w:id="1980" w:name="K38P4"/>
      <w:bookmarkEnd w:id="1979"/>
      <w:r w:rsidRPr="00D370A7">
        <w:rPr>
          <w:b/>
          <w:bCs/>
        </w:rPr>
        <w:t>4 §</w:t>
      </w:r>
      <w:bookmarkEnd w:id="1980"/>
      <w:r w:rsidRPr="00D370A7">
        <w:t>   Är någon skyldig att förete skriftlig handling som bevis, äge rätten förelägga honom att förete handlingen. Tillfälle att yttra sig skall lämnas den som föreläggandet skulle avse. För prövning av frågan må förhör hållas med honom enligt vad i 36 eller 37 kap. är stadgat så ock annan bevisning förebringas.</w:t>
      </w:r>
    </w:p>
    <w:p w14:paraId="2584B206" w14:textId="77777777" w:rsidR="00D370A7" w:rsidRPr="00D370A7" w:rsidRDefault="00D370A7" w:rsidP="00D370A7">
      <w:bookmarkStart w:id="1981" w:name="K38P4S2"/>
      <w:bookmarkStart w:id="1982" w:name="K38P5"/>
      <w:bookmarkEnd w:id="1981"/>
      <w:r w:rsidRPr="00D370A7">
        <w:rPr>
          <w:b/>
          <w:bCs/>
        </w:rPr>
        <w:t>5 §</w:t>
      </w:r>
      <w:bookmarkEnd w:id="1982"/>
      <w:r w:rsidRPr="00D370A7">
        <w:t>   Föreläggande att förete skriftlig handling skall innehålla uppgift om var och huru handlingen skall tillhandahållas. Den som skall förete handlingen må genom vite tillhållas att fullgöra sin skyldighet. Rätten äge ock, om det finnes lämpligare, förordna, att handlingen skall tillhandahållas genom kronofogdemyndighetens försorg. </w:t>
      </w:r>
      <w:r w:rsidRPr="00D370A7">
        <w:rPr>
          <w:i/>
          <w:iCs/>
        </w:rPr>
        <w:t>Lag (1981:828)</w:t>
      </w:r>
      <w:r w:rsidRPr="00D370A7">
        <w:t>.</w:t>
      </w:r>
    </w:p>
    <w:p w14:paraId="6EAE59FB" w14:textId="77777777" w:rsidR="00D370A7" w:rsidRPr="00D370A7" w:rsidRDefault="00D370A7" w:rsidP="00D370A7">
      <w:bookmarkStart w:id="1983" w:name="K38P5S2"/>
      <w:bookmarkStart w:id="1984" w:name="K38P6"/>
      <w:bookmarkEnd w:id="1983"/>
      <w:r w:rsidRPr="00D370A7">
        <w:rPr>
          <w:b/>
          <w:bCs/>
        </w:rPr>
        <w:t>6 §</w:t>
      </w:r>
      <w:bookmarkEnd w:id="1984"/>
      <w:r w:rsidRPr="00D370A7">
        <w:t>   Bevisupptagning genom skriftlig handling får äga rum utom huvudförhandling,</w:t>
      </w:r>
      <w:r w:rsidRPr="00D370A7">
        <w:br/>
        <w:t>   1. om handlingen inte kan visas upp vid huvudförhandlingen,</w:t>
      </w:r>
      <w:r w:rsidRPr="00D370A7">
        <w:br/>
        <w:t>   2. om ett uppvisande vid huvudförhandlingen skulle medföra kostnader eller olägenheter som inte står i rimligt förhållande till betydelsen av att bevisupptagningen sker vid huvudförhandlingen, eller</w:t>
      </w:r>
      <w:r w:rsidRPr="00D370A7">
        <w:br/>
        <w:t>   3. om det kan antas att målet kommer att avgöras utan huvudförhandling. </w:t>
      </w:r>
      <w:r w:rsidRPr="00D370A7">
        <w:rPr>
          <w:i/>
          <w:iCs/>
        </w:rPr>
        <w:t>Lag (2005:683)</w:t>
      </w:r>
      <w:r w:rsidRPr="00D370A7">
        <w:t>.</w:t>
      </w:r>
    </w:p>
    <w:p w14:paraId="31BEEF2A" w14:textId="77777777" w:rsidR="00D370A7" w:rsidRPr="00D370A7" w:rsidRDefault="00D370A7" w:rsidP="00D370A7">
      <w:bookmarkStart w:id="1985" w:name="K38P6S2"/>
      <w:bookmarkStart w:id="1986" w:name="K38P7"/>
      <w:bookmarkEnd w:id="1985"/>
      <w:r w:rsidRPr="00D370A7">
        <w:rPr>
          <w:b/>
          <w:bCs/>
        </w:rPr>
        <w:t>7 §</w:t>
      </w:r>
      <w:bookmarkEnd w:id="1986"/>
      <w:r w:rsidRPr="00D370A7">
        <w:t>   Har någon, som ej är part, efter anmodan av part eller rätten tillhandahållit skriftlig handling, äge han rätt till ersättning för kostnad och besvär efter vad rätten prövar skäligt.</w:t>
      </w:r>
    </w:p>
    <w:p w14:paraId="04E9F734" w14:textId="77777777" w:rsidR="00D370A7" w:rsidRPr="00D370A7" w:rsidRDefault="00D370A7" w:rsidP="00D370A7">
      <w:bookmarkStart w:id="1987" w:name="K38P7S2"/>
      <w:bookmarkEnd w:id="1987"/>
      <w:r w:rsidRPr="00D370A7">
        <w:t>Ersättning skall, om handlingens företeende påkallats av enskild part, utgivas av parten. I annat fall skall ersättningen utgå av allmänna medel.</w:t>
      </w:r>
    </w:p>
    <w:p w14:paraId="1EBD2A4F" w14:textId="77777777" w:rsidR="00D370A7" w:rsidRPr="00D370A7" w:rsidRDefault="00D370A7" w:rsidP="00D370A7">
      <w:bookmarkStart w:id="1988" w:name="K38P7S3"/>
      <w:bookmarkStart w:id="1989" w:name="K38P8"/>
      <w:bookmarkEnd w:id="1988"/>
      <w:r w:rsidRPr="00D370A7">
        <w:rPr>
          <w:b/>
          <w:bCs/>
        </w:rPr>
        <w:t>8 §</w:t>
      </w:r>
      <w:bookmarkEnd w:id="1989"/>
      <w:r w:rsidRPr="00D370A7">
        <w:t>   Om en allmän handling kan antas ha betydelse som bevis, får rätten besluta att handlingen ska tillhandahållas.</w:t>
      </w:r>
    </w:p>
    <w:p w14:paraId="5A0CD6D0" w14:textId="77777777" w:rsidR="00D370A7" w:rsidRPr="00D370A7" w:rsidRDefault="00D370A7" w:rsidP="00D370A7">
      <w:bookmarkStart w:id="1990" w:name="K38P8S2"/>
      <w:bookmarkEnd w:id="1990"/>
      <w:r w:rsidRPr="00D370A7">
        <w:t>Första stycket gäller inte</w:t>
      </w:r>
      <w:r w:rsidRPr="00D370A7">
        <w:br/>
        <w:t>   1. handling som innehåller uppgift, för vilken gäller sekretess till följd av 15 kap. 1 eller 2 § eller 16 kap. 1 § offentlighets- och sekretesslagen (2009:400) eller bestämmelse, till vilken hänvisas i något av dessa lagrum, om inte den myndighet som har att pröva fråga om utlämnande av handlingar har gett sitt tillstånd,</w:t>
      </w:r>
      <w:r w:rsidRPr="00D370A7">
        <w:br/>
        <w:t>   2. handling vars innehåll är sådant, att någon, som haft befattning med handlingen, enligt 36 kap. 5 § andra, tredje, fjärde eller sjätte stycket inte får höras om det,</w:t>
      </w:r>
      <w:r w:rsidRPr="00D370A7">
        <w:br/>
        <w:t>   3. handling som genom sitt innehåll avslöjar yrkeshemlighet, om det inte finns synnerliga skäl för det, eller</w:t>
      </w:r>
      <w:r w:rsidRPr="00D370A7">
        <w:br/>
        <w:t>   4. handling som innehåller uppgift om ett anonymt vittne enligt lagen (2024:1180) om anonyma vittnen i brottmål.</w:t>
      </w:r>
      <w:r w:rsidRPr="00D370A7">
        <w:br/>
      </w:r>
      <w:r w:rsidRPr="00D370A7">
        <w:rPr>
          <w:i/>
          <w:iCs/>
        </w:rPr>
        <w:t>Lag (2024:1181)</w:t>
      </w:r>
      <w:r w:rsidRPr="00D370A7">
        <w:t>.</w:t>
      </w:r>
    </w:p>
    <w:p w14:paraId="3999D9A8" w14:textId="77777777" w:rsidR="00D370A7" w:rsidRPr="00D370A7" w:rsidRDefault="00D370A7" w:rsidP="00D370A7">
      <w:bookmarkStart w:id="1991" w:name="K38P8S3"/>
      <w:bookmarkStart w:id="1992" w:name="K38P9"/>
      <w:bookmarkEnd w:id="1991"/>
      <w:r w:rsidRPr="00D370A7">
        <w:rPr>
          <w:b/>
          <w:bCs/>
        </w:rPr>
        <w:t>9 §</w:t>
      </w:r>
      <w:bookmarkEnd w:id="1992"/>
      <w:r w:rsidRPr="00D370A7">
        <w:t>   Har bestämmelser som avviker från vad som föreskrivs i 1-8 §§ meddelats om skyldighet att förete skriftlig handling, skall de gälla.</w:t>
      </w:r>
      <w:r w:rsidRPr="00D370A7">
        <w:br/>
      </w:r>
      <w:r w:rsidRPr="00D370A7">
        <w:rPr>
          <w:i/>
          <w:iCs/>
        </w:rPr>
        <w:t>Lag (1980:101)</w:t>
      </w:r>
      <w:r w:rsidRPr="00D370A7">
        <w:t>.</w:t>
      </w:r>
    </w:p>
    <w:p w14:paraId="5E3FD1AE" w14:textId="77777777" w:rsidR="00D370A7" w:rsidRPr="00D370A7" w:rsidRDefault="00D370A7" w:rsidP="00D370A7">
      <w:bookmarkStart w:id="1993" w:name="K38P9S2"/>
      <w:r w:rsidRPr="00D370A7">
        <w:br/>
      </w:r>
    </w:p>
    <w:p w14:paraId="515BDD45" w14:textId="77777777" w:rsidR="00D370A7" w:rsidRPr="00D370A7" w:rsidRDefault="00D370A7" w:rsidP="00D370A7">
      <w:pPr>
        <w:rPr>
          <w:b/>
          <w:bCs/>
        </w:rPr>
      </w:pPr>
      <w:bookmarkStart w:id="1994" w:name="K39"/>
      <w:r w:rsidRPr="00D370A7">
        <w:rPr>
          <w:b/>
          <w:bCs/>
        </w:rPr>
        <w:t>39 kap. Om syn</w:t>
      </w:r>
      <w:bookmarkEnd w:id="1994"/>
    </w:p>
    <w:p w14:paraId="4C4490D5" w14:textId="77777777" w:rsidR="00D370A7" w:rsidRPr="00D370A7" w:rsidRDefault="00D370A7" w:rsidP="00D370A7">
      <w:bookmarkStart w:id="1995" w:name="K39P1"/>
      <w:bookmarkEnd w:id="1993"/>
      <w:r w:rsidRPr="00D370A7">
        <w:rPr>
          <w:b/>
          <w:bCs/>
        </w:rPr>
        <w:t>1 §</w:t>
      </w:r>
      <w:bookmarkEnd w:id="1995"/>
      <w:r w:rsidRPr="00D370A7">
        <w:t>   För skärskådan av fastighet eller av föremål, som ej lämpligen kan flyttas till rätten, eller av plats, där viss händelse timat, må rätten hålla syn å stället.</w:t>
      </w:r>
    </w:p>
    <w:p w14:paraId="7D752360" w14:textId="77777777" w:rsidR="00D370A7" w:rsidRPr="00D370A7" w:rsidRDefault="00D370A7" w:rsidP="00D370A7">
      <w:bookmarkStart w:id="1996" w:name="K39P1S2"/>
      <w:bookmarkEnd w:id="1996"/>
      <w:r w:rsidRPr="00D370A7">
        <w:t>Vid syn må yrkeshemlighet ej röjas, med mindre synnerlig anledning förekommer därtill.</w:t>
      </w:r>
    </w:p>
    <w:p w14:paraId="11DB1E93" w14:textId="77777777" w:rsidR="00D370A7" w:rsidRPr="00D370A7" w:rsidRDefault="00D370A7" w:rsidP="00D370A7">
      <w:bookmarkStart w:id="1997" w:name="K39P1S3"/>
      <w:bookmarkStart w:id="1998" w:name="K39P2"/>
      <w:bookmarkEnd w:id="1997"/>
      <w:r w:rsidRPr="00D370A7">
        <w:rPr>
          <w:b/>
          <w:bCs/>
        </w:rPr>
        <w:t>2 §</w:t>
      </w:r>
      <w:bookmarkEnd w:id="1998"/>
      <w:r w:rsidRPr="00D370A7">
        <w:t>   Syn får äga rum utom huvudförhandling,</w:t>
      </w:r>
      <w:r w:rsidRPr="00D370A7">
        <w:br/>
        <w:t>   1. om syn inte kan hållas vid huvudförhandlingen,</w:t>
      </w:r>
      <w:r w:rsidRPr="00D370A7">
        <w:br/>
        <w:t>   2. om syn vid huvudförhandlingen skulle medföra kostnader eller olägenheter som inte står i rimligt förhållande till betydelsen av att den hålls vid huvudförhandlingen, eller</w:t>
      </w:r>
      <w:r w:rsidRPr="00D370A7">
        <w:br/>
        <w:t>   3. om det kan antas att målet kommer att avgöras utan huvudförhandling. </w:t>
      </w:r>
      <w:r w:rsidRPr="00D370A7">
        <w:rPr>
          <w:i/>
          <w:iCs/>
        </w:rPr>
        <w:t>Lag (2005:683)</w:t>
      </w:r>
      <w:r w:rsidRPr="00D370A7">
        <w:t>.</w:t>
      </w:r>
    </w:p>
    <w:p w14:paraId="1E30BB41" w14:textId="77777777" w:rsidR="00D370A7" w:rsidRPr="00D370A7" w:rsidRDefault="00D370A7" w:rsidP="00D370A7">
      <w:bookmarkStart w:id="1999" w:name="K39P2S2"/>
      <w:bookmarkStart w:id="2000" w:name="K39P3"/>
      <w:bookmarkEnd w:id="1999"/>
      <w:r w:rsidRPr="00D370A7">
        <w:rPr>
          <w:b/>
          <w:bCs/>
        </w:rPr>
        <w:t>3 §</w:t>
      </w:r>
      <w:bookmarkEnd w:id="2000"/>
      <w:r w:rsidRPr="00D370A7">
        <w:t>   Har upphävts genom </w:t>
      </w:r>
      <w:r w:rsidRPr="00D370A7">
        <w:rPr>
          <w:i/>
          <w:iCs/>
        </w:rPr>
        <w:t>lag (1987:747)</w:t>
      </w:r>
      <w:r w:rsidRPr="00D370A7">
        <w:t>.</w:t>
      </w:r>
    </w:p>
    <w:p w14:paraId="4E8C7BE3" w14:textId="77777777" w:rsidR="00D370A7" w:rsidRPr="00D370A7" w:rsidRDefault="00D370A7" w:rsidP="00D370A7">
      <w:bookmarkStart w:id="2001" w:name="K39P3S2"/>
      <w:bookmarkStart w:id="2002" w:name="K39P4"/>
      <w:bookmarkEnd w:id="2001"/>
      <w:r w:rsidRPr="00D370A7">
        <w:rPr>
          <w:b/>
          <w:bCs/>
        </w:rPr>
        <w:t>4 §</w:t>
      </w:r>
      <w:bookmarkEnd w:id="2002"/>
      <w:r w:rsidRPr="00D370A7">
        <w:t>   Kostnaden för syn skall, utom i fall som avses i 41 kap., gäldas av statsverket. </w:t>
      </w:r>
      <w:r w:rsidRPr="00D370A7">
        <w:rPr>
          <w:i/>
          <w:iCs/>
        </w:rPr>
        <w:t>Lag (1969:244)</w:t>
      </w:r>
      <w:r w:rsidRPr="00D370A7">
        <w:t>.</w:t>
      </w:r>
    </w:p>
    <w:p w14:paraId="7E79940B" w14:textId="77777777" w:rsidR="00D370A7" w:rsidRPr="00D370A7" w:rsidRDefault="00D370A7" w:rsidP="00D370A7">
      <w:bookmarkStart w:id="2003" w:name="K39P4S2"/>
      <w:bookmarkStart w:id="2004" w:name="K39P5"/>
      <w:bookmarkEnd w:id="2003"/>
      <w:r w:rsidRPr="00D370A7">
        <w:rPr>
          <w:b/>
          <w:bCs/>
        </w:rPr>
        <w:t>5 §</w:t>
      </w:r>
      <w:bookmarkEnd w:id="2004"/>
      <w:r w:rsidRPr="00D370A7">
        <w:t>   Innehar någon föremål, som lämpligen kan flyttas till rätten och som kan antagas äga betydelse som bevis, vare han skyldig att tillhandahålla det för syn; sådan skyldighet åligge dock ej i brottmål den misstänkte eller den som till honom står i sådant förhållande, som avses i 36 kap. 3 §. Stadgandet i 36 kap. 6 § om vittnes rätt att vägra att yttra sig äge motsvarande tillämpning i fråga om rätt för part eller annan att vägra att tillhandahålla föremål för syn. Om skyldighet att förete skriftlig handling för syn gälle vad i 38 kap. 2 § är stadgat.</w:t>
      </w:r>
    </w:p>
    <w:p w14:paraId="19316F5F" w14:textId="77777777" w:rsidR="00D370A7" w:rsidRPr="00D370A7" w:rsidRDefault="00D370A7" w:rsidP="00D370A7">
      <w:bookmarkStart w:id="2005" w:name="K39P5S2"/>
      <w:r w:rsidRPr="00D370A7">
        <w:t>Vad i 38 kap. 3-9 §§ är stadgat äge motsvarande tillämpning beträffande föremål eller skriftlig handling, som skall tillhandahållas för syn. </w:t>
      </w:r>
      <w:r w:rsidRPr="00D370A7">
        <w:rPr>
          <w:i/>
          <w:iCs/>
        </w:rPr>
        <w:t>Lag (1980:101)</w:t>
      </w:r>
      <w:r w:rsidRPr="00D370A7">
        <w:t>.</w:t>
      </w:r>
    </w:p>
    <w:p w14:paraId="188A4F47" w14:textId="77777777" w:rsidR="00D370A7" w:rsidRPr="00D370A7" w:rsidRDefault="00D370A7" w:rsidP="00D370A7">
      <w:bookmarkStart w:id="2006" w:name="K39P5S3"/>
      <w:bookmarkEnd w:id="2006"/>
      <w:r w:rsidRPr="00D370A7">
        <w:br/>
      </w:r>
    </w:p>
    <w:p w14:paraId="0D102060" w14:textId="77777777" w:rsidR="00D370A7" w:rsidRPr="00D370A7" w:rsidRDefault="00D370A7" w:rsidP="00D370A7">
      <w:pPr>
        <w:rPr>
          <w:b/>
          <w:bCs/>
        </w:rPr>
      </w:pPr>
      <w:bookmarkStart w:id="2007" w:name="K40"/>
      <w:r w:rsidRPr="00D370A7">
        <w:rPr>
          <w:b/>
          <w:bCs/>
        </w:rPr>
        <w:t>40 kap. Om sakkunnig</w:t>
      </w:r>
      <w:bookmarkEnd w:id="2007"/>
    </w:p>
    <w:p w14:paraId="3EB6C496" w14:textId="77777777" w:rsidR="00D370A7" w:rsidRPr="00D370A7" w:rsidRDefault="00D370A7" w:rsidP="00D370A7">
      <w:bookmarkStart w:id="2008" w:name="K40P1"/>
      <w:bookmarkEnd w:id="2005"/>
      <w:r w:rsidRPr="00D370A7">
        <w:rPr>
          <w:b/>
          <w:bCs/>
        </w:rPr>
        <w:t>1 §</w:t>
      </w:r>
      <w:bookmarkEnd w:id="2008"/>
      <w:r w:rsidRPr="00D370A7">
        <w:t>   Finnes för prövning av fråga, vars bedömande kräver särskild fackkunskap, nödigt att anlita sakkunnig, äge rätten över frågan inhämta yttrande av myndighet eller tjänsteman eller annan, som är satt att tillhandagå med yttrande i ämnet, eller ock uppdraga åt en eller flera för redbarhet och för skicklighet i ämnet kända personer att avgiva yttrande.</w:t>
      </w:r>
    </w:p>
    <w:p w14:paraId="04A093CD" w14:textId="77777777" w:rsidR="00D370A7" w:rsidRPr="00D370A7" w:rsidRDefault="00D370A7" w:rsidP="00D370A7">
      <w:bookmarkStart w:id="2009" w:name="K40P1S2"/>
      <w:bookmarkStart w:id="2010" w:name="K40P2"/>
      <w:bookmarkEnd w:id="2009"/>
      <w:r w:rsidRPr="00D370A7">
        <w:rPr>
          <w:b/>
          <w:bCs/>
        </w:rPr>
        <w:t>2 §</w:t>
      </w:r>
      <w:bookmarkEnd w:id="2010"/>
      <w:r w:rsidRPr="00D370A7">
        <w:t>   Ej må den vara sakkunnig, som till saken eller till någondera parten står i sådant förhållande, att hans tillförlitlighet därigenom kan anses förringad.</w:t>
      </w:r>
    </w:p>
    <w:p w14:paraId="1F52C2C4" w14:textId="77777777" w:rsidR="00D370A7" w:rsidRPr="00D370A7" w:rsidRDefault="00D370A7" w:rsidP="00D370A7">
      <w:bookmarkStart w:id="2011" w:name="K40P2S2"/>
      <w:bookmarkStart w:id="2012" w:name="K40P3"/>
      <w:bookmarkEnd w:id="2011"/>
      <w:r w:rsidRPr="00D370A7">
        <w:rPr>
          <w:b/>
          <w:bCs/>
        </w:rPr>
        <w:t>3 §</w:t>
      </w:r>
      <w:bookmarkEnd w:id="2012"/>
      <w:r w:rsidRPr="00D370A7">
        <w:t>   Innan sakkunnig utses, bör tillfälle lämnas parterna att yttra sig i frågan. Ena sig parterna om sakkunnig, skall denne anlitas, om han finnes lämplig och hinder ej möter därför; rätten äge dock jämte honom utse annan.</w:t>
      </w:r>
    </w:p>
    <w:p w14:paraId="4506A1E2" w14:textId="77777777" w:rsidR="00D370A7" w:rsidRPr="00D370A7" w:rsidRDefault="00D370A7" w:rsidP="00D370A7">
      <w:bookmarkStart w:id="2013" w:name="K40P3S2"/>
      <w:bookmarkStart w:id="2014" w:name="K40P4"/>
      <w:bookmarkEnd w:id="2013"/>
      <w:r w:rsidRPr="00D370A7">
        <w:rPr>
          <w:b/>
          <w:bCs/>
        </w:rPr>
        <w:t>4 §</w:t>
      </w:r>
      <w:bookmarkEnd w:id="2014"/>
      <w:r w:rsidRPr="00D370A7">
        <w:t>   Den som icke å tjänstens vägnar är skyldig att biträda som sakkunnig eller är satt att tillhandagå med yttrande vare ej utan eget åtagande pliktig att utföra sakkunniguppdrag. Har någon åtagit sig sådant uppdrag, må han ej utan giltig ursäkt undandraga sig dess fullgörande. Sakkunnig vare dock ej skyldig att yppa yrkeshemlighet, med mindre synnerlig anledning förekommer, att han yttrar sig därom.</w:t>
      </w:r>
    </w:p>
    <w:p w14:paraId="2A7D3C49" w14:textId="77777777" w:rsidR="00D370A7" w:rsidRPr="00D370A7" w:rsidRDefault="00D370A7" w:rsidP="00D370A7">
      <w:bookmarkStart w:id="2015" w:name="K40P4S2"/>
      <w:bookmarkStart w:id="2016" w:name="K40P5"/>
      <w:bookmarkEnd w:id="2015"/>
      <w:r w:rsidRPr="00D370A7">
        <w:rPr>
          <w:b/>
          <w:bCs/>
        </w:rPr>
        <w:t>5 §</w:t>
      </w:r>
      <w:bookmarkEnd w:id="2016"/>
      <w:r w:rsidRPr="00D370A7">
        <w:t>   Finnes för vinnande av upplysning rörande omständighet, som är av betydelse för den sakkunniges uppgift, före huvudförhandlingen part eller annan böra höras eller annan utredning böra förebringas inför rätten, må rätten förordna därom. Om upptagande av bevis gälle i tillämpliga delar vad om bevisupptagning utom huvudförhandling är stadgat.</w:t>
      </w:r>
    </w:p>
    <w:p w14:paraId="217E868D" w14:textId="77777777" w:rsidR="00D370A7" w:rsidRPr="00D370A7" w:rsidRDefault="00D370A7" w:rsidP="00D370A7">
      <w:bookmarkStart w:id="2017" w:name="K40P5S2"/>
      <w:bookmarkEnd w:id="2017"/>
      <w:r w:rsidRPr="00D370A7">
        <w:t>Erfordras besiktning av fastighet eller av föremål, som ej lämpligen kan flyttas, eller av plats, där viss händelse timat, må rätten förordna, att den sakkunnige skall företaga besiktning å stället. Vid besiktning må yrkeshemlighet ej röjas, med mindre rätten finner synnerlig anledning förekomma därtill.</w:t>
      </w:r>
    </w:p>
    <w:p w14:paraId="0DFC9463" w14:textId="77777777" w:rsidR="00D370A7" w:rsidRPr="00D370A7" w:rsidRDefault="00D370A7" w:rsidP="00D370A7">
      <w:bookmarkStart w:id="2018" w:name="K40P5S3"/>
      <w:bookmarkEnd w:id="2018"/>
      <w:r w:rsidRPr="00D370A7">
        <w:t>Rätten äge förordna, att föremål, som innehavaren enligt 39 kap. 5 § är skyldig att förete vid rätten, skall för granskning tillhandahållas den sakkunnige.</w:t>
      </w:r>
    </w:p>
    <w:p w14:paraId="2DD5402E" w14:textId="77777777" w:rsidR="00D370A7" w:rsidRPr="00D370A7" w:rsidRDefault="00D370A7" w:rsidP="00D370A7">
      <w:bookmarkStart w:id="2019" w:name="K40P5S4"/>
      <w:bookmarkStart w:id="2020" w:name="K40P6"/>
      <w:bookmarkEnd w:id="2019"/>
      <w:r w:rsidRPr="00D370A7">
        <w:rPr>
          <w:b/>
          <w:bCs/>
        </w:rPr>
        <w:t>6 §</w:t>
      </w:r>
      <w:bookmarkEnd w:id="2020"/>
      <w:r w:rsidRPr="00D370A7">
        <w:t>   Finnes lämpligt, att parterna äro närvarande vid besiktning, som verkställes av sakkunnig, må rätten föreskriva, att de skola genom den sakkunniges försorg kallas till förrättningen. Har part kallats, må hans utevaro ej utgöra hinder för förrättningens företagande.</w:t>
      </w:r>
    </w:p>
    <w:p w14:paraId="690BF09C" w14:textId="77777777" w:rsidR="00D370A7" w:rsidRPr="00D370A7" w:rsidRDefault="00D370A7" w:rsidP="00D370A7">
      <w:bookmarkStart w:id="2021" w:name="K40P6S2"/>
      <w:bookmarkEnd w:id="2021"/>
      <w:r w:rsidRPr="00D370A7">
        <w:t>Över förrättningen skall föras protokoll, vari antecknas, vilka vid förrättningen närvarit och vad därvid förekommit.</w:t>
      </w:r>
    </w:p>
    <w:p w14:paraId="0A1A90F4" w14:textId="77777777" w:rsidR="00D370A7" w:rsidRPr="00D370A7" w:rsidRDefault="00D370A7" w:rsidP="00D370A7">
      <w:bookmarkStart w:id="2022" w:name="K40P6S3"/>
      <w:bookmarkStart w:id="2023" w:name="K40P7"/>
      <w:bookmarkEnd w:id="2022"/>
      <w:r w:rsidRPr="00D370A7">
        <w:rPr>
          <w:b/>
          <w:bCs/>
        </w:rPr>
        <w:t>7 §</w:t>
      </w:r>
      <w:bookmarkEnd w:id="2023"/>
      <w:r w:rsidRPr="00D370A7">
        <w:t>   Om utlåtande av myndighet, tjänsteman eller annan, som är satt att tillhandagå med yttrande, gälle vad därom är stadgat eller eljest är vedertaget.</w:t>
      </w:r>
    </w:p>
    <w:p w14:paraId="383792EB" w14:textId="77777777" w:rsidR="00D370A7" w:rsidRPr="00D370A7" w:rsidRDefault="00D370A7" w:rsidP="00D370A7">
      <w:bookmarkStart w:id="2024" w:name="K40P7S2"/>
      <w:bookmarkEnd w:id="2024"/>
      <w:r w:rsidRPr="00D370A7">
        <w:t>Annan sakkunnig skall, om ej rätten förordnar annat, avgiva skriftligt utlåtande. Rätten skall förelägga honom viss tid, inom vilken utlåtandet skall avgivas.</w:t>
      </w:r>
    </w:p>
    <w:p w14:paraId="470C16A4" w14:textId="77777777" w:rsidR="00D370A7" w:rsidRPr="00D370A7" w:rsidRDefault="00D370A7" w:rsidP="00D370A7">
      <w:bookmarkStart w:id="2025" w:name="K40P7S3"/>
      <w:bookmarkEnd w:id="2025"/>
      <w:r w:rsidRPr="00D370A7">
        <w:t>Utlåtande skall angiva de skäl och omständigheter, på vilka det däri givna omdömet är grundat.</w:t>
      </w:r>
    </w:p>
    <w:p w14:paraId="35CD602E" w14:textId="77777777" w:rsidR="00D370A7" w:rsidRPr="00D370A7" w:rsidRDefault="00D370A7" w:rsidP="00D370A7">
      <w:bookmarkStart w:id="2026" w:name="K40P7S4"/>
      <w:bookmarkEnd w:id="2026"/>
      <w:r w:rsidRPr="00D370A7">
        <w:t>Sedan utlåtande inkommit till rätten, skall det hållas tillgängligt för parterna.</w:t>
      </w:r>
    </w:p>
    <w:p w14:paraId="22EF8CF2" w14:textId="77777777" w:rsidR="00D370A7" w:rsidRPr="00D370A7" w:rsidRDefault="00D370A7" w:rsidP="00D370A7">
      <w:bookmarkStart w:id="2027" w:name="K40P7S5"/>
      <w:bookmarkStart w:id="2028" w:name="K40P8"/>
      <w:bookmarkEnd w:id="2027"/>
      <w:r w:rsidRPr="00D370A7">
        <w:rPr>
          <w:b/>
          <w:bCs/>
        </w:rPr>
        <w:t>8 §</w:t>
      </w:r>
      <w:bookmarkEnd w:id="2028"/>
      <w:r w:rsidRPr="00D370A7">
        <w:t>   Sakkunnig, som utlåtit sig skriftligen, skall ock höras muntligen, om part yrkar det och hans hörande ej uppenbart saknar betydelse eller om rätten eljest finner det erforderligt. Har utlåtande avgivits av ämbetsverk, akademi eller annat offentligt samfund, må den eller de som deltagit i utlåtandets avgivande, ej höras muntligen, med mindre det prövas oundgängligen nödvändigt; om flera deltagit i utlåtandets avgivande, må endast en företrädare för varje mening inkallas.</w:t>
      </w:r>
    </w:p>
    <w:p w14:paraId="5AFED749" w14:textId="77777777" w:rsidR="00D370A7" w:rsidRPr="00D370A7" w:rsidRDefault="00D370A7" w:rsidP="00D370A7">
      <w:bookmarkStart w:id="2029" w:name="K40P8S2"/>
      <w:bookmarkStart w:id="2030" w:name="K40P9"/>
      <w:bookmarkEnd w:id="2029"/>
      <w:r w:rsidRPr="00D370A7">
        <w:rPr>
          <w:b/>
          <w:bCs/>
        </w:rPr>
        <w:t>9 §</w:t>
      </w:r>
      <w:bookmarkEnd w:id="2030"/>
      <w:r w:rsidRPr="00D370A7">
        <w:t>   Sakkunnig, som höres muntligen, skall, innan han avgiver sin utsaga, avlägga denna ed:</w:t>
      </w:r>
    </w:p>
    <w:p w14:paraId="7D95EE46" w14:textId="77777777" w:rsidR="00D370A7" w:rsidRPr="00D370A7" w:rsidRDefault="00D370A7" w:rsidP="00D370A7">
      <w:bookmarkStart w:id="2031" w:name="K40P9S2"/>
      <w:bookmarkEnd w:id="2031"/>
      <w:r w:rsidRPr="00D370A7">
        <w:t>''Jag N.N. lovar och försäkrar på heder och samvete, att jag efter bästa förstånd skall fullgöra det sakkunniguppdrag, som lämnats mig.''</w:t>
      </w:r>
    </w:p>
    <w:p w14:paraId="7BE2DCB3" w14:textId="77777777" w:rsidR="00D370A7" w:rsidRPr="00D370A7" w:rsidRDefault="00D370A7" w:rsidP="00D370A7">
      <w:bookmarkStart w:id="2032" w:name="K40P9S3"/>
      <w:bookmarkEnd w:id="2032"/>
      <w:r w:rsidRPr="00D370A7">
        <w:t>Har den sakkunnige, då han höres, redan avgivit utlåtande, skall eden därefter jämkas.</w:t>
      </w:r>
    </w:p>
    <w:p w14:paraId="4939C72C" w14:textId="77777777" w:rsidR="00D370A7" w:rsidRPr="00D370A7" w:rsidRDefault="00D370A7" w:rsidP="00D370A7">
      <w:bookmarkStart w:id="2033" w:name="K40P9S4"/>
      <w:bookmarkEnd w:id="2033"/>
      <w:r w:rsidRPr="00D370A7">
        <w:t>Sedan den sakkunnige avlagt ed, erinre rätten honom om edens vikt. </w:t>
      </w:r>
      <w:r w:rsidRPr="00D370A7">
        <w:rPr>
          <w:i/>
          <w:iCs/>
        </w:rPr>
        <w:t>Lag (1975:1288)</w:t>
      </w:r>
      <w:r w:rsidRPr="00D370A7">
        <w:t>.</w:t>
      </w:r>
    </w:p>
    <w:p w14:paraId="489ABE79" w14:textId="77777777" w:rsidR="00D370A7" w:rsidRPr="00D370A7" w:rsidRDefault="00D370A7" w:rsidP="00D370A7">
      <w:bookmarkStart w:id="2034" w:name="K40P9S5"/>
      <w:bookmarkStart w:id="2035" w:name="K40P10"/>
      <w:bookmarkEnd w:id="2034"/>
      <w:r w:rsidRPr="00D370A7">
        <w:rPr>
          <w:b/>
          <w:bCs/>
        </w:rPr>
        <w:t>10 §</w:t>
      </w:r>
      <w:bookmarkEnd w:id="2035"/>
      <w:r w:rsidRPr="00D370A7">
        <w:t>   Då sakkunnig höres muntligen, företages förhöret av rätten. Med rättens tillstånd må dock sakkunnig höras av parterna. Rätten och parterna äge ställa frågor till den sakkunnige.</w:t>
      </w:r>
    </w:p>
    <w:p w14:paraId="7389F97A" w14:textId="77777777" w:rsidR="00D370A7" w:rsidRPr="00D370A7" w:rsidRDefault="00D370A7" w:rsidP="00D370A7">
      <w:bookmarkStart w:id="2036" w:name="K40P10S2"/>
      <w:bookmarkEnd w:id="2036"/>
      <w:r w:rsidRPr="00D370A7">
        <w:t>Rätten skall avvisa frågor, som uppenbart ej höra till saken eller som äro förvirrande eller eljest otillbörliga.</w:t>
      </w:r>
    </w:p>
    <w:p w14:paraId="0F34AF24" w14:textId="77777777" w:rsidR="00D370A7" w:rsidRPr="00D370A7" w:rsidRDefault="00D370A7" w:rsidP="00D370A7">
      <w:bookmarkStart w:id="2037" w:name="K40P10S3"/>
      <w:bookmarkEnd w:id="2037"/>
      <w:r w:rsidRPr="00D370A7">
        <w:t>Har den sakkunnige avgivit skriftligt utlåtande, må, om rätten finner det lämpligt, utlåtandet helt eller delvis uppläsas.</w:t>
      </w:r>
    </w:p>
    <w:p w14:paraId="732FA841" w14:textId="77777777" w:rsidR="00D370A7" w:rsidRPr="00D370A7" w:rsidRDefault="00D370A7" w:rsidP="00D370A7">
      <w:bookmarkStart w:id="2038" w:name="K40P10S4"/>
      <w:bookmarkStart w:id="2039" w:name="K40P11"/>
      <w:bookmarkEnd w:id="2038"/>
      <w:r w:rsidRPr="00D370A7">
        <w:rPr>
          <w:b/>
          <w:bCs/>
        </w:rPr>
        <w:t>11 §</w:t>
      </w:r>
      <w:bookmarkEnd w:id="2039"/>
      <w:r w:rsidRPr="00D370A7">
        <w:t>   Vad som sägs i 36 kap. 9 § andra stycket samt 15, 18 och 19 §§ om vittne skall tillämpas också i fråga om sakkunnig. </w:t>
      </w:r>
      <w:r w:rsidRPr="00D370A7">
        <w:rPr>
          <w:i/>
          <w:iCs/>
        </w:rPr>
        <w:t>Lag (1987:747)</w:t>
      </w:r>
      <w:r w:rsidRPr="00D370A7">
        <w:t>.</w:t>
      </w:r>
    </w:p>
    <w:p w14:paraId="0656BDF4" w14:textId="77777777" w:rsidR="00D370A7" w:rsidRPr="00D370A7" w:rsidRDefault="00D370A7" w:rsidP="00D370A7">
      <w:bookmarkStart w:id="2040" w:name="K40P11S2"/>
      <w:bookmarkStart w:id="2041" w:name="K40P12"/>
      <w:bookmarkEnd w:id="2040"/>
      <w:r w:rsidRPr="00D370A7">
        <w:rPr>
          <w:b/>
          <w:bCs/>
        </w:rPr>
        <w:t>12 §</w:t>
      </w:r>
      <w:bookmarkEnd w:id="2041"/>
      <w:r w:rsidRPr="00D370A7">
        <w:t>   Underlåter den som åtagit sig att vara sakkunnig utan giltig ursäkt att inom förelagd tid inkomma med skriftligt utlåtande, må rätten förelägga honom vid vite att avgiva utlåtande.</w:t>
      </w:r>
    </w:p>
    <w:p w14:paraId="48C1E254" w14:textId="77777777" w:rsidR="00D370A7" w:rsidRPr="00D370A7" w:rsidRDefault="00D370A7" w:rsidP="00D370A7">
      <w:bookmarkStart w:id="2042" w:name="K40P12S2"/>
      <w:bookmarkStart w:id="2043" w:name="K40P13"/>
      <w:bookmarkEnd w:id="2042"/>
      <w:r w:rsidRPr="00D370A7">
        <w:rPr>
          <w:b/>
          <w:bCs/>
        </w:rPr>
        <w:t>13 §</w:t>
      </w:r>
      <w:bookmarkEnd w:id="2043"/>
      <w:r w:rsidRPr="00D370A7">
        <w:t>   har upphävts genom </w:t>
      </w:r>
      <w:r w:rsidRPr="00D370A7">
        <w:rPr>
          <w:i/>
          <w:iCs/>
        </w:rPr>
        <w:t>lag (1987:747)</w:t>
      </w:r>
      <w:r w:rsidRPr="00D370A7">
        <w:t>.</w:t>
      </w:r>
    </w:p>
    <w:p w14:paraId="51147C31" w14:textId="77777777" w:rsidR="00D370A7" w:rsidRPr="00D370A7" w:rsidRDefault="00D370A7" w:rsidP="00D370A7">
      <w:bookmarkStart w:id="2044" w:name="K40P13S2"/>
      <w:bookmarkStart w:id="2045" w:name="K40P14"/>
      <w:bookmarkEnd w:id="2044"/>
      <w:r w:rsidRPr="00D370A7">
        <w:rPr>
          <w:b/>
          <w:bCs/>
        </w:rPr>
        <w:t>14 §</w:t>
      </w:r>
      <w:bookmarkEnd w:id="2045"/>
      <w:r w:rsidRPr="00D370A7">
        <w:t>   Vägrar sakkunnig utan giltigt skäl att avlägga ed eller att avgiva utsaga eller besvara fråga, förelägge rätten honom vid vite att fullgöra sin skyldighet. </w:t>
      </w:r>
      <w:r w:rsidRPr="00D370A7">
        <w:rPr>
          <w:i/>
          <w:iCs/>
        </w:rPr>
        <w:t>Lag (1975:1288)</w:t>
      </w:r>
      <w:r w:rsidRPr="00D370A7">
        <w:t>.</w:t>
      </w:r>
    </w:p>
    <w:p w14:paraId="19ED4F2D" w14:textId="77777777" w:rsidR="00D370A7" w:rsidRPr="00D370A7" w:rsidRDefault="00D370A7" w:rsidP="00D370A7">
      <w:bookmarkStart w:id="2046" w:name="K40P14S2"/>
      <w:bookmarkStart w:id="2047" w:name="K40P15"/>
      <w:bookmarkEnd w:id="2046"/>
      <w:r w:rsidRPr="00D370A7">
        <w:rPr>
          <w:b/>
          <w:bCs/>
        </w:rPr>
        <w:t>15 §</w:t>
      </w:r>
      <w:bookmarkEnd w:id="2047"/>
      <w:r w:rsidRPr="00D370A7">
        <w:t>   har upphävts genom </w:t>
      </w:r>
      <w:r w:rsidRPr="00D370A7">
        <w:rPr>
          <w:i/>
          <w:iCs/>
        </w:rPr>
        <w:t>lag (1987:747)</w:t>
      </w:r>
      <w:r w:rsidRPr="00D370A7">
        <w:t>.</w:t>
      </w:r>
    </w:p>
    <w:p w14:paraId="40032FFD" w14:textId="77777777" w:rsidR="00D370A7" w:rsidRPr="00D370A7" w:rsidRDefault="00D370A7" w:rsidP="00D370A7">
      <w:bookmarkStart w:id="2048" w:name="K40P15S2"/>
      <w:bookmarkStart w:id="2049" w:name="K40P16"/>
      <w:bookmarkEnd w:id="2048"/>
      <w:r w:rsidRPr="00D370A7">
        <w:rPr>
          <w:b/>
          <w:bCs/>
        </w:rPr>
        <w:t>16 §</w:t>
      </w:r>
      <w:bookmarkEnd w:id="2049"/>
      <w:r w:rsidRPr="00D370A7">
        <w:t>   Gör en sakkunnig sig skyldig till sådan försummelse eller tredska som avses i 12 eller 14 § eller uteblir en sakkunnig, som kallats till förhör, och vållas rättegångskostnad därav för någon av parterna, skall rätten på yrkande av parten ålägga den sakkunnige att i skälig omfattning ersätta kostnaden. Har även en part av rätten ålagts att ersätta motparten sådan kostnad och har parten utgett ersättningen, har han rätt att av den sakkunnige få ut vad denne ålagts att utge.</w:t>
      </w:r>
    </w:p>
    <w:p w14:paraId="5554D10E" w14:textId="77777777" w:rsidR="00D370A7" w:rsidRPr="00D370A7" w:rsidRDefault="00D370A7" w:rsidP="00D370A7">
      <w:bookmarkStart w:id="2050" w:name="K40P16S2"/>
      <w:bookmarkEnd w:id="2050"/>
      <w:r w:rsidRPr="00D370A7">
        <w:t>Vad som nu sagts om sakkunnigs skyldighet att ersätta parts kostnad skall gälla även beträffande kostnad som orsakats för staten.</w:t>
      </w:r>
    </w:p>
    <w:p w14:paraId="31E4DF40" w14:textId="77777777" w:rsidR="00D370A7" w:rsidRPr="00D370A7" w:rsidRDefault="00D370A7" w:rsidP="00D370A7">
      <w:bookmarkStart w:id="2051" w:name="K40P16S3"/>
      <w:bookmarkEnd w:id="2051"/>
      <w:r w:rsidRPr="00D370A7">
        <w:t>I 9 kap. 7 § finns bestämmelser om kostnader när något vite inte har satts ut. </w:t>
      </w:r>
      <w:r w:rsidRPr="00D370A7">
        <w:rPr>
          <w:i/>
          <w:iCs/>
        </w:rPr>
        <w:t>Lag (2000:564)</w:t>
      </w:r>
      <w:r w:rsidRPr="00D370A7">
        <w:t>.</w:t>
      </w:r>
    </w:p>
    <w:p w14:paraId="345579EF" w14:textId="77777777" w:rsidR="00D370A7" w:rsidRPr="00D370A7" w:rsidRDefault="00D370A7" w:rsidP="00D370A7">
      <w:bookmarkStart w:id="2052" w:name="K40P16S4"/>
      <w:bookmarkStart w:id="2053" w:name="K40P17"/>
      <w:bookmarkEnd w:id="2052"/>
      <w:r w:rsidRPr="00D370A7">
        <w:rPr>
          <w:b/>
          <w:bCs/>
        </w:rPr>
        <w:t>17 §</w:t>
      </w:r>
      <w:bookmarkEnd w:id="2053"/>
      <w:r w:rsidRPr="00D370A7">
        <w:t>   Har utlåtande avgivits av myndighet, tjänsteman eller annan, som är satt att tillhandagå med yttrande, skall ersättning utgå allenast i den mån särskild föreskrift därom är meddelad. Annan sakkunnig äge rätt till ersättning för kostnad, som han haft för uppdragets fullgörande, samt för arbete och tidsspillan efter vad rätten prövar skäligt.</w:t>
      </w:r>
    </w:p>
    <w:p w14:paraId="4E339DF0" w14:textId="77777777" w:rsidR="00D370A7" w:rsidRPr="00D370A7" w:rsidRDefault="00D370A7" w:rsidP="00D370A7">
      <w:bookmarkStart w:id="2054" w:name="K40P17S2"/>
      <w:bookmarkEnd w:id="2054"/>
      <w:r w:rsidRPr="00D370A7">
        <w:t>Ersättningen skall, om saken är sådan, att förlikning därom är tillåten, eller fråga är om ansvar för brott, som ej hör under allmänt åtal, utgivas av parterna en för båda och båda för en eller, om sakkunnigs anlitande påkallats blott av ena parten, av den parten ensam. I annat fall skall ersättningen utgå av allmänna medel.</w:t>
      </w:r>
    </w:p>
    <w:p w14:paraId="2D3EF168" w14:textId="77777777" w:rsidR="00D370A7" w:rsidRPr="00D370A7" w:rsidRDefault="00D370A7" w:rsidP="00D370A7">
      <w:bookmarkStart w:id="2055" w:name="K40P17S3"/>
      <w:bookmarkStart w:id="2056" w:name="K40P18"/>
      <w:bookmarkEnd w:id="2055"/>
      <w:r w:rsidRPr="00D370A7">
        <w:rPr>
          <w:b/>
          <w:bCs/>
        </w:rPr>
        <w:t>18 §</w:t>
      </w:r>
      <w:bookmarkEnd w:id="2056"/>
      <w:r w:rsidRPr="00D370A7">
        <w:t>   Sakkunnig vare berättigad till förskott å sin ersättning efter vad rätten prövar skäligt. Förskott skall erläggas av den som enligt 17 § har att utgiva ersättning till den sakkunnige.</w:t>
      </w:r>
    </w:p>
    <w:p w14:paraId="62BFE7DD" w14:textId="77777777" w:rsidR="00D370A7" w:rsidRPr="00D370A7" w:rsidRDefault="00D370A7" w:rsidP="00D370A7">
      <w:bookmarkStart w:id="2057" w:name="K40P18S2"/>
      <w:bookmarkEnd w:id="2057"/>
      <w:r w:rsidRPr="00D370A7">
        <w:t>Närmare bestämmelser om förskott meddelas av regeringen. </w:t>
      </w:r>
      <w:r w:rsidRPr="00D370A7">
        <w:rPr>
          <w:i/>
          <w:iCs/>
        </w:rPr>
        <w:t>Lag (1974:573)</w:t>
      </w:r>
      <w:r w:rsidRPr="00D370A7">
        <w:t>.</w:t>
      </w:r>
    </w:p>
    <w:p w14:paraId="772EF541" w14:textId="77777777" w:rsidR="00D370A7" w:rsidRPr="00D370A7" w:rsidRDefault="00D370A7" w:rsidP="00D370A7">
      <w:bookmarkStart w:id="2058" w:name="K40P18S3"/>
      <w:bookmarkStart w:id="2059" w:name="K40P19"/>
      <w:bookmarkEnd w:id="2058"/>
      <w:r w:rsidRPr="00D370A7">
        <w:rPr>
          <w:b/>
          <w:bCs/>
        </w:rPr>
        <w:t>19 §</w:t>
      </w:r>
      <w:bookmarkEnd w:id="2059"/>
      <w:r w:rsidRPr="00D370A7">
        <w:t>   Vill part som sakkunnig åberopa någon, som icke nämnts av rätten, gälle om sådan sakkunnig i tillämpliga delar vad i 7 och 8 §§ är stadgat.</w:t>
      </w:r>
    </w:p>
    <w:p w14:paraId="5F83B500" w14:textId="77777777" w:rsidR="00D370A7" w:rsidRPr="00D370A7" w:rsidRDefault="00D370A7" w:rsidP="00D370A7">
      <w:bookmarkStart w:id="2060" w:name="K40P19S2"/>
      <w:bookmarkEnd w:id="2060"/>
      <w:r w:rsidRPr="00D370A7">
        <w:t>Höres den sakkunnige muntligen, skall i övrigt tillämpas vad om vittne är föreskrivet; dock må, om rätten finner det lämpligt, skriftligt utlåtande helt eller delvis uppläsas.</w:t>
      </w:r>
    </w:p>
    <w:p w14:paraId="5AC39A8A" w14:textId="77777777" w:rsidR="00D370A7" w:rsidRPr="00D370A7" w:rsidRDefault="00D370A7" w:rsidP="00D370A7">
      <w:bookmarkStart w:id="2061" w:name="K40P19S3"/>
      <w:bookmarkStart w:id="2062" w:name="K40P20"/>
      <w:bookmarkEnd w:id="2061"/>
      <w:r w:rsidRPr="00D370A7">
        <w:rPr>
          <w:b/>
          <w:bCs/>
        </w:rPr>
        <w:t>20 §</w:t>
      </w:r>
      <w:bookmarkEnd w:id="2062"/>
      <w:r w:rsidRPr="00D370A7">
        <w:t>   Är i lag eller författning föreskrift meddelad om sakkunnigs hörande i visst fall, vare den gällande.</w:t>
      </w:r>
    </w:p>
    <w:p w14:paraId="1D0C7C4C" w14:textId="77777777" w:rsidR="00D370A7" w:rsidRPr="00D370A7" w:rsidRDefault="00D370A7" w:rsidP="00D370A7">
      <w:bookmarkStart w:id="2063" w:name="K40P20S2"/>
      <w:r w:rsidRPr="00D370A7">
        <w:br/>
      </w:r>
    </w:p>
    <w:p w14:paraId="03093320" w14:textId="77777777" w:rsidR="00D370A7" w:rsidRPr="00D370A7" w:rsidRDefault="00D370A7" w:rsidP="00D370A7">
      <w:pPr>
        <w:rPr>
          <w:b/>
          <w:bCs/>
        </w:rPr>
      </w:pPr>
      <w:bookmarkStart w:id="2064" w:name="K41"/>
      <w:r w:rsidRPr="00D370A7">
        <w:rPr>
          <w:b/>
          <w:bCs/>
        </w:rPr>
        <w:t>41 kap. Om bevisning till framtida säkerhet</w:t>
      </w:r>
      <w:bookmarkEnd w:id="2064"/>
    </w:p>
    <w:p w14:paraId="12FAF8FE" w14:textId="77777777" w:rsidR="00D370A7" w:rsidRPr="00D370A7" w:rsidRDefault="00D370A7" w:rsidP="00D370A7">
      <w:bookmarkStart w:id="2065" w:name="K41P1"/>
      <w:bookmarkEnd w:id="2063"/>
      <w:r w:rsidRPr="00D370A7">
        <w:rPr>
          <w:b/>
          <w:bCs/>
        </w:rPr>
        <w:t>1 §</w:t>
      </w:r>
      <w:bookmarkEnd w:id="2065"/>
      <w:r w:rsidRPr="00D370A7">
        <w:t>   Är fara, att bevis rörande omständighet, som är av betydelse för någons rätt, framdeles skall gå förlorat eller endast med svårighet skall kunna föras, och är ej rättegång därom, må till framtida säkerhet bevis genom vittne, sakkunnig eller syn eller skriftligt bevis upptagas vid underrätt. Ej må dock enligt detta kapitel bevis upptagas i syfte att vinna utredning om brott.</w:t>
      </w:r>
    </w:p>
    <w:p w14:paraId="412EDBC0" w14:textId="77777777" w:rsidR="00D370A7" w:rsidRPr="00D370A7" w:rsidRDefault="00D370A7" w:rsidP="00D370A7">
      <w:bookmarkStart w:id="2066" w:name="K41P1S2"/>
      <w:bookmarkStart w:id="2067" w:name="K41P2"/>
      <w:bookmarkEnd w:id="2066"/>
      <w:r w:rsidRPr="00D370A7">
        <w:rPr>
          <w:b/>
          <w:bCs/>
        </w:rPr>
        <w:t>2 §</w:t>
      </w:r>
      <w:bookmarkEnd w:id="2067"/>
      <w:r w:rsidRPr="00D370A7">
        <w:t>   Vill någon, att bevis upptages till framtida säkerhet, skall han göra ansökan därom hos rätten.</w:t>
      </w:r>
    </w:p>
    <w:p w14:paraId="3DB13D6D" w14:textId="77777777" w:rsidR="00D370A7" w:rsidRPr="00D370A7" w:rsidRDefault="00D370A7" w:rsidP="00D370A7">
      <w:bookmarkStart w:id="2068" w:name="K41P2S2"/>
      <w:bookmarkEnd w:id="2068"/>
      <w:r w:rsidRPr="00D370A7">
        <w:t>I ansökan skall uppgivas den omständighet, som sökanden vill styrka med beviset, bevisets beskaffenhet och de skäl, som sökanden åberopar till stöd för dess upptagande, samt, om det kan ske, den, vilkens rätt eljest kan bero därav.</w:t>
      </w:r>
    </w:p>
    <w:p w14:paraId="538E4EEB" w14:textId="77777777" w:rsidR="00D370A7" w:rsidRPr="00D370A7" w:rsidRDefault="00D370A7" w:rsidP="00D370A7">
      <w:bookmarkStart w:id="2069" w:name="K41P2S3"/>
      <w:bookmarkStart w:id="2070" w:name="K41P3"/>
      <w:bookmarkEnd w:id="2069"/>
      <w:r w:rsidRPr="00D370A7">
        <w:rPr>
          <w:b/>
          <w:bCs/>
        </w:rPr>
        <w:t>3 §</w:t>
      </w:r>
      <w:bookmarkEnd w:id="2070"/>
      <w:r w:rsidRPr="00D370A7">
        <w:t>   Om bevisning till framtida säkerhet äge vad om bevisupptagning i rättegång utom huvudförhandling är stadgat motsvarande tillämpning; kan, utom sökandens, annans rätt bero av bevisets upptagande, erfordras dock ej kallelse å honom, med mindre särskilda skäl äro därtill. Ej vare någon skyldig att inställa sig som vittne eller sakkunnig vid annan underrätt än den, under vilken han har sitt hemvist.</w:t>
      </w:r>
    </w:p>
    <w:p w14:paraId="157682C9" w14:textId="77777777" w:rsidR="00D370A7" w:rsidRPr="00D370A7" w:rsidRDefault="00D370A7" w:rsidP="00D370A7">
      <w:bookmarkStart w:id="2071" w:name="K41P3S2"/>
      <w:bookmarkStart w:id="2072" w:name="K41P4"/>
      <w:bookmarkEnd w:id="2071"/>
      <w:r w:rsidRPr="00D370A7">
        <w:rPr>
          <w:b/>
          <w:bCs/>
        </w:rPr>
        <w:t>4 §</w:t>
      </w:r>
      <w:bookmarkEnd w:id="2072"/>
      <w:r w:rsidRPr="00D370A7">
        <w:t>   Kostnaden för upptagande av bevis till framtida säkerhet skall gäldas av sökanden.</w:t>
      </w:r>
    </w:p>
    <w:p w14:paraId="7E8424B2" w14:textId="77777777" w:rsidR="00D370A7" w:rsidRPr="00D370A7" w:rsidRDefault="00D370A7" w:rsidP="00D370A7">
      <w:bookmarkStart w:id="2073" w:name="K41P4S2"/>
      <w:r w:rsidRPr="00D370A7">
        <w:t>Har den, vilkens rätt eljest kan bero av bevisupptagningen, efter kallelse närvarit vid denna, äge han av sökanden erhålla ersättning för nödiga kostnader till resa och uppehälle samt för tidsspillan efter vad rätten prövar skäligt.</w:t>
      </w:r>
    </w:p>
    <w:p w14:paraId="2E80AC0A" w14:textId="77777777" w:rsidR="00D370A7" w:rsidRPr="00D370A7" w:rsidRDefault="00D370A7" w:rsidP="00D370A7">
      <w:bookmarkStart w:id="2074" w:name="K41P4S3"/>
      <w:bookmarkEnd w:id="2074"/>
      <w:r w:rsidRPr="00D370A7">
        <w:br/>
      </w:r>
    </w:p>
    <w:p w14:paraId="1954BA5A" w14:textId="77777777" w:rsidR="00D370A7" w:rsidRPr="00D370A7" w:rsidRDefault="00D370A7" w:rsidP="00D370A7">
      <w:pPr>
        <w:rPr>
          <w:b/>
          <w:bCs/>
        </w:rPr>
      </w:pPr>
      <w:r w:rsidRPr="00D370A7">
        <w:rPr>
          <w:b/>
          <w:bCs/>
        </w:rPr>
        <w:t>FJÄRDE AVDELNINGEN</w:t>
      </w:r>
    </w:p>
    <w:p w14:paraId="627DC371" w14:textId="77777777" w:rsidR="00D370A7" w:rsidRPr="00D370A7" w:rsidRDefault="00D370A7" w:rsidP="00D370A7">
      <w:bookmarkStart w:id="2075" w:name="K41P4S4"/>
      <w:bookmarkEnd w:id="2075"/>
      <w:r w:rsidRPr="00D370A7">
        <w:t>Om rättegången i underrätt</w:t>
      </w:r>
      <w:r w:rsidRPr="00D370A7">
        <w:br/>
        <w:t>      I. Om rättegången i tvistemål</w:t>
      </w:r>
    </w:p>
    <w:p w14:paraId="0DBFC176" w14:textId="77777777" w:rsidR="00D370A7" w:rsidRPr="00D370A7" w:rsidRDefault="00D370A7" w:rsidP="00D370A7">
      <w:bookmarkStart w:id="2076" w:name="K41P4S5"/>
      <w:bookmarkEnd w:id="2076"/>
      <w:r w:rsidRPr="00D370A7">
        <w:br/>
      </w:r>
    </w:p>
    <w:p w14:paraId="106D8591" w14:textId="77777777" w:rsidR="00D370A7" w:rsidRPr="00D370A7" w:rsidRDefault="00D370A7" w:rsidP="00D370A7">
      <w:pPr>
        <w:rPr>
          <w:b/>
          <w:bCs/>
        </w:rPr>
      </w:pPr>
      <w:bookmarkStart w:id="2077" w:name="K42"/>
      <w:r w:rsidRPr="00D370A7">
        <w:rPr>
          <w:b/>
          <w:bCs/>
        </w:rPr>
        <w:t>42 kap. Om stämning och förberedelse och om avgörande av mål utan huvudförhandling</w:t>
      </w:r>
      <w:bookmarkEnd w:id="2077"/>
    </w:p>
    <w:p w14:paraId="54A9B9E8" w14:textId="77777777" w:rsidR="00D370A7" w:rsidRPr="00D370A7" w:rsidRDefault="00D370A7" w:rsidP="00D370A7">
      <w:bookmarkStart w:id="2078" w:name="K42P1"/>
      <w:bookmarkEnd w:id="2073"/>
      <w:r w:rsidRPr="00D370A7">
        <w:rPr>
          <w:b/>
          <w:bCs/>
        </w:rPr>
        <w:t>1 §</w:t>
      </w:r>
      <w:bookmarkEnd w:id="2078"/>
      <w:r w:rsidRPr="00D370A7">
        <w:t>   Den som vill inleda en rättegång mot någon skall hos rätten skriftligen ansöka om stämning. </w:t>
      </w:r>
      <w:r w:rsidRPr="00D370A7">
        <w:rPr>
          <w:i/>
          <w:iCs/>
        </w:rPr>
        <w:t>Lag (1987:747)</w:t>
      </w:r>
      <w:r w:rsidRPr="00D370A7">
        <w:t>.</w:t>
      </w:r>
    </w:p>
    <w:p w14:paraId="0E4DD5E5" w14:textId="77777777" w:rsidR="00D370A7" w:rsidRPr="00D370A7" w:rsidRDefault="00D370A7" w:rsidP="00D370A7">
      <w:bookmarkStart w:id="2079" w:name="K42P1S2"/>
      <w:bookmarkStart w:id="2080" w:name="K42P2"/>
      <w:bookmarkEnd w:id="2079"/>
      <w:r w:rsidRPr="00D370A7">
        <w:rPr>
          <w:b/>
          <w:bCs/>
        </w:rPr>
        <w:t>2 §</w:t>
      </w:r>
      <w:bookmarkEnd w:id="2080"/>
      <w:r w:rsidRPr="00D370A7">
        <w:t>   En ansökan om stämning skall innehålla</w:t>
      </w:r>
      <w:r w:rsidRPr="00D370A7">
        <w:br/>
        <w:t>   1. ett bestämt yrkande,</w:t>
      </w:r>
      <w:r w:rsidRPr="00D370A7">
        <w:br/>
        <w:t>   2. en utförlig redogörelse för de omständigheter som åberopas till grund för yrkandet,</w:t>
      </w:r>
      <w:r w:rsidRPr="00D370A7">
        <w:br/>
        <w:t>   3. uppgift om de bevis som åberopas och vad som skall styrkas med varje bevis samt</w:t>
      </w:r>
      <w:r w:rsidRPr="00D370A7">
        <w:br/>
        <w:t>   4. uppgift om sådana omständigheter som gör rätten behörig, om inte behörigheten framgår av vad som anförs i övrigt.</w:t>
      </w:r>
    </w:p>
    <w:p w14:paraId="5B137926" w14:textId="77777777" w:rsidR="00D370A7" w:rsidRPr="00D370A7" w:rsidRDefault="00D370A7" w:rsidP="00D370A7">
      <w:bookmarkStart w:id="2081" w:name="K42P2S2"/>
      <w:bookmarkEnd w:id="2081"/>
      <w:r w:rsidRPr="00D370A7">
        <w:t>Har käranden några önskemål om hur målet skall handläggas, bör han ange dessa i ansökningen.</w:t>
      </w:r>
    </w:p>
    <w:p w14:paraId="151B812C" w14:textId="77777777" w:rsidR="00D370A7" w:rsidRPr="00D370A7" w:rsidRDefault="00D370A7" w:rsidP="00D370A7">
      <w:bookmarkStart w:id="2082" w:name="K42P2S3"/>
      <w:bookmarkEnd w:id="2082"/>
      <w:r w:rsidRPr="00D370A7">
        <w:t>Ansökningen skall vara egenhändigt undertecknad av käranden eller hans ombud.</w:t>
      </w:r>
    </w:p>
    <w:p w14:paraId="5B372AB5" w14:textId="77777777" w:rsidR="00D370A7" w:rsidRPr="00D370A7" w:rsidRDefault="00D370A7" w:rsidP="00D370A7">
      <w:bookmarkStart w:id="2083" w:name="K42P2S4"/>
      <w:bookmarkEnd w:id="2083"/>
      <w:r w:rsidRPr="00D370A7">
        <w:t>De skriftliga bevis som åberopas bör ges in tillsammans med ansökningen.</w:t>
      </w:r>
      <w:r w:rsidRPr="00D370A7">
        <w:br/>
      </w:r>
      <w:r w:rsidRPr="00D370A7">
        <w:rPr>
          <w:i/>
          <w:iCs/>
        </w:rPr>
        <w:t>Lag (1987:747)</w:t>
      </w:r>
      <w:r w:rsidRPr="00D370A7">
        <w:t>.</w:t>
      </w:r>
    </w:p>
    <w:p w14:paraId="6E6E44A8" w14:textId="77777777" w:rsidR="00D370A7" w:rsidRPr="00D370A7" w:rsidRDefault="00D370A7" w:rsidP="00D370A7">
      <w:bookmarkStart w:id="2084" w:name="K42P2S5"/>
      <w:bookmarkStart w:id="2085" w:name="K42P3"/>
      <w:bookmarkEnd w:id="2084"/>
      <w:r w:rsidRPr="00D370A7">
        <w:rPr>
          <w:b/>
          <w:bCs/>
        </w:rPr>
        <w:t>3 §</w:t>
      </w:r>
      <w:bookmarkEnd w:id="2085"/>
      <w:r w:rsidRPr="00D370A7">
        <w:t>   Om stämningsansökningen inte uppfyller föreskrifterna i 2 § eller i övrigt är ofullständig, skall rätten förelägga käranden att avhjälpa bristen. Detsamma gäller om föreskriven ansökningsavgift inte har betalats. </w:t>
      </w:r>
      <w:r w:rsidRPr="00D370A7">
        <w:rPr>
          <w:i/>
          <w:iCs/>
        </w:rPr>
        <w:t>Lag (1987:448)</w:t>
      </w:r>
      <w:r w:rsidRPr="00D370A7">
        <w:t>.</w:t>
      </w:r>
    </w:p>
    <w:p w14:paraId="174CD83F" w14:textId="77777777" w:rsidR="00D370A7" w:rsidRPr="00D370A7" w:rsidRDefault="00D370A7" w:rsidP="00D370A7">
      <w:bookmarkStart w:id="2086" w:name="K42P3S2"/>
      <w:bookmarkStart w:id="2087" w:name="K42P4"/>
      <w:bookmarkEnd w:id="2086"/>
      <w:r w:rsidRPr="00D370A7">
        <w:rPr>
          <w:b/>
          <w:bCs/>
        </w:rPr>
        <w:t>4 §</w:t>
      </w:r>
      <w:bookmarkEnd w:id="2087"/>
      <w:r w:rsidRPr="00D370A7">
        <w:t>   Följer käranden inte ett föreläggande enligt 3 §, skall ansökningen avvisas, om den är så ofullständig att den inte utan väsentlig olägenhet kan läggas till grund för en rättegång eller om underlåtenheten avser betalning av ansökningsavgiften.</w:t>
      </w:r>
    </w:p>
    <w:p w14:paraId="7A109C0F" w14:textId="77777777" w:rsidR="00D370A7" w:rsidRPr="00D370A7" w:rsidRDefault="00D370A7" w:rsidP="00D370A7">
      <w:bookmarkStart w:id="2088" w:name="K42P4S2"/>
      <w:bookmarkEnd w:id="2088"/>
      <w:r w:rsidRPr="00D370A7">
        <w:t>Ansökningen skall också avvisas, om det är uppenbart att målet på grund av rättegångshinder inte kan tas upp till prövning. </w:t>
      </w:r>
      <w:r w:rsidRPr="00D370A7">
        <w:rPr>
          <w:i/>
          <w:iCs/>
        </w:rPr>
        <w:t>Lag (1987:448)</w:t>
      </w:r>
      <w:r w:rsidRPr="00D370A7">
        <w:t>.</w:t>
      </w:r>
    </w:p>
    <w:p w14:paraId="6A3FEDF9" w14:textId="77777777" w:rsidR="00D370A7" w:rsidRPr="00D370A7" w:rsidRDefault="00D370A7" w:rsidP="00D370A7">
      <w:bookmarkStart w:id="2089" w:name="K42P4S3"/>
      <w:bookmarkStart w:id="2090" w:name="K42P5"/>
      <w:bookmarkEnd w:id="2089"/>
      <w:r w:rsidRPr="00D370A7">
        <w:rPr>
          <w:b/>
          <w:bCs/>
        </w:rPr>
        <w:t>5 §</w:t>
      </w:r>
      <w:bookmarkEnd w:id="2090"/>
      <w:r w:rsidRPr="00D370A7">
        <w:t>   Avvisas ej ansökningen, skall rätten utfärda stämning på svaranden att svara på käromålet. Om kärandens framställning inte innefattar laga skäl för käromålet eller om det annars är uppenbart att detta är ogrundat, får rätten dock genast meddela dom i målet utan att stämning utfärdas.</w:t>
      </w:r>
    </w:p>
    <w:p w14:paraId="3199537B" w14:textId="77777777" w:rsidR="00D370A7" w:rsidRPr="00D370A7" w:rsidRDefault="00D370A7" w:rsidP="00D370A7">
      <w:bookmarkStart w:id="2091" w:name="K42P5S2"/>
      <w:bookmarkEnd w:id="2091"/>
      <w:r w:rsidRPr="00D370A7">
        <w:t>Utfärdas stämning, skall denna delges svaranden tillsammans med stämningsansökningen och därvid fogade handlingar. </w:t>
      </w:r>
      <w:r w:rsidRPr="00D370A7">
        <w:rPr>
          <w:i/>
          <w:iCs/>
        </w:rPr>
        <w:t>Lag (1984:131)</w:t>
      </w:r>
      <w:r w:rsidRPr="00D370A7">
        <w:t>.</w:t>
      </w:r>
    </w:p>
    <w:p w14:paraId="62247058" w14:textId="77777777" w:rsidR="00D370A7" w:rsidRPr="00D370A7" w:rsidRDefault="00D370A7" w:rsidP="00D370A7">
      <w:bookmarkStart w:id="2092" w:name="K42P5S3"/>
      <w:bookmarkStart w:id="2093" w:name="K42P6"/>
      <w:bookmarkEnd w:id="2092"/>
      <w:r w:rsidRPr="00D370A7">
        <w:rPr>
          <w:b/>
          <w:bCs/>
        </w:rPr>
        <w:t>6 §</w:t>
      </w:r>
      <w:bookmarkEnd w:id="2093"/>
      <w:r w:rsidRPr="00D370A7">
        <w:t>   Utfärdas stämning, skall förberedelse i målet äga rum.</w:t>
      </w:r>
    </w:p>
    <w:p w14:paraId="2AF6D7EE" w14:textId="77777777" w:rsidR="00D370A7" w:rsidRPr="00D370A7" w:rsidRDefault="00D370A7" w:rsidP="00D370A7">
      <w:bookmarkStart w:id="2094" w:name="K42P6S2"/>
      <w:bookmarkEnd w:id="2094"/>
      <w:r w:rsidRPr="00D370A7">
        <w:t>Förberedelsen har till syfte att klarlägga</w:t>
      </w:r>
      <w:r w:rsidRPr="00D370A7">
        <w:br/>
        <w:t>   1. parternas yrkanden och invändningar samt de omständigheter som parterna åberopar till grund för sin talan,</w:t>
      </w:r>
      <w:r w:rsidRPr="00D370A7">
        <w:br/>
        <w:t>   2. i vad mån parterna är oense om åberopade sakförhållanden,</w:t>
      </w:r>
      <w:r w:rsidRPr="00D370A7">
        <w:br/>
        <w:t>   3. vilka bevis som skall läggas fram och vad som skall styrkas med varje bevis,</w:t>
      </w:r>
      <w:r w:rsidRPr="00D370A7">
        <w:br/>
        <w:t>   4. om ytterligare utredning eller andra åtgärder behövs före målets avgörande och</w:t>
      </w:r>
      <w:r w:rsidRPr="00D370A7">
        <w:br/>
        <w:t>   5. om det finns förutsättningar för förlikning eller annan samförståndslösning.</w:t>
      </w:r>
    </w:p>
    <w:p w14:paraId="5AC697E1" w14:textId="77777777" w:rsidR="00D370A7" w:rsidRPr="00D370A7" w:rsidRDefault="00D370A7" w:rsidP="00D370A7">
      <w:bookmarkStart w:id="2095" w:name="K42P6S3"/>
      <w:bookmarkEnd w:id="2095"/>
      <w:r w:rsidRPr="00D370A7">
        <w:t>Rätten skall driva förberedelsen med inriktning på ett snabbt avgörande av målet. Så snart det lämpligen kan ske bör rätten höra parterna angående målets handläggning.</w:t>
      </w:r>
    </w:p>
    <w:p w14:paraId="0FBD8B73" w14:textId="77777777" w:rsidR="00D370A7" w:rsidRPr="00D370A7" w:rsidRDefault="00D370A7" w:rsidP="00D370A7">
      <w:bookmarkStart w:id="2096" w:name="K42P6S4"/>
      <w:bookmarkEnd w:id="2096"/>
      <w:r w:rsidRPr="00D370A7">
        <w:t>Rätten skall upprätta en tidsplan för målets handläggning, om det inte på grund av målets beskaffenhet eller av något annat särskilt skäl är obehövligt. Parterna skall fortlöpande kontrollera att tidsplanen kan hållas såvitt gäller dem och deras bevisning. Om en part bedömer att tidsplanen inte kan hållas, skall detta genast anmälas till rätten. Om rätten bedömer att tidsplanen inte kan hållas, skall parterna underrättas om detta. </w:t>
      </w:r>
      <w:r w:rsidRPr="00D370A7">
        <w:rPr>
          <w:i/>
          <w:iCs/>
        </w:rPr>
        <w:t>Lag (2006:465)</w:t>
      </w:r>
      <w:r w:rsidRPr="00D370A7">
        <w:t>.</w:t>
      </w:r>
    </w:p>
    <w:p w14:paraId="759B8627" w14:textId="77777777" w:rsidR="00D370A7" w:rsidRPr="00D370A7" w:rsidRDefault="00D370A7" w:rsidP="00D370A7">
      <w:bookmarkStart w:id="2097" w:name="K42P6S5"/>
      <w:bookmarkStart w:id="2098" w:name="K42P7"/>
      <w:bookmarkEnd w:id="2097"/>
      <w:r w:rsidRPr="00D370A7">
        <w:rPr>
          <w:b/>
          <w:bCs/>
        </w:rPr>
        <w:t>7 §</w:t>
      </w:r>
      <w:bookmarkEnd w:id="2098"/>
      <w:r w:rsidRPr="00D370A7">
        <w:t>   Vid förberedelsen skall svaranden genast avge svaromål. I detta skall anges</w:t>
      </w:r>
      <w:r w:rsidRPr="00D370A7">
        <w:br/>
        <w:t>   1. de invändningar om rättegångshinder som svaranden vill göra,</w:t>
      </w:r>
      <w:r w:rsidRPr="00D370A7">
        <w:br/>
        <w:t>   2. i vad mån kärandens yrkande medges eller bestrids,</w:t>
      </w:r>
      <w:r w:rsidRPr="00D370A7">
        <w:br/>
        <w:t>   3. om kärandens yrkande bestrids, grunden för detta med yttrande rörande de omständigheter, som käranden grundar sin talan på, och med angivande av de omständigheter som svaranden vill anföra samt</w:t>
      </w:r>
      <w:r w:rsidRPr="00D370A7">
        <w:br/>
        <w:t>   4. uppgift om de bevis som svaranden åberopar och om vad som skall styrkas med varje bevis.</w:t>
      </w:r>
    </w:p>
    <w:p w14:paraId="6A767C07" w14:textId="77777777" w:rsidR="00D370A7" w:rsidRPr="00D370A7" w:rsidRDefault="00D370A7" w:rsidP="00D370A7">
      <w:bookmarkStart w:id="2099" w:name="K42P7S2"/>
      <w:bookmarkEnd w:id="2099"/>
      <w:r w:rsidRPr="00D370A7">
        <w:t>De skriftliga bevis som åberopas bör ges in samtidigt som svaromålet avges. </w:t>
      </w:r>
      <w:r w:rsidRPr="00D370A7">
        <w:rPr>
          <w:i/>
          <w:iCs/>
        </w:rPr>
        <w:t>Lag (1987:747)</w:t>
      </w:r>
      <w:r w:rsidRPr="00D370A7">
        <w:t>.</w:t>
      </w:r>
    </w:p>
    <w:p w14:paraId="5E810E1B" w14:textId="77777777" w:rsidR="00D370A7" w:rsidRPr="00D370A7" w:rsidRDefault="00D370A7" w:rsidP="00D370A7">
      <w:bookmarkStart w:id="2100" w:name="K42P7S3"/>
      <w:bookmarkStart w:id="2101" w:name="K42P8"/>
      <w:bookmarkEnd w:id="2100"/>
      <w:r w:rsidRPr="00D370A7">
        <w:rPr>
          <w:b/>
          <w:bCs/>
        </w:rPr>
        <w:t>8 §</w:t>
      </w:r>
      <w:bookmarkEnd w:id="2101"/>
      <w:r w:rsidRPr="00D370A7">
        <w:t>   Under förberedelsen skall parterna var för sig ange de ytterligare omständigheter som de vill anföra samt yttra sig över vad motparten anfört. De skall också, i den mån det inte skett tidigare, uppge de bevis som de vill åberopa och vad de vill styrka med varje bevis.</w:t>
      </w:r>
      <w:r w:rsidRPr="00D370A7">
        <w:br/>
        <w:t>Skriftliga bevis som inte redan företetts skall genast framläggas.</w:t>
      </w:r>
      <w:r w:rsidRPr="00D370A7">
        <w:br/>
        <w:t>Parterna är skyldiga att på framställning av motparten uppge, vilka andra skriftliga bevis de innehar.</w:t>
      </w:r>
    </w:p>
    <w:p w14:paraId="1806FB6D" w14:textId="77777777" w:rsidR="00D370A7" w:rsidRPr="00D370A7" w:rsidRDefault="00D370A7" w:rsidP="00D370A7">
      <w:bookmarkStart w:id="2102" w:name="K42P8S2"/>
      <w:bookmarkEnd w:id="2102"/>
      <w:r w:rsidRPr="00D370A7">
        <w:t>Rätten skall, allt efter målets beskaffenhet, vid förberedelsen verka för att tvistefrågorna blir klarlagda och att parterna anger allt som de vill åberopa i målet. Rätten skall genom frågor och påpekanden försöka avhjälpa otydligheter och ofullständigheter i parternas framställningar.</w:t>
      </w:r>
    </w:p>
    <w:p w14:paraId="5EE8415D" w14:textId="77777777" w:rsidR="00D370A7" w:rsidRPr="00D370A7" w:rsidRDefault="00D370A7" w:rsidP="00D370A7">
      <w:bookmarkStart w:id="2103" w:name="K42P8S3"/>
      <w:bookmarkEnd w:id="2103"/>
      <w:r w:rsidRPr="00D370A7">
        <w:t>Rätten får bestämma att olika frågor eller delar av målet skall behandlas var för sig vid förberedelsen. </w:t>
      </w:r>
      <w:r w:rsidRPr="00D370A7">
        <w:rPr>
          <w:i/>
          <w:iCs/>
        </w:rPr>
        <w:t>Lag (1987:747)</w:t>
      </w:r>
      <w:r w:rsidRPr="00D370A7">
        <w:t>.</w:t>
      </w:r>
    </w:p>
    <w:p w14:paraId="0F20728B" w14:textId="77777777" w:rsidR="00D370A7" w:rsidRPr="00D370A7" w:rsidRDefault="00D370A7" w:rsidP="00D370A7">
      <w:bookmarkStart w:id="2104" w:name="K42P8S4"/>
      <w:bookmarkStart w:id="2105" w:name="K42P8a"/>
      <w:bookmarkEnd w:id="2104"/>
      <w:r w:rsidRPr="00D370A7">
        <w:rPr>
          <w:b/>
          <w:bCs/>
        </w:rPr>
        <w:t>8 a §</w:t>
      </w:r>
      <w:bookmarkEnd w:id="2105"/>
      <w:r w:rsidRPr="00D370A7">
        <w:t>   har upphävts genom </w:t>
      </w:r>
      <w:r w:rsidRPr="00D370A7">
        <w:rPr>
          <w:i/>
          <w:iCs/>
        </w:rPr>
        <w:t>lag (1987:747)</w:t>
      </w:r>
      <w:r w:rsidRPr="00D370A7">
        <w:t>.</w:t>
      </w:r>
    </w:p>
    <w:p w14:paraId="6AD6E53B" w14:textId="77777777" w:rsidR="00D370A7" w:rsidRPr="00D370A7" w:rsidRDefault="00D370A7" w:rsidP="00D370A7">
      <w:bookmarkStart w:id="2106" w:name="K42P8aS2"/>
      <w:bookmarkStart w:id="2107" w:name="K42P9"/>
      <w:bookmarkEnd w:id="2106"/>
      <w:r w:rsidRPr="00D370A7">
        <w:rPr>
          <w:b/>
          <w:bCs/>
        </w:rPr>
        <w:t>9 §</w:t>
      </w:r>
      <w:bookmarkEnd w:id="2107"/>
      <w:r w:rsidRPr="00D370A7">
        <w:t>   Förberedelsen sker vid sammanträde eller genom skriftväxling eller annan handläggning. Om det är lämpligt, får olika former av förberedelse förenas.</w:t>
      </w:r>
    </w:p>
    <w:p w14:paraId="5125051D" w14:textId="77777777" w:rsidR="00D370A7" w:rsidRPr="00D370A7" w:rsidRDefault="00D370A7" w:rsidP="00D370A7">
      <w:bookmarkStart w:id="2108" w:name="K42P9S2"/>
      <w:bookmarkEnd w:id="2108"/>
      <w:r w:rsidRPr="00D370A7">
        <w:t>Svaromål enligt 7 § skall avges skriftligen, om det inte med hänsyn till målets beskaffenhet är lämpligare att svaromålet avges vid ett sammanträde.</w:t>
      </w:r>
    </w:p>
    <w:p w14:paraId="14420CF8" w14:textId="77777777" w:rsidR="00D370A7" w:rsidRPr="00D370A7" w:rsidRDefault="00D370A7" w:rsidP="00D370A7">
      <w:bookmarkStart w:id="2109" w:name="K42P9S3"/>
      <w:bookmarkEnd w:id="2109"/>
      <w:r w:rsidRPr="00D370A7">
        <w:t>När ett skriftligt svaromål har kommit in till rätten, skall sammanträde hållas så snart som möjligt, om det inte med hänsyn till målets beskaffenhet är lämpligare med fortsatt skriftväxling.</w:t>
      </w:r>
    </w:p>
    <w:p w14:paraId="44F83AFE" w14:textId="77777777" w:rsidR="00D370A7" w:rsidRPr="00D370A7" w:rsidRDefault="00D370A7" w:rsidP="00D370A7">
      <w:bookmarkStart w:id="2110" w:name="K42P9S4"/>
      <w:bookmarkEnd w:id="2110"/>
      <w:r w:rsidRPr="00D370A7">
        <w:t>Om sammanträde hålls, skall förberedelsen om möjligt avslutas vid detta.</w:t>
      </w:r>
      <w:r w:rsidRPr="00D370A7">
        <w:br/>
        <w:t>Om så inte kan ske, skall förberedelsen fortsätta genom skriftväxling eller vid ett nytt sammanträde. </w:t>
      </w:r>
      <w:r w:rsidRPr="00D370A7">
        <w:rPr>
          <w:i/>
          <w:iCs/>
        </w:rPr>
        <w:t>Lag (1987:747)</w:t>
      </w:r>
      <w:r w:rsidRPr="00D370A7">
        <w:t>.</w:t>
      </w:r>
    </w:p>
    <w:p w14:paraId="01FC0542" w14:textId="77777777" w:rsidR="00D370A7" w:rsidRPr="00D370A7" w:rsidRDefault="00D370A7" w:rsidP="00D370A7">
      <w:bookmarkStart w:id="2111" w:name="K42P9S5"/>
      <w:bookmarkStart w:id="2112" w:name="K42P10"/>
      <w:bookmarkEnd w:id="2111"/>
      <w:r w:rsidRPr="00D370A7">
        <w:rPr>
          <w:b/>
          <w:bCs/>
        </w:rPr>
        <w:t>10 §</w:t>
      </w:r>
      <w:bookmarkEnd w:id="2112"/>
      <w:r w:rsidRPr="00D370A7">
        <w:t>   Har upphävts genom </w:t>
      </w:r>
      <w:r w:rsidRPr="00D370A7">
        <w:rPr>
          <w:i/>
          <w:iCs/>
        </w:rPr>
        <w:t>lag (2005:683)</w:t>
      </w:r>
      <w:r w:rsidRPr="00D370A7">
        <w:t>.</w:t>
      </w:r>
    </w:p>
    <w:p w14:paraId="3C62666E" w14:textId="77777777" w:rsidR="00D370A7" w:rsidRPr="00D370A7" w:rsidRDefault="00D370A7" w:rsidP="00D370A7">
      <w:bookmarkStart w:id="2113" w:name="K42P10S2"/>
      <w:bookmarkStart w:id="2114" w:name="K42P11"/>
      <w:bookmarkEnd w:id="2113"/>
      <w:r w:rsidRPr="00D370A7">
        <w:rPr>
          <w:b/>
          <w:bCs/>
        </w:rPr>
        <w:t>11 §</w:t>
      </w:r>
      <w:bookmarkEnd w:id="2114"/>
      <w:r w:rsidRPr="00D370A7">
        <w:t>   I mål där förlikning om saken är tillåten får svaranden föreläggas att skriftligen avge svaromål enligt 7 § vid påföljd att tredskodom annars kan komma att meddelas mot honom. I föreläggandet skall anges vad svaranden enligt 44 kap. 7 a eller 7 b § skall iaktta för att tredskodom inte skall kunna meddelas mot honom. I föreläggandet skall anges när tredskodom kan komma att meddelas.</w:t>
      </w:r>
    </w:p>
    <w:p w14:paraId="26005F4F" w14:textId="77777777" w:rsidR="00D370A7" w:rsidRPr="00D370A7" w:rsidRDefault="00D370A7" w:rsidP="00D370A7">
      <w:bookmarkStart w:id="2115" w:name="K42P11S2"/>
      <w:bookmarkEnd w:id="2115"/>
      <w:r w:rsidRPr="00D370A7">
        <w:t>I mål där förlikning om saken är tillåten får käranden, om han underlåter att medverka i målet, föreläggas att senast en viss dag ange om han vidhåller sin talan vid påföljd att tredskodom annars kan komma att meddelas mot honom. I föreläggandet skall anges när tredskodom kan komma att meddelas. </w:t>
      </w:r>
      <w:r w:rsidRPr="00D370A7">
        <w:rPr>
          <w:i/>
          <w:iCs/>
        </w:rPr>
        <w:t>Lag (2000:172)</w:t>
      </w:r>
      <w:r w:rsidRPr="00D370A7">
        <w:t>.</w:t>
      </w:r>
    </w:p>
    <w:p w14:paraId="77551FE7" w14:textId="77777777" w:rsidR="00D370A7" w:rsidRPr="00D370A7" w:rsidRDefault="00D370A7" w:rsidP="00D370A7">
      <w:bookmarkStart w:id="2116" w:name="K42P11S3"/>
      <w:bookmarkStart w:id="2117" w:name="K42P12"/>
      <w:bookmarkEnd w:id="2116"/>
      <w:r w:rsidRPr="00D370A7">
        <w:rPr>
          <w:b/>
          <w:bCs/>
        </w:rPr>
        <w:t>12 §</w:t>
      </w:r>
      <w:bookmarkEnd w:id="2117"/>
      <w:r w:rsidRPr="00D370A7">
        <w:t>   I mål där förlikning om saken är tillåten skall parterna föreläggas att inställa sig till ett sammanträde vid påföljd att tredskodom annars kan komma att meddelas. Parter som skall infinna sig personligen skall också föreläggas vite. Parter som skall höras i bevissyfte skall dessutom föreläggas att infinna sig personligen vid sammanträdet vid påföljd att tredskodom annars kan komma att meddelas. Avser sammanträdet en fråga om rättegångshinder, tillämpas i stället andra stycket.</w:t>
      </w:r>
    </w:p>
    <w:p w14:paraId="17B5E8B1" w14:textId="77777777" w:rsidR="00D370A7" w:rsidRPr="00D370A7" w:rsidRDefault="00D370A7" w:rsidP="00D370A7">
      <w:bookmarkStart w:id="2118" w:name="K42P12S2"/>
      <w:bookmarkEnd w:id="2118"/>
      <w:r w:rsidRPr="00D370A7">
        <w:t>I mål där förlikning om saken inte är tillåten, skall käranden föreläggas att inställa sig till ett sammanträde vid påföljd att käromålet annars förfaller. En kärande som skall infinna sig personligen skall också föreläggas vite. En kärande som skall höras i bevissyfte skall dessutom föreläggas att infinna sig personligen vid sammanträdet vid påföljd att käromålet annars förfaller. Svaranden skall föreläggas vite.</w:t>
      </w:r>
    </w:p>
    <w:p w14:paraId="38AC86DF" w14:textId="77777777" w:rsidR="00D370A7" w:rsidRPr="00D370A7" w:rsidRDefault="00D370A7" w:rsidP="00D370A7">
      <w:bookmarkStart w:id="2119" w:name="K42P12S3"/>
      <w:bookmarkEnd w:id="2119"/>
      <w:r w:rsidRPr="00D370A7">
        <w:t>Om det behövs, skall det i kallelsen anges vad som skall behandlas vid sammanträdet. </w:t>
      </w:r>
      <w:r w:rsidRPr="00D370A7">
        <w:rPr>
          <w:i/>
          <w:iCs/>
        </w:rPr>
        <w:t>Lag (2005:683)</w:t>
      </w:r>
      <w:r w:rsidRPr="00D370A7">
        <w:t>.</w:t>
      </w:r>
    </w:p>
    <w:p w14:paraId="4DBEF82C" w14:textId="77777777" w:rsidR="00D370A7" w:rsidRPr="00D370A7" w:rsidRDefault="00D370A7" w:rsidP="00D370A7">
      <w:bookmarkStart w:id="2120" w:name="K42P12S4"/>
      <w:bookmarkStart w:id="2121" w:name="K42P13"/>
      <w:bookmarkEnd w:id="2120"/>
      <w:r w:rsidRPr="00D370A7">
        <w:rPr>
          <w:b/>
          <w:bCs/>
        </w:rPr>
        <w:t>13 §</w:t>
      </w:r>
      <w:bookmarkEnd w:id="2121"/>
      <w:r w:rsidRPr="00D370A7">
        <w:t>   Vid sammanträde får parterna ge in eller läsa upp skriftliga inlagor eller andra skriftliga anföranden endast om rätten finner att det skulle underlätta förståelsen av ett anförande eller i övrigt vara till fördel för handläggningen. </w:t>
      </w:r>
      <w:r w:rsidRPr="00D370A7">
        <w:rPr>
          <w:i/>
          <w:iCs/>
        </w:rPr>
        <w:t>Lag (1987:747)</w:t>
      </w:r>
      <w:r w:rsidRPr="00D370A7">
        <w:t>.</w:t>
      </w:r>
    </w:p>
    <w:p w14:paraId="32437DB0" w14:textId="77777777" w:rsidR="00D370A7" w:rsidRPr="00D370A7" w:rsidRDefault="00D370A7" w:rsidP="00D370A7">
      <w:bookmarkStart w:id="2122" w:name="K42P13S2"/>
      <w:bookmarkStart w:id="2123" w:name="K42P14"/>
      <w:bookmarkEnd w:id="2122"/>
      <w:r w:rsidRPr="00D370A7">
        <w:rPr>
          <w:b/>
          <w:bCs/>
        </w:rPr>
        <w:t>14 §</w:t>
      </w:r>
      <w:bookmarkEnd w:id="2123"/>
      <w:r w:rsidRPr="00D370A7">
        <w:t>   Om det är till fördel för utredningen i målet, bör rätten före sammanträde eller fortsatt skriftväxling tillställa parterna en förteckning över de frågor som bör tas upp under den fortsatta handläggningen.</w:t>
      </w:r>
    </w:p>
    <w:p w14:paraId="62398A46" w14:textId="77777777" w:rsidR="00D370A7" w:rsidRPr="00D370A7" w:rsidRDefault="00D370A7" w:rsidP="00D370A7">
      <w:bookmarkStart w:id="2124" w:name="K42P14S2"/>
      <w:bookmarkEnd w:id="2124"/>
      <w:r w:rsidRPr="00D370A7">
        <w:t>Parterna skall före ett sammanträde sätta sig in i saken på sådant sätt att något ytterligare sammanträde för förberedelse om möjligt inte behövs. </w:t>
      </w:r>
      <w:r w:rsidRPr="00D370A7">
        <w:rPr>
          <w:i/>
          <w:iCs/>
        </w:rPr>
        <w:t>Lag (1987:747)</w:t>
      </w:r>
      <w:r w:rsidRPr="00D370A7">
        <w:t>.</w:t>
      </w:r>
    </w:p>
    <w:p w14:paraId="547A8841" w14:textId="77777777" w:rsidR="00D370A7" w:rsidRPr="00D370A7" w:rsidRDefault="00D370A7" w:rsidP="00D370A7">
      <w:bookmarkStart w:id="2125" w:name="K42P14S3"/>
      <w:bookmarkStart w:id="2126" w:name="K42P15"/>
      <w:bookmarkEnd w:id="2125"/>
      <w:r w:rsidRPr="00D370A7">
        <w:rPr>
          <w:b/>
          <w:bCs/>
        </w:rPr>
        <w:t>15 §</w:t>
      </w:r>
      <w:bookmarkEnd w:id="2126"/>
      <w:r w:rsidRPr="00D370A7">
        <w:t>   Är saken sådan att förlikning därom är tillåten, får en part föreläggas att slutligt bestämma sin talan och uppge de bevis han åberopar, om det är påkallat med hänsyn till hur parten utfört sin talan tidigare under målets handläggning. Efter det att tiden för sådant yttrande har gått ut, får parten inte åberopa någon ny omständighet eller något nytt bevis, om han inte gör sannolikt att han har haft giltig ursäkt för sin underlåtenhet att åberopa omständigheten eller beviset tidigare. </w:t>
      </w:r>
      <w:r w:rsidRPr="00D370A7">
        <w:rPr>
          <w:i/>
          <w:iCs/>
        </w:rPr>
        <w:t>Lag (1987:747)</w:t>
      </w:r>
      <w:r w:rsidRPr="00D370A7">
        <w:t>.</w:t>
      </w:r>
    </w:p>
    <w:p w14:paraId="7BCA03DF" w14:textId="77777777" w:rsidR="00D370A7" w:rsidRPr="00D370A7" w:rsidRDefault="00D370A7" w:rsidP="00D370A7">
      <w:bookmarkStart w:id="2127" w:name="K42P15S2"/>
      <w:bookmarkStart w:id="2128" w:name="K42P15a"/>
      <w:bookmarkEnd w:id="2127"/>
      <w:r w:rsidRPr="00D370A7">
        <w:rPr>
          <w:b/>
          <w:bCs/>
        </w:rPr>
        <w:t>15 a §</w:t>
      </w:r>
      <w:bookmarkEnd w:id="2128"/>
      <w:r w:rsidRPr="00D370A7">
        <w:t>   I mål där förlikning om saken är tillåten får tingsrätten meddela parterna att förberedelsen vid en viss senare tidpunkt skall anses vara avslutad. I sådant fall får efter den tidpunkten en part åberopa en ny omständighet eller ett nytt bevis endast om</w:t>
      </w:r>
      <w:r w:rsidRPr="00D370A7">
        <w:br/>
        <w:t>   1. parten gör sannolikt att han har haft en giltig ursäkt att inte åberopa omständigheten eller beviset tidigare eller</w:t>
      </w:r>
      <w:r w:rsidRPr="00D370A7">
        <w:br/>
        <w:t>   2. målets prövning inte fördröjs i någon väsentlig mån, om åberopandet tillåts.</w:t>
      </w:r>
    </w:p>
    <w:p w14:paraId="10036F2F" w14:textId="77777777" w:rsidR="00D370A7" w:rsidRPr="00D370A7" w:rsidRDefault="00D370A7" w:rsidP="00D370A7">
      <w:bookmarkStart w:id="2129" w:name="K42P15aS2"/>
      <w:bookmarkEnd w:id="2129"/>
      <w:r w:rsidRPr="00D370A7">
        <w:t>I meddelandet skall parterna upplysas om den verkan som meddelandet har. </w:t>
      </w:r>
      <w:r w:rsidRPr="00D370A7">
        <w:rPr>
          <w:i/>
          <w:iCs/>
        </w:rPr>
        <w:t>Lag (2000:172)</w:t>
      </w:r>
      <w:r w:rsidRPr="00D370A7">
        <w:t>.</w:t>
      </w:r>
    </w:p>
    <w:p w14:paraId="6ECD2A93" w14:textId="77777777" w:rsidR="00D370A7" w:rsidRPr="00D370A7" w:rsidRDefault="00D370A7" w:rsidP="00D370A7">
      <w:bookmarkStart w:id="2130" w:name="K42P15aS3"/>
      <w:bookmarkStart w:id="2131" w:name="K42P16"/>
      <w:bookmarkEnd w:id="2130"/>
      <w:r w:rsidRPr="00D370A7">
        <w:rPr>
          <w:b/>
          <w:bCs/>
        </w:rPr>
        <w:t>16 §</w:t>
      </w:r>
      <w:bookmarkEnd w:id="2131"/>
      <w:r w:rsidRPr="00D370A7">
        <w:t>   Rätten ska göra en skriftlig sammanställning av parternas yrkanden och invändningar samt de omständigheter som dessa grundas på om det inte på grund av målets beskaffenhet eller av något annat särskilt skäl saknas behov av en sammanställning. Rätten får förelägga parterna att lämna underlag för sammanställningen. Innan förberedelsen avslutas ska parterna ges tillfälle att yttra sig över sammanställningen. </w:t>
      </w:r>
      <w:r w:rsidRPr="00D370A7">
        <w:rPr>
          <w:i/>
          <w:iCs/>
        </w:rPr>
        <w:t>Lag (2016:37)</w:t>
      </w:r>
      <w:r w:rsidRPr="00D370A7">
        <w:t>.</w:t>
      </w:r>
    </w:p>
    <w:p w14:paraId="4FE734B3" w14:textId="77777777" w:rsidR="00D370A7" w:rsidRPr="00D370A7" w:rsidRDefault="00D370A7" w:rsidP="00D370A7">
      <w:bookmarkStart w:id="2132" w:name="K42P16S2"/>
      <w:bookmarkStart w:id="2133" w:name="K42P17"/>
      <w:bookmarkEnd w:id="2132"/>
      <w:r w:rsidRPr="00D370A7">
        <w:rPr>
          <w:b/>
          <w:bCs/>
        </w:rPr>
        <w:t>17 §</w:t>
      </w:r>
      <w:bookmarkEnd w:id="2133"/>
      <w:r w:rsidRPr="00D370A7">
        <w:t>   Rätten ska verka för att parterna förliks eller på annat sätt uppnår en samförståndslösning, om det inte är olämpligt med hänsyn till målets beskaffenhet och övriga omständigheter.</w:t>
      </w:r>
    </w:p>
    <w:p w14:paraId="73DD950F" w14:textId="77777777" w:rsidR="00D370A7" w:rsidRPr="00D370A7" w:rsidRDefault="00D370A7" w:rsidP="00D370A7">
      <w:bookmarkStart w:id="2134" w:name="K42P17S2"/>
      <w:bookmarkEnd w:id="2134"/>
      <w:r w:rsidRPr="00D370A7">
        <w:t>Rätten får vid tillämpning av första stycket, i ett mål där förlikning om saken är tillåten, besluta om särskild medling, om parterna samtycker till det. I sådant fall ska rätten förelägga parterna att inställa sig till ett sammanträde inför medlare som förordnas av rätten och ange inom vilken tid medlingen senast ska vara slutförd. Rätten får förlänga tidsfristen om det finns särskilda skäl för det.</w:t>
      </w:r>
      <w:r w:rsidRPr="00D370A7">
        <w:br/>
      </w:r>
      <w:r w:rsidRPr="00D370A7">
        <w:rPr>
          <w:i/>
          <w:iCs/>
        </w:rPr>
        <w:t>Lag (2011:861)</w:t>
      </w:r>
      <w:r w:rsidRPr="00D370A7">
        <w:t>.</w:t>
      </w:r>
    </w:p>
    <w:p w14:paraId="16AC5F15" w14:textId="77777777" w:rsidR="00D370A7" w:rsidRPr="00D370A7" w:rsidRDefault="00D370A7" w:rsidP="00D370A7">
      <w:bookmarkStart w:id="2135" w:name="K42P17S3"/>
      <w:bookmarkStart w:id="2136" w:name="K42P17a"/>
      <w:bookmarkEnd w:id="2135"/>
      <w:r w:rsidRPr="00D370A7">
        <w:rPr>
          <w:b/>
          <w:bCs/>
        </w:rPr>
        <w:t>17 a §</w:t>
      </w:r>
      <w:bookmarkEnd w:id="2136"/>
      <w:r w:rsidRPr="00D370A7">
        <w:t>   I 56 kap. 13--15 §§ finns bestämmelser om att tingsrätten får hänskjuta en fråga till prövning av Högsta domstolen.</w:t>
      </w:r>
      <w:r w:rsidRPr="00D370A7">
        <w:br/>
      </w:r>
      <w:r w:rsidRPr="00D370A7">
        <w:rPr>
          <w:i/>
          <w:iCs/>
        </w:rPr>
        <w:t>Lag (1994:1034)</w:t>
      </w:r>
      <w:r w:rsidRPr="00D370A7">
        <w:t>.</w:t>
      </w:r>
    </w:p>
    <w:p w14:paraId="6DC85B34" w14:textId="77777777" w:rsidR="00D370A7" w:rsidRPr="00D370A7" w:rsidRDefault="00D370A7" w:rsidP="00D370A7">
      <w:bookmarkStart w:id="2137" w:name="K42P17aS2"/>
      <w:bookmarkStart w:id="2138" w:name="K42P18"/>
      <w:bookmarkEnd w:id="2137"/>
      <w:r w:rsidRPr="00D370A7">
        <w:rPr>
          <w:b/>
          <w:bCs/>
        </w:rPr>
        <w:t>18 §</w:t>
      </w:r>
      <w:bookmarkEnd w:id="2138"/>
      <w:r w:rsidRPr="00D370A7">
        <w:t>   Ett mål avgörs efter huvudförhandling. Utan sådan förhandling får rätten dock</w:t>
      </w:r>
      <w:r w:rsidRPr="00D370A7">
        <w:br/>
        <w:t>   1. avgöra ett mål på annat sätt än genom dom,</w:t>
      </w:r>
      <w:r w:rsidRPr="00D370A7">
        <w:br/>
        <w:t>   2. meddela tredskodom,</w:t>
      </w:r>
      <w:r w:rsidRPr="00D370A7">
        <w:br/>
        <w:t>   3. meddela dom i anledning av talan som medgivits eller eftergivits,</w:t>
      </w:r>
      <w:r w:rsidRPr="00D370A7">
        <w:br/>
        <w:t>   4. stadfästa förlikning och</w:t>
      </w:r>
      <w:r w:rsidRPr="00D370A7">
        <w:br/>
        <w:t>   5. även i annat fall meddela dom, om huvudförhandling inte behövs med hänsyn till utredningen i målet och inte heller begärs av någon av parterna.</w:t>
      </w:r>
    </w:p>
    <w:p w14:paraId="3A5FCB08" w14:textId="77777777" w:rsidR="00D370A7" w:rsidRPr="00D370A7" w:rsidRDefault="00D370A7" w:rsidP="00D370A7">
      <w:bookmarkStart w:id="2139" w:name="K42P18S2"/>
      <w:bookmarkEnd w:id="2139"/>
      <w:r w:rsidRPr="00D370A7">
        <w:t>Innan ett mål avgörs med stöd av första stycket 5, skall parterna, om de inte kan anses redan ha slutfört sin talan, beredas tillfälle till detta.</w:t>
      </w:r>
    </w:p>
    <w:p w14:paraId="07FCD68A" w14:textId="77777777" w:rsidR="00D370A7" w:rsidRPr="00D370A7" w:rsidRDefault="00D370A7" w:rsidP="00D370A7">
      <w:bookmarkStart w:id="2140" w:name="K42P18S3"/>
      <w:bookmarkEnd w:id="2140"/>
      <w:r w:rsidRPr="00D370A7">
        <w:t>Innan ett mål avgörs genom tredskodom enligt 44 kap. 7 a eller 7 b §, gäller vad som sägs i andra stycket i fråga om käranden.</w:t>
      </w:r>
    </w:p>
    <w:p w14:paraId="09BF1D70" w14:textId="77777777" w:rsidR="00D370A7" w:rsidRPr="00D370A7" w:rsidRDefault="00D370A7" w:rsidP="00D370A7">
      <w:bookmarkStart w:id="2141" w:name="K42P18S4"/>
      <w:bookmarkEnd w:id="2141"/>
      <w:r w:rsidRPr="00D370A7">
        <w:t>Innan ett mål avgörs genom tredskodom enligt 44 kap. 7 c §, gäller vad som sägs i andra stycket i fråga om svaranden.</w:t>
      </w:r>
      <w:r w:rsidRPr="00D370A7">
        <w:br/>
      </w:r>
      <w:r w:rsidRPr="00D370A7">
        <w:rPr>
          <w:i/>
          <w:iCs/>
        </w:rPr>
        <w:t>Lag (2000:172)</w:t>
      </w:r>
      <w:r w:rsidRPr="00D370A7">
        <w:t>.</w:t>
      </w:r>
    </w:p>
    <w:p w14:paraId="03D91919" w14:textId="77777777" w:rsidR="00D370A7" w:rsidRPr="00D370A7" w:rsidRDefault="00D370A7" w:rsidP="00D370A7">
      <w:bookmarkStart w:id="2142" w:name="K42P18S5"/>
      <w:bookmarkStart w:id="2143" w:name="K42P19"/>
      <w:bookmarkEnd w:id="2142"/>
      <w:r w:rsidRPr="00D370A7">
        <w:rPr>
          <w:b/>
          <w:bCs/>
        </w:rPr>
        <w:t>19 §</w:t>
      </w:r>
      <w:bookmarkEnd w:id="2143"/>
      <w:r w:rsidRPr="00D370A7">
        <w:t>   Erfordras, för att bevisningen skall vara på en gång tillgänglig vid huvudförhandlingen, att yttrande inhämtas av sakkunnig, skriftligt bevis företes, föremål tillhandahålles för syn eller besiktning eller annan förberedande åtgärd vidtages, skall beslut därom meddelas under förberedelsen.</w:t>
      </w:r>
    </w:p>
    <w:p w14:paraId="3AA48B88" w14:textId="77777777" w:rsidR="00D370A7" w:rsidRPr="00D370A7" w:rsidRDefault="00D370A7" w:rsidP="00D370A7">
      <w:bookmarkStart w:id="2144" w:name="K42P19S2"/>
      <w:bookmarkEnd w:id="2144"/>
      <w:r w:rsidRPr="00D370A7">
        <w:t>Skall bevis upptagas utom huvudförhandlingen, bör ock förordnande därom meddelas under förberedelsen.</w:t>
      </w:r>
    </w:p>
    <w:p w14:paraId="5589A3C4" w14:textId="77777777" w:rsidR="00D370A7" w:rsidRPr="00D370A7" w:rsidRDefault="00D370A7" w:rsidP="00D370A7">
      <w:bookmarkStart w:id="2145" w:name="K42P19S3"/>
      <w:bookmarkEnd w:id="2145"/>
      <w:r w:rsidRPr="00D370A7">
        <w:t>Vill part, att åtgärd, som nu sagts, vidtages, skall han, så snart ske kan, göra framställning därom hos rätten.</w:t>
      </w:r>
    </w:p>
    <w:p w14:paraId="1C5C7B5C" w14:textId="77777777" w:rsidR="00D370A7" w:rsidRPr="00D370A7" w:rsidRDefault="00D370A7" w:rsidP="00D370A7">
      <w:bookmarkStart w:id="2146" w:name="K42P19S4"/>
      <w:bookmarkStart w:id="2147" w:name="K42P20"/>
      <w:bookmarkEnd w:id="2146"/>
      <w:r w:rsidRPr="00D370A7">
        <w:rPr>
          <w:b/>
          <w:bCs/>
        </w:rPr>
        <w:t>20 §</w:t>
      </w:r>
      <w:bookmarkEnd w:id="2147"/>
      <w:r w:rsidRPr="00D370A7">
        <w:t>   Huvudförhandling för handläggning av rättegångsfråga eller del av saken, som kan avgöras särskilt, får hållas även om förberedelsen av målet i övrigt inte har avslutats.</w:t>
      </w:r>
    </w:p>
    <w:p w14:paraId="22F53424" w14:textId="77777777" w:rsidR="00D370A7" w:rsidRPr="00D370A7" w:rsidRDefault="00D370A7" w:rsidP="00D370A7">
      <w:bookmarkStart w:id="2148" w:name="K42P20S2"/>
      <w:bookmarkEnd w:id="2148"/>
      <w:r w:rsidRPr="00D370A7">
        <w:t>Huvudförhandlingen får med parternas samtycke hållas i förenklad form, om det är möjligt med hänsyn till reglerna i 43 kap. 2 §. Sådan huvudförhandling kan äga rum i omedelbart samband med förberedelsen eller, under förutsättning att samma domare sitter i rätten, inom femton dagar från den dag då den muntliga förberedelsen avslutades. Oavsett parternas samtycke får huvudförhandling i förenklad form hållas i omedelbart samband med förberedelsen, om saken är uppenbar.</w:t>
      </w:r>
    </w:p>
    <w:p w14:paraId="33DE1A00" w14:textId="77777777" w:rsidR="00D370A7" w:rsidRPr="00D370A7" w:rsidRDefault="00D370A7" w:rsidP="00D370A7">
      <w:bookmarkStart w:id="2149" w:name="K42P20S3"/>
      <w:bookmarkEnd w:id="2149"/>
      <w:r w:rsidRPr="00D370A7">
        <w:t>Vid huvudförhandling i förenklad form skall vad som ägt rum under det sammanträde då den muntliga förberedelsen avslutades anses ha ägt rum även vid huvudförhandlingen utan att det behöver upprepas vid denna. </w:t>
      </w:r>
      <w:r w:rsidRPr="00D370A7">
        <w:rPr>
          <w:i/>
          <w:iCs/>
        </w:rPr>
        <w:t>Lag (2005:683)</w:t>
      </w:r>
      <w:r w:rsidRPr="00D370A7">
        <w:t>.</w:t>
      </w:r>
    </w:p>
    <w:p w14:paraId="6A98526E" w14:textId="77777777" w:rsidR="00D370A7" w:rsidRPr="00D370A7" w:rsidRDefault="00D370A7" w:rsidP="00D370A7">
      <w:bookmarkStart w:id="2150" w:name="K42P20S4"/>
      <w:bookmarkStart w:id="2151" w:name="K42P21"/>
      <w:bookmarkEnd w:id="2150"/>
      <w:r w:rsidRPr="00D370A7">
        <w:rPr>
          <w:b/>
          <w:bCs/>
        </w:rPr>
        <w:t>21 §</w:t>
      </w:r>
      <w:bookmarkEnd w:id="2151"/>
      <w:r w:rsidRPr="00D370A7">
        <w:t>   I fråga om kallelse till huvudförhandling gäller 12 §. </w:t>
      </w:r>
      <w:r w:rsidRPr="00D370A7">
        <w:rPr>
          <w:i/>
          <w:iCs/>
        </w:rPr>
        <w:t>Lag (1987:747)</w:t>
      </w:r>
      <w:r w:rsidRPr="00D370A7">
        <w:t>.</w:t>
      </w:r>
    </w:p>
    <w:p w14:paraId="709F3D65" w14:textId="77777777" w:rsidR="00D370A7" w:rsidRPr="00D370A7" w:rsidRDefault="00D370A7" w:rsidP="00D370A7">
      <w:bookmarkStart w:id="2152" w:name="K42P21S2"/>
      <w:bookmarkStart w:id="2153" w:name="K42P22"/>
      <w:bookmarkEnd w:id="2152"/>
      <w:r w:rsidRPr="00D370A7">
        <w:rPr>
          <w:b/>
          <w:bCs/>
        </w:rPr>
        <w:t>22 §</w:t>
      </w:r>
      <w:bookmarkEnd w:id="2153"/>
      <w:r w:rsidRPr="00D370A7">
        <w:t>   Vill part vid huvudförhandlingen åberopa bevis, som han icke uppgivit under förberedelsen, skall han omedelbart giva rätten och motparten underrättelse om beviset och vad han vill styrka därmed.</w:t>
      </w:r>
    </w:p>
    <w:p w14:paraId="28033A10" w14:textId="77777777" w:rsidR="00D370A7" w:rsidRPr="00D370A7" w:rsidRDefault="00D370A7" w:rsidP="00D370A7">
      <w:bookmarkStart w:id="2154" w:name="K42P22S2"/>
      <w:r w:rsidRPr="00D370A7">
        <w:br/>
      </w:r>
    </w:p>
    <w:p w14:paraId="1ED740B8" w14:textId="77777777" w:rsidR="00D370A7" w:rsidRPr="00D370A7" w:rsidRDefault="00D370A7" w:rsidP="00D370A7">
      <w:pPr>
        <w:rPr>
          <w:b/>
          <w:bCs/>
        </w:rPr>
      </w:pPr>
      <w:bookmarkStart w:id="2155" w:name="K43"/>
      <w:r w:rsidRPr="00D370A7">
        <w:rPr>
          <w:b/>
          <w:bCs/>
        </w:rPr>
        <w:t>43 kap. Om huvudförhandling</w:t>
      </w:r>
      <w:bookmarkEnd w:id="2155"/>
    </w:p>
    <w:p w14:paraId="42DAA291" w14:textId="77777777" w:rsidR="00D370A7" w:rsidRPr="00D370A7" w:rsidRDefault="00D370A7" w:rsidP="00D370A7">
      <w:bookmarkStart w:id="2156" w:name="K43P1"/>
      <w:bookmarkEnd w:id="2154"/>
      <w:r w:rsidRPr="00D370A7">
        <w:rPr>
          <w:b/>
          <w:bCs/>
        </w:rPr>
        <w:t>1 §</w:t>
      </w:r>
      <w:bookmarkEnd w:id="2156"/>
      <w:r w:rsidRPr="00D370A7">
        <w:t>   Då målet uppropas, skall rätten inhämta upplysning, huruvida hinder möter för målets företagande till slutlig handläggning.</w:t>
      </w:r>
    </w:p>
    <w:p w14:paraId="589B78B4" w14:textId="77777777" w:rsidR="00D370A7" w:rsidRPr="00D370A7" w:rsidRDefault="00D370A7" w:rsidP="00D370A7">
      <w:bookmarkStart w:id="2157" w:name="K43P1S2"/>
      <w:bookmarkStart w:id="2158" w:name="K43P2"/>
      <w:bookmarkEnd w:id="2157"/>
      <w:r w:rsidRPr="00D370A7">
        <w:rPr>
          <w:b/>
          <w:bCs/>
        </w:rPr>
        <w:t>2 §</w:t>
      </w:r>
      <w:bookmarkEnd w:id="2158"/>
      <w:r w:rsidRPr="00D370A7">
        <w:t>   Huvudförhandlingen skall inställas och utsättas till annan dag:</w:t>
      </w:r>
      <w:r w:rsidRPr="00D370A7">
        <w:br/>
        <w:t>   1. om part, som finnes böra närvara personligen, inställt sig allenast genom ombud;</w:t>
      </w:r>
      <w:r w:rsidRPr="00D370A7">
        <w:br/>
        <w:t>   2. om vittne eller sakkunnig, som finnes böra höras, icke är tillstädes;</w:t>
      </w:r>
      <w:r w:rsidRPr="00D370A7">
        <w:br/>
        <w:t>   3. om part vill anföra nytt viktigt skäl eller åberopa nytt bevis och motparten finnes vara i behov av anstånd för att bemöta vad parten vill andraga; eller</w:t>
      </w:r>
      <w:r w:rsidRPr="00D370A7">
        <w:br/>
        <w:t>   4. om hinder eljest möter för målets företagande till slutlig handläggning.</w:t>
      </w:r>
    </w:p>
    <w:p w14:paraId="5F727E09" w14:textId="77777777" w:rsidR="00D370A7" w:rsidRPr="00D370A7" w:rsidRDefault="00D370A7" w:rsidP="00D370A7">
      <w:bookmarkStart w:id="2159" w:name="K43P2S2"/>
      <w:bookmarkEnd w:id="2159"/>
      <w:r w:rsidRPr="00D370A7">
        <w:t>Kan det antagas, att hindret kommer att undanröjas före handläggningens slut, må huvudförhandling hållas.</w:t>
      </w:r>
    </w:p>
    <w:p w14:paraId="465A07A5" w14:textId="77777777" w:rsidR="00D370A7" w:rsidRPr="00D370A7" w:rsidRDefault="00D370A7" w:rsidP="00D370A7">
      <w:bookmarkStart w:id="2160" w:name="K43P2S3"/>
      <w:bookmarkStart w:id="2161" w:name="K43P3"/>
      <w:bookmarkEnd w:id="2160"/>
      <w:r w:rsidRPr="00D370A7">
        <w:rPr>
          <w:b/>
          <w:bCs/>
        </w:rPr>
        <w:t>3 §</w:t>
      </w:r>
      <w:bookmarkEnd w:id="2161"/>
      <w:r w:rsidRPr="00D370A7">
        <w:t>   Om det finns ett sådant hinder mot huvudförhandling som avses i 2 §, får förhandlingen ändå påbörjas om det kan antas att hindret kommer att undanröjas utan att en ny huvudförhandling behöver hållas enligt 11 § tredje stycket och en uppdelning av förhandlingen inte är olämplig med hänsyn till målets beskaffenhet.</w:t>
      </w:r>
    </w:p>
    <w:p w14:paraId="06E41FC2" w14:textId="77777777" w:rsidR="00D370A7" w:rsidRPr="00D370A7" w:rsidRDefault="00D370A7" w:rsidP="00D370A7">
      <w:bookmarkStart w:id="2162" w:name="K43P3S2"/>
      <w:bookmarkEnd w:id="2162"/>
      <w:r w:rsidRPr="00D370A7">
        <w:t>Om huvudförhandlingen ställs in, får rätten ändå ta upp muntlig bevisning om svaranden har delgetts stämning och den som ska höras finns tillgänglig och det är lämpligt.</w:t>
      </w:r>
    </w:p>
    <w:p w14:paraId="78A30EA5" w14:textId="77777777" w:rsidR="00D370A7" w:rsidRPr="00D370A7" w:rsidRDefault="00D370A7" w:rsidP="00D370A7">
      <w:bookmarkStart w:id="2163" w:name="K43P3S3"/>
      <w:bookmarkEnd w:id="2163"/>
      <w:r w:rsidRPr="00D370A7">
        <w:t>Om det är av synnerlig vikt för utredningen, får även annan handläggning ske i anslutning till bevisupptagning enligt andra stycket.</w:t>
      </w:r>
    </w:p>
    <w:p w14:paraId="2275C07C" w14:textId="77777777" w:rsidR="00D370A7" w:rsidRPr="00D370A7" w:rsidRDefault="00D370A7" w:rsidP="00D370A7">
      <w:bookmarkStart w:id="2164" w:name="K43P3S4"/>
      <w:bookmarkEnd w:id="2164"/>
      <w:r w:rsidRPr="00D370A7">
        <w:t>Om bevisning upptas med stöd av andra eller tredje stycket, gäller i tilllämpliga delar det som föreskrivs om bevis som upptas utom huvudförhandlingen. </w:t>
      </w:r>
      <w:r w:rsidRPr="00D370A7">
        <w:rPr>
          <w:i/>
          <w:iCs/>
        </w:rPr>
        <w:t>Lag (2016:37)</w:t>
      </w:r>
      <w:r w:rsidRPr="00D370A7">
        <w:t>.</w:t>
      </w:r>
    </w:p>
    <w:p w14:paraId="1A66284B" w14:textId="77777777" w:rsidR="00D370A7" w:rsidRPr="00D370A7" w:rsidRDefault="00D370A7" w:rsidP="00D370A7">
      <w:bookmarkStart w:id="2165" w:name="K43P3S5"/>
      <w:bookmarkStart w:id="2166" w:name="K43P4"/>
      <w:bookmarkEnd w:id="2165"/>
      <w:r w:rsidRPr="00D370A7">
        <w:rPr>
          <w:b/>
          <w:bCs/>
        </w:rPr>
        <w:t>4 §</w:t>
      </w:r>
      <w:bookmarkEnd w:id="2166"/>
      <w:r w:rsidRPr="00D370A7">
        <w:t>   Rätten skall se till att ordning och reda iakttas vid handläggningen. Rätten kan bestämma att olika frågor eller delar av målet skall behandlas var för sig eller att i övrigt avvikelser skall göras från den ordning som föreskrivs i 7--9 §§.</w:t>
      </w:r>
    </w:p>
    <w:p w14:paraId="5C249784" w14:textId="77777777" w:rsidR="00D370A7" w:rsidRPr="00D370A7" w:rsidRDefault="00D370A7" w:rsidP="00D370A7">
      <w:bookmarkStart w:id="2167" w:name="K43P4S2"/>
      <w:bookmarkEnd w:id="2167"/>
      <w:r w:rsidRPr="00D370A7">
        <w:t>Rätten skall också se till att målet blir utrett efter vad dess beskaffenhet kräver och att inget onödigt dras in i målet. Genom frågor och påpekanden skall rätten försöka avhjälpa otydligheter och ofullständigheter i de uttalanden som görs. </w:t>
      </w:r>
      <w:r w:rsidRPr="00D370A7">
        <w:rPr>
          <w:i/>
          <w:iCs/>
        </w:rPr>
        <w:t>Lag (1987:747)</w:t>
      </w:r>
      <w:r w:rsidRPr="00D370A7">
        <w:t>.</w:t>
      </w:r>
    </w:p>
    <w:p w14:paraId="02D58DBB" w14:textId="77777777" w:rsidR="00D370A7" w:rsidRPr="00D370A7" w:rsidRDefault="00D370A7" w:rsidP="00D370A7">
      <w:bookmarkStart w:id="2168" w:name="K43P4S3"/>
      <w:bookmarkStart w:id="2169" w:name="K43P5"/>
      <w:bookmarkEnd w:id="2168"/>
      <w:r w:rsidRPr="00D370A7">
        <w:rPr>
          <w:b/>
          <w:bCs/>
        </w:rPr>
        <w:t>5 §</w:t>
      </w:r>
      <w:bookmarkEnd w:id="2169"/>
      <w:r w:rsidRPr="00D370A7">
        <w:t>   Förhandlingen skall vara muntlig. Parterna får ge in eller läsa upp skriftliga inlagor eller andra skriftliga anföranden endast om rätten finner att det skulle underlätta förståelsen av ett anförande eller i övrigt vara till fördel för handläggningen.</w:t>
      </w:r>
    </w:p>
    <w:p w14:paraId="55AAEC30" w14:textId="77777777" w:rsidR="00D370A7" w:rsidRPr="00D370A7" w:rsidRDefault="00D370A7" w:rsidP="00D370A7">
      <w:bookmarkStart w:id="2170" w:name="K43P5S2"/>
      <w:bookmarkEnd w:id="2170"/>
      <w:r w:rsidRPr="00D370A7">
        <w:t>Det som en part har anfört under förberedelsen får dock läsas upp, om de uppgifter som parten lämnar vid förhandlingen avviker från de uppgifter som parten lämnat under förberedelsen eller parten låter bli att yttra sig eller det finns något annat särskilt skäl. </w:t>
      </w:r>
      <w:r w:rsidRPr="00D370A7">
        <w:rPr>
          <w:i/>
          <w:iCs/>
        </w:rPr>
        <w:t>Lag (2005:683)</w:t>
      </w:r>
      <w:r w:rsidRPr="00D370A7">
        <w:t>.</w:t>
      </w:r>
    </w:p>
    <w:p w14:paraId="1933E28E" w14:textId="77777777" w:rsidR="00D370A7" w:rsidRPr="00D370A7" w:rsidRDefault="00D370A7" w:rsidP="00D370A7">
      <w:bookmarkStart w:id="2171" w:name="K43P5S3"/>
      <w:bookmarkStart w:id="2172" w:name="K43P6"/>
      <w:bookmarkEnd w:id="2171"/>
      <w:r w:rsidRPr="00D370A7">
        <w:rPr>
          <w:b/>
          <w:bCs/>
        </w:rPr>
        <w:t>6 §</w:t>
      </w:r>
      <w:bookmarkEnd w:id="2172"/>
      <w:r w:rsidRPr="00D370A7">
        <w:t>   Part skall sanningsenligt redogöra för de omständigheter han åberopar i målet och uttala sig om de av motparten anförda omständigheterna samt besvara framställda frågor.</w:t>
      </w:r>
    </w:p>
    <w:p w14:paraId="76872864" w14:textId="77777777" w:rsidR="00D370A7" w:rsidRPr="00D370A7" w:rsidRDefault="00D370A7" w:rsidP="00D370A7">
      <w:bookmarkStart w:id="2173" w:name="K43P6S2"/>
      <w:bookmarkEnd w:id="2173"/>
      <w:r w:rsidRPr="00D370A7">
        <w:t>Lämnar part uppgift, som strider mot vad han tidigare anfört, eller förekommer eljest motsägelse i parts uppgifter, skall han uppmanas att förklara sig däröver.</w:t>
      </w:r>
    </w:p>
    <w:p w14:paraId="3A25771E" w14:textId="77777777" w:rsidR="00D370A7" w:rsidRPr="00D370A7" w:rsidRDefault="00D370A7" w:rsidP="00D370A7">
      <w:bookmarkStart w:id="2174" w:name="K43P6S3"/>
      <w:bookmarkStart w:id="2175" w:name="K43P7"/>
      <w:bookmarkEnd w:id="2174"/>
      <w:r w:rsidRPr="00D370A7">
        <w:rPr>
          <w:b/>
          <w:bCs/>
        </w:rPr>
        <w:t>7 §</w:t>
      </w:r>
      <w:bookmarkEnd w:id="2175"/>
      <w:r w:rsidRPr="00D370A7">
        <w:t>   Vid huvudförhandlingen skall rätten inledningsvis, om det är lämpligt, kort redogöra för tvisteläget och för vad som skall behandlas vid förhandlingen.</w:t>
      </w:r>
    </w:p>
    <w:p w14:paraId="4A579E3A" w14:textId="77777777" w:rsidR="00D370A7" w:rsidRPr="00D370A7" w:rsidRDefault="00D370A7" w:rsidP="00D370A7">
      <w:bookmarkStart w:id="2176" w:name="K43P7S2"/>
      <w:bookmarkEnd w:id="2176"/>
      <w:r w:rsidRPr="00D370A7">
        <w:t>Därefter skall käranden framställa sitt yrkande. Svaranden skall ange om yrkandet medges eller bestrids. Vardera parten skall sedan utveckla sin talan och yttra sig över det som motparten har anfört.</w:t>
      </w:r>
    </w:p>
    <w:p w14:paraId="1E5DF93B" w14:textId="77777777" w:rsidR="00D370A7" w:rsidRPr="00D370A7" w:rsidRDefault="00D370A7" w:rsidP="00D370A7">
      <w:bookmarkStart w:id="2177" w:name="K43P7S3"/>
      <w:bookmarkEnd w:id="2177"/>
      <w:r w:rsidRPr="00D370A7">
        <w:t>Om huvudförhandlingen hålls trots att ena parten har uteblivit, skall rätten i den mån det behövs se till att det som parten tidigare har anfört läggs fram ur handlingarna.</w:t>
      </w:r>
    </w:p>
    <w:p w14:paraId="162EFDF7" w14:textId="77777777" w:rsidR="00D370A7" w:rsidRPr="00D370A7" w:rsidRDefault="00D370A7" w:rsidP="00D370A7">
      <w:bookmarkStart w:id="2178" w:name="K43P7S4"/>
      <w:bookmarkEnd w:id="2178"/>
      <w:r w:rsidRPr="00D370A7">
        <w:t>Framställningar enligt andra och tredje styckena får ske genom hänvisningar till handlingar i målet, om rätten finner det lämpligt. </w:t>
      </w:r>
      <w:r w:rsidRPr="00D370A7">
        <w:rPr>
          <w:i/>
          <w:iCs/>
        </w:rPr>
        <w:t>Lag (2005:683)</w:t>
      </w:r>
      <w:r w:rsidRPr="00D370A7">
        <w:t>.</w:t>
      </w:r>
    </w:p>
    <w:p w14:paraId="23D1A2AE" w14:textId="77777777" w:rsidR="00D370A7" w:rsidRPr="00D370A7" w:rsidRDefault="00D370A7" w:rsidP="00D370A7">
      <w:bookmarkStart w:id="2179" w:name="K43P7S5"/>
      <w:bookmarkStart w:id="2180" w:name="K43P8"/>
      <w:bookmarkEnd w:id="2179"/>
      <w:r w:rsidRPr="00D370A7">
        <w:rPr>
          <w:b/>
          <w:bCs/>
        </w:rPr>
        <w:t>8 §</w:t>
      </w:r>
      <w:bookmarkEnd w:id="2180"/>
      <w:r w:rsidRPr="00D370A7">
        <w:t>   Sedan parterna utvecklat sin talan, ska bevisningen läggas fram.</w:t>
      </w:r>
    </w:p>
    <w:p w14:paraId="3C5ABEA9" w14:textId="77777777" w:rsidR="00D370A7" w:rsidRPr="00D370A7" w:rsidRDefault="00D370A7" w:rsidP="00D370A7">
      <w:bookmarkStart w:id="2181" w:name="K43P8S2"/>
      <w:bookmarkEnd w:id="2181"/>
      <w:r w:rsidRPr="00D370A7">
        <w:t>Om en part ska höras i bevissyfte, bör förhöret hållas innan vittnesbevisning tas upp om den omständighet som förhöret gäller.</w:t>
      </w:r>
    </w:p>
    <w:p w14:paraId="00511DE2" w14:textId="77777777" w:rsidR="00D370A7" w:rsidRPr="00D370A7" w:rsidRDefault="00D370A7" w:rsidP="00D370A7">
      <w:bookmarkStart w:id="2182" w:name="K43P8S3"/>
      <w:bookmarkEnd w:id="2182"/>
      <w:r w:rsidRPr="00D370A7">
        <w:t>Bevisningen får läggas fram genom hänvisningar till ljud- och bildupptagningar och andra handlingar i målet, om rätten finner det lämpligt. </w:t>
      </w:r>
      <w:r w:rsidRPr="00D370A7">
        <w:rPr>
          <w:i/>
          <w:iCs/>
        </w:rPr>
        <w:t>Lag (2016:37)</w:t>
      </w:r>
      <w:r w:rsidRPr="00D370A7">
        <w:t>.</w:t>
      </w:r>
    </w:p>
    <w:p w14:paraId="42F41B54" w14:textId="77777777" w:rsidR="00D370A7" w:rsidRPr="00D370A7" w:rsidRDefault="00D370A7" w:rsidP="00D370A7">
      <w:bookmarkStart w:id="2183" w:name="K43P8S4"/>
      <w:bookmarkStart w:id="2184" w:name="K43P9"/>
      <w:bookmarkEnd w:id="2183"/>
      <w:r w:rsidRPr="00D370A7">
        <w:rPr>
          <w:b/>
          <w:bCs/>
        </w:rPr>
        <w:t>9 §</w:t>
      </w:r>
      <w:bookmarkEnd w:id="2184"/>
      <w:r w:rsidRPr="00D370A7">
        <w:t>   Sedan bevisningen har lagts fram får parterna hålla slutanföranden. </w:t>
      </w:r>
      <w:r w:rsidRPr="00D370A7">
        <w:rPr>
          <w:i/>
          <w:iCs/>
        </w:rPr>
        <w:t>Lag (2005:683)</w:t>
      </w:r>
      <w:r w:rsidRPr="00D370A7">
        <w:t>.</w:t>
      </w:r>
    </w:p>
    <w:p w14:paraId="29C93026" w14:textId="77777777" w:rsidR="00D370A7" w:rsidRPr="00D370A7" w:rsidRDefault="00D370A7" w:rsidP="00D370A7">
      <w:bookmarkStart w:id="2185" w:name="K43P9S2"/>
      <w:bookmarkStart w:id="2186" w:name="K43P10"/>
      <w:bookmarkEnd w:id="2185"/>
      <w:r w:rsidRPr="00D370A7">
        <w:rPr>
          <w:b/>
          <w:bCs/>
        </w:rPr>
        <w:t>10 §</w:t>
      </w:r>
      <w:bookmarkEnd w:id="2186"/>
      <w:r w:rsidRPr="00D370A7">
        <w:t>   Om en part under huvudförhandlingen ändrar eller gör tillägg till tidigare lämnade uppgifter eller om han åberopar omständigheter eller bevis som han inte uppgett före förhandlingens början, får det nya materialet lämnas utan avseende, om det kan antas att parten genom detta förfarande försöker förhala rättegången eller överrumpla motparten eller att parten annars handlar i otillbörligt syfte eller av grov vårdslöshet. </w:t>
      </w:r>
      <w:r w:rsidRPr="00D370A7">
        <w:rPr>
          <w:i/>
          <w:iCs/>
        </w:rPr>
        <w:t>Lag (1987:747)</w:t>
      </w:r>
      <w:r w:rsidRPr="00D370A7">
        <w:t>.</w:t>
      </w:r>
    </w:p>
    <w:p w14:paraId="2648E05F" w14:textId="77777777" w:rsidR="00D370A7" w:rsidRPr="00D370A7" w:rsidRDefault="00D370A7" w:rsidP="00D370A7">
      <w:bookmarkStart w:id="2187" w:name="K43P10S2"/>
      <w:bookmarkStart w:id="2188" w:name="K43P11"/>
      <w:bookmarkEnd w:id="2187"/>
      <w:r w:rsidRPr="00D370A7">
        <w:rPr>
          <w:b/>
          <w:bCs/>
        </w:rPr>
        <w:t>11 §</w:t>
      </w:r>
      <w:bookmarkEnd w:id="2188"/>
      <w:r w:rsidRPr="00D370A7">
        <w:t>   Huvudförhandlingen skall genomföras utan onödiga uppehåll och så långt möjligt i ett sammanhang.</w:t>
      </w:r>
    </w:p>
    <w:p w14:paraId="54D469B0" w14:textId="77777777" w:rsidR="00D370A7" w:rsidRPr="00D370A7" w:rsidRDefault="00D370A7" w:rsidP="00D370A7">
      <w:bookmarkStart w:id="2189" w:name="K43P11S2"/>
      <w:bookmarkEnd w:id="2189"/>
      <w:r w:rsidRPr="00D370A7">
        <w:t>Om huvudförhandlingen inte kräver mer än tre dagar, skall den genomföras inom loppet av en vecka. I andra fall skall förhandlingen pågå minst tre dagar per vecka.</w:t>
      </w:r>
    </w:p>
    <w:p w14:paraId="73E76238" w14:textId="77777777" w:rsidR="00D370A7" w:rsidRPr="00D370A7" w:rsidRDefault="00D370A7" w:rsidP="00D370A7">
      <w:bookmarkStart w:id="2190" w:name="K43P11S3"/>
      <w:bookmarkEnd w:id="2190"/>
      <w:r w:rsidRPr="00D370A7">
        <w:t>Om det finns särskilda skäl med hänsyn till målets omfattning, huvudförhandlingens längd eller andra särskilda omständigheter, får uppehåll göras i större omfattning än vad som följer av andra stycket. Ny huvudförhandling skall hållas, om uppehåll i förhandlingen gjorts i sådan omfattning att syftet med en sammanhållen huvudförhandling väsentligen gått förlorat.</w:t>
      </w:r>
    </w:p>
    <w:p w14:paraId="0EB00405" w14:textId="77777777" w:rsidR="00D370A7" w:rsidRPr="00D370A7" w:rsidRDefault="00D370A7" w:rsidP="00D370A7">
      <w:bookmarkStart w:id="2191" w:name="K43P11S4"/>
      <w:bookmarkEnd w:id="2191"/>
      <w:r w:rsidRPr="00D370A7">
        <w:t>I fråga om föreläggande i kallelse till en senare förhandling gäller vad som sägs i 42 kap. 12 §. Om ett mål sätts ut till fortsatt huvudförhandling, får i stället för föreläggande enligt 12 § första stycket en part föreläggas att inställa sig vid påföljd att annars tredskodom kan komma att meddelas mot honom eller målet avgöras utan hinder av hans utevaro.</w:t>
      </w:r>
      <w:r w:rsidRPr="00D370A7">
        <w:br/>
      </w:r>
      <w:r w:rsidRPr="00D370A7">
        <w:rPr>
          <w:i/>
          <w:iCs/>
        </w:rPr>
        <w:t>Lag (2000:172)</w:t>
      </w:r>
      <w:r w:rsidRPr="00D370A7">
        <w:t>.</w:t>
      </w:r>
    </w:p>
    <w:p w14:paraId="1196E918" w14:textId="77777777" w:rsidR="00D370A7" w:rsidRPr="00D370A7" w:rsidRDefault="00D370A7" w:rsidP="00D370A7">
      <w:bookmarkStart w:id="2192" w:name="K43P11S5"/>
      <w:bookmarkStart w:id="2193" w:name="K43P12"/>
      <w:bookmarkEnd w:id="2192"/>
      <w:r w:rsidRPr="00D370A7">
        <w:rPr>
          <w:b/>
          <w:bCs/>
        </w:rPr>
        <w:t>12 §</w:t>
      </w:r>
      <w:bookmarkEnd w:id="2193"/>
      <w:r w:rsidRPr="00D370A7">
        <w:t>   Då mål utsättes till fortsatt eller ny huvudförhandling, äge rätten, för att målet vid denna skall kunna slutföras, förordna, att förberedelse skall ånyo äga rum, samt meddela erforderliga föreskrifter därom.</w:t>
      </w:r>
    </w:p>
    <w:p w14:paraId="6578F6D0" w14:textId="77777777" w:rsidR="00D370A7" w:rsidRPr="00D370A7" w:rsidRDefault="00D370A7" w:rsidP="00D370A7">
      <w:bookmarkStart w:id="2194" w:name="K43P12S2"/>
      <w:bookmarkStart w:id="2195" w:name="K43P13"/>
      <w:bookmarkEnd w:id="2194"/>
      <w:r w:rsidRPr="00D370A7">
        <w:rPr>
          <w:b/>
          <w:bCs/>
        </w:rPr>
        <w:t>13 §</w:t>
      </w:r>
      <w:bookmarkEnd w:id="2195"/>
      <w:r w:rsidRPr="00D370A7">
        <w:t>   Vid en fortsatt huvudförhandling ska handläggningen fortsätta där den slutade vid den tidigare förhandlingen.</w:t>
      </w:r>
    </w:p>
    <w:p w14:paraId="6CA17322" w14:textId="77777777" w:rsidR="00D370A7" w:rsidRPr="00D370A7" w:rsidRDefault="00D370A7" w:rsidP="00D370A7">
      <w:bookmarkStart w:id="2196" w:name="K43P13S2"/>
      <w:bookmarkEnd w:id="2196"/>
      <w:r w:rsidRPr="00D370A7">
        <w:t>Vid en ny huvudförhandling ska målet företas till fullständig handläggning. Bevis som har tagits upp vid den tidigare handläggningen ska tas upp på nytt, om rätten finner att det är av betydelse i målet och det inte finns något hinder mot att ta upp beviset. Om ett förhör som har tagits upp vid den tidigare handläggningen kan läggas fram genom en ljud- och bildupptagning, får det tas upp på nytt endast om ytterligare frågor behöver ställas eller om det finns särskilda skäl. I mål där förlikning om saken är tillåten krävs det dessutom att någon av parterna begär att beviset tas upp på nytt. Om ett bevis inte tas upp på nytt, ska det läggas fram på lämpligt sätt. </w:t>
      </w:r>
      <w:r w:rsidRPr="00D370A7">
        <w:rPr>
          <w:i/>
          <w:iCs/>
        </w:rPr>
        <w:t>Lag (2016:37)</w:t>
      </w:r>
      <w:r w:rsidRPr="00D370A7">
        <w:t>.</w:t>
      </w:r>
    </w:p>
    <w:p w14:paraId="08CADCEF" w14:textId="77777777" w:rsidR="00D370A7" w:rsidRPr="00D370A7" w:rsidRDefault="00D370A7" w:rsidP="00D370A7">
      <w:bookmarkStart w:id="2197" w:name="K43P13S3"/>
      <w:bookmarkStart w:id="2198" w:name="K43P14"/>
      <w:bookmarkEnd w:id="2197"/>
      <w:r w:rsidRPr="00D370A7">
        <w:rPr>
          <w:b/>
          <w:bCs/>
        </w:rPr>
        <w:t>14 §</w:t>
      </w:r>
      <w:bookmarkEnd w:id="2198"/>
      <w:r w:rsidRPr="00D370A7">
        <w:t>   Om rätten sedan huvudförhandlingen avslutats finner att det är nödvändigt att komplettera utredningen innan målet avgörs, får fortsatt eller ny huvudförhandling hållas enligt reglerna i detta kapitel. Är kompletteringen av enkel beskaffenhet, får rätten dock efter samråd med parterna i stället besluta att utredningen skall inhämtas på annat lämpligt sätt. </w:t>
      </w:r>
      <w:r w:rsidRPr="00D370A7">
        <w:rPr>
          <w:i/>
          <w:iCs/>
        </w:rPr>
        <w:t>Lag (1987:747)</w:t>
      </w:r>
      <w:r w:rsidRPr="00D370A7">
        <w:t>.</w:t>
      </w:r>
    </w:p>
    <w:p w14:paraId="698A80C8" w14:textId="77777777" w:rsidR="00D370A7" w:rsidRPr="00D370A7" w:rsidRDefault="00D370A7" w:rsidP="00D370A7">
      <w:bookmarkStart w:id="2199" w:name="K43P14S2"/>
      <w:r w:rsidRPr="00D370A7">
        <w:br/>
      </w:r>
    </w:p>
    <w:p w14:paraId="017B6F32" w14:textId="77777777" w:rsidR="00D370A7" w:rsidRPr="00D370A7" w:rsidRDefault="00D370A7" w:rsidP="00D370A7">
      <w:pPr>
        <w:rPr>
          <w:b/>
          <w:bCs/>
        </w:rPr>
      </w:pPr>
      <w:bookmarkStart w:id="2200" w:name="K44"/>
      <w:r w:rsidRPr="00D370A7">
        <w:rPr>
          <w:b/>
          <w:bCs/>
        </w:rPr>
        <w:t>44 kap. Om parts utevaro m. m.</w:t>
      </w:r>
      <w:bookmarkEnd w:id="2200"/>
    </w:p>
    <w:p w14:paraId="77659246" w14:textId="77777777" w:rsidR="00D370A7" w:rsidRPr="00D370A7" w:rsidRDefault="00D370A7" w:rsidP="00D370A7">
      <w:bookmarkStart w:id="2201" w:name="K44P1"/>
      <w:bookmarkEnd w:id="2199"/>
      <w:r w:rsidRPr="00D370A7">
        <w:rPr>
          <w:b/>
          <w:bCs/>
        </w:rPr>
        <w:t>1 §</w:t>
      </w:r>
      <w:bookmarkEnd w:id="2201"/>
      <w:r w:rsidRPr="00D370A7">
        <w:t>   Uteblir båda parterna från ett sammanträde under förberedelsen, skall målet avskrivas. </w:t>
      </w:r>
      <w:r w:rsidRPr="00D370A7">
        <w:rPr>
          <w:i/>
          <w:iCs/>
        </w:rPr>
        <w:t>Lag (2005:683)</w:t>
      </w:r>
      <w:r w:rsidRPr="00D370A7">
        <w:t>.</w:t>
      </w:r>
    </w:p>
    <w:p w14:paraId="0EA981B8" w14:textId="77777777" w:rsidR="00D370A7" w:rsidRPr="00D370A7" w:rsidRDefault="00D370A7" w:rsidP="00D370A7">
      <w:bookmarkStart w:id="2202" w:name="K44P1S2"/>
      <w:bookmarkStart w:id="2203" w:name="K44P2"/>
      <w:bookmarkEnd w:id="2202"/>
      <w:r w:rsidRPr="00D370A7">
        <w:rPr>
          <w:b/>
          <w:bCs/>
        </w:rPr>
        <w:t>2 §</w:t>
      </w:r>
      <w:bookmarkEnd w:id="2203"/>
      <w:r w:rsidRPr="00D370A7">
        <w:t>   Uteblir, i mål där förlikning om saken är tillåten, ena parten från ett sammanträde under förberedelsen och har den uteblivne förelagts att inställa sig vid påföljd att tredskodom annars kan komma att meddelas, skall sådan dom meddelas mot honom eller henne, om motparten yrkar det. Yrkas inte tredskodom, skall målet avskrivas.</w:t>
      </w:r>
    </w:p>
    <w:p w14:paraId="17E21948" w14:textId="77777777" w:rsidR="00D370A7" w:rsidRPr="00D370A7" w:rsidRDefault="00D370A7" w:rsidP="00D370A7">
      <w:bookmarkStart w:id="2204" w:name="K44P2S2"/>
      <w:bookmarkEnd w:id="2204"/>
      <w:r w:rsidRPr="00D370A7">
        <w:t>Är det svaranden som uteblir, får dock på yrkande av käranden målet sättas ut till ett nytt sammanträde. Inställer sig svaranden inte heller till detta sammanträde, gäller första stycket.</w:t>
      </w:r>
    </w:p>
    <w:p w14:paraId="57F0A3CA" w14:textId="77777777" w:rsidR="00D370A7" w:rsidRPr="00D370A7" w:rsidRDefault="00D370A7" w:rsidP="00D370A7">
      <w:bookmarkStart w:id="2205" w:name="K44P2S3"/>
      <w:bookmarkEnd w:id="2205"/>
      <w:r w:rsidRPr="00D370A7">
        <w:t>Första och andra styckena tillämpas också när en part, som har förelagts att infinna sig personligen vid sammanträdet vid påföljd av tredskodom, inte följer föreläggandet.</w:t>
      </w:r>
    </w:p>
    <w:p w14:paraId="45C864E8" w14:textId="77777777" w:rsidR="00D370A7" w:rsidRPr="00D370A7" w:rsidRDefault="00D370A7" w:rsidP="00D370A7">
      <w:bookmarkStart w:id="2206" w:name="K44P2S4"/>
      <w:bookmarkEnd w:id="2206"/>
      <w:r w:rsidRPr="00D370A7">
        <w:t>Avser sammanträdet en fråga om rättegångshinder, tillämpas 3 § i stället för första-tredje styckena. </w:t>
      </w:r>
      <w:r w:rsidRPr="00D370A7">
        <w:rPr>
          <w:i/>
          <w:iCs/>
        </w:rPr>
        <w:t>Lag (2005:683)</w:t>
      </w:r>
      <w:r w:rsidRPr="00D370A7">
        <w:t>.</w:t>
      </w:r>
    </w:p>
    <w:p w14:paraId="33D40108" w14:textId="77777777" w:rsidR="00D370A7" w:rsidRPr="00D370A7" w:rsidRDefault="00D370A7" w:rsidP="00D370A7">
      <w:bookmarkStart w:id="2207" w:name="K44P2S5"/>
      <w:bookmarkStart w:id="2208" w:name="K44P3"/>
      <w:bookmarkEnd w:id="2207"/>
      <w:r w:rsidRPr="00D370A7">
        <w:rPr>
          <w:b/>
          <w:bCs/>
        </w:rPr>
        <w:t>3 §</w:t>
      </w:r>
      <w:bookmarkEnd w:id="2208"/>
      <w:r w:rsidRPr="00D370A7">
        <w:t>   Uteblir, i mål där förlikning om saken inte är tillåten, käranden från ett sammanträde under förberedelsen och har han eller hon förelagts att inställa sig vid påföljd att käromålet annars förfaller, skall målet avskrivas.</w:t>
      </w:r>
    </w:p>
    <w:p w14:paraId="67386732" w14:textId="77777777" w:rsidR="00D370A7" w:rsidRPr="00D370A7" w:rsidRDefault="00D370A7" w:rsidP="00D370A7">
      <w:bookmarkStart w:id="2209" w:name="K44P3S2"/>
      <w:bookmarkEnd w:id="2209"/>
      <w:r w:rsidRPr="00D370A7">
        <w:t>Första stycket tillämpas också när en kärande, som har förelagts att infinna sig personligen vid sammanträdet vid påföljd att käromålet annars förfaller, inte följer föreläggandet.</w:t>
      </w:r>
    </w:p>
    <w:p w14:paraId="79DBDA74" w14:textId="77777777" w:rsidR="00D370A7" w:rsidRPr="00D370A7" w:rsidRDefault="00D370A7" w:rsidP="00D370A7">
      <w:bookmarkStart w:id="2210" w:name="K44P3S3"/>
      <w:bookmarkEnd w:id="2210"/>
      <w:r w:rsidRPr="00D370A7">
        <w:t>Uteblir svaranden och har vite förelagts, får rätten i stället för att förelägga nytt vite besluta att svaranden skall hämtas till rätten antingen omedelbart eller till en senare dag.</w:t>
      </w:r>
      <w:r w:rsidRPr="00D370A7">
        <w:br/>
      </w:r>
      <w:r w:rsidRPr="00D370A7">
        <w:rPr>
          <w:i/>
          <w:iCs/>
        </w:rPr>
        <w:t>Lag (2005:683)</w:t>
      </w:r>
      <w:r w:rsidRPr="00D370A7">
        <w:t>.</w:t>
      </w:r>
    </w:p>
    <w:p w14:paraId="0258868F" w14:textId="77777777" w:rsidR="00D370A7" w:rsidRPr="00D370A7" w:rsidRDefault="00D370A7" w:rsidP="00D370A7">
      <w:bookmarkStart w:id="2211" w:name="K44P3S4"/>
      <w:bookmarkStart w:id="2212" w:name="K44P4"/>
      <w:bookmarkEnd w:id="2211"/>
      <w:r w:rsidRPr="00D370A7">
        <w:rPr>
          <w:b/>
          <w:bCs/>
        </w:rPr>
        <w:t>4 §</w:t>
      </w:r>
      <w:bookmarkEnd w:id="2212"/>
      <w:r w:rsidRPr="00D370A7">
        <w:t>   Om en part uteblir eller underlåter att infinna sig personligen vid en huvudförhandling, tillämpas 1-3 §§.</w:t>
      </w:r>
    </w:p>
    <w:p w14:paraId="192EDD84" w14:textId="77777777" w:rsidR="00D370A7" w:rsidRPr="00D370A7" w:rsidRDefault="00D370A7" w:rsidP="00D370A7">
      <w:bookmarkStart w:id="2213" w:name="K44P4S2"/>
      <w:bookmarkEnd w:id="2213"/>
      <w:r w:rsidRPr="00D370A7">
        <w:t>Har en part förelagts att inställa sig eller infinna sig personligen vid påföljd att tredskodom annars kan komma att meddelas eller att målet kan avgöras även om parten uteblir, och meddelas inte tredskodom, får rätten på yrkande av den part som har inställt sig ändå genomföra huvudförhandlingen.</w:t>
      </w:r>
      <w:r w:rsidRPr="00D370A7">
        <w:br/>
        <w:t>Framställs inte något sådant yrkande, skall målet avskrivas.</w:t>
      </w:r>
      <w:r w:rsidRPr="00D370A7">
        <w:br/>
      </w:r>
      <w:r w:rsidRPr="00D370A7">
        <w:rPr>
          <w:i/>
          <w:iCs/>
        </w:rPr>
        <w:t>Lag (2005:683)</w:t>
      </w:r>
      <w:r w:rsidRPr="00D370A7">
        <w:t>.</w:t>
      </w:r>
    </w:p>
    <w:p w14:paraId="35F4C1F6" w14:textId="77777777" w:rsidR="00D370A7" w:rsidRPr="00D370A7" w:rsidRDefault="00D370A7" w:rsidP="00D370A7">
      <w:bookmarkStart w:id="2214" w:name="K44P4S3"/>
      <w:bookmarkStart w:id="2215" w:name="K44P5"/>
      <w:bookmarkEnd w:id="2214"/>
      <w:r w:rsidRPr="00D370A7">
        <w:rPr>
          <w:b/>
          <w:bCs/>
        </w:rPr>
        <w:t>5 §</w:t>
      </w:r>
      <w:bookmarkEnd w:id="2215"/>
      <w:r w:rsidRPr="00D370A7">
        <w:t>   Kommer part tillstädes genom ombud, då föreläggande meddelats honom vid vite att infinna sig personligen, och är saken sådan, att förlikning därom ej är tillåten, äge rätten i stället för att förelägga nytt vite förordna, att han skall hämtas till rätten antingen omedelbart eller till senare dag.</w:t>
      </w:r>
    </w:p>
    <w:p w14:paraId="09C1BCE8" w14:textId="77777777" w:rsidR="00D370A7" w:rsidRPr="00D370A7" w:rsidRDefault="00D370A7" w:rsidP="00D370A7">
      <w:bookmarkStart w:id="2216" w:name="K44P5S2"/>
      <w:bookmarkStart w:id="2217" w:name="K44P6"/>
      <w:bookmarkEnd w:id="2216"/>
      <w:r w:rsidRPr="00D370A7">
        <w:rPr>
          <w:b/>
          <w:bCs/>
        </w:rPr>
        <w:t>6 §</w:t>
      </w:r>
      <w:bookmarkEnd w:id="2217"/>
      <w:r w:rsidRPr="00D370A7">
        <w:t>   Har vite förelagts part eller skall part hämtas till rätten och finnes hämtning ej kunna ske, må dock förberedelsen avslutas eller målet avgöras utan hinder av att parten kommit tillstädes allenast genom ombud eller uteblivit.</w:t>
      </w:r>
    </w:p>
    <w:p w14:paraId="6878CF25" w14:textId="77777777" w:rsidR="00D370A7" w:rsidRPr="00D370A7" w:rsidRDefault="00D370A7" w:rsidP="00D370A7">
      <w:bookmarkStart w:id="2218" w:name="K44P6S2"/>
      <w:bookmarkStart w:id="2219" w:name="K44P7"/>
      <w:bookmarkEnd w:id="2218"/>
      <w:r w:rsidRPr="00D370A7">
        <w:rPr>
          <w:b/>
          <w:bCs/>
        </w:rPr>
        <w:t>7 §</w:t>
      </w:r>
      <w:bookmarkEnd w:id="2219"/>
      <w:r w:rsidRPr="00D370A7">
        <w:t>   Uteblir en part från ett sammanträde där en rättegångsfråga skall prövas, får frågan ändå prövas, om handläggningen av målet skall fortsätta. </w:t>
      </w:r>
      <w:r w:rsidRPr="00D370A7">
        <w:rPr>
          <w:i/>
          <w:iCs/>
        </w:rPr>
        <w:t>Lag (2005:683)</w:t>
      </w:r>
      <w:r w:rsidRPr="00D370A7">
        <w:t>.</w:t>
      </w:r>
    </w:p>
    <w:p w14:paraId="7DAFA77D" w14:textId="77777777" w:rsidR="00D370A7" w:rsidRPr="00D370A7" w:rsidRDefault="00D370A7" w:rsidP="00D370A7">
      <w:bookmarkStart w:id="2220" w:name="K44P7S2"/>
      <w:bookmarkStart w:id="2221" w:name="K44P7a"/>
      <w:bookmarkEnd w:id="2220"/>
      <w:r w:rsidRPr="00D370A7">
        <w:rPr>
          <w:b/>
          <w:bCs/>
        </w:rPr>
        <w:t>7 a §</w:t>
      </w:r>
      <w:bookmarkEnd w:id="2221"/>
      <w:r w:rsidRPr="00D370A7">
        <w:t>   Underlåter svaranden att följa ett föreläggande att skriftligen avge svaromål vid påföljd att tredskodom annars kan komma att meddelas mot honom, får sådan dom meddelas, om inte käranden har motsatt sig det.</w:t>
      </w:r>
    </w:p>
    <w:p w14:paraId="56B95993" w14:textId="77777777" w:rsidR="00D370A7" w:rsidRPr="00D370A7" w:rsidRDefault="00D370A7" w:rsidP="00D370A7">
      <w:bookmarkStart w:id="2222" w:name="K44P7aS2"/>
      <w:bookmarkEnd w:id="2222"/>
      <w:r w:rsidRPr="00D370A7">
        <w:t>Svaranden skall anses ha följt ett föreläggande att avge svaromål, om han klargjort sin inställning till kärandens yrkande och angett skäl som kan vara av betydelse vid prövning av saken. </w:t>
      </w:r>
      <w:r w:rsidRPr="00D370A7">
        <w:rPr>
          <w:i/>
          <w:iCs/>
        </w:rPr>
        <w:t>Lag (1987:747)</w:t>
      </w:r>
      <w:r w:rsidRPr="00D370A7">
        <w:t>.</w:t>
      </w:r>
    </w:p>
    <w:p w14:paraId="1FAE3D49" w14:textId="77777777" w:rsidR="00D370A7" w:rsidRPr="00D370A7" w:rsidRDefault="00D370A7" w:rsidP="00D370A7">
      <w:bookmarkStart w:id="2223" w:name="K44P7aS3"/>
      <w:bookmarkStart w:id="2224" w:name="K44P7b"/>
      <w:bookmarkEnd w:id="2223"/>
      <w:r w:rsidRPr="00D370A7">
        <w:rPr>
          <w:b/>
          <w:bCs/>
        </w:rPr>
        <w:t>7 b §</w:t>
      </w:r>
      <w:bookmarkEnd w:id="2224"/>
      <w:r w:rsidRPr="00D370A7">
        <w:t>   Har käranden grundat sitt yrkande på ett skriftligt fordringsbevis eller på en skriftlig utfästelse som rör annan fullgörelse än betalning, får tredskodom meddelas även om svaranden efter föreläggande att skrift-ligen avge svaromål vid påföljd av tredskodom uppfyllt vad som sägs i 7 a § andra stycket men inte förmått visa sannolika skäl för sin inställning.</w:t>
      </w:r>
    </w:p>
    <w:p w14:paraId="7A71EE09" w14:textId="77777777" w:rsidR="00D370A7" w:rsidRPr="00D370A7" w:rsidRDefault="00D370A7" w:rsidP="00D370A7">
      <w:bookmarkStart w:id="2225" w:name="K44P7bS2"/>
      <w:bookmarkEnd w:id="2225"/>
      <w:r w:rsidRPr="00D370A7">
        <w:t>Tredskodom enligt första stycket får inte meddelas</w:t>
      </w:r>
      <w:r w:rsidRPr="00D370A7">
        <w:br/>
        <w:t>   1. om kärandens yrkande grundas på ett ömsesidigt förpliktande avtal och svaranden gör invändning om vederlaget,</w:t>
      </w:r>
      <w:r w:rsidRPr="00D370A7">
        <w:br/>
        <w:t>   2. om tredskodom har meddelats tidigare i saken, eller</w:t>
      </w:r>
      <w:r w:rsidRPr="00D370A7">
        <w:br/>
        <w:t>   3. om käranden motsätter sig det. </w:t>
      </w:r>
      <w:r w:rsidRPr="00D370A7">
        <w:rPr>
          <w:i/>
          <w:iCs/>
        </w:rPr>
        <w:t>Lag (1996:1024)</w:t>
      </w:r>
      <w:r w:rsidRPr="00D370A7">
        <w:t>.</w:t>
      </w:r>
    </w:p>
    <w:p w14:paraId="7FC5CB46" w14:textId="77777777" w:rsidR="00D370A7" w:rsidRPr="00D370A7" w:rsidRDefault="00D370A7" w:rsidP="00D370A7">
      <w:bookmarkStart w:id="2226" w:name="K44P7bS3"/>
      <w:bookmarkStart w:id="2227" w:name="K44P7c"/>
      <w:bookmarkEnd w:id="2226"/>
      <w:r w:rsidRPr="00D370A7">
        <w:rPr>
          <w:b/>
          <w:bCs/>
        </w:rPr>
        <w:t>7 c §</w:t>
      </w:r>
      <w:bookmarkEnd w:id="2227"/>
      <w:r w:rsidRPr="00D370A7">
        <w:t>   Om käranden inte följer ett föreläggande enligt 42 kap. 11 § andra stycket att ange om han vidhåller sin talan, får tredskodom meddelas mot honom. </w:t>
      </w:r>
      <w:r w:rsidRPr="00D370A7">
        <w:rPr>
          <w:i/>
          <w:iCs/>
        </w:rPr>
        <w:t>Lag (2000:172)</w:t>
      </w:r>
      <w:r w:rsidRPr="00D370A7">
        <w:t>.</w:t>
      </w:r>
    </w:p>
    <w:p w14:paraId="62142DF2" w14:textId="77777777" w:rsidR="00D370A7" w:rsidRPr="00D370A7" w:rsidRDefault="00D370A7" w:rsidP="00D370A7">
      <w:bookmarkStart w:id="2228" w:name="K44P7cS2"/>
      <w:bookmarkStart w:id="2229" w:name="K44P8"/>
      <w:bookmarkEnd w:id="2228"/>
      <w:r w:rsidRPr="00D370A7">
        <w:rPr>
          <w:b/>
          <w:bCs/>
        </w:rPr>
        <w:t>8 §</w:t>
      </w:r>
      <w:bookmarkEnd w:id="2229"/>
      <w:r w:rsidRPr="00D370A7">
        <w:t>   Då tredskodom meddelas mot käranden, skall käromålet ogillas, såvitt ej detta medgivits av svaranden eller det eljest uppenbart framgår, att käromålet är grundat.</w:t>
      </w:r>
    </w:p>
    <w:p w14:paraId="3B337DF2" w14:textId="77777777" w:rsidR="00D370A7" w:rsidRPr="00D370A7" w:rsidRDefault="00D370A7" w:rsidP="00D370A7">
      <w:bookmarkStart w:id="2230" w:name="K44P8S2"/>
      <w:bookmarkEnd w:id="2230"/>
      <w:r w:rsidRPr="00D370A7">
        <w:t>Tredskodom mot svaranden skall grundas på kärandens framställning av omständigheterna i målet, såvitt svaranden erhållit del av framställningen och den ej strider mot förhållande, som är allmänt veterligt. I den mån framställningen ej innefattar laga skäl för käromålet eller det eljest uppenbart framgår, att käromålet är ogrundat, skall det ogillas.</w:t>
      </w:r>
    </w:p>
    <w:p w14:paraId="41738F5F" w14:textId="77777777" w:rsidR="00D370A7" w:rsidRPr="00D370A7" w:rsidRDefault="00D370A7" w:rsidP="00D370A7">
      <w:bookmarkStart w:id="2231" w:name="K44P8S3"/>
      <w:bookmarkEnd w:id="2231"/>
      <w:r w:rsidRPr="00D370A7">
        <w:t>Domen skall betecknas som tredskodom.</w:t>
      </w:r>
    </w:p>
    <w:p w14:paraId="094FFCEB" w14:textId="77777777" w:rsidR="00D370A7" w:rsidRPr="00D370A7" w:rsidRDefault="00D370A7" w:rsidP="00D370A7">
      <w:bookmarkStart w:id="2232" w:name="K44P8S4"/>
      <w:bookmarkStart w:id="2233" w:name="K44P9"/>
      <w:bookmarkEnd w:id="2232"/>
      <w:r w:rsidRPr="00D370A7">
        <w:rPr>
          <w:b/>
          <w:bCs/>
        </w:rPr>
        <w:t>9 §</w:t>
      </w:r>
      <w:bookmarkEnd w:id="2233"/>
      <w:r w:rsidRPr="00D370A7">
        <w:t>   Part, mot vilken tredskodom meddelats, får hos den rätt där talan väckts söka återvinning inom en månad från den dag då domen meddelades. Om återvinning inte söks står domen fast i den del den gått parten emot.</w:t>
      </w:r>
    </w:p>
    <w:p w14:paraId="5CA668D5" w14:textId="77777777" w:rsidR="00D370A7" w:rsidRPr="00D370A7" w:rsidRDefault="00D370A7" w:rsidP="00D370A7">
      <w:bookmarkStart w:id="2234" w:name="K44P9S2"/>
      <w:bookmarkEnd w:id="2234"/>
      <w:r w:rsidRPr="00D370A7">
        <w:t>Ansökan om återvinning skall göras skriftligen. Har tredskodom meddelats utan huvudförhandling, bör ansökan innehålla allt som behövs från sökandens sida för förberedelsens fullföljande.</w:t>
      </w:r>
      <w:r w:rsidRPr="00D370A7">
        <w:br/>
      </w:r>
      <w:r w:rsidRPr="00D370A7">
        <w:rPr>
          <w:i/>
          <w:iCs/>
        </w:rPr>
        <w:t>Lag (2000:172)</w:t>
      </w:r>
      <w:r w:rsidRPr="00D370A7">
        <w:t>.</w:t>
      </w:r>
    </w:p>
    <w:p w14:paraId="7710ACAF" w14:textId="77777777" w:rsidR="00D370A7" w:rsidRPr="00D370A7" w:rsidRDefault="00D370A7" w:rsidP="00D370A7">
      <w:bookmarkStart w:id="2235" w:name="K44P9S3"/>
      <w:bookmarkStart w:id="2236" w:name="K44P10"/>
      <w:bookmarkEnd w:id="2235"/>
      <w:r w:rsidRPr="00D370A7">
        <w:rPr>
          <w:b/>
          <w:bCs/>
        </w:rPr>
        <w:t>10 §</w:t>
      </w:r>
      <w:bookmarkEnd w:id="2236"/>
      <w:r w:rsidRPr="00D370A7">
        <w:t>   Vid återvinning skall handläggningen av målet, i den del återvinning har sökts, fortsätta där den slutade när frågan om tredskodom togs upp.</w:t>
      </w:r>
    </w:p>
    <w:p w14:paraId="55BDB8B3" w14:textId="77777777" w:rsidR="00D370A7" w:rsidRPr="00D370A7" w:rsidRDefault="00D370A7" w:rsidP="00D370A7">
      <w:bookmarkStart w:id="2237" w:name="K44P10S2"/>
      <w:r w:rsidRPr="00D370A7">
        <w:t>En part mot vilken tredskodom meddelas på nytt har inte rätt till återvinning i målet. </w:t>
      </w:r>
      <w:r w:rsidRPr="00D370A7">
        <w:rPr>
          <w:i/>
          <w:iCs/>
        </w:rPr>
        <w:t>Lag (1996:1024)</w:t>
      </w:r>
      <w:r w:rsidRPr="00D370A7">
        <w:t>.</w:t>
      </w:r>
    </w:p>
    <w:p w14:paraId="6A638012" w14:textId="77777777" w:rsidR="00D370A7" w:rsidRPr="00D370A7" w:rsidRDefault="00D370A7" w:rsidP="00D370A7">
      <w:bookmarkStart w:id="2238" w:name="K44P10S3"/>
      <w:bookmarkEnd w:id="2238"/>
      <w:r w:rsidRPr="00D370A7">
        <w:t>II. OM RÄTTEGÅNGEN I BROTTMÅL</w:t>
      </w:r>
    </w:p>
    <w:p w14:paraId="0635129A" w14:textId="77777777" w:rsidR="00D370A7" w:rsidRPr="00D370A7" w:rsidRDefault="00D370A7" w:rsidP="00D370A7">
      <w:bookmarkStart w:id="2239" w:name="K44P10S4"/>
      <w:bookmarkEnd w:id="2239"/>
      <w:r w:rsidRPr="00D370A7">
        <w:br/>
      </w:r>
    </w:p>
    <w:p w14:paraId="3D174C2D" w14:textId="77777777" w:rsidR="00D370A7" w:rsidRPr="00D370A7" w:rsidRDefault="00D370A7" w:rsidP="00D370A7">
      <w:pPr>
        <w:rPr>
          <w:b/>
          <w:bCs/>
        </w:rPr>
      </w:pPr>
      <w:bookmarkStart w:id="2240" w:name="K45"/>
      <w:r w:rsidRPr="00D370A7">
        <w:rPr>
          <w:b/>
          <w:bCs/>
        </w:rPr>
        <w:t>45 kap. Om väckande av allmänt åtal, om förberedelse och om avgörande av mål utan huvudförhandling</w:t>
      </w:r>
      <w:bookmarkEnd w:id="2240"/>
    </w:p>
    <w:p w14:paraId="41D236F6" w14:textId="77777777" w:rsidR="00D370A7" w:rsidRPr="00D370A7" w:rsidRDefault="00D370A7" w:rsidP="00D370A7">
      <w:bookmarkStart w:id="2241" w:name="K45P1"/>
      <w:bookmarkEnd w:id="2237"/>
      <w:r w:rsidRPr="00D370A7">
        <w:rPr>
          <w:b/>
          <w:bCs/>
        </w:rPr>
        <w:t>1 §</w:t>
      </w:r>
      <w:bookmarkEnd w:id="2241"/>
      <w:r w:rsidRPr="00D370A7">
        <w:t>   Åtal väcks genom att åklagaren hos rätten skriftligen ansöker om stämning mot den som skall tilltalas. Åtal skall anses väckt när stämningsansökan kom in till rätten.</w:t>
      </w:r>
    </w:p>
    <w:p w14:paraId="38934253" w14:textId="77777777" w:rsidR="00D370A7" w:rsidRPr="00D370A7" w:rsidRDefault="00D370A7" w:rsidP="00D370A7">
      <w:bookmarkStart w:id="2242" w:name="K45P1S2"/>
      <w:bookmarkEnd w:id="2242"/>
      <w:r w:rsidRPr="00D370A7">
        <w:t>Rätten får i samråd med den berörda åklagaren eller åklagarmyndigheten uppdra åt åklagare att utfärda stämning. I sådant fall skall åklagaren i samband med att stämning utfärdas ge in ett exemplar av stämningen till rätten. Åtal anses väckt när detta exemplar kom in till rätten.</w:t>
      </w:r>
    </w:p>
    <w:p w14:paraId="04644485" w14:textId="77777777" w:rsidR="00D370A7" w:rsidRPr="00D370A7" w:rsidRDefault="00D370A7" w:rsidP="00D370A7">
      <w:bookmarkStart w:id="2243" w:name="K45P1S3"/>
      <w:bookmarkEnd w:id="2243"/>
      <w:r w:rsidRPr="00D370A7">
        <w:t>Nytt åtal får inte väckas mot den tilltalade för gärning för vilken han eller hon redan står under åtal. </w:t>
      </w:r>
      <w:r w:rsidRPr="00D370A7">
        <w:rPr>
          <w:i/>
          <w:iCs/>
        </w:rPr>
        <w:t>Lag (2002:440)</w:t>
      </w:r>
      <w:r w:rsidRPr="00D370A7">
        <w:t>.</w:t>
      </w:r>
    </w:p>
    <w:p w14:paraId="15A5580B" w14:textId="77777777" w:rsidR="00D370A7" w:rsidRPr="00D370A7" w:rsidRDefault="00D370A7" w:rsidP="00D370A7">
      <w:bookmarkStart w:id="2244" w:name="K45P1S4"/>
      <w:bookmarkStart w:id="2245" w:name="K45P2"/>
      <w:bookmarkEnd w:id="2244"/>
      <w:r w:rsidRPr="00D370A7">
        <w:rPr>
          <w:b/>
          <w:bCs/>
        </w:rPr>
        <w:t>2 §</w:t>
      </w:r>
      <w:bookmarkEnd w:id="2245"/>
      <w:r w:rsidRPr="00D370A7">
        <w:t>   Åtal för förseelse i rättegången må väckas utan stämning.</w:t>
      </w:r>
    </w:p>
    <w:p w14:paraId="032F5A8B" w14:textId="77777777" w:rsidR="00D370A7" w:rsidRPr="00D370A7" w:rsidRDefault="00D370A7" w:rsidP="00D370A7">
      <w:bookmarkStart w:id="2246" w:name="K45P2S2"/>
      <w:bookmarkEnd w:id="2246"/>
      <w:r w:rsidRPr="00D370A7">
        <w:t>Förövar någon annat brott inför rätten vid dess sammanträde, må åtal för brottet väckas utan stämning, om rätten med hänsyn till brottets beskaffenhet och andra omständigheter finner det lämpligt.</w:t>
      </w:r>
    </w:p>
    <w:p w14:paraId="4AB130FB" w14:textId="77777777" w:rsidR="00D370A7" w:rsidRPr="00D370A7" w:rsidRDefault="00D370A7" w:rsidP="00D370A7">
      <w:bookmarkStart w:id="2247" w:name="K45P2S3"/>
      <w:bookmarkEnd w:id="2247"/>
      <w:r w:rsidRPr="00D370A7">
        <w:t>Är eljest för särskilt fall föreskrivet, att åtal må väckas utan stämning, vare det gällande.</w:t>
      </w:r>
    </w:p>
    <w:p w14:paraId="0AB0E6A7" w14:textId="77777777" w:rsidR="00D370A7" w:rsidRPr="00D370A7" w:rsidRDefault="00D370A7" w:rsidP="00D370A7">
      <w:bookmarkStart w:id="2248" w:name="K45P2S4"/>
      <w:bookmarkStart w:id="2249" w:name="K45P3"/>
      <w:bookmarkEnd w:id="2248"/>
      <w:r w:rsidRPr="00D370A7">
        <w:rPr>
          <w:b/>
          <w:bCs/>
        </w:rPr>
        <w:t>3 §</w:t>
      </w:r>
      <w:bookmarkEnd w:id="2249"/>
      <w:r w:rsidRPr="00D370A7">
        <w:t>   Om åtal har väckts mot någon för flera brott ska åtalen handläggas i en rättegång. Åtalen får dock handläggas var för sig om det är till fördel för målets handläggning.</w:t>
      </w:r>
    </w:p>
    <w:p w14:paraId="3F8D5A80" w14:textId="77777777" w:rsidR="00D370A7" w:rsidRPr="00D370A7" w:rsidRDefault="00D370A7" w:rsidP="00D370A7">
      <w:bookmarkStart w:id="2250" w:name="K45P3S2"/>
      <w:bookmarkEnd w:id="2250"/>
      <w:r w:rsidRPr="00D370A7">
        <w:t>Om åtal har väckts mot flera personer får åtalen handläggas i en rättegång om det är till fördel för målets handläggning eller det annars finns skäl för det.</w:t>
      </w:r>
    </w:p>
    <w:p w14:paraId="2CD5C56E" w14:textId="77777777" w:rsidR="00D370A7" w:rsidRPr="00D370A7" w:rsidRDefault="00D370A7" w:rsidP="00D370A7">
      <w:bookmarkStart w:id="2251" w:name="K45P3S3"/>
      <w:bookmarkEnd w:id="2251"/>
      <w:r w:rsidRPr="00D370A7">
        <w:t>Åtal får inte förenas om domstolen är obehörig att handlägga något av åtalen eller om det gäller olika rättegångsformer för dem.</w:t>
      </w:r>
    </w:p>
    <w:p w14:paraId="2003DA24" w14:textId="77777777" w:rsidR="00D370A7" w:rsidRPr="00D370A7" w:rsidRDefault="00D370A7" w:rsidP="00D370A7">
      <w:bookmarkStart w:id="2252" w:name="K45P3S4"/>
      <w:bookmarkEnd w:id="2252"/>
      <w:r w:rsidRPr="00D370A7">
        <w:t>Åtal som handläggs gemensamt får delas upp när det finns skäl för det. </w:t>
      </w:r>
      <w:r w:rsidRPr="00D370A7">
        <w:rPr>
          <w:i/>
          <w:iCs/>
        </w:rPr>
        <w:t>Lag (2022:1532)</w:t>
      </w:r>
      <w:r w:rsidRPr="00D370A7">
        <w:t>.</w:t>
      </w:r>
    </w:p>
    <w:p w14:paraId="4ED44E00" w14:textId="77777777" w:rsidR="00D370A7" w:rsidRPr="00D370A7" w:rsidRDefault="00D370A7" w:rsidP="00D370A7">
      <w:bookmarkStart w:id="2253" w:name="K45P3S5"/>
      <w:bookmarkStart w:id="2254" w:name="K45P3a"/>
      <w:bookmarkEnd w:id="2253"/>
      <w:r w:rsidRPr="00D370A7">
        <w:rPr>
          <w:b/>
          <w:bCs/>
        </w:rPr>
        <w:t>3 a §</w:t>
      </w:r>
      <w:bookmarkEnd w:id="2254"/>
      <w:r w:rsidRPr="00D370A7">
        <w:t>   Åklagaren och den som biträder honom eller henne ska bedriva sitt arbete objektivt även efter det att åtal har väckts. </w:t>
      </w:r>
      <w:r w:rsidRPr="00D370A7">
        <w:rPr>
          <w:i/>
          <w:iCs/>
        </w:rPr>
        <w:t>Lag (2016:546)</w:t>
      </w:r>
      <w:r w:rsidRPr="00D370A7">
        <w:t>.</w:t>
      </w:r>
    </w:p>
    <w:p w14:paraId="41C1354F" w14:textId="77777777" w:rsidR="00D370A7" w:rsidRPr="00D370A7" w:rsidRDefault="00D370A7" w:rsidP="00D370A7">
      <w:bookmarkStart w:id="2255" w:name="K45P3aS2"/>
      <w:bookmarkStart w:id="2256" w:name="K45P4"/>
      <w:bookmarkEnd w:id="2255"/>
      <w:r w:rsidRPr="00D370A7">
        <w:rPr>
          <w:b/>
          <w:bCs/>
        </w:rPr>
        <w:t>4 §</w:t>
      </w:r>
      <w:bookmarkEnd w:id="2256"/>
      <w:r w:rsidRPr="00D370A7">
        <w:t>   I stämningsansökan ska åklagaren uppge</w:t>
      </w:r>
      <w:r w:rsidRPr="00D370A7">
        <w:br/>
        <w:t>   1. den tilltalade,</w:t>
      </w:r>
      <w:r w:rsidRPr="00D370A7">
        <w:br/>
        <w:t>   2. målsäganden, om någon sådan finns,</w:t>
      </w:r>
      <w:r w:rsidRPr="00D370A7">
        <w:br/>
        <w:t>   3. den brottsliga gärningen med uppgift om tid, plats och de övriga omständigheter som behövs för dess kännetecknande samt de bestämmelser som är tillämpliga,</w:t>
      </w:r>
      <w:r w:rsidRPr="00D370A7">
        <w:br/>
        <w:t>   4. de bevis som åberopas och vad som ska styrkas med varje bevis, och</w:t>
      </w:r>
      <w:r w:rsidRPr="00D370A7">
        <w:br/>
        <w:t>   5. de omständigheter som gör domstolen behörig, om inte behörigheten framgår på annat sätt.</w:t>
      </w:r>
    </w:p>
    <w:p w14:paraId="2C26F357" w14:textId="77777777" w:rsidR="00D370A7" w:rsidRPr="00D370A7" w:rsidRDefault="00D370A7" w:rsidP="00D370A7">
      <w:bookmarkStart w:id="2257" w:name="K45P4S2"/>
      <w:bookmarkEnd w:id="2257"/>
      <w:r w:rsidRPr="00D370A7">
        <w:t>Om åklagaren anser att det finns skäl att beakta sådana omständigheter som anges i 29 kap. 5 a § brottsbalken ska han eller hon i stämningsansökan lämna ett förslag till påföljd.</w:t>
      </w:r>
    </w:p>
    <w:p w14:paraId="6D5209B3" w14:textId="77777777" w:rsidR="00D370A7" w:rsidRPr="00D370A7" w:rsidRDefault="00D370A7" w:rsidP="00D370A7">
      <w:bookmarkStart w:id="2258" w:name="K45P4S3"/>
      <w:bookmarkEnd w:id="2258"/>
      <w:r w:rsidRPr="00D370A7">
        <w:t>Vill åklagaren i samband med att åtalet väcks även väcka talan om enskilt anspråk enligt 22 kap. 2 §, ska han eller hon i stämningsansökan lämna uppgift om anspråket och de omständigheter som det grundas på samt de bevis som åberopas och vad som ska styrkas med varje bevis.</w:t>
      </w:r>
    </w:p>
    <w:p w14:paraId="7F4B0199" w14:textId="77777777" w:rsidR="00D370A7" w:rsidRPr="00D370A7" w:rsidRDefault="00D370A7" w:rsidP="00D370A7">
      <w:bookmarkStart w:id="2259" w:name="K45P4S4"/>
      <w:bookmarkEnd w:id="2259"/>
      <w:r w:rsidRPr="00D370A7">
        <w:t>Om den tilltalade är eller har varit anhållen eller häktad på grund av misstanke om brott som omfattas av åtalet, ska åklagaren ange detta i stämningsansökan. Åklagaren ska även lämna uppgift om tiden för frihetsberövandet.</w:t>
      </w:r>
    </w:p>
    <w:p w14:paraId="7B89483C" w14:textId="77777777" w:rsidR="00D370A7" w:rsidRPr="00D370A7" w:rsidRDefault="00D370A7" w:rsidP="00D370A7">
      <w:bookmarkStart w:id="2260" w:name="K45P4S5"/>
      <w:bookmarkEnd w:id="2260"/>
      <w:r w:rsidRPr="00D370A7">
        <w:t>Har åklagaren några önskemål om hur målet ska handläggas, bör dessa anges i stämningsansökan. </w:t>
      </w:r>
      <w:r w:rsidRPr="00D370A7">
        <w:rPr>
          <w:i/>
          <w:iCs/>
        </w:rPr>
        <w:t>Lag (2022:791)</w:t>
      </w:r>
      <w:r w:rsidRPr="00D370A7">
        <w:t>.</w:t>
      </w:r>
    </w:p>
    <w:p w14:paraId="5CA51729" w14:textId="77777777" w:rsidR="00D370A7" w:rsidRPr="00D370A7" w:rsidRDefault="00D370A7" w:rsidP="00D370A7">
      <w:bookmarkStart w:id="2261" w:name="K45P4S6"/>
      <w:bookmarkStart w:id="2262" w:name="K45P5"/>
      <w:bookmarkEnd w:id="2261"/>
      <w:r w:rsidRPr="00D370A7">
        <w:rPr>
          <w:b/>
          <w:bCs/>
        </w:rPr>
        <w:t>5 §</w:t>
      </w:r>
      <w:bookmarkEnd w:id="2262"/>
      <w:r w:rsidRPr="00D370A7">
        <w:t>   Väckt åtal må icke ändras. Åklagaren äge dock mot samme tilltalade utvidga åtalet att avse annan gärning, om rätten med hänsyn till utredningen och andra omständigheter finner det lämpligt.</w:t>
      </w:r>
    </w:p>
    <w:p w14:paraId="4476795A" w14:textId="77777777" w:rsidR="00D370A7" w:rsidRPr="00D370A7" w:rsidRDefault="00D370A7" w:rsidP="00D370A7">
      <w:bookmarkStart w:id="2263" w:name="K45P5S2"/>
      <w:bookmarkEnd w:id="2263"/>
      <w:r w:rsidRPr="00D370A7">
        <w:t>Åklagaren eller målsäganden må ock, sedan åtal väckts, utan stämning mot den tilltalade väcka talan om enskilt anspråk på grund av brottet, om rätten med hänsyn till utredningen och andra omständigheter finner det lämpligt. Motsvarande gäller, när anspråket övertagits av annan.</w:t>
      </w:r>
    </w:p>
    <w:p w14:paraId="101A5C65" w14:textId="77777777" w:rsidR="00D370A7" w:rsidRPr="00D370A7" w:rsidRDefault="00D370A7" w:rsidP="00D370A7">
      <w:bookmarkStart w:id="2264" w:name="K45P5S3"/>
      <w:bookmarkEnd w:id="2264"/>
      <w:r w:rsidRPr="00D370A7">
        <w:t>Såsom ändring av åtal anses icke, att åklagaren beträffande samma gärning inskränker sin talan eller åberopar annat lagrum än i stämningen uppgivits eller ny omständighet till stöd för åtalet. </w:t>
      </w:r>
      <w:r w:rsidRPr="00D370A7">
        <w:rPr>
          <w:i/>
          <w:iCs/>
        </w:rPr>
        <w:t>Lag (1969:588)</w:t>
      </w:r>
      <w:r w:rsidRPr="00D370A7">
        <w:t>.</w:t>
      </w:r>
    </w:p>
    <w:p w14:paraId="5E575B57" w14:textId="77777777" w:rsidR="00D370A7" w:rsidRPr="00D370A7" w:rsidRDefault="00D370A7" w:rsidP="00D370A7">
      <w:bookmarkStart w:id="2265" w:name="K45P5S4"/>
      <w:bookmarkStart w:id="2266" w:name="K45P6"/>
      <w:bookmarkEnd w:id="2265"/>
      <w:r w:rsidRPr="00D370A7">
        <w:rPr>
          <w:b/>
          <w:bCs/>
        </w:rPr>
        <w:t>6 §</w:t>
      </w:r>
      <w:bookmarkEnd w:id="2266"/>
      <w:r w:rsidRPr="00D370A7">
        <w:t>   Vill åklagaren enligt 2 § första eller andra stycket väcka åtal för brott eller enligt 5 § utvidga åtalet eller vill åklagaren, målsäganden eller den, som övertagit målsägandens anspråk, enligt sistnämnda paragraf väcka talan om enskilt anspråk, må det ske muntligen inför rätten eller ock skriftligen. Den tilltalade skall erhålla del därav.</w:t>
      </w:r>
      <w:r w:rsidRPr="00D370A7">
        <w:br/>
        <w:t>Talan, som nu sagts, skall anses väckt, då den framställdes inför rätten. </w:t>
      </w:r>
      <w:r w:rsidRPr="00D370A7">
        <w:rPr>
          <w:i/>
          <w:iCs/>
        </w:rPr>
        <w:t>Lag (1969:588)</w:t>
      </w:r>
      <w:r w:rsidRPr="00D370A7">
        <w:t>.</w:t>
      </w:r>
    </w:p>
    <w:p w14:paraId="585811D7" w14:textId="77777777" w:rsidR="00D370A7" w:rsidRPr="00D370A7" w:rsidRDefault="00D370A7" w:rsidP="00D370A7">
      <w:bookmarkStart w:id="2267" w:name="K45P6S2"/>
      <w:bookmarkStart w:id="2268" w:name="K45P7"/>
      <w:bookmarkEnd w:id="2267"/>
      <w:r w:rsidRPr="00D370A7">
        <w:rPr>
          <w:b/>
          <w:bCs/>
        </w:rPr>
        <w:t>7 §</w:t>
      </w:r>
      <w:bookmarkEnd w:id="2268"/>
      <w:r w:rsidRPr="00D370A7">
        <w:t>   Har förundersökning ägt rum i målet, ska åklagaren, då åtalet väcks eller så snart som möjligt därefter, till rätten ge in protokoll eller anteckningar från förundersökningen samt de skriftliga handlingar och föremål som åberopas som bevis.</w:t>
      </w:r>
      <w:r w:rsidRPr="00D370A7">
        <w:br/>
        <w:t>Sådant som inte rör åtalet bör dock inte ges in.</w:t>
      </w:r>
      <w:r w:rsidRPr="00D370A7">
        <w:br/>
      </w:r>
      <w:r w:rsidRPr="00D370A7">
        <w:rPr>
          <w:i/>
          <w:iCs/>
        </w:rPr>
        <w:t>Lag (2012:326)</w:t>
      </w:r>
      <w:r w:rsidRPr="00D370A7">
        <w:t>.</w:t>
      </w:r>
    </w:p>
    <w:p w14:paraId="45B13AE6" w14:textId="77777777" w:rsidR="00D370A7" w:rsidRPr="00D370A7" w:rsidRDefault="00D370A7" w:rsidP="00D370A7">
      <w:bookmarkStart w:id="2269" w:name="K45P7S2"/>
      <w:bookmarkStart w:id="2270" w:name="K45P8"/>
      <w:bookmarkEnd w:id="2269"/>
      <w:r w:rsidRPr="00D370A7">
        <w:rPr>
          <w:b/>
          <w:bCs/>
        </w:rPr>
        <w:t>8 §</w:t>
      </w:r>
      <w:bookmarkEnd w:id="2270"/>
      <w:r w:rsidRPr="00D370A7">
        <w:t>   Stämningsansökan skall avvisas, om rätten finner uppenbart, att den som väcker åtalet icke äger tala å brottet eller att målet på grund av annat rättegångshinder icke kan upptagas till prövning.</w:t>
      </w:r>
    </w:p>
    <w:p w14:paraId="3B2D6292" w14:textId="77777777" w:rsidR="00D370A7" w:rsidRPr="00D370A7" w:rsidRDefault="00D370A7" w:rsidP="00D370A7">
      <w:bookmarkStart w:id="2271" w:name="K45P8S2"/>
      <w:bookmarkStart w:id="2272" w:name="K45P9"/>
      <w:bookmarkEnd w:id="2271"/>
      <w:r w:rsidRPr="00D370A7">
        <w:rPr>
          <w:b/>
          <w:bCs/>
        </w:rPr>
        <w:t>9 §</w:t>
      </w:r>
      <w:bookmarkEnd w:id="2272"/>
      <w:r w:rsidRPr="00D370A7">
        <w:t>   Avvisas inte ansökan, skall rätten utfärda stämning på den tilltalade att svara på åtalet.</w:t>
      </w:r>
    </w:p>
    <w:p w14:paraId="572B4CC9" w14:textId="77777777" w:rsidR="00D370A7" w:rsidRPr="00D370A7" w:rsidRDefault="00D370A7" w:rsidP="00D370A7">
      <w:bookmarkStart w:id="2273" w:name="K45P9S2"/>
      <w:bookmarkEnd w:id="2273"/>
      <w:r w:rsidRPr="00D370A7">
        <w:t>Stämningen skall tillsammans med stämningsansökan och därvid fogade handlingar delges den tilltalade. Uppgift om målsägandes eller vittnens ålder, yrke och bostadsadress, som saknar betydelse för åtalet, skall inte framgå av de handlingar som delges.</w:t>
      </w:r>
      <w:r w:rsidRPr="00D370A7">
        <w:br/>
      </w:r>
      <w:r w:rsidRPr="00D370A7">
        <w:rPr>
          <w:i/>
          <w:iCs/>
        </w:rPr>
        <w:t>Lag (1994:420)</w:t>
      </w:r>
      <w:r w:rsidRPr="00D370A7">
        <w:t>.</w:t>
      </w:r>
    </w:p>
    <w:p w14:paraId="332D9B61" w14:textId="77777777" w:rsidR="00D370A7" w:rsidRPr="00D370A7" w:rsidRDefault="00D370A7" w:rsidP="00D370A7">
      <w:bookmarkStart w:id="2274" w:name="K45P9S3"/>
      <w:bookmarkStart w:id="2275" w:name="K45P10"/>
      <w:bookmarkEnd w:id="2274"/>
      <w:r w:rsidRPr="00D370A7">
        <w:rPr>
          <w:b/>
          <w:bCs/>
        </w:rPr>
        <w:t>10 §</w:t>
      </w:r>
      <w:bookmarkEnd w:id="2275"/>
      <w:r w:rsidRPr="00D370A7">
        <w:t>   I stämningen ska rätten även förelägga den tilltalade att muntligen eller skriftligen uppge vilken bevisning han eller hon åberopar och vad han eller hon vill styrka med varje bevis. Detta gäller dock inte om det på grund av den tilltalades erkännande eller andra omständigheter kan antas att uppgift om bevisning inte behövs.</w:t>
      </w:r>
    </w:p>
    <w:p w14:paraId="77AEA257" w14:textId="77777777" w:rsidR="00D370A7" w:rsidRPr="00D370A7" w:rsidRDefault="00D370A7" w:rsidP="00D370A7">
      <w:bookmarkStart w:id="2276" w:name="K45P10S2"/>
      <w:bookmarkEnd w:id="2276"/>
      <w:r w:rsidRPr="00D370A7">
        <w:t>De skriftliga bevis som åberopas bör ges in samtidigt med att bevisuppgift lämnas.</w:t>
      </w:r>
    </w:p>
    <w:p w14:paraId="0196D61A" w14:textId="77777777" w:rsidR="00D370A7" w:rsidRPr="00D370A7" w:rsidRDefault="00D370A7" w:rsidP="00D370A7">
      <w:bookmarkStart w:id="2277" w:name="K45P10S3"/>
      <w:bookmarkEnd w:id="2277"/>
      <w:r w:rsidRPr="00D370A7">
        <w:t>Rätten ska allt efter målets beskaffenhet verka för att målet förbereds så att huvudförhandlingen kan genomföras på ett ändamålsenligt sätt. Rätten ska också se till att inget onödigt dras in i målet samt genom frågor och påpekanden verka för att yrkanden och inställningar samt grunderna för dessa blir klarlagda och att parterna anger vilken bevisning de vill åberopa. Om det behövs får rätten förelägga den tilltalade att skriftligen redovisa sin inställning till åtalet och grunden för den.</w:t>
      </w:r>
    </w:p>
    <w:p w14:paraId="12A0458A" w14:textId="77777777" w:rsidR="00D370A7" w:rsidRPr="00D370A7" w:rsidRDefault="00D370A7" w:rsidP="00D370A7">
      <w:bookmarkStart w:id="2278" w:name="K45P10S4"/>
      <w:bookmarkEnd w:id="2278"/>
      <w:r w:rsidRPr="00D370A7">
        <w:t>Förberedelsen får ske vid ett sammanträde eller genom skriftväxling eller annan handläggning. Om det är lämpligt får olika former av förberedelse förenas. </w:t>
      </w:r>
      <w:r w:rsidRPr="00D370A7">
        <w:rPr>
          <w:i/>
          <w:iCs/>
        </w:rPr>
        <w:t>Lag (2022:791)</w:t>
      </w:r>
      <w:r w:rsidRPr="00D370A7">
        <w:t>.</w:t>
      </w:r>
    </w:p>
    <w:p w14:paraId="29988B6A" w14:textId="77777777" w:rsidR="00D370A7" w:rsidRPr="00D370A7" w:rsidRDefault="00D370A7" w:rsidP="00D370A7">
      <w:bookmarkStart w:id="2279" w:name="K45P10S5"/>
      <w:bookmarkStart w:id="2280" w:name="K45P10a"/>
      <w:bookmarkEnd w:id="2279"/>
      <w:r w:rsidRPr="00D370A7">
        <w:rPr>
          <w:b/>
          <w:bCs/>
        </w:rPr>
        <w:t>10 a §</w:t>
      </w:r>
      <w:bookmarkEnd w:id="2280"/>
      <w:r w:rsidRPr="00D370A7">
        <w:t>   Ett mål ska avgöras efter huvudförhandling. Utan en sådan förhandling får rätten dock</w:t>
      </w:r>
      <w:r w:rsidRPr="00D370A7">
        <w:br/>
        <w:t>   1. avgöra ett mål på annat sätt än genom dom,</w:t>
      </w:r>
      <w:r w:rsidRPr="00D370A7">
        <w:br/>
        <w:t>   2. meddela frikännande dom enligt 20 kap. 9 § andra stycket, och</w:t>
      </w:r>
      <w:r w:rsidRPr="00D370A7">
        <w:br/>
        <w:t>   3. meddela dom i mål där det inte finns anledning att döma till annan påföljd än böter eller villkorlig dom eller sådana påföljder i förening, om huvudförhandling varken begärs av någon av parterna eller behövs med hänsyn till utredningen i målet.</w:t>
      </w:r>
    </w:p>
    <w:p w14:paraId="5C291D09" w14:textId="77777777" w:rsidR="00D370A7" w:rsidRPr="00D370A7" w:rsidRDefault="00D370A7" w:rsidP="00D370A7">
      <w:bookmarkStart w:id="2281" w:name="K45P10aS2"/>
      <w:bookmarkEnd w:id="2281"/>
      <w:r w:rsidRPr="00D370A7">
        <w:t>Innan ett mål avgörs med stöd av första stycket 3, ska</w:t>
      </w:r>
      <w:r w:rsidRPr="00D370A7">
        <w:br/>
        <w:t>   1. den tilltalade informeras om att målet kan komma att avgöras utan huvudförhandling och om sin rätt till en sådan förhandling, och</w:t>
      </w:r>
      <w:r w:rsidRPr="00D370A7">
        <w:br/>
        <w:t>   2. parterna, om de inte kan anses redan ha slutfört sin talan, ges tillfälle till detta.</w:t>
      </w:r>
    </w:p>
    <w:p w14:paraId="304BDB51" w14:textId="77777777" w:rsidR="00D370A7" w:rsidRPr="00D370A7" w:rsidRDefault="00D370A7" w:rsidP="00D370A7">
      <w:bookmarkStart w:id="2282" w:name="K45P10aS3"/>
      <w:bookmarkEnd w:id="2282"/>
      <w:r w:rsidRPr="00D370A7">
        <w:t>Ett beslut enligt 34 kap. 3 § brottsbalken likställs med de påföljder som anges i första stycket 3, om det inte samtidigt finns anledning att förverka villkorligt medgiven frihet från fängelsestraff. Det som sägs i första stycket 3 om villkorlig dom gäller inte villkorlig dom som förenas med föreskrift om samhällstjänst. </w:t>
      </w:r>
      <w:r w:rsidRPr="00D370A7">
        <w:rPr>
          <w:i/>
          <w:iCs/>
        </w:rPr>
        <w:t>Lag (2021:1095)</w:t>
      </w:r>
      <w:r w:rsidRPr="00D370A7">
        <w:t>.</w:t>
      </w:r>
    </w:p>
    <w:p w14:paraId="692989F1" w14:textId="77777777" w:rsidR="00D370A7" w:rsidRPr="00D370A7" w:rsidRDefault="00D370A7" w:rsidP="00D370A7">
      <w:bookmarkStart w:id="2283" w:name="K45P10aS4"/>
      <w:bookmarkStart w:id="2284" w:name="K45P11"/>
      <w:bookmarkEnd w:id="2283"/>
      <w:r w:rsidRPr="00D370A7">
        <w:rPr>
          <w:b/>
          <w:bCs/>
        </w:rPr>
        <w:t>11 §</w:t>
      </w:r>
      <w:bookmarkEnd w:id="2284"/>
      <w:r w:rsidRPr="00D370A7">
        <w:t>   Om det behövs för att målet ska kunna slutföras i ett sammanhang vid huvudförhandlingen, får rätten på yrkande av en part förelägga åklagaren att komplettera en förundersökning eller, i de fall en förundersökning inte har genomförts, att genomföra en sådan.</w:t>
      </w:r>
    </w:p>
    <w:p w14:paraId="799DC262" w14:textId="77777777" w:rsidR="00D370A7" w:rsidRPr="00D370A7" w:rsidRDefault="00D370A7" w:rsidP="00D370A7">
      <w:bookmarkStart w:id="2285" w:name="K45P11S2"/>
      <w:bookmarkEnd w:id="2285"/>
      <w:r w:rsidRPr="00D370A7">
        <w:t>Om en part vill att en åtgärd enligt första stycket ska vidtas, ska han eller hon så snart som möjligt begära det hos rätten. </w:t>
      </w:r>
      <w:r w:rsidRPr="00D370A7">
        <w:rPr>
          <w:i/>
          <w:iCs/>
        </w:rPr>
        <w:t>Lag (2022:791)</w:t>
      </w:r>
      <w:r w:rsidRPr="00D370A7">
        <w:t>.</w:t>
      </w:r>
    </w:p>
    <w:p w14:paraId="34370FA8" w14:textId="77777777" w:rsidR="00D370A7" w:rsidRPr="00D370A7" w:rsidRDefault="00D370A7" w:rsidP="00D370A7">
      <w:bookmarkStart w:id="2286" w:name="K45P11S3"/>
      <w:bookmarkStart w:id="2287" w:name="K45P12"/>
      <w:bookmarkEnd w:id="2286"/>
      <w:r w:rsidRPr="00D370A7">
        <w:rPr>
          <w:b/>
          <w:bCs/>
        </w:rPr>
        <w:t>12 §</w:t>
      </w:r>
      <w:bookmarkEnd w:id="2287"/>
      <w:r w:rsidRPr="00D370A7">
        <w:t>   Erfordras, för att bevisningen skall vara på en gång tillgänglig vid huvudförhandlingen, att yttrande inhämtas av sakkunnig, skriftligt bevis företes, föremål tillhandahålles för syn eller besiktning eller annan förberedande åtgärd vidtages, skall beslut därom utan dröjsmål meddelas.</w:t>
      </w:r>
    </w:p>
    <w:p w14:paraId="3F6062CB" w14:textId="77777777" w:rsidR="00D370A7" w:rsidRPr="00D370A7" w:rsidRDefault="00D370A7" w:rsidP="00D370A7">
      <w:bookmarkStart w:id="2288" w:name="K45P12S2"/>
      <w:bookmarkEnd w:id="2288"/>
      <w:r w:rsidRPr="00D370A7">
        <w:t>Skall bevis upptagas utom huvudförhandlingen, bör ock förordnande därom utan dröjsmål meddelas.</w:t>
      </w:r>
    </w:p>
    <w:p w14:paraId="6FBAD983" w14:textId="77777777" w:rsidR="00D370A7" w:rsidRPr="00D370A7" w:rsidRDefault="00D370A7" w:rsidP="00D370A7">
      <w:bookmarkStart w:id="2289" w:name="K45P12S3"/>
      <w:bookmarkEnd w:id="2289"/>
      <w:r w:rsidRPr="00D370A7">
        <w:t>Vill part, att åtgärd, som nu sagts, vidtages, skall han, så snart ske kan, göra framställning därom hos rätten.</w:t>
      </w:r>
    </w:p>
    <w:p w14:paraId="6E3779A3" w14:textId="77777777" w:rsidR="00D370A7" w:rsidRPr="00D370A7" w:rsidRDefault="00D370A7" w:rsidP="00D370A7">
      <w:bookmarkStart w:id="2290" w:name="K45P12S4"/>
      <w:bookmarkStart w:id="2291" w:name="K45P13"/>
      <w:bookmarkEnd w:id="2290"/>
      <w:r w:rsidRPr="00D370A7">
        <w:rPr>
          <w:b/>
          <w:bCs/>
        </w:rPr>
        <w:t>13 §</w:t>
      </w:r>
      <w:bookmarkEnd w:id="2291"/>
      <w:r w:rsidRPr="00D370A7">
        <w:t>   Om det behövs för målets förberedelse eller av något annat skäl, ska rätten hålla ett sammanträde med parter och andra som berörs. Vid bedömningen av om ett sammanträde behövs ska rätten särskilt beakta om målets omfattning gör att ett sammanträde kan antas främja att huvudförhandlingen kan genomföras på ett ändamålsenligt sätt. I fråga om kallelse av parter ska 15 § tillämpas.</w:t>
      </w:r>
    </w:p>
    <w:p w14:paraId="61425694" w14:textId="77777777" w:rsidR="00D370A7" w:rsidRPr="00D370A7" w:rsidRDefault="00D370A7" w:rsidP="00D370A7">
      <w:bookmarkStart w:id="2292" w:name="K45P13S2"/>
      <w:bookmarkEnd w:id="2292"/>
      <w:r w:rsidRPr="00D370A7">
        <w:t>Uteblir någon som kallats till sammanträdet, får detta ändå hållas om det främjar beredningen av målet. Om den som uteblivit förelagts vite, får rätten besluta att nytt vite ska föreläggas eller att han eller hon ska hämtas till rätten.</w:t>
      </w:r>
    </w:p>
    <w:p w14:paraId="4900490D" w14:textId="77777777" w:rsidR="00D370A7" w:rsidRPr="00D370A7" w:rsidRDefault="00D370A7" w:rsidP="00D370A7">
      <w:bookmarkStart w:id="2293" w:name="K45P13S3"/>
      <w:bookmarkEnd w:id="2293"/>
      <w:r w:rsidRPr="00D370A7">
        <w:t>I 24-27 kap. finns bestämmelser om sammanträde för prövning av tvångsmedel. </w:t>
      </w:r>
      <w:r w:rsidRPr="00D370A7">
        <w:rPr>
          <w:i/>
          <w:iCs/>
        </w:rPr>
        <w:t>Lag (2014:320)</w:t>
      </w:r>
      <w:r w:rsidRPr="00D370A7">
        <w:t>.</w:t>
      </w:r>
    </w:p>
    <w:p w14:paraId="2AFF5708" w14:textId="77777777" w:rsidR="00D370A7" w:rsidRPr="00D370A7" w:rsidRDefault="00D370A7" w:rsidP="00D370A7">
      <w:bookmarkStart w:id="2294" w:name="K45P13S4"/>
      <w:bookmarkStart w:id="2295" w:name="K45P13a"/>
      <w:bookmarkEnd w:id="2294"/>
      <w:r w:rsidRPr="00D370A7">
        <w:rPr>
          <w:b/>
          <w:bCs/>
        </w:rPr>
        <w:t>13 a §</w:t>
      </w:r>
      <w:bookmarkEnd w:id="2295"/>
      <w:r w:rsidRPr="00D370A7">
        <w:t>   Om målet avser ett brott som under utredningen av brottet har ingått i ett särskilt snabbförfarande ska rätten avgöra målet skyndsamt, om det inte är olämpligt.</w:t>
      </w:r>
      <w:r w:rsidRPr="00D370A7">
        <w:br/>
      </w:r>
      <w:r w:rsidRPr="00D370A7">
        <w:rPr>
          <w:i/>
          <w:iCs/>
        </w:rPr>
        <w:t>Lag (2022:1532)</w:t>
      </w:r>
      <w:r w:rsidRPr="00D370A7">
        <w:t>.</w:t>
      </w:r>
    </w:p>
    <w:p w14:paraId="20BAA98C" w14:textId="77777777" w:rsidR="00D370A7" w:rsidRPr="00D370A7" w:rsidRDefault="00D370A7" w:rsidP="00D370A7">
      <w:bookmarkStart w:id="2296" w:name="K45P13aS2"/>
      <w:bookmarkStart w:id="2297" w:name="K45P14"/>
      <w:bookmarkEnd w:id="2296"/>
      <w:r w:rsidRPr="00D370A7">
        <w:rPr>
          <w:b/>
          <w:bCs/>
        </w:rPr>
        <w:t>14 §</w:t>
      </w:r>
      <w:bookmarkEnd w:id="2297"/>
      <w:r w:rsidRPr="00D370A7">
        <w:t>   Rätten ska bestämma tid för huvudförhandling så snart som möjligt. För behandling av en rättegångsfråga eller en del av saken som får avgöras särskilt får huvudförhandling sättas ut, trots att målet i övrigt inte är förberett för huvudförhandling.</w:t>
      </w:r>
    </w:p>
    <w:p w14:paraId="340718F5" w14:textId="77777777" w:rsidR="00D370A7" w:rsidRPr="00D370A7" w:rsidRDefault="00D370A7" w:rsidP="00D370A7">
      <w:bookmarkStart w:id="2298" w:name="K45P14S2"/>
      <w:bookmarkEnd w:id="2298"/>
      <w:r w:rsidRPr="00D370A7">
        <w:t>Om den tilltalade är anhållen eller häktad, ska huvudförhandling påbörjas snarast och senast inom två veckor från den dag då åtalet väcktes om inte ett sammanträde enligt 13 § har hållits. Om ett sådant sammanträde har hållits ska huvudförhandlingen i stället påbörjas senast inom tre veckor från den dag då åtalet väcktes.</w:t>
      </w:r>
    </w:p>
    <w:p w14:paraId="0F553238" w14:textId="77777777" w:rsidR="00D370A7" w:rsidRPr="00D370A7" w:rsidRDefault="00D370A7" w:rsidP="00D370A7">
      <w:bookmarkStart w:id="2299" w:name="K45P14S3"/>
      <w:bookmarkEnd w:id="2299"/>
      <w:r w:rsidRPr="00D370A7">
        <w:t>Huvudförhandlingen får påbörjas senare än vad som anges i andra stycket, om ett längre uppskov är nödvändigt för att en särskild utredning om den tilltalades personliga förhållanden ska hinna färdigställas eller på grund av en åtgärd som avses i 11 eller 12 §, målets omfattning eller någon annan omständighet. Har den tilltalade häktats efter åtalet, ska tiden räknas från dagen för hans eller hennes häktande.</w:t>
      </w:r>
    </w:p>
    <w:p w14:paraId="52743F32" w14:textId="77777777" w:rsidR="00D370A7" w:rsidRPr="00D370A7" w:rsidRDefault="00D370A7" w:rsidP="00D370A7">
      <w:bookmarkStart w:id="2300" w:name="K45P14S4"/>
      <w:bookmarkEnd w:id="2300"/>
      <w:r w:rsidRPr="00D370A7">
        <w:t>Om den tilltalade är ålagd reseförbud, ska huvudförhandling påbörjas snarast och senast inom en månad från den dag då åtalet väcktes, om inte ett längre uppskov är nödvändigt för att en särskild utredning om den tilltalades personliga förhållanden ska hinna färdigställas eller på grund av en åtgärd som avses i 11 eller 12 §, målets omfattning eller någon annan omständighet. Har reseförbudet meddelats efter åtalet, ska tiden räknas från dagen för delgivning av beslutet. </w:t>
      </w:r>
      <w:r w:rsidRPr="00D370A7">
        <w:rPr>
          <w:i/>
          <w:iCs/>
        </w:rPr>
        <w:t>Lag (2014:320)</w:t>
      </w:r>
      <w:r w:rsidRPr="00D370A7">
        <w:t>.</w:t>
      </w:r>
    </w:p>
    <w:p w14:paraId="50A94B7D" w14:textId="77777777" w:rsidR="00D370A7" w:rsidRPr="00D370A7" w:rsidRDefault="00D370A7" w:rsidP="00D370A7">
      <w:bookmarkStart w:id="2301" w:name="K45P14S5"/>
      <w:bookmarkStart w:id="2302" w:name="K45P15"/>
      <w:bookmarkEnd w:id="2301"/>
      <w:r w:rsidRPr="00D370A7">
        <w:rPr>
          <w:b/>
          <w:bCs/>
        </w:rPr>
        <w:t>15 §</w:t>
      </w:r>
      <w:bookmarkEnd w:id="2302"/>
      <w:r w:rsidRPr="00D370A7">
        <w:t>   Till huvudförhandlingen skall åklagaren kallas. Biträder målsäganden åtalet eller för han eller hon annars talan jämte åklagaren eller skall han eller hon höras i anledning av åklagarens talan, skall även målsäganden kallas. Skall målsäganden infinna sig personligen, skall rätten förelägga honom eller henne vite.</w:t>
      </w:r>
    </w:p>
    <w:p w14:paraId="09C1CA96" w14:textId="77777777" w:rsidR="00D370A7" w:rsidRPr="00D370A7" w:rsidRDefault="00D370A7" w:rsidP="00D370A7">
      <w:bookmarkStart w:id="2303" w:name="K45P15S2"/>
      <w:bookmarkEnd w:id="2303"/>
      <w:r w:rsidRPr="00D370A7">
        <w:t>Den tilltalade skall kallas till huvudförhandlingen i stämningen eller genom särskild kallelse. Skall han eller hon infinna sig personligen eller krävs det att han eller hon på annat sätt är närvarande, skall rätten förelägga honom eller henne vite. Om det finns anledning att anta att den tilltalade inte skulle följa ett sådant föreläggande, får rätten besluta att han eller hon skall hämtas till huvudförhandlingen. Kan målet enligt 46 kap. 15 a § komma att avgöras trots att den tilltalade har inställt sig endast genom ombud eller har uteblivit, skall han eller hon i kallelsen erinras om detta.</w:t>
      </w:r>
      <w:r w:rsidRPr="00D370A7">
        <w:br/>
        <w:t>Rätten beslutar om inställandet av den som är anhållen eller häktad.</w:t>
      </w:r>
    </w:p>
    <w:p w14:paraId="6A859D9A" w14:textId="77777777" w:rsidR="00D370A7" w:rsidRPr="00D370A7" w:rsidRDefault="00D370A7" w:rsidP="00D370A7">
      <w:bookmarkStart w:id="2304" w:name="K45P15S3"/>
      <w:bookmarkEnd w:id="2304"/>
      <w:r w:rsidRPr="00D370A7">
        <w:t>Bestämmelser om kallande av vittne och sakkunnig finns i 36 och 40 kap. </w:t>
      </w:r>
      <w:r w:rsidRPr="00D370A7">
        <w:rPr>
          <w:i/>
          <w:iCs/>
        </w:rPr>
        <w:t>Lag (2001:235)</w:t>
      </w:r>
      <w:r w:rsidRPr="00D370A7">
        <w:t>.</w:t>
      </w:r>
    </w:p>
    <w:p w14:paraId="22FC173B" w14:textId="77777777" w:rsidR="00D370A7" w:rsidRPr="00D370A7" w:rsidRDefault="00D370A7" w:rsidP="00D370A7">
      <w:bookmarkStart w:id="2305" w:name="K45P15S4"/>
      <w:bookmarkStart w:id="2306" w:name="K45P16"/>
      <w:bookmarkEnd w:id="2305"/>
      <w:r w:rsidRPr="00D370A7">
        <w:rPr>
          <w:b/>
          <w:bCs/>
        </w:rPr>
        <w:t>16 §</w:t>
      </w:r>
      <w:bookmarkEnd w:id="2306"/>
      <w:r w:rsidRPr="00D370A7">
        <w:t>   En stämning som utfärdas av åklagaren ska ha det innehåll som i 4 § anges om stämningsansökan.</w:t>
      </w:r>
    </w:p>
    <w:p w14:paraId="3C13F6B2" w14:textId="77777777" w:rsidR="00D370A7" w:rsidRPr="00D370A7" w:rsidRDefault="00D370A7" w:rsidP="00D370A7">
      <w:bookmarkStart w:id="2307" w:name="K45P16S2"/>
      <w:bookmarkEnd w:id="2307"/>
      <w:r w:rsidRPr="00D370A7">
        <w:t>I stämningen ska åklagaren dessutom förelägga den tilltalade att, inom en viss tid som åklagaren bestämmer, muntligen eller skriftligen hos rätten ange de bevis som han eller hon vill åberopa vid huvudförhandlingen och vad som ska styrkas med varje särskilt bevis. Det gäller dock inte om åklagaren på grund av den tilltalades erkännande eller någon annan omständighet finner att det är uppenbart att bevis inte kommer att anges av den tilltalade. Om det är lämpligt, får åklagaren i stämningen kalla den tilltalade till huvudförhandling.</w:t>
      </w:r>
    </w:p>
    <w:p w14:paraId="64EBD058" w14:textId="77777777" w:rsidR="00D370A7" w:rsidRPr="00D370A7" w:rsidRDefault="00D370A7" w:rsidP="00D370A7">
      <w:bookmarkStart w:id="2308" w:name="K45P16S3"/>
      <w:bookmarkEnd w:id="2308"/>
      <w:r w:rsidRPr="00D370A7">
        <w:t>En åklagare som sätter ut ett mål till huvudförhandling ska följa de föreskrifter om tiden för huvudförhandling som meddelats av rätten. Åklagaren får ombesörja sådana kallelser och förelägganden som avses i 15 §.</w:t>
      </w:r>
    </w:p>
    <w:p w14:paraId="45A4BD53" w14:textId="77777777" w:rsidR="00D370A7" w:rsidRPr="00D370A7" w:rsidRDefault="00D370A7" w:rsidP="00D370A7">
      <w:bookmarkStart w:id="2309" w:name="K45P16S4"/>
      <w:bookmarkEnd w:id="2309"/>
      <w:r w:rsidRPr="00D370A7">
        <w:t>Stämningen och handlingar som är fogade till den ska delges den tilltalade. Uppgift om målsägandes eller vittnens ålder, yrke och bostadsadress, som saknar betydelse för åtalet, ska inte framgå av de handlingar som delges. Sedan stämningen delgetts ska bevis om detta ges in till rätten. När sådana kallelser och förelägganden som avses i tredje stycket har delgetts, ska de med bevis om delgivning ges in till rätten.</w:t>
      </w:r>
    </w:p>
    <w:p w14:paraId="5BFFEE92" w14:textId="77777777" w:rsidR="00D370A7" w:rsidRPr="00D370A7" w:rsidRDefault="00D370A7" w:rsidP="00D370A7">
      <w:bookmarkStart w:id="2310" w:name="K45P16S5"/>
      <w:bookmarkEnd w:id="2310"/>
      <w:r w:rsidRPr="00D370A7">
        <w:t>Frågor om utdömande av vite som förelagts i en kallelse med stöd av tredje stycket prövas av rätten utan särskild ansökan.</w:t>
      </w:r>
      <w:r w:rsidRPr="00D370A7">
        <w:br/>
      </w:r>
      <w:r w:rsidRPr="00D370A7">
        <w:rPr>
          <w:i/>
          <w:iCs/>
        </w:rPr>
        <w:t>Lag (2020:918)</w:t>
      </w:r>
      <w:r w:rsidRPr="00D370A7">
        <w:t>.</w:t>
      </w:r>
    </w:p>
    <w:p w14:paraId="04703394" w14:textId="77777777" w:rsidR="00D370A7" w:rsidRPr="00D370A7" w:rsidRDefault="00D370A7" w:rsidP="00D370A7">
      <w:bookmarkStart w:id="2311" w:name="K45P16S6"/>
      <w:bookmarkStart w:id="2312" w:name="K45P17"/>
      <w:bookmarkEnd w:id="2311"/>
      <w:r w:rsidRPr="00D370A7">
        <w:rPr>
          <w:b/>
          <w:bCs/>
        </w:rPr>
        <w:t>17 §</w:t>
      </w:r>
      <w:bookmarkEnd w:id="2312"/>
      <w:r w:rsidRPr="00D370A7">
        <w:t>   Vill part vid huvudförhandlingen åberopa bevis, som han icke förut uppgivit, skall han omedelbart giva rätten och motparten underrättelse om beviset och vad han vill styrka därmed.</w:t>
      </w:r>
    </w:p>
    <w:p w14:paraId="5F7774C1" w14:textId="77777777" w:rsidR="00D370A7" w:rsidRPr="00D370A7" w:rsidRDefault="00D370A7" w:rsidP="00D370A7">
      <w:bookmarkStart w:id="2313" w:name="K45P17S2"/>
      <w:bookmarkStart w:id="2314" w:name="K45P18"/>
      <w:bookmarkEnd w:id="2313"/>
      <w:r w:rsidRPr="00D370A7">
        <w:rPr>
          <w:b/>
          <w:bCs/>
        </w:rPr>
        <w:t>18 §</w:t>
      </w:r>
      <w:bookmarkEnd w:id="2314"/>
      <w:r w:rsidRPr="00D370A7">
        <w:t>   Har upphört genom </w:t>
      </w:r>
      <w:r w:rsidRPr="00D370A7">
        <w:rPr>
          <w:i/>
          <w:iCs/>
        </w:rPr>
        <w:t>lag (1976:567)</w:t>
      </w:r>
      <w:r w:rsidRPr="00D370A7">
        <w:t>.</w:t>
      </w:r>
    </w:p>
    <w:p w14:paraId="04C6EE9A" w14:textId="77777777" w:rsidR="00D370A7" w:rsidRPr="00D370A7" w:rsidRDefault="00D370A7" w:rsidP="00D370A7">
      <w:bookmarkStart w:id="2315" w:name="K45P18S2"/>
      <w:r w:rsidRPr="00D370A7">
        <w:br/>
      </w:r>
    </w:p>
    <w:p w14:paraId="5EBC3F4B" w14:textId="77777777" w:rsidR="00D370A7" w:rsidRPr="00D370A7" w:rsidRDefault="00D370A7" w:rsidP="00D370A7">
      <w:pPr>
        <w:rPr>
          <w:b/>
          <w:bCs/>
        </w:rPr>
      </w:pPr>
      <w:bookmarkStart w:id="2316" w:name="K46"/>
      <w:r w:rsidRPr="00D370A7">
        <w:rPr>
          <w:b/>
          <w:bCs/>
        </w:rPr>
        <w:t>46 kap. Om huvudförhandling i mål, vari allmänt åtal föres</w:t>
      </w:r>
      <w:bookmarkEnd w:id="2316"/>
    </w:p>
    <w:p w14:paraId="76D506AC" w14:textId="77777777" w:rsidR="00D370A7" w:rsidRPr="00D370A7" w:rsidRDefault="00D370A7" w:rsidP="00D370A7">
      <w:bookmarkStart w:id="2317" w:name="K46P1"/>
      <w:bookmarkEnd w:id="2315"/>
      <w:r w:rsidRPr="00D370A7">
        <w:rPr>
          <w:b/>
          <w:bCs/>
        </w:rPr>
        <w:t>1 §</w:t>
      </w:r>
      <w:bookmarkEnd w:id="2317"/>
      <w:r w:rsidRPr="00D370A7">
        <w:t>   Då målet uppropas, skall rätten inhämta upplysning, huruvida hinder möter för målets företagande till slutlig handläggning.</w:t>
      </w:r>
    </w:p>
    <w:p w14:paraId="656DD9EF" w14:textId="77777777" w:rsidR="00D370A7" w:rsidRPr="00D370A7" w:rsidRDefault="00D370A7" w:rsidP="00D370A7">
      <w:bookmarkStart w:id="2318" w:name="K46P1S2"/>
      <w:bookmarkStart w:id="2319" w:name="K46P2"/>
      <w:bookmarkEnd w:id="2318"/>
      <w:r w:rsidRPr="00D370A7">
        <w:rPr>
          <w:b/>
          <w:bCs/>
        </w:rPr>
        <w:t>2 §</w:t>
      </w:r>
      <w:bookmarkEnd w:id="2319"/>
      <w:r w:rsidRPr="00D370A7">
        <w:t>   Huvudförhandlingen skall inställas och utsättas till annan dag:</w:t>
      </w:r>
      <w:r w:rsidRPr="00D370A7">
        <w:br/>
        <w:t>   1. om åklagaren icke är tillstädes;</w:t>
      </w:r>
      <w:r w:rsidRPr="00D370A7">
        <w:br/>
        <w:t>   2. om den tilltalade uteblivit eller, då föreläggande meddelats honom att infinna sig personligen, kommit tillstädes allenast genom ombud och sådant fall ej är för handen, att målet må avgöras utan hinder därav;</w:t>
      </w:r>
      <w:r w:rsidRPr="00D370A7">
        <w:br/>
        <w:t>   3. om, då den tilltalade enligt lag skall hava försvarare, sådan icke är närvarande och försvarare icke omedelbart utses;</w:t>
      </w:r>
      <w:r w:rsidRPr="00D370A7">
        <w:br/>
        <w:t>   4. om målsägande, vittne eller sakkunnig, som finnes böra höras, icke är tillstädes;</w:t>
      </w:r>
      <w:r w:rsidRPr="00D370A7">
        <w:br/>
        <w:t>   5. om part vill anföra nytt viktigt skäl eller åberopa nytt bevis och motparten finnes vara i behov av anstånd för att bemöta vad parten vill andraga; eller</w:t>
      </w:r>
      <w:r w:rsidRPr="00D370A7">
        <w:br/>
        <w:t>   6. om hinder eljest möter för målets företagande till slutlig handläggning.</w:t>
      </w:r>
    </w:p>
    <w:p w14:paraId="424EA3EE" w14:textId="77777777" w:rsidR="00D370A7" w:rsidRPr="00D370A7" w:rsidRDefault="00D370A7" w:rsidP="00D370A7">
      <w:bookmarkStart w:id="2320" w:name="K46P2S2"/>
      <w:bookmarkEnd w:id="2320"/>
      <w:r w:rsidRPr="00D370A7">
        <w:t>Kan det antagas, att hindret kommer att undanröjas före handläggningens slut, må huvudförhandling hållas.</w:t>
      </w:r>
    </w:p>
    <w:p w14:paraId="5DF3AFD6" w14:textId="77777777" w:rsidR="00D370A7" w:rsidRPr="00D370A7" w:rsidRDefault="00D370A7" w:rsidP="00D370A7">
      <w:bookmarkStart w:id="2321" w:name="K46P2S3"/>
      <w:bookmarkStart w:id="2322" w:name="K46P3"/>
      <w:bookmarkEnd w:id="2321"/>
      <w:r w:rsidRPr="00D370A7">
        <w:rPr>
          <w:b/>
          <w:bCs/>
        </w:rPr>
        <w:t>3 §</w:t>
      </w:r>
      <w:bookmarkEnd w:id="2322"/>
      <w:r w:rsidRPr="00D370A7">
        <w:t>   Om det finns ett sådant hinder mot huvudförhandling som avses i 2 § första stycket 4-6, får förhandlingen ändå påbörjas om det kan antas att hindret kommer att undanröjas utan att en ny huvudförhandling behöver hållas enligt 11 § tredje stycket och en uppdelning av förhandlingen inte är olämplig med hänsyn till målets beskaffenhet.</w:t>
      </w:r>
    </w:p>
    <w:p w14:paraId="68AD7E6E" w14:textId="77777777" w:rsidR="00D370A7" w:rsidRPr="00D370A7" w:rsidRDefault="00D370A7" w:rsidP="00D370A7">
      <w:bookmarkStart w:id="2323" w:name="K46P3S2"/>
      <w:bookmarkEnd w:id="2323"/>
      <w:r w:rsidRPr="00D370A7">
        <w:t>Om huvudförhandlingen ställs in, får rätten ändå ta upp muntlig bevisning om den tilltalade har delgetts stämning och den som ska höras finns tillgänglig och det är lämpligt.</w:t>
      </w:r>
    </w:p>
    <w:p w14:paraId="62D82C0F" w14:textId="77777777" w:rsidR="00D370A7" w:rsidRPr="00D370A7" w:rsidRDefault="00D370A7" w:rsidP="00D370A7">
      <w:bookmarkStart w:id="2324" w:name="K46P3S3"/>
      <w:bookmarkEnd w:id="2324"/>
      <w:r w:rsidRPr="00D370A7">
        <w:t>Om det är av synnerlig vikt för utredningen, får även annan handläggning ske i anslutning till bevisupptagning enligt andra stycket.</w:t>
      </w:r>
    </w:p>
    <w:p w14:paraId="1A1F1D15" w14:textId="77777777" w:rsidR="00D370A7" w:rsidRPr="00D370A7" w:rsidRDefault="00D370A7" w:rsidP="00D370A7">
      <w:bookmarkStart w:id="2325" w:name="K46P3S4"/>
      <w:bookmarkEnd w:id="2325"/>
      <w:r w:rsidRPr="00D370A7">
        <w:t>Om bevisning upptas med stöd av andra eller tredje stycket, gäller i tillämpliga delar det som föreskrivs om bevis som upptas utom huvudförhandlingen. </w:t>
      </w:r>
      <w:r w:rsidRPr="00D370A7">
        <w:rPr>
          <w:i/>
          <w:iCs/>
        </w:rPr>
        <w:t>Lag (2016:37)</w:t>
      </w:r>
      <w:r w:rsidRPr="00D370A7">
        <w:t>.</w:t>
      </w:r>
    </w:p>
    <w:p w14:paraId="36AB7C1B" w14:textId="77777777" w:rsidR="00D370A7" w:rsidRPr="00D370A7" w:rsidRDefault="00D370A7" w:rsidP="00D370A7">
      <w:bookmarkStart w:id="2326" w:name="K46P3S5"/>
      <w:bookmarkStart w:id="2327" w:name="K46P4"/>
      <w:bookmarkEnd w:id="2326"/>
      <w:r w:rsidRPr="00D370A7">
        <w:rPr>
          <w:b/>
          <w:bCs/>
        </w:rPr>
        <w:t>4 §</w:t>
      </w:r>
      <w:bookmarkEnd w:id="2327"/>
      <w:r w:rsidRPr="00D370A7">
        <w:t>   Rätten skall se till att ordning och reda iakttas vid handläggningen. Rätten kan bestämma att olika frågor eller delar av målet skall behandlas var för sig eller att i övrigt avvikelser skall göras från den ordning som föreskrivs i 6, 9 och 10 §§.</w:t>
      </w:r>
    </w:p>
    <w:p w14:paraId="6BC4EA9A" w14:textId="77777777" w:rsidR="00D370A7" w:rsidRPr="00D370A7" w:rsidRDefault="00D370A7" w:rsidP="00D370A7">
      <w:bookmarkStart w:id="2328" w:name="K46P4S2"/>
      <w:bookmarkEnd w:id="2328"/>
      <w:r w:rsidRPr="00D370A7">
        <w:t>Rätten skall också se till att målet blir utrett efter vad dess beskaffenhet kräver och att inget onödigt dras in i målet. Genom frågor och påpekanden skall rätten försöka avhjälpa otydligheter och ofullständigheter i de uttalanden som görs. </w:t>
      </w:r>
      <w:r w:rsidRPr="00D370A7">
        <w:rPr>
          <w:i/>
          <w:iCs/>
        </w:rPr>
        <w:t>Lag (1987:747)</w:t>
      </w:r>
      <w:r w:rsidRPr="00D370A7">
        <w:t>.</w:t>
      </w:r>
    </w:p>
    <w:p w14:paraId="7C690B21" w14:textId="77777777" w:rsidR="00D370A7" w:rsidRPr="00D370A7" w:rsidRDefault="00D370A7" w:rsidP="00D370A7">
      <w:bookmarkStart w:id="2329" w:name="K46P4S3"/>
      <w:bookmarkStart w:id="2330" w:name="K46P5"/>
      <w:bookmarkEnd w:id="2329"/>
      <w:r w:rsidRPr="00D370A7">
        <w:rPr>
          <w:b/>
          <w:bCs/>
        </w:rPr>
        <w:t>5 §</w:t>
      </w:r>
      <w:bookmarkEnd w:id="2330"/>
      <w:r w:rsidRPr="00D370A7">
        <w:t>   Förhandlingen skall vara muntlig. Parterna får ge in eller läsa upp skriftliga inlagor eller andra skriftliga anföranden endast om rätten finner att det skulle underlätta förståelsen av ett anförande eller i övrigt vara till fördel för handläggningen. </w:t>
      </w:r>
      <w:r w:rsidRPr="00D370A7">
        <w:rPr>
          <w:i/>
          <w:iCs/>
        </w:rPr>
        <w:t>Lag (1987:747)</w:t>
      </w:r>
      <w:r w:rsidRPr="00D370A7">
        <w:t>.</w:t>
      </w:r>
    </w:p>
    <w:p w14:paraId="64DCF47C" w14:textId="77777777" w:rsidR="00D370A7" w:rsidRPr="00D370A7" w:rsidRDefault="00D370A7" w:rsidP="00D370A7">
      <w:bookmarkStart w:id="2331" w:name="K46P5S2"/>
      <w:bookmarkStart w:id="2332" w:name="K46P6"/>
      <w:bookmarkEnd w:id="2331"/>
      <w:r w:rsidRPr="00D370A7">
        <w:rPr>
          <w:b/>
          <w:bCs/>
        </w:rPr>
        <w:t>6 §</w:t>
      </w:r>
      <w:bookmarkEnd w:id="2332"/>
      <w:r w:rsidRPr="00D370A7">
        <w:t>   Vid huvudförhandlingen ska åklagaren framställa sitt yrkande. Den tilltalade ska uppmanas att kort ange sin ståndpunkt och grunden för den. Åklagaren ska därefter utveckla sin talan. Målsäganden och den tilltalade ska i den utsträckning det behövs ges tillfälle att utveckla sin talan.</w:t>
      </w:r>
    </w:p>
    <w:p w14:paraId="0B9C30DC" w14:textId="77777777" w:rsidR="00D370A7" w:rsidRPr="00D370A7" w:rsidRDefault="00D370A7" w:rsidP="00D370A7">
      <w:bookmarkStart w:id="2333" w:name="K46P6S2"/>
      <w:bookmarkEnd w:id="2333"/>
      <w:r w:rsidRPr="00D370A7">
        <w:t>Därefter ska målsäganden och den tilltalade höras och annan bevisning läggas fram. Förhör med målsäganden och den tilltalade bör hållas innan vittnesbevisning tas upp om den omständighet som förhöret gäller.</w:t>
      </w:r>
    </w:p>
    <w:p w14:paraId="020B2C69" w14:textId="77777777" w:rsidR="00D370A7" w:rsidRPr="00D370A7" w:rsidRDefault="00D370A7" w:rsidP="00D370A7">
      <w:bookmarkStart w:id="2334" w:name="K46P6S3"/>
      <w:bookmarkEnd w:id="2334"/>
      <w:r w:rsidRPr="00D370A7">
        <w:t>Om en huvudförhandling hålls trots att målsäganden eller den tilltalade inte är närvarande, ska rätten i den utsträckning det behövs se till att det som han eller hon tidigare har anfört läggs fram ur handlingarna.</w:t>
      </w:r>
    </w:p>
    <w:p w14:paraId="01B36C60" w14:textId="77777777" w:rsidR="00D370A7" w:rsidRPr="00D370A7" w:rsidRDefault="00D370A7" w:rsidP="00D370A7">
      <w:bookmarkStart w:id="2335" w:name="K46P6S4"/>
      <w:bookmarkEnd w:id="2335"/>
      <w:r w:rsidRPr="00D370A7">
        <w:t>Framställningar enligt första och tredje styckena samt framläggande av bevisningen får ske genom hänvisningar till ljud- och bildupptagningar och andra handlingar i målet, om rätten finner det lämpligt. </w:t>
      </w:r>
      <w:r w:rsidRPr="00D370A7">
        <w:rPr>
          <w:i/>
          <w:iCs/>
        </w:rPr>
        <w:t>Lag (2016:37)</w:t>
      </w:r>
      <w:r w:rsidRPr="00D370A7">
        <w:t>.</w:t>
      </w:r>
    </w:p>
    <w:p w14:paraId="5B514324" w14:textId="77777777" w:rsidR="00D370A7" w:rsidRPr="00D370A7" w:rsidRDefault="00D370A7" w:rsidP="00D370A7">
      <w:bookmarkStart w:id="2336" w:name="K46P6S5"/>
      <w:bookmarkStart w:id="2337" w:name="K46P7"/>
      <w:bookmarkEnd w:id="2336"/>
      <w:r w:rsidRPr="00D370A7">
        <w:rPr>
          <w:b/>
          <w:bCs/>
        </w:rPr>
        <w:t>7 §</w:t>
      </w:r>
      <w:bookmarkEnd w:id="2337"/>
      <w:r w:rsidRPr="00D370A7">
        <w:t>   Har upphävts genom </w:t>
      </w:r>
      <w:r w:rsidRPr="00D370A7">
        <w:rPr>
          <w:i/>
          <w:iCs/>
        </w:rPr>
        <w:t>lag (2005:683)</w:t>
      </w:r>
      <w:r w:rsidRPr="00D370A7">
        <w:t>.</w:t>
      </w:r>
    </w:p>
    <w:p w14:paraId="5789A99E" w14:textId="77777777" w:rsidR="00D370A7" w:rsidRPr="00D370A7" w:rsidRDefault="00D370A7" w:rsidP="00D370A7">
      <w:bookmarkStart w:id="2338" w:name="K46P7S2"/>
      <w:bookmarkStart w:id="2339" w:name="K46P8"/>
      <w:bookmarkEnd w:id="2338"/>
      <w:r w:rsidRPr="00D370A7">
        <w:rPr>
          <w:b/>
          <w:bCs/>
        </w:rPr>
        <w:t>8 §</w:t>
      </w:r>
      <w:bookmarkEnd w:id="2339"/>
      <w:r w:rsidRPr="00D370A7">
        <w:t>   Om målsäganden inte för talan i målet och det inte är olämpligt med hänsyn till omständigheterna, får rätten bestämma att målsäganden inte skall vara närvarande vid huvudförhandlingen innan han skall höras. </w:t>
      </w:r>
      <w:r w:rsidRPr="00D370A7">
        <w:rPr>
          <w:i/>
          <w:iCs/>
        </w:rPr>
        <w:t>Lag (1987:747)</w:t>
      </w:r>
      <w:r w:rsidRPr="00D370A7">
        <w:t>.</w:t>
      </w:r>
    </w:p>
    <w:p w14:paraId="573CFA06" w14:textId="77777777" w:rsidR="00D370A7" w:rsidRPr="00D370A7" w:rsidRDefault="00D370A7" w:rsidP="00D370A7">
      <w:bookmarkStart w:id="2340" w:name="K46P8S2"/>
      <w:bookmarkStart w:id="2341" w:name="K46P9"/>
      <w:bookmarkEnd w:id="2340"/>
      <w:r w:rsidRPr="00D370A7">
        <w:rPr>
          <w:b/>
          <w:bCs/>
        </w:rPr>
        <w:t>9 §</w:t>
      </w:r>
      <w:bookmarkEnd w:id="2341"/>
      <w:r w:rsidRPr="00D370A7">
        <w:t>   I den utsträckning det behövs skall uppgifter om den tilltalade från belastningsregistret och utredning om den tilltalades personliga förhållanden läggas fram. Detta får ske genom hänvisningar till handlingar i målet. </w:t>
      </w:r>
      <w:r w:rsidRPr="00D370A7">
        <w:rPr>
          <w:i/>
          <w:iCs/>
        </w:rPr>
        <w:t>Lag (2005:683)</w:t>
      </w:r>
      <w:r w:rsidRPr="00D370A7">
        <w:t>.</w:t>
      </w:r>
    </w:p>
    <w:p w14:paraId="59509A09" w14:textId="77777777" w:rsidR="00D370A7" w:rsidRPr="00D370A7" w:rsidRDefault="00D370A7" w:rsidP="00D370A7">
      <w:bookmarkStart w:id="2342" w:name="K46P9S2"/>
      <w:bookmarkStart w:id="2343" w:name="K46P10"/>
      <w:bookmarkEnd w:id="2342"/>
      <w:r w:rsidRPr="00D370A7">
        <w:rPr>
          <w:b/>
          <w:bCs/>
        </w:rPr>
        <w:t>10 §</w:t>
      </w:r>
      <w:bookmarkEnd w:id="2343"/>
      <w:r w:rsidRPr="00D370A7">
        <w:t>   Sedan bevisningen har lagts fram får parterna hålla slutanföranden. </w:t>
      </w:r>
      <w:r w:rsidRPr="00D370A7">
        <w:rPr>
          <w:i/>
          <w:iCs/>
        </w:rPr>
        <w:t>Lag (2005:683)</w:t>
      </w:r>
      <w:r w:rsidRPr="00D370A7">
        <w:t>.</w:t>
      </w:r>
    </w:p>
    <w:p w14:paraId="04322DA8" w14:textId="77777777" w:rsidR="00D370A7" w:rsidRPr="00D370A7" w:rsidRDefault="00D370A7" w:rsidP="00D370A7">
      <w:bookmarkStart w:id="2344" w:name="K46P10S2"/>
      <w:bookmarkStart w:id="2345" w:name="K46P11"/>
      <w:bookmarkEnd w:id="2344"/>
      <w:r w:rsidRPr="00D370A7">
        <w:rPr>
          <w:b/>
          <w:bCs/>
        </w:rPr>
        <w:t>11 §</w:t>
      </w:r>
      <w:bookmarkEnd w:id="2345"/>
      <w:r w:rsidRPr="00D370A7">
        <w:t>   Huvudförhandlingen skall genomföras utan onödiga uppehåll och så långt möjligt i ett sammanhang.</w:t>
      </w:r>
    </w:p>
    <w:p w14:paraId="140E261B" w14:textId="77777777" w:rsidR="00D370A7" w:rsidRPr="00D370A7" w:rsidRDefault="00D370A7" w:rsidP="00D370A7">
      <w:bookmarkStart w:id="2346" w:name="K46P11S2"/>
      <w:bookmarkEnd w:id="2346"/>
      <w:r w:rsidRPr="00D370A7">
        <w:t>Om huvudförhandlingen inte kräver mer än tre dagar, skall den genomföras inom loppet av en vecka. I andra fall skall förhandlingen pågå minst tre dagar per vecka.</w:t>
      </w:r>
    </w:p>
    <w:p w14:paraId="7DD88364" w14:textId="77777777" w:rsidR="00D370A7" w:rsidRPr="00D370A7" w:rsidRDefault="00D370A7" w:rsidP="00D370A7">
      <w:bookmarkStart w:id="2347" w:name="K46P11S3"/>
      <w:bookmarkEnd w:id="2347"/>
      <w:r w:rsidRPr="00D370A7">
        <w:t>Om det finns särskilda skäl med hänsyn till målets omfattning, huvudförhandlingens längd eller andra särskilda omständigheter, får uppehåll göras i större omfattning än vad som följer av andra stycket. Ny huvudförhandling skall hållas, om uppehåll i förhandlingen gjorts i sådan omfattning att syftet med en sammanhållen huvudförhandling väsentligen gått förlorat. Är den tilltalade häktad, får ett uppehåll inte göras i mer än en vecka, om inte på grund av särskilda omständigheter ett längre uppehåll är nödvändigt.</w:t>
      </w:r>
    </w:p>
    <w:p w14:paraId="76358C42" w14:textId="77777777" w:rsidR="00D370A7" w:rsidRPr="00D370A7" w:rsidRDefault="00D370A7" w:rsidP="00D370A7">
      <w:bookmarkStart w:id="2348" w:name="K46P11S4"/>
      <w:bookmarkEnd w:id="2348"/>
      <w:r w:rsidRPr="00D370A7">
        <w:t>I fråga om föreläggande i kallelse till en senare förhandling gäller vad som sägs i 45 kap. 15 §. </w:t>
      </w:r>
      <w:r w:rsidRPr="00D370A7">
        <w:rPr>
          <w:i/>
          <w:iCs/>
        </w:rPr>
        <w:t>Lag (2000:172)</w:t>
      </w:r>
      <w:r w:rsidRPr="00D370A7">
        <w:t>.</w:t>
      </w:r>
    </w:p>
    <w:p w14:paraId="7F52C6C5" w14:textId="77777777" w:rsidR="00D370A7" w:rsidRPr="00D370A7" w:rsidRDefault="00D370A7" w:rsidP="00D370A7">
      <w:bookmarkStart w:id="2349" w:name="K46P11S5"/>
      <w:bookmarkStart w:id="2350" w:name="K46P12"/>
      <w:bookmarkEnd w:id="2349"/>
      <w:r w:rsidRPr="00D370A7">
        <w:rPr>
          <w:b/>
          <w:bCs/>
        </w:rPr>
        <w:t>12 §</w:t>
      </w:r>
      <w:bookmarkEnd w:id="2350"/>
      <w:r w:rsidRPr="00D370A7">
        <w:t>   Då mål utsättes till fortsatt eller ny huvudförhandling, äge rätten förordna om de åtgärder, som finnas lämpliga, för att målet vid den förhandlingen skall kunna slutföras. Om sådan åtgärd gälle vad i 45 kap. 11-13 §§ är stadgat.</w:t>
      </w:r>
    </w:p>
    <w:p w14:paraId="25A06B14" w14:textId="77777777" w:rsidR="00D370A7" w:rsidRPr="00D370A7" w:rsidRDefault="00D370A7" w:rsidP="00D370A7">
      <w:bookmarkStart w:id="2351" w:name="K46P12S2"/>
      <w:bookmarkStart w:id="2352" w:name="K46P13"/>
      <w:bookmarkEnd w:id="2351"/>
      <w:r w:rsidRPr="00D370A7">
        <w:rPr>
          <w:b/>
          <w:bCs/>
        </w:rPr>
        <w:t>13 §</w:t>
      </w:r>
      <w:bookmarkEnd w:id="2352"/>
      <w:r w:rsidRPr="00D370A7">
        <w:t>   Vid en fortsatt huvudförhandling ska handläggningen fortsätta där den slutade vid den tidigare förhandlingen.</w:t>
      </w:r>
    </w:p>
    <w:p w14:paraId="1638AD51" w14:textId="77777777" w:rsidR="00D370A7" w:rsidRPr="00D370A7" w:rsidRDefault="00D370A7" w:rsidP="00D370A7">
      <w:bookmarkStart w:id="2353" w:name="K46P13S2"/>
      <w:bookmarkEnd w:id="2353"/>
      <w:r w:rsidRPr="00D370A7">
        <w:t>Vid en ny huvudförhandling ska målet företas till fullständig handläggning. Bevis som har tagits upp vid den tidigare handläggningen ska tas upp på nytt, om rätten finner att det är av betydelse i målet och det inte finns något hinder mot att ta upp beviset. Om ett förhör som har tagits upp vid den tidigare handläggningen kan läggas fram genom en ljud- och bildupptagning, får det tas upp på nytt endast om ytterligare frågor behöver ställas eller om det finns särskilda skäl. Om ett bevis inte tas upp på nytt, ska det läggas fram på lämpligt sätt. </w:t>
      </w:r>
      <w:r w:rsidRPr="00D370A7">
        <w:rPr>
          <w:i/>
          <w:iCs/>
        </w:rPr>
        <w:t>Lag (2016:37)</w:t>
      </w:r>
      <w:r w:rsidRPr="00D370A7">
        <w:t>.</w:t>
      </w:r>
    </w:p>
    <w:p w14:paraId="175DC81B" w14:textId="77777777" w:rsidR="00D370A7" w:rsidRPr="00D370A7" w:rsidRDefault="00D370A7" w:rsidP="00D370A7">
      <w:bookmarkStart w:id="2354" w:name="K46P13S3"/>
      <w:bookmarkStart w:id="2355" w:name="K46P14"/>
      <w:bookmarkEnd w:id="2354"/>
      <w:r w:rsidRPr="00D370A7">
        <w:rPr>
          <w:b/>
          <w:bCs/>
        </w:rPr>
        <w:t>14 §</w:t>
      </w:r>
      <w:bookmarkEnd w:id="2355"/>
      <w:r w:rsidRPr="00D370A7">
        <w:t>   Om en målsägande som ska höras med anledning av åklagarens talan inte inställer sig personligen till ett rättegångstillfälle för huvudförhandling, ska rätten ta ställning till om ett förelagt vite ska dömas ut. Rätten får besluta att målsäganden ska hämtas till domstolen, antingen omedelbart eller till en senare dag. Ett skäl för hämtning är att det kan antas att målsäganden inte kommer att följa en ny kallelse.</w:t>
      </w:r>
    </w:p>
    <w:p w14:paraId="03D278D2" w14:textId="77777777" w:rsidR="00D370A7" w:rsidRPr="00D370A7" w:rsidRDefault="00D370A7" w:rsidP="00D370A7">
      <w:bookmarkStart w:id="2356" w:name="K46P14S2"/>
      <w:bookmarkEnd w:id="2356"/>
      <w:r w:rsidRPr="00D370A7">
        <w:t>Om rätten inte beslutar om hämtning ska målsäganden kallas på nytt vid vite till en senare dag. </w:t>
      </w:r>
      <w:r w:rsidRPr="00D370A7">
        <w:rPr>
          <w:i/>
          <w:iCs/>
        </w:rPr>
        <w:t>Lag (2014:320)</w:t>
      </w:r>
      <w:r w:rsidRPr="00D370A7">
        <w:t>.</w:t>
      </w:r>
    </w:p>
    <w:p w14:paraId="3C71CEEE" w14:textId="77777777" w:rsidR="00D370A7" w:rsidRPr="00D370A7" w:rsidRDefault="00D370A7" w:rsidP="00D370A7">
      <w:bookmarkStart w:id="2357" w:name="K46P14S3"/>
      <w:bookmarkStart w:id="2358" w:name="K46P15"/>
      <w:bookmarkEnd w:id="2357"/>
      <w:r w:rsidRPr="00D370A7">
        <w:rPr>
          <w:b/>
          <w:bCs/>
        </w:rPr>
        <w:t>15 §</w:t>
      </w:r>
      <w:bookmarkEnd w:id="2358"/>
      <w:r w:rsidRPr="00D370A7">
        <w:t>   Om en tilltalad uteblir från ett rättegångstillfälle för huvudförhandling eller inställer sig genom ombud då han eller hon har förelagts att infinna sig personligen, ska rätten i första hand pröva om målet kan avgöras enligt 15 a §. Om det inte är möjligt att avgöra målet ska rätten ta ställning till om ett förelagt vite ska dömas ut. Rätten ska också ta ställning till om den tilltalade ska hämtas till domstolen, antingen omedelbart eller till en senare dag, eller häktas, om det finns förutsättningar för häktning enligt 24 kap.</w:t>
      </w:r>
    </w:p>
    <w:p w14:paraId="751C549A" w14:textId="77777777" w:rsidR="00D370A7" w:rsidRPr="00D370A7" w:rsidRDefault="00D370A7" w:rsidP="00D370A7">
      <w:bookmarkStart w:id="2359" w:name="K46P15S2"/>
      <w:bookmarkEnd w:id="2359"/>
      <w:r w:rsidRPr="00D370A7">
        <w:t>Ett skäl för</w:t>
      </w:r>
      <w:r w:rsidRPr="00D370A7">
        <w:br/>
        <w:t>   1. hämtning är att det kan antas att den tilltalade inte kommer att följa en ny kallelse,</w:t>
      </w:r>
      <w:r w:rsidRPr="00D370A7">
        <w:br/>
        <w:t>   2. häktning är att det på grund av att tidigare hämtningsförsök i målet har misslyckats eller av annat skäl är sannolikt att den tilltalade inte kan hämtas.</w:t>
      </w:r>
    </w:p>
    <w:p w14:paraId="5AE69779" w14:textId="77777777" w:rsidR="00D370A7" w:rsidRPr="00D370A7" w:rsidRDefault="00D370A7" w:rsidP="00D370A7">
      <w:bookmarkStart w:id="2360" w:name="K46P15S3"/>
      <w:bookmarkEnd w:id="2360"/>
      <w:r w:rsidRPr="00D370A7">
        <w:t>Om rätten inte beslutar om hämtning eller häktning ska den tilltalade kallas på nytt vid vite till en senare dag.</w:t>
      </w:r>
      <w:r w:rsidRPr="00D370A7">
        <w:br/>
      </w:r>
      <w:r w:rsidRPr="00D370A7">
        <w:rPr>
          <w:i/>
          <w:iCs/>
        </w:rPr>
        <w:t>Lag (2014:320)</w:t>
      </w:r>
      <w:r w:rsidRPr="00D370A7">
        <w:t>.</w:t>
      </w:r>
    </w:p>
    <w:p w14:paraId="5B4DDCCA" w14:textId="77777777" w:rsidR="00D370A7" w:rsidRPr="00D370A7" w:rsidRDefault="00D370A7" w:rsidP="00D370A7">
      <w:bookmarkStart w:id="2361" w:name="K46P15S4"/>
      <w:bookmarkStart w:id="2362" w:name="K46P15a"/>
      <w:bookmarkEnd w:id="2361"/>
      <w:r w:rsidRPr="00D370A7">
        <w:rPr>
          <w:b/>
          <w:bCs/>
        </w:rPr>
        <w:t>15 a §</w:t>
      </w:r>
      <w:bookmarkEnd w:id="2362"/>
      <w:r w:rsidRPr="00D370A7">
        <w:t>   Kan saken utredas tillfredsställande, får målet avgöras trots att den tilltalade har inställt sig endast genom ombud eller har uteblivit, om</w:t>
      </w:r>
      <w:r w:rsidRPr="00D370A7">
        <w:br/>
        <w:t>   1. det inte finns anledning att döma till annan påföljd än böter, fängelse i högst sex månader, villkorlig dom eller skyddstillsyn eller sådana påföljder i förening,</w:t>
      </w:r>
      <w:r w:rsidRPr="00D370A7">
        <w:br/>
        <w:t>   2. den tilltalade, sedan han eller hon har delgetts stämning, har avvikit eller håller sig undan på ett sådant sätt att han eller hon inte kan hämtas till huvudförhandlingen eller</w:t>
      </w:r>
      <w:r w:rsidRPr="00D370A7">
        <w:br/>
        <w:t>   3. den tilltalade lider av en allvarlig psykisk störning och hans eller hennes närvaro därför inte är nödvändig.</w:t>
      </w:r>
    </w:p>
    <w:p w14:paraId="551C176F" w14:textId="77777777" w:rsidR="00D370A7" w:rsidRPr="00D370A7" w:rsidRDefault="00D370A7" w:rsidP="00D370A7">
      <w:bookmarkStart w:id="2363" w:name="K46P15aS2"/>
      <w:bookmarkEnd w:id="2363"/>
      <w:r w:rsidRPr="00D370A7">
        <w:t>Första stycket 1 gäller också vid förverkande av villkorligt medgiven frihet från fängelse om det inte finns anledning att förverka en strafftid som, sammantagen med ett fängelsestraff som döms ut, överstiger sex månader. Ett beslut enligt 34 kap. 3 § brottsbalken ska likställas med de påföljder som anges i första stycket 1.</w:t>
      </w:r>
    </w:p>
    <w:p w14:paraId="31BBE64D" w14:textId="77777777" w:rsidR="00D370A7" w:rsidRPr="00D370A7" w:rsidRDefault="00D370A7" w:rsidP="00D370A7">
      <w:bookmarkStart w:id="2364" w:name="K46P15aS3"/>
      <w:bookmarkEnd w:id="2364"/>
      <w:r w:rsidRPr="00D370A7">
        <w:t>Rättegångsfrågor får avgöras trots att den tilltalade har uteblivit. </w:t>
      </w:r>
      <w:r w:rsidRPr="00D370A7">
        <w:rPr>
          <w:i/>
          <w:iCs/>
        </w:rPr>
        <w:t>Lag (2018:120)</w:t>
      </w:r>
      <w:r w:rsidRPr="00D370A7">
        <w:t>.</w:t>
      </w:r>
    </w:p>
    <w:p w14:paraId="107EDDCF" w14:textId="77777777" w:rsidR="00D370A7" w:rsidRPr="00D370A7" w:rsidRDefault="00D370A7" w:rsidP="00D370A7">
      <w:bookmarkStart w:id="2365" w:name="K46P15aS4"/>
      <w:bookmarkStart w:id="2366" w:name="K46P16"/>
      <w:bookmarkEnd w:id="2365"/>
      <w:r w:rsidRPr="00D370A7">
        <w:rPr>
          <w:b/>
          <w:bCs/>
        </w:rPr>
        <w:t>16 §</w:t>
      </w:r>
      <w:bookmarkEnd w:id="2366"/>
      <w:r w:rsidRPr="00D370A7">
        <w:t>   Är, då den tilltalade enligt lag skall hava försvarare, sådan icke tillstädes, förordne rätten, om det kan ske, någon, som är vid rätten närvarande och är behörig att mottaga sådant uppdrag, att försvara den tilltalade.</w:t>
      </w:r>
    </w:p>
    <w:p w14:paraId="6E100CC3" w14:textId="77777777" w:rsidR="00D370A7" w:rsidRPr="00D370A7" w:rsidRDefault="00D370A7" w:rsidP="00D370A7">
      <w:bookmarkStart w:id="2367" w:name="K46P16S2"/>
      <w:bookmarkStart w:id="2368" w:name="K46P17"/>
      <w:bookmarkEnd w:id="2367"/>
      <w:r w:rsidRPr="00D370A7">
        <w:rPr>
          <w:b/>
          <w:bCs/>
        </w:rPr>
        <w:t>17 §</w:t>
      </w:r>
      <w:bookmarkEnd w:id="2368"/>
      <w:r w:rsidRPr="00D370A7">
        <w:t>   Om rätten sedan huvudförhandlingen avslutats finner att det är nödvändigt att komplettera utredningen innan målet avgörs, får fortsatt eller ny huvudförhandling hållas enligt reglerna i detta kapitel. Är kompletteringen av enkel beskaffenhet, får rätten dock efter samråd med parterna i stället besluta att utredningen skall inhämtas på annat lämpligt sätt. </w:t>
      </w:r>
      <w:r w:rsidRPr="00D370A7">
        <w:rPr>
          <w:i/>
          <w:iCs/>
        </w:rPr>
        <w:t>Lag (1987:747)</w:t>
      </w:r>
      <w:r w:rsidRPr="00D370A7">
        <w:t>.</w:t>
      </w:r>
    </w:p>
    <w:p w14:paraId="78C68860" w14:textId="77777777" w:rsidR="00D370A7" w:rsidRPr="00D370A7" w:rsidRDefault="00D370A7" w:rsidP="00D370A7">
      <w:bookmarkStart w:id="2369" w:name="K46P17S2"/>
      <w:r w:rsidRPr="00D370A7">
        <w:br/>
      </w:r>
    </w:p>
    <w:p w14:paraId="736ACEAC" w14:textId="77777777" w:rsidR="00D370A7" w:rsidRPr="00D370A7" w:rsidRDefault="00D370A7" w:rsidP="00D370A7">
      <w:pPr>
        <w:rPr>
          <w:b/>
          <w:bCs/>
        </w:rPr>
      </w:pPr>
      <w:bookmarkStart w:id="2370" w:name="K47"/>
      <w:r w:rsidRPr="00D370A7">
        <w:rPr>
          <w:b/>
          <w:bCs/>
        </w:rPr>
        <w:t>47 kap. Om väckande av enskilt åtal och huvudförhandling i mål, vari sådant åtal föres</w:t>
      </w:r>
      <w:bookmarkEnd w:id="2370"/>
    </w:p>
    <w:p w14:paraId="638789CE" w14:textId="77777777" w:rsidR="00D370A7" w:rsidRPr="00D370A7" w:rsidRDefault="00D370A7" w:rsidP="00D370A7">
      <w:bookmarkStart w:id="2371" w:name="K47P1"/>
      <w:bookmarkEnd w:id="2369"/>
      <w:r w:rsidRPr="00D370A7">
        <w:rPr>
          <w:b/>
          <w:bCs/>
        </w:rPr>
        <w:t>1 §</w:t>
      </w:r>
      <w:bookmarkEnd w:id="2371"/>
      <w:r w:rsidRPr="00D370A7">
        <w:t>   Vill målsägande väcka åtal, skall han hos rätten göra skriftlig ansökan om stämning å den som skall tilltalas. Åtal skall anses väckt, då stämningsansökan inkom till rätten.</w:t>
      </w:r>
    </w:p>
    <w:p w14:paraId="61BE7E46" w14:textId="77777777" w:rsidR="00D370A7" w:rsidRPr="00D370A7" w:rsidRDefault="00D370A7" w:rsidP="00D370A7">
      <w:bookmarkStart w:id="2372" w:name="K47P1S2"/>
      <w:bookmarkEnd w:id="2372"/>
      <w:r w:rsidRPr="00D370A7">
        <w:t>Vill den tilltalade i samma mål mot målsäganden eller åklagaren väcka talan om ansvar för falskt eller obefogat åtal, falsk angivelse eller annan osann tillvitelse angående brott, må det ske utan stämning muntligen inför rätten eller ock skriftligen. Den, mot vilken talan väckes, skall erhålla del därav. </w:t>
      </w:r>
      <w:r w:rsidRPr="00D370A7">
        <w:rPr>
          <w:i/>
          <w:iCs/>
        </w:rPr>
        <w:t>Lag (1948:453)</w:t>
      </w:r>
      <w:r w:rsidRPr="00D370A7">
        <w:t>.</w:t>
      </w:r>
    </w:p>
    <w:p w14:paraId="63FF267C" w14:textId="77777777" w:rsidR="00D370A7" w:rsidRPr="00D370A7" w:rsidRDefault="00D370A7" w:rsidP="00D370A7">
      <w:bookmarkStart w:id="2373" w:name="K47P1S3"/>
      <w:bookmarkStart w:id="2374" w:name="K47P2"/>
      <w:bookmarkEnd w:id="2373"/>
      <w:r w:rsidRPr="00D370A7">
        <w:rPr>
          <w:b/>
          <w:bCs/>
        </w:rPr>
        <w:t>2 §</w:t>
      </w:r>
      <w:bookmarkEnd w:id="2374"/>
      <w:r w:rsidRPr="00D370A7">
        <w:t>   En ansökan om stämning skall innehålla uppgifter om</w:t>
      </w:r>
      <w:r w:rsidRPr="00D370A7">
        <w:br/>
        <w:t>   1. den tilltalade,</w:t>
      </w:r>
      <w:r w:rsidRPr="00D370A7">
        <w:br/>
        <w:t>   2. den brottsliga gärningen med angivande av tid och plats för dess förövande och de övriga omständigheter, som erfordras för dess kännetecknande, samt det eller de lagrum, som är tillämpliga,</w:t>
      </w:r>
      <w:r w:rsidRPr="00D370A7">
        <w:br/>
        <w:t>   3. det enskilda anspråk, som målsäganden vill framställa samt en utförlig redogörelse för de omständigheter som åberopas till grund för anspråket,</w:t>
      </w:r>
      <w:r w:rsidRPr="00D370A7">
        <w:br/>
        <w:t>   4. de bevis som åberopas och vad som skall styrkas med varje bevis samt</w:t>
      </w:r>
      <w:r w:rsidRPr="00D370A7">
        <w:br/>
        <w:t>   5. sådana omständigheter som gör rätten behörig, om inte behörigheten framgår av vad som anförs i övrigt.</w:t>
      </w:r>
    </w:p>
    <w:p w14:paraId="4E7441D5" w14:textId="77777777" w:rsidR="00D370A7" w:rsidRPr="00D370A7" w:rsidRDefault="00D370A7" w:rsidP="00D370A7">
      <w:bookmarkStart w:id="2375" w:name="K47P2S2"/>
      <w:bookmarkEnd w:id="2375"/>
      <w:r w:rsidRPr="00D370A7">
        <w:t>Har målsäganden några önskemål om hur målet skall handläggas, bör han ange dessa i ansökningen.</w:t>
      </w:r>
    </w:p>
    <w:p w14:paraId="5D0E599A" w14:textId="77777777" w:rsidR="00D370A7" w:rsidRPr="00D370A7" w:rsidRDefault="00D370A7" w:rsidP="00D370A7">
      <w:bookmarkStart w:id="2376" w:name="K47P2S3"/>
      <w:bookmarkEnd w:id="2376"/>
      <w:r w:rsidRPr="00D370A7">
        <w:t>Ansökningen skall vara egenhändigt undertecknad av målsäganden eller hans ombud.</w:t>
      </w:r>
    </w:p>
    <w:p w14:paraId="0A903EE4" w14:textId="77777777" w:rsidR="00D370A7" w:rsidRPr="00D370A7" w:rsidRDefault="00D370A7" w:rsidP="00D370A7">
      <w:bookmarkStart w:id="2377" w:name="K47P2S4"/>
      <w:bookmarkEnd w:id="2377"/>
      <w:r w:rsidRPr="00D370A7">
        <w:t>Är brottet sådant att målsäganden får väcka åtal endast om åklagaren beslutat att inte åtala, skall tillsammans med ansökningen ges in intyg om att ett sådant beslut meddelats. De skriftliga bevis som åberopas bör också ges in tillsammans med ansökningen. </w:t>
      </w:r>
      <w:r w:rsidRPr="00D370A7">
        <w:rPr>
          <w:i/>
          <w:iCs/>
        </w:rPr>
        <w:t>Lag (1987:747)</w:t>
      </w:r>
      <w:r w:rsidRPr="00D370A7">
        <w:t>.</w:t>
      </w:r>
    </w:p>
    <w:p w14:paraId="5AC9716A" w14:textId="77777777" w:rsidR="00D370A7" w:rsidRPr="00D370A7" w:rsidRDefault="00D370A7" w:rsidP="00D370A7">
      <w:bookmarkStart w:id="2378" w:name="K47P2S5"/>
      <w:bookmarkStart w:id="2379" w:name="K47P3"/>
      <w:bookmarkEnd w:id="2378"/>
      <w:r w:rsidRPr="00D370A7">
        <w:rPr>
          <w:b/>
          <w:bCs/>
        </w:rPr>
        <w:t>3 §</w:t>
      </w:r>
      <w:bookmarkEnd w:id="2379"/>
      <w:r w:rsidRPr="00D370A7">
        <w:t>   Om stämningsansökningen inte uppfyller föreskrifterna i 2 § eller i övrigt är ofullständig eller om sådant intyg, som avses i 2 § fjärde stycket, inte företetts, skall rätten förelägga målsäganden att avhjälpa bristen. Detsamma gäller om föreskriven ansökningsavgift inte har betalats. </w:t>
      </w:r>
      <w:r w:rsidRPr="00D370A7">
        <w:rPr>
          <w:i/>
          <w:iCs/>
        </w:rPr>
        <w:t>Lag (1989:656)</w:t>
      </w:r>
      <w:r w:rsidRPr="00D370A7">
        <w:t>.</w:t>
      </w:r>
    </w:p>
    <w:p w14:paraId="7D10DF5F" w14:textId="77777777" w:rsidR="00D370A7" w:rsidRPr="00D370A7" w:rsidRDefault="00D370A7" w:rsidP="00D370A7">
      <w:bookmarkStart w:id="2380" w:name="K47P3S2"/>
      <w:bookmarkStart w:id="2381" w:name="K47P4"/>
      <w:bookmarkEnd w:id="2380"/>
      <w:r w:rsidRPr="00D370A7">
        <w:rPr>
          <w:b/>
          <w:bCs/>
        </w:rPr>
        <w:t>4 §</w:t>
      </w:r>
      <w:bookmarkEnd w:id="2381"/>
      <w:r w:rsidRPr="00D370A7">
        <w:t>   Följer målsäganden inte ett föreläggande enligt 3 §, skall ansökningen avvisas, om den är så ofullständig att den inte utan väsentlig olägenhet kan läggas till grund för en rättegång i ansvarsfrågan. Detsamma gäller om något intyg som avses i 2 § fjärde stycket inte har företetts eller om underlåtenheten avser betalning av ansökningsavgiften. </w:t>
      </w:r>
      <w:r w:rsidRPr="00D370A7">
        <w:rPr>
          <w:i/>
          <w:iCs/>
        </w:rPr>
        <w:t>Lag (1989:656)</w:t>
      </w:r>
      <w:r w:rsidRPr="00D370A7">
        <w:t>.</w:t>
      </w:r>
    </w:p>
    <w:p w14:paraId="0B5646FC" w14:textId="77777777" w:rsidR="00D370A7" w:rsidRPr="00D370A7" w:rsidRDefault="00D370A7" w:rsidP="00D370A7">
      <w:bookmarkStart w:id="2382" w:name="K47P4S2"/>
      <w:bookmarkStart w:id="2383" w:name="K47P5"/>
      <w:bookmarkEnd w:id="2382"/>
      <w:r w:rsidRPr="00D370A7">
        <w:rPr>
          <w:b/>
          <w:bCs/>
        </w:rPr>
        <w:t>5 §</w:t>
      </w:r>
      <w:bookmarkEnd w:id="2383"/>
      <w:r w:rsidRPr="00D370A7">
        <w:t>   Avvisas ej ansökningen, skall rätten utfärda stämning på den tilltalade att svara på åtalet. Om målsägandens framställning inte innefattar laga skäl för åtalet eller om det annars är uppenbart att detta är ogrundat, får rätten dock genast meddela dom i målet utan att stämning utfärdas.</w:t>
      </w:r>
    </w:p>
    <w:p w14:paraId="07EDF49D" w14:textId="77777777" w:rsidR="00D370A7" w:rsidRPr="00D370A7" w:rsidRDefault="00D370A7" w:rsidP="00D370A7">
      <w:bookmarkStart w:id="2384" w:name="K47P5S2"/>
      <w:bookmarkEnd w:id="2384"/>
      <w:r w:rsidRPr="00D370A7">
        <w:t>Utfärdas stämning, skall denna delges den tilltalade tillsammans med stämningsansökningen och därvid fogade handlingar. </w:t>
      </w:r>
      <w:r w:rsidRPr="00D370A7">
        <w:rPr>
          <w:i/>
          <w:iCs/>
        </w:rPr>
        <w:t>Lag (1984:131)</w:t>
      </w:r>
      <w:r w:rsidRPr="00D370A7">
        <w:t>.</w:t>
      </w:r>
    </w:p>
    <w:p w14:paraId="4ECDCDF3" w14:textId="77777777" w:rsidR="00D370A7" w:rsidRPr="00D370A7" w:rsidRDefault="00D370A7" w:rsidP="00D370A7">
      <w:bookmarkStart w:id="2385" w:name="K47P5S3"/>
      <w:bookmarkStart w:id="2386" w:name="K47P6"/>
      <w:bookmarkEnd w:id="2385"/>
      <w:r w:rsidRPr="00D370A7">
        <w:rPr>
          <w:b/>
          <w:bCs/>
        </w:rPr>
        <w:t>6 §</w:t>
      </w:r>
      <w:bookmarkEnd w:id="2386"/>
      <w:r w:rsidRPr="00D370A7">
        <w:t>   Utfärdas stämning, skall förberedelse i målet äga rum.</w:t>
      </w:r>
    </w:p>
    <w:p w14:paraId="4862D5D8" w14:textId="77777777" w:rsidR="00D370A7" w:rsidRPr="00D370A7" w:rsidRDefault="00D370A7" w:rsidP="00D370A7">
      <w:bookmarkStart w:id="2387" w:name="K47P6S2"/>
      <w:bookmarkEnd w:id="2387"/>
      <w:r w:rsidRPr="00D370A7">
        <w:t>Förberedelsen har till syfte att klarlägga</w:t>
      </w:r>
      <w:r w:rsidRPr="00D370A7">
        <w:br/>
        <w:t>   1. den tilltalades inställning till åtalet och grunden för den,</w:t>
      </w:r>
      <w:r w:rsidRPr="00D370A7">
        <w:br/>
        <w:t>   2. vilka bevis som skall läggas fram och vad som skall styrkas med varje bevis, samt</w:t>
      </w:r>
      <w:r w:rsidRPr="00D370A7">
        <w:br/>
        <w:t>   3. om ytterligare utredning eller andra åtgärder behövs före målets avgörande.</w:t>
      </w:r>
    </w:p>
    <w:p w14:paraId="12B28EE5" w14:textId="77777777" w:rsidR="00D370A7" w:rsidRPr="00D370A7" w:rsidRDefault="00D370A7" w:rsidP="00D370A7">
      <w:bookmarkStart w:id="2388" w:name="K47P6S3"/>
      <w:bookmarkEnd w:id="2388"/>
      <w:r w:rsidRPr="00D370A7">
        <w:t>Rätten skall driva förberedelsen med inriktning på ett snabbt avgörande av målet. Så snart det lämpligen kan ske bör rätten höra parterna angående målets handläggning.</w:t>
      </w:r>
    </w:p>
    <w:p w14:paraId="6720AF58" w14:textId="77777777" w:rsidR="00D370A7" w:rsidRPr="00D370A7" w:rsidRDefault="00D370A7" w:rsidP="00D370A7">
      <w:bookmarkStart w:id="2389" w:name="K47P6S4"/>
      <w:bookmarkEnd w:id="2389"/>
      <w:r w:rsidRPr="00D370A7">
        <w:t>Rätten skall upprätta en tidsplan för målets handläggning, om det inte på grund av målets beskaffenhet eller av något annat särskilt skäl är obehövligt. Parterna skall fortlöpande kontrollera att tidsplanen kan hållas såvitt gäller dem och deras bevisning. Om en part bedömer att tidsplanen inte kan hållas, skall detta genast anmälas till rätten. Om rätten bedömer att tidsplanen inte kan hållas, skall parterna underrättas om detta. </w:t>
      </w:r>
      <w:r w:rsidRPr="00D370A7">
        <w:rPr>
          <w:i/>
          <w:iCs/>
        </w:rPr>
        <w:t>Lag (2005:683)</w:t>
      </w:r>
      <w:r w:rsidRPr="00D370A7">
        <w:t>.</w:t>
      </w:r>
    </w:p>
    <w:p w14:paraId="6BF3C019" w14:textId="77777777" w:rsidR="00D370A7" w:rsidRPr="00D370A7" w:rsidRDefault="00D370A7" w:rsidP="00D370A7">
      <w:bookmarkStart w:id="2390" w:name="K47P6S5"/>
      <w:bookmarkStart w:id="2391" w:name="K47P7"/>
      <w:bookmarkEnd w:id="2390"/>
      <w:r w:rsidRPr="00D370A7">
        <w:rPr>
          <w:b/>
          <w:bCs/>
        </w:rPr>
        <w:t>7 §</w:t>
      </w:r>
      <w:bookmarkEnd w:id="2391"/>
      <w:r w:rsidRPr="00D370A7">
        <w:t>   Vid förberedelsen bör den tilltalade avge svaromål och ange, om han erkänner eller förnekar gärningen, samt yttra sig över de omständigheter på vilka åtalet grundats. Han bör också ange de omständigheter som han vill anföra.</w:t>
      </w:r>
    </w:p>
    <w:p w14:paraId="011D65F6" w14:textId="77777777" w:rsidR="00D370A7" w:rsidRPr="00D370A7" w:rsidRDefault="00D370A7" w:rsidP="00D370A7">
      <w:bookmarkStart w:id="2392" w:name="K47P7S2"/>
      <w:bookmarkEnd w:id="2392"/>
      <w:r w:rsidRPr="00D370A7">
        <w:t>Parterna bör därefter var för sig ange de ytterligare omständigheter som de vill anföra samt yttra sig över vad motparten anfört. De skall också, i den mån det inte skett tidigare, uppge de bevis som de vill åberopa och vad de vill styrka med varje bevis. Skriftliga bevis, som inte redan företetts, skall genast framläggas.</w:t>
      </w:r>
    </w:p>
    <w:p w14:paraId="5FDD50FA" w14:textId="77777777" w:rsidR="00D370A7" w:rsidRPr="00D370A7" w:rsidRDefault="00D370A7" w:rsidP="00D370A7">
      <w:bookmarkStart w:id="2393" w:name="K47P7S3"/>
      <w:bookmarkEnd w:id="2393"/>
      <w:r w:rsidRPr="00D370A7">
        <w:t>Rätten får bestämma att olika frågor eller delar av målet skall behandlas var för sig vid förberedelsen. </w:t>
      </w:r>
      <w:r w:rsidRPr="00D370A7">
        <w:rPr>
          <w:i/>
          <w:iCs/>
        </w:rPr>
        <w:t>Lag (1987:747)</w:t>
      </w:r>
      <w:r w:rsidRPr="00D370A7">
        <w:t>.</w:t>
      </w:r>
    </w:p>
    <w:p w14:paraId="48787305" w14:textId="77777777" w:rsidR="00D370A7" w:rsidRPr="00D370A7" w:rsidRDefault="00D370A7" w:rsidP="00D370A7">
      <w:bookmarkStart w:id="2394" w:name="K47P7S4"/>
      <w:bookmarkStart w:id="2395" w:name="K47P7a"/>
      <w:bookmarkEnd w:id="2394"/>
      <w:r w:rsidRPr="00D370A7">
        <w:rPr>
          <w:b/>
          <w:bCs/>
        </w:rPr>
        <w:t>7 a §</w:t>
      </w:r>
      <w:bookmarkEnd w:id="2395"/>
      <w:r w:rsidRPr="00D370A7">
        <w:t>   Rätten ska vid förberedelsen se till att inget onödigt dras in i målet samt genom frågor och påpekanden verka för att yrkanden och inställningar samt grunderna för dessa blir klarlagda och att parterna anger vilken bevisning de vill åberopa. </w:t>
      </w:r>
      <w:r w:rsidRPr="00D370A7">
        <w:rPr>
          <w:i/>
          <w:iCs/>
        </w:rPr>
        <w:t>Lag (2022:791)</w:t>
      </w:r>
      <w:r w:rsidRPr="00D370A7">
        <w:t>.</w:t>
      </w:r>
    </w:p>
    <w:p w14:paraId="4FE150D8" w14:textId="77777777" w:rsidR="00D370A7" w:rsidRPr="00D370A7" w:rsidRDefault="00D370A7" w:rsidP="00D370A7">
      <w:bookmarkStart w:id="2396" w:name="K47P7aS2"/>
      <w:bookmarkStart w:id="2397" w:name="K47P8"/>
      <w:bookmarkEnd w:id="2396"/>
      <w:r w:rsidRPr="00D370A7">
        <w:rPr>
          <w:b/>
          <w:bCs/>
        </w:rPr>
        <w:t>8 §</w:t>
      </w:r>
      <w:bookmarkEnd w:id="2397"/>
      <w:r w:rsidRPr="00D370A7">
        <w:t>   Förberedelsen sker vid sammanträde eller genom skriftväxling eller annan handläggning. Om det är lämpligt, får olika former av förberedelse förenas.</w:t>
      </w:r>
    </w:p>
    <w:p w14:paraId="11E759FE" w14:textId="77777777" w:rsidR="00D370A7" w:rsidRPr="00D370A7" w:rsidRDefault="00D370A7" w:rsidP="00D370A7">
      <w:bookmarkStart w:id="2398" w:name="K47P8S2"/>
      <w:bookmarkEnd w:id="2398"/>
      <w:r w:rsidRPr="00D370A7">
        <w:t>Svaromål enligt 7 § första stycket skall avges skriftligen, om det inte med hänsyn till målets beskaffenhet är lämpligare att svaromålet avges vid ett sammanträde.</w:t>
      </w:r>
    </w:p>
    <w:p w14:paraId="737431D9" w14:textId="77777777" w:rsidR="00D370A7" w:rsidRPr="00D370A7" w:rsidRDefault="00D370A7" w:rsidP="00D370A7">
      <w:bookmarkStart w:id="2399" w:name="K47P8S3"/>
      <w:bookmarkEnd w:id="2399"/>
      <w:r w:rsidRPr="00D370A7">
        <w:t>När ett skriftligt svaromål har kommit in till rätten, skall sammanträde hållas så snart som möjligt, om det inte med hänsyn till målets beskaffenhet är lämpligare med fortsatt skriftväxling.</w:t>
      </w:r>
    </w:p>
    <w:p w14:paraId="4BA94419" w14:textId="77777777" w:rsidR="00D370A7" w:rsidRPr="00D370A7" w:rsidRDefault="00D370A7" w:rsidP="00D370A7">
      <w:bookmarkStart w:id="2400" w:name="K47P8S4"/>
      <w:bookmarkEnd w:id="2400"/>
      <w:r w:rsidRPr="00D370A7">
        <w:t>Om sammanträde hålls, skall förberedelsen om möjligt avslutas vid detta.</w:t>
      </w:r>
      <w:r w:rsidRPr="00D370A7">
        <w:br/>
        <w:t>Om så inte kan ske, skall förberedelsen fortsätta genom skriftväxling eller vid ett nytt sammanträde. </w:t>
      </w:r>
      <w:r w:rsidRPr="00D370A7">
        <w:rPr>
          <w:i/>
          <w:iCs/>
        </w:rPr>
        <w:t>Lag (1987:747)</w:t>
      </w:r>
      <w:r w:rsidRPr="00D370A7">
        <w:t>.</w:t>
      </w:r>
    </w:p>
    <w:p w14:paraId="37A64D12" w14:textId="77777777" w:rsidR="00D370A7" w:rsidRPr="00D370A7" w:rsidRDefault="00D370A7" w:rsidP="00D370A7">
      <w:bookmarkStart w:id="2401" w:name="K47P8S5"/>
      <w:bookmarkStart w:id="2402" w:name="K47P9"/>
      <w:bookmarkEnd w:id="2401"/>
      <w:r w:rsidRPr="00D370A7">
        <w:rPr>
          <w:b/>
          <w:bCs/>
        </w:rPr>
        <w:t>9 §</w:t>
      </w:r>
      <w:bookmarkEnd w:id="2402"/>
      <w:r w:rsidRPr="00D370A7">
        <w:t>   Om förberedelse skall ske vid sammanträde och den tilltalade är häktad, skall sammanträdet hållas inom en vecka från dagen för hans häktande, om inte längre uppskov är nödvändigt på grund av särskilda omständigheter. Är den tilltalade ålagd reseförbud, skall sammanträdet, hållas inom en månad från dagen för delgivning av beslutet.</w:t>
      </w:r>
    </w:p>
    <w:p w14:paraId="01E78B27" w14:textId="77777777" w:rsidR="00D370A7" w:rsidRPr="00D370A7" w:rsidRDefault="00D370A7" w:rsidP="00D370A7">
      <w:bookmarkStart w:id="2403" w:name="K47P9S2"/>
      <w:bookmarkEnd w:id="2403"/>
      <w:r w:rsidRPr="00D370A7">
        <w:t>Är den tilltalade häktad och skall ett ytterligare sammanträde hållas, skall det ske inom en vecka från dagen för föregående sammanträdes avslutande eller, då han häktats därefter, från dagen för hans häktande, om inte längre uppskov är nödvändigt på grund av särskilda omständigheter. </w:t>
      </w:r>
      <w:r w:rsidRPr="00D370A7">
        <w:rPr>
          <w:i/>
          <w:iCs/>
        </w:rPr>
        <w:t>Lag (1987:747)</w:t>
      </w:r>
      <w:r w:rsidRPr="00D370A7">
        <w:t>.</w:t>
      </w:r>
    </w:p>
    <w:p w14:paraId="2AD201F4" w14:textId="77777777" w:rsidR="00D370A7" w:rsidRPr="00D370A7" w:rsidRDefault="00D370A7" w:rsidP="00D370A7">
      <w:bookmarkStart w:id="2404" w:name="K47P9S3"/>
      <w:bookmarkStart w:id="2405" w:name="K47P10"/>
      <w:bookmarkEnd w:id="2404"/>
      <w:r w:rsidRPr="00D370A7">
        <w:rPr>
          <w:b/>
          <w:bCs/>
        </w:rPr>
        <w:t>10 §</w:t>
      </w:r>
      <w:bookmarkEnd w:id="2405"/>
      <w:r w:rsidRPr="00D370A7">
        <w:t>   Har upphävts genom </w:t>
      </w:r>
      <w:r w:rsidRPr="00D370A7">
        <w:rPr>
          <w:i/>
          <w:iCs/>
        </w:rPr>
        <w:t>lag (2005:683)</w:t>
      </w:r>
      <w:r w:rsidRPr="00D370A7">
        <w:t>.</w:t>
      </w:r>
    </w:p>
    <w:p w14:paraId="55A1BC9E" w14:textId="77777777" w:rsidR="00D370A7" w:rsidRPr="00D370A7" w:rsidRDefault="00D370A7" w:rsidP="00D370A7">
      <w:bookmarkStart w:id="2406" w:name="K47P10S2"/>
      <w:bookmarkStart w:id="2407" w:name="K47P11"/>
      <w:bookmarkEnd w:id="2406"/>
      <w:r w:rsidRPr="00D370A7">
        <w:rPr>
          <w:b/>
          <w:bCs/>
        </w:rPr>
        <w:t>11 §</w:t>
      </w:r>
      <w:bookmarkEnd w:id="2407"/>
      <w:r w:rsidRPr="00D370A7">
        <w:t>   Vid sammanträde får parterna ge in eller läsa upp skriftliga inlagor eller andra skriftliga anföranden endast om rätten finner att det skulle underlätta förståelsen av ett anförande eller i övrigt vara till fördel för handläggningen. </w:t>
      </w:r>
      <w:r w:rsidRPr="00D370A7">
        <w:rPr>
          <w:i/>
          <w:iCs/>
        </w:rPr>
        <w:t>Lag (1987:747)</w:t>
      </w:r>
      <w:r w:rsidRPr="00D370A7">
        <w:t>.</w:t>
      </w:r>
    </w:p>
    <w:p w14:paraId="38CDD51D" w14:textId="77777777" w:rsidR="00D370A7" w:rsidRPr="00D370A7" w:rsidRDefault="00D370A7" w:rsidP="00D370A7">
      <w:bookmarkStart w:id="2408" w:name="K47P11S2"/>
      <w:bookmarkStart w:id="2409" w:name="K47P12"/>
      <w:bookmarkEnd w:id="2408"/>
      <w:r w:rsidRPr="00D370A7">
        <w:rPr>
          <w:b/>
          <w:bCs/>
        </w:rPr>
        <w:t>12 §</w:t>
      </w:r>
      <w:bookmarkEnd w:id="2409"/>
      <w:r w:rsidRPr="00D370A7">
        <w:t>   Målsäganden skall föreläggas att inställa sig till ett sammanträde vid påföljd att han eller hon annars förlorar sin rätt att föra talan om brottet. Skall målsäganden infinna sig personligen, skall rätten också förelägga vite. En målsägande som skall höras i bevissyfte skall dessutom föreläggas att infinna sig personligen vid sammanträdet vid påföljd att han eller hon annars förlorar sin rätt att föra talan om brottet.</w:t>
      </w:r>
      <w:r w:rsidRPr="00D370A7">
        <w:br/>
        <w:t>Den tilltalade skall föreläggas vite. Rätten beslutar att den som är häktad skall inställas till sammanträdet. </w:t>
      </w:r>
      <w:r w:rsidRPr="00D370A7">
        <w:rPr>
          <w:i/>
          <w:iCs/>
        </w:rPr>
        <w:t>Lag (2005:683)</w:t>
      </w:r>
      <w:r w:rsidRPr="00D370A7">
        <w:t>.</w:t>
      </w:r>
    </w:p>
    <w:p w14:paraId="4B757999" w14:textId="77777777" w:rsidR="00D370A7" w:rsidRPr="00D370A7" w:rsidRDefault="00D370A7" w:rsidP="00D370A7">
      <w:bookmarkStart w:id="2410" w:name="K47P12S2"/>
      <w:bookmarkStart w:id="2411" w:name="K47P13"/>
      <w:bookmarkEnd w:id="2410"/>
      <w:r w:rsidRPr="00D370A7">
        <w:rPr>
          <w:b/>
          <w:bCs/>
        </w:rPr>
        <w:t>13 §</w:t>
      </w:r>
      <w:bookmarkEnd w:id="2411"/>
      <w:r w:rsidRPr="00D370A7">
        <w:t>   Uteblir båda parterna från ett sammanträde under förberedelsen, skall målet avskrivas. </w:t>
      </w:r>
      <w:r w:rsidRPr="00D370A7">
        <w:rPr>
          <w:i/>
          <w:iCs/>
        </w:rPr>
        <w:t>Lag (2005:683)</w:t>
      </w:r>
      <w:r w:rsidRPr="00D370A7">
        <w:t>.</w:t>
      </w:r>
    </w:p>
    <w:p w14:paraId="74C6C808" w14:textId="77777777" w:rsidR="00D370A7" w:rsidRPr="00D370A7" w:rsidRDefault="00D370A7" w:rsidP="00D370A7">
      <w:bookmarkStart w:id="2412" w:name="K47P13S2"/>
      <w:bookmarkStart w:id="2413" w:name="K47P14"/>
      <w:bookmarkEnd w:id="2412"/>
      <w:r w:rsidRPr="00D370A7">
        <w:rPr>
          <w:b/>
          <w:bCs/>
        </w:rPr>
        <w:t>14 §</w:t>
      </w:r>
      <w:bookmarkEnd w:id="2413"/>
      <w:r w:rsidRPr="00D370A7">
        <w:t>   Uteblir en målsägande från ett sammanträde under förberedelsen, och har han eller hon förelagts att inställa sig vid påföljd att rätten att föra talan om brottet annars förklaras förlorad, skall en sådan förklaring ges, om den tilltalade yrkar det. Yrkas inte detta, skall målet avskrivas.</w:t>
      </w:r>
    </w:p>
    <w:p w14:paraId="08F4D8DD" w14:textId="77777777" w:rsidR="00D370A7" w:rsidRPr="00D370A7" w:rsidRDefault="00D370A7" w:rsidP="00D370A7">
      <w:bookmarkStart w:id="2414" w:name="K47P14S2"/>
      <w:bookmarkEnd w:id="2414"/>
      <w:r w:rsidRPr="00D370A7">
        <w:t>Första stycket tillämpas också när en målsägande, som förelagts att infinna sig personligen vid sammanträdet vid påföljd att han eller hon annars förlorar sin rätt att föra talan om brottet, inte följer föreläggandet.</w:t>
      </w:r>
    </w:p>
    <w:p w14:paraId="343056CD" w14:textId="77777777" w:rsidR="00D370A7" w:rsidRPr="00D370A7" w:rsidRDefault="00D370A7" w:rsidP="00D370A7">
      <w:bookmarkStart w:id="2415" w:name="K47P14S3"/>
      <w:bookmarkEnd w:id="2415"/>
      <w:r w:rsidRPr="00D370A7">
        <w:t>Uteblir den tilltalade och har vite förelagts, får rätten i stället för att förelägga nytt vite besluta att den tilltalade skall hämtas till rätten antingen omedelbart eller till en senare dag. </w:t>
      </w:r>
      <w:r w:rsidRPr="00D370A7">
        <w:rPr>
          <w:i/>
          <w:iCs/>
        </w:rPr>
        <w:t>Lag (2005:683)</w:t>
      </w:r>
      <w:r w:rsidRPr="00D370A7">
        <w:t>.</w:t>
      </w:r>
    </w:p>
    <w:p w14:paraId="3D7EB902" w14:textId="77777777" w:rsidR="00D370A7" w:rsidRPr="00D370A7" w:rsidRDefault="00D370A7" w:rsidP="00D370A7">
      <w:bookmarkStart w:id="2416" w:name="K47P14S4"/>
      <w:bookmarkStart w:id="2417" w:name="K47P15"/>
      <w:bookmarkEnd w:id="2416"/>
      <w:r w:rsidRPr="00D370A7">
        <w:rPr>
          <w:b/>
          <w:bCs/>
        </w:rPr>
        <w:t>15 §</w:t>
      </w:r>
      <w:bookmarkEnd w:id="2417"/>
      <w:r w:rsidRPr="00D370A7">
        <w:t>   Kommer målsäganden eller den tilltalade tillstädes genom ombud, då föreläggande meddelats honom vid vite att infinna sig personligen, äge rätten i stället för att förelägga nytt vite förordna, att han skall hämtas till rätten antingen omedelbart eller till senare dag.</w:t>
      </w:r>
    </w:p>
    <w:p w14:paraId="418C66F4" w14:textId="77777777" w:rsidR="00D370A7" w:rsidRPr="00D370A7" w:rsidRDefault="00D370A7" w:rsidP="00D370A7">
      <w:bookmarkStart w:id="2418" w:name="K47P15S2"/>
      <w:bookmarkStart w:id="2419" w:name="K47P16"/>
      <w:bookmarkEnd w:id="2418"/>
      <w:r w:rsidRPr="00D370A7">
        <w:rPr>
          <w:b/>
          <w:bCs/>
        </w:rPr>
        <w:t>16 §</w:t>
      </w:r>
      <w:bookmarkEnd w:id="2419"/>
      <w:r w:rsidRPr="00D370A7">
        <w:t>   Har vite förelagts part eller skall part hämtas till rätten och finnes hämtning ej kunna ske, må dock förberedelsen avslutas utan hinder av att parten kommit tillstädes allenast genom ombud eller uteblivit.</w:t>
      </w:r>
    </w:p>
    <w:p w14:paraId="425687B1" w14:textId="77777777" w:rsidR="00D370A7" w:rsidRPr="00D370A7" w:rsidRDefault="00D370A7" w:rsidP="00D370A7">
      <w:bookmarkStart w:id="2420" w:name="K47P16S2"/>
      <w:bookmarkStart w:id="2421" w:name="K47P17"/>
      <w:bookmarkEnd w:id="2420"/>
      <w:r w:rsidRPr="00D370A7">
        <w:rPr>
          <w:b/>
          <w:bCs/>
        </w:rPr>
        <w:t>17 §</w:t>
      </w:r>
      <w:bookmarkEnd w:id="2421"/>
      <w:r w:rsidRPr="00D370A7">
        <w:t>   Uteblir en part från ett sammanträde under förberedelsen där en rättegångsfråga skall prövas, får frågan ändå prövas, om handläggningen av målet skall fortsätta. </w:t>
      </w:r>
      <w:r w:rsidRPr="00D370A7">
        <w:rPr>
          <w:i/>
          <w:iCs/>
        </w:rPr>
        <w:t>Lag (2005:683)</w:t>
      </w:r>
      <w:r w:rsidRPr="00D370A7">
        <w:t>.</w:t>
      </w:r>
    </w:p>
    <w:p w14:paraId="0CA05E1B" w14:textId="77777777" w:rsidR="00D370A7" w:rsidRPr="00D370A7" w:rsidRDefault="00D370A7" w:rsidP="00D370A7">
      <w:bookmarkStart w:id="2422" w:name="K47P17S2"/>
      <w:bookmarkStart w:id="2423" w:name="K47P18"/>
      <w:bookmarkEnd w:id="2422"/>
      <w:r w:rsidRPr="00D370A7">
        <w:rPr>
          <w:b/>
          <w:bCs/>
        </w:rPr>
        <w:t>18 §</w:t>
      </w:r>
      <w:bookmarkEnd w:id="2423"/>
      <w:r w:rsidRPr="00D370A7">
        <w:t>   Då rätten enligt 14 § förklarat målsäganden hava förlorat sin rätt att tala å brottet, äge han hos rätten göra ansökan om målets återupptagande.</w:t>
      </w:r>
    </w:p>
    <w:p w14:paraId="7F46EC40" w14:textId="77777777" w:rsidR="00D370A7" w:rsidRPr="00D370A7" w:rsidRDefault="00D370A7" w:rsidP="00D370A7">
      <w:bookmarkStart w:id="2424" w:name="K47P18S2"/>
      <w:bookmarkEnd w:id="2424"/>
      <w:r w:rsidRPr="00D370A7">
        <w:t>Ansökan om återupptagande skall göras skriftligen inom en månad från den dag, då beslutet meddelades. Uteblir målsäganden ånyo, vare hans rätt till målets återupptagande förfallen.</w:t>
      </w:r>
    </w:p>
    <w:p w14:paraId="5EE2472A" w14:textId="77777777" w:rsidR="00D370A7" w:rsidRPr="00D370A7" w:rsidRDefault="00D370A7" w:rsidP="00D370A7">
      <w:bookmarkStart w:id="2425" w:name="K47P18S3"/>
      <w:bookmarkStart w:id="2426" w:name="K47P19"/>
      <w:bookmarkEnd w:id="2425"/>
      <w:r w:rsidRPr="00D370A7">
        <w:rPr>
          <w:b/>
          <w:bCs/>
        </w:rPr>
        <w:t>19 §</w:t>
      </w:r>
      <w:bookmarkEnd w:id="2426"/>
      <w:r w:rsidRPr="00D370A7">
        <w:t>   Om det är till fördel för utredningen i målet, bör rätten före sammanträde eller fortsatt skriftväxling tillställa parterna en förteckning över de frågor som bör tas upp under den fortsatta handläggningen.</w:t>
      </w:r>
    </w:p>
    <w:p w14:paraId="29D0F019" w14:textId="77777777" w:rsidR="00D370A7" w:rsidRPr="00D370A7" w:rsidRDefault="00D370A7" w:rsidP="00D370A7">
      <w:bookmarkStart w:id="2427" w:name="K47P19S2"/>
      <w:bookmarkEnd w:id="2427"/>
      <w:r w:rsidRPr="00D370A7">
        <w:t>Parterna skall före ett sammanträde sätta sig in i saken på sådant sätt att något ytterligare sammanträde för förberedelse om möjligt inte behövs. </w:t>
      </w:r>
      <w:r w:rsidRPr="00D370A7">
        <w:rPr>
          <w:i/>
          <w:iCs/>
        </w:rPr>
        <w:t>Lag (1987:747)</w:t>
      </w:r>
      <w:r w:rsidRPr="00D370A7">
        <w:t>.</w:t>
      </w:r>
    </w:p>
    <w:p w14:paraId="4F97C0C1" w14:textId="77777777" w:rsidR="00D370A7" w:rsidRPr="00D370A7" w:rsidRDefault="00D370A7" w:rsidP="00D370A7">
      <w:bookmarkStart w:id="2428" w:name="K47P19S3"/>
      <w:bookmarkStart w:id="2429" w:name="K47P20"/>
      <w:bookmarkEnd w:id="2428"/>
      <w:r w:rsidRPr="00D370A7">
        <w:rPr>
          <w:b/>
          <w:bCs/>
        </w:rPr>
        <w:t>20 §</w:t>
      </w:r>
      <w:bookmarkEnd w:id="2429"/>
      <w:r w:rsidRPr="00D370A7">
        <w:t>   Rätten ska göra en skriftlig sammanställning av parternas ståndpunkter om det inte på grund av målets beskaffenhet eller av något annat särskilt skäl saknas behov av en sammanställning. Rätten får förelägga parterna att lämna underlag för sammanställningen. Innan förberedelsen avslutas ska parterna ges tillfälle att yttra sig över sammanställningen. </w:t>
      </w:r>
      <w:r w:rsidRPr="00D370A7">
        <w:rPr>
          <w:i/>
          <w:iCs/>
        </w:rPr>
        <w:t>Lag (2016:37)</w:t>
      </w:r>
      <w:r w:rsidRPr="00D370A7">
        <w:t>.</w:t>
      </w:r>
    </w:p>
    <w:p w14:paraId="0BCA8582" w14:textId="77777777" w:rsidR="00D370A7" w:rsidRPr="00D370A7" w:rsidRDefault="00D370A7" w:rsidP="00D370A7">
      <w:bookmarkStart w:id="2430" w:name="K47P20S2"/>
      <w:bookmarkStart w:id="2431" w:name="K47P21"/>
      <w:bookmarkEnd w:id="2430"/>
      <w:r w:rsidRPr="00D370A7">
        <w:rPr>
          <w:b/>
          <w:bCs/>
        </w:rPr>
        <w:t>21 §</w:t>
      </w:r>
      <w:bookmarkEnd w:id="2431"/>
      <w:r w:rsidRPr="00D370A7">
        <w:t>   Under förberedelsen må beslut meddelas i fråga om måls avvisande.</w:t>
      </w:r>
    </w:p>
    <w:p w14:paraId="73707416" w14:textId="77777777" w:rsidR="00D370A7" w:rsidRPr="00D370A7" w:rsidRDefault="00D370A7" w:rsidP="00D370A7">
      <w:bookmarkStart w:id="2432" w:name="K47P21S2"/>
      <w:bookmarkStart w:id="2433" w:name="K47P22"/>
      <w:bookmarkEnd w:id="2432"/>
      <w:r w:rsidRPr="00D370A7">
        <w:rPr>
          <w:b/>
          <w:bCs/>
        </w:rPr>
        <w:t>22 §</w:t>
      </w:r>
      <w:bookmarkEnd w:id="2433"/>
      <w:r w:rsidRPr="00D370A7">
        <w:t>   Huvudförhandling för handläggning av rättegångsfråga eller del av saken, som kan avgöras särskilt, får hållas även om förberedelsen av målet i övrigt inte har avslutats.</w:t>
      </w:r>
    </w:p>
    <w:p w14:paraId="3C22621C" w14:textId="77777777" w:rsidR="00D370A7" w:rsidRPr="00D370A7" w:rsidRDefault="00D370A7" w:rsidP="00D370A7">
      <w:bookmarkStart w:id="2434" w:name="K47P22S2"/>
      <w:bookmarkEnd w:id="2434"/>
      <w:r w:rsidRPr="00D370A7">
        <w:t>Är den tilltalade häktad, ska huvudförhandling påbörjas snarast och senast inom två veckor från dagen för förberedelsens avslutande eller, då han eller hon häktats därefter, från dagen för hans eller hennes häktande.</w:t>
      </w:r>
    </w:p>
    <w:p w14:paraId="0E1A983A" w14:textId="77777777" w:rsidR="00D370A7" w:rsidRPr="00D370A7" w:rsidRDefault="00D370A7" w:rsidP="00D370A7">
      <w:bookmarkStart w:id="2435" w:name="K47P22S3"/>
      <w:bookmarkEnd w:id="2435"/>
      <w:r w:rsidRPr="00D370A7">
        <w:t>Är den tilltalade ålagd reseförbud, ska huvudförhandling påbörjas snarast och senast inom en månad från dagen för förberedelsens avslutande. Har reseförbudet meddelats därefter, ska tiden räknas från dagen för delgivning av beslutet. </w:t>
      </w:r>
      <w:r w:rsidRPr="00D370A7">
        <w:rPr>
          <w:i/>
          <w:iCs/>
        </w:rPr>
        <w:t>Lag (2010:575)</w:t>
      </w:r>
      <w:r w:rsidRPr="00D370A7">
        <w:t>.</w:t>
      </w:r>
    </w:p>
    <w:p w14:paraId="2D4EAA8F" w14:textId="77777777" w:rsidR="00D370A7" w:rsidRPr="00D370A7" w:rsidRDefault="00D370A7" w:rsidP="00D370A7">
      <w:bookmarkStart w:id="2436" w:name="K47P22S4"/>
      <w:bookmarkStart w:id="2437" w:name="K47P23"/>
      <w:bookmarkEnd w:id="2436"/>
      <w:r w:rsidRPr="00D370A7">
        <w:rPr>
          <w:b/>
          <w:bCs/>
        </w:rPr>
        <w:t>23 §</w:t>
      </w:r>
      <w:bookmarkEnd w:id="2437"/>
      <w:r w:rsidRPr="00D370A7">
        <w:t>   I fråga om kallelse till huvudförhandling skall 12 § tillämpas.</w:t>
      </w:r>
    </w:p>
    <w:p w14:paraId="3DF20059" w14:textId="77777777" w:rsidR="00D370A7" w:rsidRPr="00D370A7" w:rsidRDefault="00D370A7" w:rsidP="00D370A7">
      <w:bookmarkStart w:id="2438" w:name="K47P23S2"/>
      <w:bookmarkEnd w:id="2438"/>
      <w:r w:rsidRPr="00D370A7">
        <w:t>Om det finns anledning anta att den tilltalade inte skulle följa ett föreläggande vid vite att infinna sig personligen, får rätten besluta att han skall hämtas till huvudförhandlingen. </w:t>
      </w:r>
      <w:r w:rsidRPr="00D370A7">
        <w:rPr>
          <w:i/>
          <w:iCs/>
        </w:rPr>
        <w:t>Lag (1987:747)</w:t>
      </w:r>
      <w:r w:rsidRPr="00D370A7">
        <w:t>.</w:t>
      </w:r>
    </w:p>
    <w:p w14:paraId="08042C5A" w14:textId="77777777" w:rsidR="00D370A7" w:rsidRPr="00D370A7" w:rsidRDefault="00D370A7" w:rsidP="00D370A7">
      <w:bookmarkStart w:id="2439" w:name="K47P23S3"/>
      <w:bookmarkStart w:id="2440" w:name="K47P24"/>
      <w:bookmarkEnd w:id="2439"/>
      <w:r w:rsidRPr="00D370A7">
        <w:rPr>
          <w:b/>
          <w:bCs/>
        </w:rPr>
        <w:t>24 §</w:t>
      </w:r>
      <w:bookmarkEnd w:id="2440"/>
      <w:r w:rsidRPr="00D370A7">
        <w:t>   Vid enskilt åtal tillämpas i övrigt 45 kap. 1 § tredje stycket, 2, 3, 5, 6, 8, 10 a, 12 och 17 §§.</w:t>
      </w:r>
    </w:p>
    <w:p w14:paraId="23264041" w14:textId="77777777" w:rsidR="00D370A7" w:rsidRPr="00D370A7" w:rsidRDefault="00D370A7" w:rsidP="00D370A7">
      <w:bookmarkStart w:id="2441" w:name="K47P24S2"/>
      <w:r w:rsidRPr="00D370A7">
        <w:t>Beträffande huvudförhandling i mål om enskilt åtal tillämpas bestämmelserna i 46 kap. med följande avvikelser:</w:t>
      </w:r>
      <w:r w:rsidRPr="00D370A7">
        <w:br/>
        <w:t>   1. I fråga om kallelse till huvudförhandling som återupptas efter uppehåll och föreläggande för part gäller det som sägs i 23 § i detta kapitel.</w:t>
      </w:r>
      <w:r w:rsidRPr="00D370A7">
        <w:br/>
        <w:t>   2. Om båda parterna uteblir från en huvudförhandling, skall målet avskrivas. I fråga om påföljd för målsägande som uteblir eller underlåter att infinna sig personligen samt om återupptagande av mål tillämpas bestämmelserna i 14-16 och 18 §§ i detta kapitel. Uteblir en part från en huvudförhandling där en rättegångsfråga skall prövas, får frågan ändå prövas, om handläggningen av målet skall fortsätta.</w:t>
      </w:r>
      <w:r w:rsidRPr="00D370A7">
        <w:br/>
        <w:t>   3. Då mål sätts ut till fortsatt eller ny huvudförhandling, får rätten i stället för åtgärd som avses i 46 kap. 12 § besluta att förberedelse skall äga rum på nytt samt meddela bestämmelser om detta. </w:t>
      </w:r>
      <w:r w:rsidRPr="00D370A7">
        <w:rPr>
          <w:i/>
          <w:iCs/>
        </w:rPr>
        <w:t>Lag (2005:683)</w:t>
      </w:r>
      <w:r w:rsidRPr="00D370A7">
        <w:t>.</w:t>
      </w:r>
    </w:p>
    <w:p w14:paraId="0D7BC300" w14:textId="77777777" w:rsidR="00D370A7" w:rsidRPr="00D370A7" w:rsidRDefault="00D370A7" w:rsidP="00D370A7">
      <w:bookmarkStart w:id="2442" w:name="K47P24S3"/>
      <w:r w:rsidRPr="00D370A7">
        <w:br/>
      </w:r>
    </w:p>
    <w:p w14:paraId="5FF4921E" w14:textId="77777777" w:rsidR="00D370A7" w:rsidRPr="00D370A7" w:rsidRDefault="00D370A7" w:rsidP="00D370A7">
      <w:pPr>
        <w:rPr>
          <w:b/>
          <w:bCs/>
        </w:rPr>
      </w:pPr>
      <w:bookmarkStart w:id="2443" w:name="K48"/>
      <w:r w:rsidRPr="00D370A7">
        <w:rPr>
          <w:b/>
          <w:bCs/>
        </w:rPr>
        <w:t>48 kap. Om strafföreläggande och föreläggande av ordningsbot</w:t>
      </w:r>
      <w:bookmarkEnd w:id="2443"/>
    </w:p>
    <w:p w14:paraId="44966ECD" w14:textId="77777777" w:rsidR="00D370A7" w:rsidRPr="00D370A7" w:rsidRDefault="00D370A7" w:rsidP="00D370A7">
      <w:pPr>
        <w:rPr>
          <w:b/>
          <w:bCs/>
        </w:rPr>
      </w:pPr>
      <w:bookmarkStart w:id="2444" w:name="Allmänna_bestämmelser"/>
      <w:bookmarkEnd w:id="2441"/>
      <w:r w:rsidRPr="00D370A7">
        <w:rPr>
          <w:b/>
          <w:bCs/>
        </w:rPr>
        <w:t>Allmänna bestämmelser</w:t>
      </w:r>
      <w:bookmarkEnd w:id="2444"/>
    </w:p>
    <w:p w14:paraId="5A258982" w14:textId="77777777" w:rsidR="00D370A7" w:rsidRPr="00D370A7" w:rsidRDefault="00D370A7" w:rsidP="00D370A7">
      <w:bookmarkStart w:id="2445" w:name="K48P1"/>
      <w:bookmarkEnd w:id="2442"/>
      <w:r w:rsidRPr="00D370A7">
        <w:rPr>
          <w:b/>
          <w:bCs/>
        </w:rPr>
        <w:t>1 §</w:t>
      </w:r>
      <w:bookmarkEnd w:id="2445"/>
      <w:r w:rsidRPr="00D370A7">
        <w:t>   Fråga om ansvar för brott, som hör under allmänt åtal, får under de villkor som föreskrivas i detta kapitel upptagas av åklagare genom strafföreläggande och av polisman genom föreläggande av ordningsbot.</w:t>
      </w:r>
      <w:r w:rsidRPr="00D370A7">
        <w:br/>
        <w:t>Föreläggande som nu nämnts träder i stället för åtal i den utsträckning som framgår av 3 §.</w:t>
      </w:r>
    </w:p>
    <w:p w14:paraId="6D1934AA" w14:textId="77777777" w:rsidR="00D370A7" w:rsidRPr="00D370A7" w:rsidRDefault="00D370A7" w:rsidP="00D370A7">
      <w:bookmarkStart w:id="2446" w:name="K48P1S2"/>
      <w:bookmarkEnd w:id="2446"/>
      <w:r w:rsidRPr="00D370A7">
        <w:t>Närmare föreskrifter angående tillämpningen av detta kapitel meddelas av regeringen eller myndighet som regeringen bestämmer. </w:t>
      </w:r>
      <w:r w:rsidRPr="00D370A7">
        <w:rPr>
          <w:i/>
          <w:iCs/>
        </w:rPr>
        <w:t>Lag (1974:573)</w:t>
      </w:r>
      <w:r w:rsidRPr="00D370A7">
        <w:t>.</w:t>
      </w:r>
    </w:p>
    <w:p w14:paraId="7B0641EF" w14:textId="77777777" w:rsidR="00D370A7" w:rsidRPr="00D370A7" w:rsidRDefault="00D370A7" w:rsidP="00D370A7">
      <w:bookmarkStart w:id="2447" w:name="K48P1S3"/>
      <w:bookmarkStart w:id="2448" w:name="K48P2"/>
      <w:bookmarkEnd w:id="2447"/>
      <w:r w:rsidRPr="00D370A7">
        <w:rPr>
          <w:b/>
          <w:bCs/>
        </w:rPr>
        <w:t>2 §</w:t>
      </w:r>
      <w:bookmarkEnd w:id="2448"/>
      <w:r w:rsidRPr="00D370A7">
        <w:t>   Strafföreläggande enligt detta kapitel innebär att den misstänkte föreläggs ett bötesstraff, efter vad åklagaren anser att brottet bör föranleda, som den misstänkte får godkänna omedelbart eller inom en viss tid. Under de förutsättningar som anges i 4 § andra stycket får strafföreläggande avse villkorlig dom eller en sådan påföljd i förening med böter. Under de förutsättningar som anges i 4 § fjärde stycket får strafföreläggande avse ungdomstjänst. Av 5 a § framgår att ett strafföreläggande också får omfatta ett enskilt anspråk som avser betalningsskyldighet.</w:t>
      </w:r>
    </w:p>
    <w:p w14:paraId="3A1C687C" w14:textId="77777777" w:rsidR="00D370A7" w:rsidRPr="00D370A7" w:rsidRDefault="00D370A7" w:rsidP="00D370A7">
      <w:bookmarkStart w:id="2449" w:name="K48P2S2"/>
      <w:bookmarkEnd w:id="2449"/>
      <w:r w:rsidRPr="00D370A7">
        <w:t>Föreläggande av ordningsbot enligt detta kapitel innebär att den misstänkte föreläggs ett bötesstraff, efter vad som bestämts enligt 14 §, som han eller hon får godkänna omedelbart eller inom en viss tid.</w:t>
      </w:r>
    </w:p>
    <w:p w14:paraId="6EE11DDB" w14:textId="77777777" w:rsidR="00D370A7" w:rsidRPr="00D370A7" w:rsidRDefault="00D370A7" w:rsidP="00D370A7">
      <w:bookmarkStart w:id="2450" w:name="K48P2S3"/>
      <w:bookmarkEnd w:id="2450"/>
      <w:r w:rsidRPr="00D370A7">
        <w:t>Om ett brott är förenat med egendoms förverkande, annan sådan särskild rättsverkan eller särskild rättsverkan i form av avgift enligt lagen (1994:419) om brottsofferfond, ska också en sådan särskild rättsverkan omfattas av ett strafföreläggande eller ett föreläggande av ordningsbot. Detsamma gäller kostnad för provtagning och analys av blod, urin och saliv som avser den misstänkte och som har gjorts för utredning om brottet. I fråga om sådan kostnad ska 31 kap. 1 § och bestämmelserna om särskild rättsverkan tillämpas.</w:t>
      </w:r>
    </w:p>
    <w:p w14:paraId="4D435F55" w14:textId="77777777" w:rsidR="00D370A7" w:rsidRPr="00D370A7" w:rsidRDefault="00D370A7" w:rsidP="00D370A7">
      <w:bookmarkStart w:id="2451" w:name="K48P2S4"/>
      <w:bookmarkEnd w:id="2451"/>
      <w:r w:rsidRPr="00D370A7">
        <w:t>Om ett brott är förenat med företagsbot ska boten också föreläggas genom strafföreläggande som den misstänkte får godkänna. </w:t>
      </w:r>
      <w:r w:rsidRPr="00D370A7">
        <w:rPr>
          <w:i/>
          <w:iCs/>
        </w:rPr>
        <w:t>Lag (2023:311)</w:t>
      </w:r>
      <w:r w:rsidRPr="00D370A7">
        <w:t>.</w:t>
      </w:r>
    </w:p>
    <w:p w14:paraId="2CAD14A0" w14:textId="77777777" w:rsidR="00D370A7" w:rsidRPr="00D370A7" w:rsidRDefault="00D370A7" w:rsidP="00D370A7">
      <w:bookmarkStart w:id="2452" w:name="K48P2S5"/>
      <w:bookmarkStart w:id="2453" w:name="K48P3"/>
      <w:bookmarkEnd w:id="2452"/>
      <w:r w:rsidRPr="00D370A7">
        <w:rPr>
          <w:b/>
          <w:bCs/>
        </w:rPr>
        <w:t>3 §</w:t>
      </w:r>
      <w:bookmarkEnd w:id="2453"/>
      <w:r w:rsidRPr="00D370A7">
        <w:t>   Har ett föreläggande enligt detta kapitel utfärdats till godkännande inom viss tid, får frågan om ansvar för brottet tas upp på nytt innan denna tid har gått ut endast om den misstänkte har förklarat att han inte godkänner föreläggandet.</w:t>
      </w:r>
    </w:p>
    <w:p w14:paraId="06FD0250" w14:textId="77777777" w:rsidR="00D370A7" w:rsidRPr="00D370A7" w:rsidRDefault="00D370A7" w:rsidP="00D370A7">
      <w:bookmarkStart w:id="2454" w:name="K48P3S2"/>
      <w:bookmarkEnd w:id="2454"/>
      <w:r w:rsidRPr="00D370A7">
        <w:t>Har ett föreläggande godkänts, gäller det som en dom som har vunnit laga kraft. </w:t>
      </w:r>
      <w:r w:rsidRPr="00D370A7">
        <w:rPr>
          <w:i/>
          <w:iCs/>
        </w:rPr>
        <w:t>Lag (2000:299)</w:t>
      </w:r>
      <w:r w:rsidRPr="00D370A7">
        <w:t>.</w:t>
      </w:r>
    </w:p>
    <w:p w14:paraId="334E75C7" w14:textId="77777777" w:rsidR="00D370A7" w:rsidRPr="00D370A7" w:rsidRDefault="00D370A7" w:rsidP="00D370A7">
      <w:pPr>
        <w:rPr>
          <w:b/>
          <w:bCs/>
        </w:rPr>
      </w:pPr>
      <w:bookmarkStart w:id="2455" w:name="K48P3S3"/>
      <w:bookmarkStart w:id="2456" w:name="Om_strafföreläggande"/>
      <w:bookmarkEnd w:id="2455"/>
      <w:r w:rsidRPr="00D370A7">
        <w:rPr>
          <w:b/>
          <w:bCs/>
        </w:rPr>
        <w:t>Om strafföreläggande</w:t>
      </w:r>
      <w:bookmarkEnd w:id="2456"/>
    </w:p>
    <w:p w14:paraId="64092E67" w14:textId="77777777" w:rsidR="00D370A7" w:rsidRPr="00D370A7" w:rsidRDefault="00D370A7" w:rsidP="00D370A7">
      <w:bookmarkStart w:id="2457" w:name="K48P3S4"/>
      <w:bookmarkStart w:id="2458" w:name="K48P4"/>
      <w:bookmarkEnd w:id="2457"/>
      <w:r w:rsidRPr="00D370A7">
        <w:rPr>
          <w:b/>
          <w:bCs/>
        </w:rPr>
        <w:t>4 §</w:t>
      </w:r>
      <w:bookmarkEnd w:id="2458"/>
      <w:r w:rsidRPr="00D370A7">
        <w:t>   Bötesstraff får föreläggas genom strafföreläggande för brott där böter ingår i straffskalan, dock inte normerade böter. Det finns särskilda bestämmelser om föreläggande av bötesstraff för brott som har begåtts av någon som är under arton år. Bestämmelsen i 34 kap. 1 § första stycket brottsbalken är tillämplig vid föreläggande av bötesstraff.</w:t>
      </w:r>
    </w:p>
    <w:p w14:paraId="4F4620D3" w14:textId="77777777" w:rsidR="00D370A7" w:rsidRPr="00D370A7" w:rsidRDefault="00D370A7" w:rsidP="00D370A7">
      <w:bookmarkStart w:id="2459" w:name="K48P4S2"/>
      <w:bookmarkEnd w:id="2459"/>
      <w:r w:rsidRPr="00D370A7">
        <w:t>Villkorlig dom eller sådan påföljd i förening med böter får föreläggas genom strafföreläggande i fall då det är sannolikt att rätten skulle döma till sådan påföljd. Detta gäller dock inte för brott som har begåtts av någon som inte har fyllt arton år eller om det finns anledning att förena den villkorliga domen med en föreskrift om samhällstjänst.</w:t>
      </w:r>
    </w:p>
    <w:p w14:paraId="50661EB6" w14:textId="77777777" w:rsidR="00D370A7" w:rsidRPr="00D370A7" w:rsidRDefault="00D370A7" w:rsidP="00D370A7">
      <w:bookmarkStart w:id="2460" w:name="K48P4S3"/>
      <w:bookmarkEnd w:id="2460"/>
      <w:r w:rsidRPr="00D370A7">
        <w:t>Företagsbot får föreläggas genom strafföreläggande i fall då boten inte överstiger tre miljoner kronor.</w:t>
      </w:r>
    </w:p>
    <w:p w14:paraId="78B500B5" w14:textId="77777777" w:rsidR="00D370A7" w:rsidRPr="00D370A7" w:rsidRDefault="00D370A7" w:rsidP="00D370A7">
      <w:bookmarkStart w:id="2461" w:name="K48P4S4"/>
      <w:bookmarkEnd w:id="2461"/>
      <w:r w:rsidRPr="00D370A7">
        <w:t>Ungdomstjänst får föreläggas genom strafföreläggande för brott som har begåtts av någon innan han eller hon har fyllt arton år under de förutsättningar som anges i 32 kap. 2 § brottsbalken. Innan ungdomstjänst föreläggs ska ett sådant yttrande som avses i 11 § lagen (1964:167) med särskilda bestämmelser om unga lagöverträdare inhämtas. </w:t>
      </w:r>
      <w:r w:rsidRPr="00D370A7">
        <w:rPr>
          <w:i/>
          <w:iCs/>
        </w:rPr>
        <w:t>Lag (2023:311)</w:t>
      </w:r>
      <w:r w:rsidRPr="00D370A7">
        <w:t>.</w:t>
      </w:r>
    </w:p>
    <w:p w14:paraId="52E922BA" w14:textId="77777777" w:rsidR="00D370A7" w:rsidRPr="00D370A7" w:rsidRDefault="00D370A7" w:rsidP="00D370A7">
      <w:bookmarkStart w:id="2462" w:name="K48P4S5"/>
      <w:bookmarkStart w:id="2463" w:name="K48P5"/>
      <w:bookmarkEnd w:id="2462"/>
      <w:r w:rsidRPr="00D370A7">
        <w:rPr>
          <w:b/>
          <w:bCs/>
        </w:rPr>
        <w:t>5 §</w:t>
      </w:r>
      <w:bookmarkEnd w:id="2463"/>
      <w:r w:rsidRPr="00D370A7">
        <w:t>   Strafföreläggande får inte utfärdas om</w:t>
      </w:r>
      <w:r w:rsidRPr="00D370A7">
        <w:br/>
        <w:t>   1. det inte finns förutsättningar för allmänt åtal, eller</w:t>
      </w:r>
      <w:r w:rsidRPr="00D370A7">
        <w:br/>
        <w:t>   2. målsäganden har förklarat att han eller hon avser att föra talan om enskilt anspråk i anledning av brottet som avser annat än betalningsskyldighet. </w:t>
      </w:r>
      <w:r w:rsidRPr="00D370A7">
        <w:rPr>
          <w:i/>
          <w:iCs/>
        </w:rPr>
        <w:t>Lag (2022:1532)</w:t>
      </w:r>
      <w:r w:rsidRPr="00D370A7">
        <w:t>.</w:t>
      </w:r>
    </w:p>
    <w:p w14:paraId="54E626E4" w14:textId="77777777" w:rsidR="00D370A7" w:rsidRPr="00D370A7" w:rsidRDefault="00D370A7" w:rsidP="00D370A7">
      <w:bookmarkStart w:id="2464" w:name="K48P5S2"/>
      <w:bookmarkStart w:id="2465" w:name="K48P5a"/>
      <w:bookmarkEnd w:id="2464"/>
      <w:r w:rsidRPr="00D370A7">
        <w:rPr>
          <w:b/>
          <w:bCs/>
        </w:rPr>
        <w:t>5 a §</w:t>
      </w:r>
      <w:bookmarkEnd w:id="2465"/>
      <w:r w:rsidRPr="00D370A7">
        <w:t>   Har målsäganden anmält enskilt anspråk avseende betalningsskyldighet i anledning av brottet och är omständigheterna sådana att åklagaren enligt 22 kap. 2 § första stycket är skyldig att utföra målsägandens talan, skall också det enskilda anspråket föreläggas den misstänkte till godkännande. </w:t>
      </w:r>
      <w:r w:rsidRPr="00D370A7">
        <w:rPr>
          <w:i/>
          <w:iCs/>
        </w:rPr>
        <w:t>Lag (1994:1412)</w:t>
      </w:r>
      <w:r w:rsidRPr="00D370A7">
        <w:t>.</w:t>
      </w:r>
    </w:p>
    <w:p w14:paraId="1C6ED332" w14:textId="77777777" w:rsidR="00D370A7" w:rsidRPr="00D370A7" w:rsidRDefault="00D370A7" w:rsidP="00D370A7">
      <w:bookmarkStart w:id="2466" w:name="K48P5aS2"/>
      <w:bookmarkStart w:id="2467" w:name="K48P6"/>
      <w:bookmarkEnd w:id="2466"/>
      <w:r w:rsidRPr="00D370A7">
        <w:rPr>
          <w:b/>
          <w:bCs/>
        </w:rPr>
        <w:t>6 §</w:t>
      </w:r>
      <w:bookmarkEnd w:id="2467"/>
      <w:r w:rsidRPr="00D370A7">
        <w:t>   Ett strafföreläggande skall innehålla uppgift om</w:t>
      </w:r>
      <w:r w:rsidRPr="00D370A7">
        <w:br/>
        <w:t>   1. den åklagare som har utfärdat föreläggandet,</w:t>
      </w:r>
      <w:r w:rsidRPr="00D370A7">
        <w:br/>
        <w:t>   2. den misstänkte,</w:t>
      </w:r>
      <w:r w:rsidRPr="00D370A7">
        <w:br/>
        <w:t>   3. brottet med angivande av tid och plats för dess begående samt övriga omständigheter som behövs för att känneteckna det,</w:t>
      </w:r>
      <w:r w:rsidRPr="00D370A7">
        <w:br/>
        <w:t>   4. den eller de bestämmelser som är tillämpliga när det gäller brottet,</w:t>
      </w:r>
      <w:r w:rsidRPr="00D370A7">
        <w:br/>
        <w:t>   5. det straff och den särskilda rättsverkan, som föreläggs den misstänkte, och</w:t>
      </w:r>
      <w:r w:rsidRPr="00D370A7">
        <w:br/>
        <w:t>   6. det enskilda anspråk som föreläggs den misstänkte med uppgift om målsäganden och de omständigheter som anspråket grundar sig på. </w:t>
      </w:r>
      <w:r w:rsidRPr="00D370A7">
        <w:rPr>
          <w:i/>
          <w:iCs/>
        </w:rPr>
        <w:t>Lag (2000:299)</w:t>
      </w:r>
      <w:r w:rsidRPr="00D370A7">
        <w:t>.</w:t>
      </w:r>
    </w:p>
    <w:p w14:paraId="62A8DAE3" w14:textId="77777777" w:rsidR="00D370A7" w:rsidRPr="00D370A7" w:rsidRDefault="00D370A7" w:rsidP="00D370A7">
      <w:bookmarkStart w:id="2468" w:name="K48P6S2"/>
      <w:bookmarkStart w:id="2469" w:name="K48P7"/>
      <w:bookmarkEnd w:id="2468"/>
      <w:r w:rsidRPr="00D370A7">
        <w:rPr>
          <w:b/>
          <w:bCs/>
        </w:rPr>
        <w:t>7 §</w:t>
      </w:r>
      <w:bookmarkEnd w:id="2469"/>
      <w:r w:rsidRPr="00D370A7">
        <w:t>   Utfärdas ett strafföreläggande till godkännande inom viss tid, skall den misstänkte ges</w:t>
      </w:r>
      <w:r w:rsidRPr="00D370A7">
        <w:br/>
        <w:t>   1. upplysning om sättet för godkännande och om den tid som fastställts för detta, och</w:t>
      </w:r>
      <w:r w:rsidRPr="00D370A7">
        <w:br/>
        <w:t>   2. upplysning att, om godkännande inte sker, åtal kan äga rum efter utgången av den fastställda tiden. </w:t>
      </w:r>
      <w:r w:rsidRPr="00D370A7">
        <w:rPr>
          <w:i/>
          <w:iCs/>
        </w:rPr>
        <w:t>Lag (2000:299)</w:t>
      </w:r>
      <w:r w:rsidRPr="00D370A7">
        <w:t>.</w:t>
      </w:r>
    </w:p>
    <w:p w14:paraId="02E21960" w14:textId="77777777" w:rsidR="00D370A7" w:rsidRPr="00D370A7" w:rsidRDefault="00D370A7" w:rsidP="00D370A7">
      <w:bookmarkStart w:id="2470" w:name="K48P7S2"/>
      <w:bookmarkStart w:id="2471" w:name="K48P8"/>
      <w:bookmarkEnd w:id="2470"/>
      <w:r w:rsidRPr="00D370A7">
        <w:rPr>
          <w:b/>
          <w:bCs/>
        </w:rPr>
        <w:t>8 §</w:t>
      </w:r>
      <w:bookmarkEnd w:id="2471"/>
      <w:r w:rsidRPr="00D370A7">
        <w:t>   Ett skriftligt besked med strafföreläggandets innehåll och sådana upplysningar som anges i 7 § skall lämnas eller sändas till den misstänkte. </w:t>
      </w:r>
      <w:r w:rsidRPr="00D370A7">
        <w:rPr>
          <w:i/>
          <w:iCs/>
        </w:rPr>
        <w:t>Lag (2000:299)</w:t>
      </w:r>
      <w:r w:rsidRPr="00D370A7">
        <w:t>.</w:t>
      </w:r>
    </w:p>
    <w:p w14:paraId="36F4225C" w14:textId="77777777" w:rsidR="00D370A7" w:rsidRPr="00D370A7" w:rsidRDefault="00D370A7" w:rsidP="00D370A7">
      <w:bookmarkStart w:id="2472" w:name="K48P8S2"/>
      <w:bookmarkStart w:id="2473" w:name="K48P9"/>
      <w:bookmarkEnd w:id="2472"/>
      <w:r w:rsidRPr="00D370A7">
        <w:rPr>
          <w:b/>
          <w:bCs/>
        </w:rPr>
        <w:t>9 §</w:t>
      </w:r>
      <w:bookmarkEnd w:id="2473"/>
      <w:r w:rsidRPr="00D370A7">
        <w:t>   Ett strafföreläggande godkänns genom att den misstänkte skriver under och till behörig mottagare lämnar en förklaring, att han eller hon erkänner gärningen och godtar det straff och den särskilda rättsverkan samt det enskilda anspråk som tagits upp i föreläggandet. Regeringen kan med stöd av 8 kap. 7 § regeringsformen meddela närmare föreskrifter om vem som ska ta emot en sådan förklaring.</w:t>
      </w:r>
    </w:p>
    <w:p w14:paraId="4ED6FCE3" w14:textId="77777777" w:rsidR="00D370A7" w:rsidRPr="00D370A7" w:rsidRDefault="00D370A7" w:rsidP="00D370A7">
      <w:bookmarkStart w:id="2474" w:name="K48P9S2"/>
      <w:bookmarkEnd w:id="2474"/>
      <w:r w:rsidRPr="00D370A7">
        <w:t>Om en förklaring lämnas elektroniskt, ska den skrivas under med en sådan avancerad elektronisk underskrift som avses i artikel 3 i förordning (EU) nr 910/2014, i den ursprungliga lydelsen. Lämnas förklaringen i närvaro av en tjänsteman som anges i 33 kap. 6 § tredje stycket får den även skrivas under med en sådan elektronisk underskrift som avses i artikel 3 i förordning (EU) nr 910/2014, i den ursprungliga lydelsen.</w:t>
      </w:r>
      <w:r w:rsidRPr="00D370A7">
        <w:br/>
      </w:r>
      <w:r w:rsidRPr="00D370A7">
        <w:rPr>
          <w:i/>
          <w:iCs/>
        </w:rPr>
        <w:t>Lag (2022:1532)</w:t>
      </w:r>
      <w:r w:rsidRPr="00D370A7">
        <w:t>.</w:t>
      </w:r>
    </w:p>
    <w:p w14:paraId="28B07CAA" w14:textId="77777777" w:rsidR="00D370A7" w:rsidRPr="00D370A7" w:rsidRDefault="00D370A7" w:rsidP="00D370A7">
      <w:bookmarkStart w:id="2475" w:name="K48P9S3"/>
      <w:bookmarkStart w:id="2476" w:name="K48P10"/>
      <w:bookmarkEnd w:id="2475"/>
      <w:r w:rsidRPr="00D370A7">
        <w:rPr>
          <w:b/>
          <w:bCs/>
        </w:rPr>
        <w:t>10 §</w:t>
      </w:r>
      <w:bookmarkEnd w:id="2476"/>
      <w:r w:rsidRPr="00D370A7">
        <w:t>   Ett strafföreläggande kan godkännas på förhand av den misstänkte, om föreläggandet inte kommer att avse villkorlig dom eller ungdomstjänst. Ett förhandsgodkännande ska vara skriftligt, skrivas under av den misstänkte och innehålla</w:t>
      </w:r>
      <w:r w:rsidRPr="00D370A7">
        <w:br/>
        <w:t>   1. uppgift om det brott som godkännandet avser, varvid brottets art samt tiden och platsen för brottet ska anges, och</w:t>
      </w:r>
      <w:r w:rsidRPr="00D370A7">
        <w:br/>
        <w:t>   2. uppgift om den bötespåföljd, den särskilda rättsverkan och det enskilda anspråk som den misstänkte godtar.</w:t>
      </w:r>
    </w:p>
    <w:p w14:paraId="15AB4453" w14:textId="77777777" w:rsidR="00D370A7" w:rsidRPr="00D370A7" w:rsidRDefault="00D370A7" w:rsidP="00D370A7">
      <w:bookmarkStart w:id="2477" w:name="K48P10S2"/>
      <w:bookmarkEnd w:id="2477"/>
      <w:r w:rsidRPr="00D370A7">
        <w:t>Om ett förhandsgodkännande lämnas elektroniskt gäller 9 § andra stycket.</w:t>
      </w:r>
    </w:p>
    <w:p w14:paraId="6668F154" w14:textId="77777777" w:rsidR="00D370A7" w:rsidRPr="00D370A7" w:rsidRDefault="00D370A7" w:rsidP="00D370A7">
      <w:bookmarkStart w:id="2478" w:name="K48P10S3"/>
      <w:bookmarkEnd w:id="2478"/>
      <w:r w:rsidRPr="00D370A7">
        <w:t>Ett förhandsgodkännande av ett strafföreläggande får återkallas av den misstänkte.</w:t>
      </w:r>
    </w:p>
    <w:p w14:paraId="62FF00CD" w14:textId="77777777" w:rsidR="00D370A7" w:rsidRPr="00D370A7" w:rsidRDefault="00D370A7" w:rsidP="00D370A7">
      <w:bookmarkStart w:id="2479" w:name="K48P10S4"/>
      <w:bookmarkEnd w:id="2479"/>
      <w:r w:rsidRPr="00D370A7">
        <w:t>Strafföreläggandet anses godkänt enligt 3 § andra stycket när det har utfärdats. </w:t>
      </w:r>
      <w:r w:rsidRPr="00D370A7">
        <w:rPr>
          <w:i/>
          <w:iCs/>
        </w:rPr>
        <w:t>Lag (2023:311)</w:t>
      </w:r>
      <w:r w:rsidRPr="00D370A7">
        <w:t>.</w:t>
      </w:r>
    </w:p>
    <w:p w14:paraId="6BCE97C7" w14:textId="77777777" w:rsidR="00D370A7" w:rsidRPr="00D370A7" w:rsidRDefault="00D370A7" w:rsidP="00D370A7">
      <w:bookmarkStart w:id="2480" w:name="K48P10S5"/>
      <w:bookmarkStart w:id="2481" w:name="K48P11"/>
      <w:bookmarkEnd w:id="2480"/>
      <w:r w:rsidRPr="00D370A7">
        <w:rPr>
          <w:b/>
          <w:bCs/>
        </w:rPr>
        <w:t>11 §</w:t>
      </w:r>
      <w:bookmarkEnd w:id="2481"/>
      <w:r w:rsidRPr="00D370A7">
        <w:t>   Ett strafföreläggande kan också godkännas genom att hela beloppet betalas till den myndighet som regeringen bestämmer, utan att ett skriftligt godkännande skett, om föreläggandet avser endast böter, eller böter och särskild rättsverkan som innebär betalningsskyldighet.</w:t>
      </w:r>
    </w:p>
    <w:p w14:paraId="6FA1AF4A" w14:textId="77777777" w:rsidR="00D370A7" w:rsidRPr="00D370A7" w:rsidRDefault="00D370A7" w:rsidP="00D370A7">
      <w:bookmarkStart w:id="2482" w:name="K48P11S2"/>
      <w:bookmarkEnd w:id="2482"/>
      <w:r w:rsidRPr="00D370A7">
        <w:t>Betalning enligt första stycket skall inte anses som ett godkännande, om det framgår att den misstänkte inte har avsett att godkänna föreläggandet. </w:t>
      </w:r>
      <w:r w:rsidRPr="00D370A7">
        <w:rPr>
          <w:i/>
          <w:iCs/>
        </w:rPr>
        <w:t>Lag (2000:299)</w:t>
      </w:r>
      <w:r w:rsidRPr="00D370A7">
        <w:t>.</w:t>
      </w:r>
    </w:p>
    <w:p w14:paraId="28CEAFC8" w14:textId="77777777" w:rsidR="00D370A7" w:rsidRPr="00D370A7" w:rsidRDefault="00D370A7" w:rsidP="00D370A7">
      <w:bookmarkStart w:id="2483" w:name="K48P11S3"/>
      <w:bookmarkStart w:id="2484" w:name="K48P12"/>
      <w:bookmarkEnd w:id="2483"/>
      <w:r w:rsidRPr="00D370A7">
        <w:rPr>
          <w:b/>
          <w:bCs/>
        </w:rPr>
        <w:t>12 §</w:t>
      </w:r>
      <w:bookmarkEnd w:id="2484"/>
      <w:r w:rsidRPr="00D370A7">
        <w:t>   Ett godkännande är utan verkan om det sker sedan åklagaren har</w:t>
      </w:r>
      <w:r w:rsidRPr="00D370A7">
        <w:br/>
        <w:t>   1. utfärdat stämning, stämningsansökan eller ett nytt strafföreläggande som avser samma brott,</w:t>
      </w:r>
      <w:r w:rsidRPr="00D370A7">
        <w:br/>
        <w:t>   2. beslutat att inte väcka åtal för brottet, eller</w:t>
      </w:r>
      <w:r w:rsidRPr="00D370A7">
        <w:br/>
        <w:t>   3. beslutat att lägga ned eller inte inleda en förundersökning. </w:t>
      </w:r>
      <w:r w:rsidRPr="00D370A7">
        <w:rPr>
          <w:i/>
          <w:iCs/>
        </w:rPr>
        <w:t>Lag (2022:1532)</w:t>
      </w:r>
      <w:r w:rsidRPr="00D370A7">
        <w:t>.</w:t>
      </w:r>
    </w:p>
    <w:p w14:paraId="1C3A55EA" w14:textId="77777777" w:rsidR="00D370A7" w:rsidRPr="00D370A7" w:rsidRDefault="00D370A7" w:rsidP="00D370A7">
      <w:bookmarkStart w:id="2485" w:name="K48P12S2"/>
      <w:bookmarkStart w:id="2486" w:name="K48P12a"/>
      <w:bookmarkEnd w:id="2485"/>
      <w:r w:rsidRPr="00D370A7">
        <w:rPr>
          <w:b/>
          <w:bCs/>
        </w:rPr>
        <w:t>12 a §</w:t>
      </w:r>
      <w:bookmarkEnd w:id="2486"/>
      <w:r w:rsidRPr="00D370A7">
        <w:t>   Om åklagaren finner att ett strafföreläggande, som har godkänts, innehåller en uppenbar oriktighet till följd av åklagarens eller någon annans skrivfel, räknefel eller liknande förbiseende, skall han, sedan den som har godkänt föreläggandet har getts tillfälle att yttra sig, besluta om rättelse av föreläggandet.</w:t>
      </w:r>
    </w:p>
    <w:p w14:paraId="04FEA5B6" w14:textId="77777777" w:rsidR="00D370A7" w:rsidRPr="00D370A7" w:rsidRDefault="00D370A7" w:rsidP="00D370A7">
      <w:bookmarkStart w:id="2487" w:name="K48P12aS2"/>
      <w:bookmarkEnd w:id="2487"/>
      <w:r w:rsidRPr="00D370A7">
        <w:t>Rättelse får inte göras, om den som har godkänt föreläggandet motsätter sig det.</w:t>
      </w:r>
    </w:p>
    <w:p w14:paraId="3827F755" w14:textId="77777777" w:rsidR="00D370A7" w:rsidRPr="00D370A7" w:rsidRDefault="00D370A7" w:rsidP="00D370A7">
      <w:bookmarkStart w:id="2488" w:name="K48P12aS3"/>
      <w:bookmarkEnd w:id="2488"/>
      <w:r w:rsidRPr="00D370A7">
        <w:t>En rättelse får inte innebära att straffet höjs. </w:t>
      </w:r>
      <w:r w:rsidRPr="00D370A7">
        <w:rPr>
          <w:i/>
          <w:iCs/>
        </w:rPr>
        <w:t>Lag (1990:443)</w:t>
      </w:r>
      <w:r w:rsidRPr="00D370A7">
        <w:t>.</w:t>
      </w:r>
    </w:p>
    <w:p w14:paraId="704844E7" w14:textId="77777777" w:rsidR="00D370A7" w:rsidRPr="00D370A7" w:rsidRDefault="00D370A7" w:rsidP="00D370A7">
      <w:pPr>
        <w:rPr>
          <w:b/>
          <w:bCs/>
        </w:rPr>
      </w:pPr>
      <w:bookmarkStart w:id="2489" w:name="K48P12aS4"/>
      <w:bookmarkStart w:id="2490" w:name="Om_föreläggande_av_ordningsbot"/>
      <w:bookmarkEnd w:id="2489"/>
      <w:r w:rsidRPr="00D370A7">
        <w:rPr>
          <w:b/>
          <w:bCs/>
        </w:rPr>
        <w:t>Om föreläggande av ordningsbot</w:t>
      </w:r>
      <w:bookmarkEnd w:id="2490"/>
    </w:p>
    <w:p w14:paraId="1F8847A2" w14:textId="77777777" w:rsidR="00D370A7" w:rsidRPr="00D370A7" w:rsidRDefault="00D370A7" w:rsidP="00D370A7">
      <w:bookmarkStart w:id="2491" w:name="K48P12aS5"/>
      <w:bookmarkStart w:id="2492" w:name="K48P13"/>
      <w:bookmarkEnd w:id="2491"/>
      <w:r w:rsidRPr="00D370A7">
        <w:rPr>
          <w:b/>
          <w:bCs/>
        </w:rPr>
        <w:t>13 §</w:t>
      </w:r>
      <w:bookmarkEnd w:id="2492"/>
      <w:r w:rsidRPr="00D370A7">
        <w:t>   Föreläggande av ordningsbot får utfärdas beträffande brott, för vilket ej stadgas annat straff än böter omedelbart i penningar och ej heller normerade böter och för vilket ordningsbot bestämts på sätt föreskrives i 14 §.</w:t>
      </w:r>
    </w:p>
    <w:p w14:paraId="4A30D31D" w14:textId="77777777" w:rsidR="00D370A7" w:rsidRPr="00D370A7" w:rsidRDefault="00D370A7" w:rsidP="00D370A7">
      <w:bookmarkStart w:id="2493" w:name="K48P13S2"/>
      <w:bookmarkEnd w:id="2493"/>
      <w:r w:rsidRPr="00D370A7">
        <w:t>Bestämmelserna om föreläggande av ordningsbot äro icke tillämpliga, om särskilt villkor är stadgat för allmänt åtal. </w:t>
      </w:r>
      <w:r w:rsidRPr="00D370A7">
        <w:rPr>
          <w:i/>
          <w:iCs/>
        </w:rPr>
        <w:t>Lag (1968:193)</w:t>
      </w:r>
      <w:r w:rsidRPr="00D370A7">
        <w:t>.</w:t>
      </w:r>
    </w:p>
    <w:p w14:paraId="4E1FE164" w14:textId="77777777" w:rsidR="00D370A7" w:rsidRPr="00D370A7" w:rsidRDefault="00D370A7" w:rsidP="00D370A7">
      <w:bookmarkStart w:id="2494" w:name="K48P13S3"/>
      <w:bookmarkStart w:id="2495" w:name="K48P14"/>
      <w:bookmarkEnd w:id="2494"/>
      <w:r w:rsidRPr="00D370A7">
        <w:rPr>
          <w:b/>
          <w:bCs/>
        </w:rPr>
        <w:t>14 §</w:t>
      </w:r>
      <w:bookmarkEnd w:id="2495"/>
      <w:r w:rsidRPr="00D370A7">
        <w:t>   Regeringen får meddela föreskrifter om det högsta belopp, till vilket ordningsbot får bestämmas, och om andra begränsningar för användningen av föreläggande av ordningsbot.</w:t>
      </w:r>
    </w:p>
    <w:p w14:paraId="38169BB6" w14:textId="77777777" w:rsidR="00D370A7" w:rsidRPr="00D370A7" w:rsidRDefault="00D370A7" w:rsidP="00D370A7">
      <w:bookmarkStart w:id="2496" w:name="K48P14S2"/>
      <w:bookmarkEnd w:id="2496"/>
      <w:r w:rsidRPr="00D370A7">
        <w:t>Riksåklagaren väljer, i samråd med Polismyndigheten, ut de brott för vilka ordningsbot ska bestämmas.</w:t>
      </w:r>
    </w:p>
    <w:p w14:paraId="56605B8C" w14:textId="77777777" w:rsidR="00D370A7" w:rsidRPr="00D370A7" w:rsidRDefault="00D370A7" w:rsidP="00D370A7">
      <w:bookmarkStart w:id="2497" w:name="K48P14S3"/>
      <w:bookmarkEnd w:id="2497"/>
      <w:r w:rsidRPr="00D370A7">
        <w:t>Riksåklagaren bestämmer ordningsbotens belopp för olika brott och anger även grunder för beräkning av gemensam ordningsbot för flera brott. Om det finns särskilda skäl, får riksåklagaren uppdra åt en överåklagare att i fråga om vissa brott bestämma ordningsbotens belopp. </w:t>
      </w:r>
      <w:r w:rsidRPr="00D370A7">
        <w:rPr>
          <w:i/>
          <w:iCs/>
        </w:rPr>
        <w:t>Lag (2014:649)</w:t>
      </w:r>
      <w:r w:rsidRPr="00D370A7">
        <w:t>.</w:t>
      </w:r>
    </w:p>
    <w:p w14:paraId="49A5002C" w14:textId="77777777" w:rsidR="00D370A7" w:rsidRPr="00D370A7" w:rsidRDefault="00D370A7" w:rsidP="00D370A7">
      <w:bookmarkStart w:id="2498" w:name="K48P14S4"/>
      <w:bookmarkStart w:id="2499" w:name="K48P15"/>
      <w:bookmarkEnd w:id="2498"/>
      <w:r w:rsidRPr="00D370A7">
        <w:rPr>
          <w:b/>
          <w:bCs/>
        </w:rPr>
        <w:t>15 §</w:t>
      </w:r>
      <w:bookmarkEnd w:id="2499"/>
      <w:r w:rsidRPr="00D370A7">
        <w:t>   Föreläggande av ordningsbot får icke utfärdas,</w:t>
      </w:r>
      <w:r w:rsidRPr="00D370A7">
        <w:br/>
        <w:t>om den misstänkte förnekar gärningen,</w:t>
      </w:r>
      <w:r w:rsidRPr="00D370A7">
        <w:br/>
        <w:t>om i föreläggandet ej upptagas alla brott av den misstänkte, vilka enligt polismannens vetskap föreligga till bedömning, eller</w:t>
      </w:r>
    </w:p>
    <w:p w14:paraId="5A046A8E" w14:textId="77777777" w:rsidR="00D370A7" w:rsidRPr="00D370A7" w:rsidRDefault="00D370A7" w:rsidP="00D370A7">
      <w:bookmarkStart w:id="2500" w:name="K48P15S2"/>
      <w:bookmarkEnd w:id="2500"/>
      <w:r w:rsidRPr="00D370A7">
        <w:t>om det föreligger anledning att antaga att talan om enskilt anspråk kommer att föras.</w:t>
      </w:r>
    </w:p>
    <w:p w14:paraId="7678A9DE" w14:textId="77777777" w:rsidR="00D370A7" w:rsidRPr="00D370A7" w:rsidRDefault="00D370A7" w:rsidP="00D370A7">
      <w:bookmarkStart w:id="2501" w:name="K48P15S3"/>
      <w:bookmarkEnd w:id="2501"/>
      <w:r w:rsidRPr="00D370A7">
        <w:t>Föreläggande bör ej utfärdas, om det i annat fall kan antagas vara påkallat att åklagare prövar fråga om strafföreläggande eller åtal för brottet. </w:t>
      </w:r>
      <w:r w:rsidRPr="00D370A7">
        <w:rPr>
          <w:i/>
          <w:iCs/>
        </w:rPr>
        <w:t>Lag (1986:649)</w:t>
      </w:r>
      <w:r w:rsidRPr="00D370A7">
        <w:t>.</w:t>
      </w:r>
    </w:p>
    <w:p w14:paraId="0E199327" w14:textId="77777777" w:rsidR="00D370A7" w:rsidRPr="00D370A7" w:rsidRDefault="00D370A7" w:rsidP="00D370A7">
      <w:bookmarkStart w:id="2502" w:name="K48P15S4"/>
      <w:bookmarkStart w:id="2503" w:name="K48P16"/>
      <w:bookmarkEnd w:id="2502"/>
      <w:r w:rsidRPr="00D370A7">
        <w:rPr>
          <w:b/>
          <w:bCs/>
        </w:rPr>
        <w:t>16 §</w:t>
      </w:r>
      <w:bookmarkEnd w:id="2503"/>
      <w:r w:rsidRPr="00D370A7">
        <w:t>   Ett föreläggande av ordningsbot bör utfärdas i den misstänktes närvaro, varvid polismannen skall ge den misstänkte tillfälle att omedelbart godkänna föreläggandet.</w:t>
      </w:r>
    </w:p>
    <w:p w14:paraId="062EE90F" w14:textId="77777777" w:rsidR="00D370A7" w:rsidRPr="00D370A7" w:rsidRDefault="00D370A7" w:rsidP="00D370A7">
      <w:bookmarkStart w:id="2504" w:name="K48P16S2"/>
      <w:bookmarkEnd w:id="2504"/>
      <w:r w:rsidRPr="00D370A7">
        <w:t>Om föreläggandet utfärdas i den misstänktes frånvaro eller om en misstänkt, som är närvarande när föreläggandet utfärdas, behöver rådrum, får polismannen ge honom eller henne tillfälle att ta ställning till frågan om godkännande senare.</w:t>
      </w:r>
      <w:r w:rsidRPr="00D370A7">
        <w:br/>
      </w:r>
      <w:r w:rsidRPr="00D370A7">
        <w:rPr>
          <w:i/>
          <w:iCs/>
        </w:rPr>
        <w:t>Lag (2006:501)</w:t>
      </w:r>
      <w:r w:rsidRPr="00D370A7">
        <w:t>.</w:t>
      </w:r>
    </w:p>
    <w:p w14:paraId="50AF862B" w14:textId="77777777" w:rsidR="00D370A7" w:rsidRPr="00D370A7" w:rsidRDefault="00D370A7" w:rsidP="00D370A7">
      <w:bookmarkStart w:id="2505" w:name="K48P16S3"/>
      <w:bookmarkStart w:id="2506" w:name="K48P17"/>
      <w:bookmarkEnd w:id="2505"/>
      <w:r w:rsidRPr="00D370A7">
        <w:rPr>
          <w:b/>
          <w:bCs/>
        </w:rPr>
        <w:t>17 §</w:t>
      </w:r>
      <w:bookmarkEnd w:id="2506"/>
      <w:r w:rsidRPr="00D370A7">
        <w:t>   Ett föreläggande av ordningsbot ska innehålla uppgift om den polisman som har utfärdat föreläggandet samt sådana uppgifter som avses i 6 § 2, 3 och 5. Bestämmelserna i 7-9, 11 och 12 a §§ gäller även i fråga om föreläggande av ordningsbot. Vad som sägs om åklagare i 12 a § ska då i stället avse polisman.</w:t>
      </w:r>
    </w:p>
    <w:p w14:paraId="78BAEF6B" w14:textId="77777777" w:rsidR="00D370A7" w:rsidRPr="00D370A7" w:rsidRDefault="00D370A7" w:rsidP="00D370A7">
      <w:bookmarkStart w:id="2507" w:name="K48P17S2"/>
      <w:bookmarkEnd w:id="2507"/>
      <w:r w:rsidRPr="00D370A7">
        <w:t>Om en sådan förklaring som avses i 9 § andra stycket i fråga om ordningsbot lämnas i närvaro av en polisman, får den i stället skrivas under med en sådan elektronisk underskrift som avses i artikel 3 i förordning (EU) nr 910/2014, i den ursprungliga lydelsen. </w:t>
      </w:r>
      <w:r w:rsidRPr="00D370A7">
        <w:rPr>
          <w:i/>
          <w:iCs/>
        </w:rPr>
        <w:t>Lag (2020:918)</w:t>
      </w:r>
      <w:r w:rsidRPr="00D370A7">
        <w:t>.</w:t>
      </w:r>
    </w:p>
    <w:p w14:paraId="367FC6DF" w14:textId="77777777" w:rsidR="00D370A7" w:rsidRPr="00D370A7" w:rsidRDefault="00D370A7" w:rsidP="00D370A7">
      <w:bookmarkStart w:id="2508" w:name="K48P17S3"/>
      <w:bookmarkStart w:id="2509" w:name="K48P18"/>
      <w:bookmarkEnd w:id="2508"/>
      <w:r w:rsidRPr="00D370A7">
        <w:rPr>
          <w:b/>
          <w:bCs/>
        </w:rPr>
        <w:t>18 §</w:t>
      </w:r>
      <w:bookmarkEnd w:id="2509"/>
      <w:r w:rsidRPr="00D370A7">
        <w:t>   Finner en polisman i omedelbart samband med att ett föreläggande av ordningsbot utfärdats och godkänts, att föreläggandet innehåller en uppenbar oriktighet som avser något annat än att ordningsbotsbeloppet är för lågt, får polismannen, om det kan ske genast, trots 3 § andra stycket ge den misstänkte tillfälle att återta godkännandet. Görs detta, ska föreläggandet återkallas. Ett nytt föreläggande får därefter utfärdas. </w:t>
      </w:r>
      <w:r w:rsidRPr="00D370A7">
        <w:rPr>
          <w:i/>
          <w:iCs/>
        </w:rPr>
        <w:t>Lag (2018:499)</w:t>
      </w:r>
      <w:r w:rsidRPr="00D370A7">
        <w:t>.</w:t>
      </w:r>
    </w:p>
    <w:p w14:paraId="5EFD1B2C" w14:textId="77777777" w:rsidR="00D370A7" w:rsidRPr="00D370A7" w:rsidRDefault="00D370A7" w:rsidP="00D370A7">
      <w:bookmarkStart w:id="2510" w:name="K48P18S2"/>
      <w:bookmarkStart w:id="2511" w:name="K48P19"/>
      <w:bookmarkEnd w:id="2510"/>
      <w:r w:rsidRPr="00D370A7">
        <w:rPr>
          <w:b/>
          <w:bCs/>
        </w:rPr>
        <w:t>19 §</w:t>
      </w:r>
      <w:bookmarkEnd w:id="2511"/>
      <w:r w:rsidRPr="00D370A7">
        <w:t>   Godkännes föreläggande av ordningsbot sedan åklagaren utfärdat stämning eller stämningsansökan, är godkännandet utan verkan. Sker godkännandet sedan strafföreläggande utfärdats, är godkännandet också utan verkan, om icke den åklagare som utfärdat strafföreläggandet förklarar, att godkännandet skall gälla, och återkallar strafföreläggandet. </w:t>
      </w:r>
      <w:r w:rsidRPr="00D370A7">
        <w:rPr>
          <w:i/>
          <w:iCs/>
        </w:rPr>
        <w:t>Lag (1968:193)</w:t>
      </w:r>
      <w:r w:rsidRPr="00D370A7">
        <w:t>.</w:t>
      </w:r>
    </w:p>
    <w:p w14:paraId="2F084FBC" w14:textId="77777777" w:rsidR="00D370A7" w:rsidRPr="00D370A7" w:rsidRDefault="00D370A7" w:rsidP="00D370A7">
      <w:bookmarkStart w:id="2512" w:name="K48P19S2"/>
      <w:bookmarkStart w:id="2513" w:name="K48P20"/>
      <w:bookmarkEnd w:id="2512"/>
      <w:r w:rsidRPr="00D370A7">
        <w:rPr>
          <w:b/>
          <w:bCs/>
        </w:rPr>
        <w:t>20 §</w:t>
      </w:r>
      <w:bookmarkEnd w:id="2513"/>
      <w:r w:rsidRPr="00D370A7">
        <w:t>   Föreläggande av ordningsbot får utfärdas även av åklagare, tulltjänsteman eller kustbevakningstjänsteman. De bestämmelser i detta kapitel som gäller polisman skall gälla även annan som får utfärda föreläggande av ordningsbot. </w:t>
      </w:r>
      <w:r w:rsidRPr="00D370A7">
        <w:rPr>
          <w:i/>
          <w:iCs/>
        </w:rPr>
        <w:t>Lag (2006:83)</w:t>
      </w:r>
      <w:r w:rsidRPr="00D370A7">
        <w:t>.</w:t>
      </w:r>
    </w:p>
    <w:p w14:paraId="6CE7B696" w14:textId="77777777" w:rsidR="00D370A7" w:rsidRPr="00D370A7" w:rsidRDefault="00D370A7" w:rsidP="00D370A7">
      <w:bookmarkStart w:id="2514" w:name="K48P20S2"/>
      <w:r w:rsidRPr="00D370A7">
        <w:br/>
      </w:r>
    </w:p>
    <w:p w14:paraId="105489C9" w14:textId="77777777" w:rsidR="00D370A7" w:rsidRPr="00D370A7" w:rsidRDefault="00D370A7" w:rsidP="00D370A7">
      <w:pPr>
        <w:rPr>
          <w:b/>
          <w:bCs/>
        </w:rPr>
      </w:pPr>
      <w:r w:rsidRPr="00D370A7">
        <w:rPr>
          <w:b/>
          <w:bCs/>
        </w:rPr>
        <w:t>FEMTE AVDELNINGEN</w:t>
      </w:r>
    </w:p>
    <w:p w14:paraId="1636B013" w14:textId="77777777" w:rsidR="00D370A7" w:rsidRPr="00D370A7" w:rsidRDefault="00D370A7" w:rsidP="00D370A7">
      <w:pPr>
        <w:rPr>
          <w:b/>
          <w:bCs/>
        </w:rPr>
      </w:pPr>
      <w:bookmarkStart w:id="2515" w:name="K48P20S3"/>
      <w:bookmarkStart w:id="2516" w:name="Om_rättegången_i_hovrätt"/>
      <w:bookmarkEnd w:id="2515"/>
      <w:r w:rsidRPr="00D370A7">
        <w:rPr>
          <w:b/>
          <w:bCs/>
        </w:rPr>
        <w:t>Om rättegången i hovrätt</w:t>
      </w:r>
      <w:bookmarkEnd w:id="2516"/>
    </w:p>
    <w:p w14:paraId="4B0D8A64" w14:textId="77777777" w:rsidR="00D370A7" w:rsidRPr="00D370A7" w:rsidRDefault="00D370A7" w:rsidP="00D370A7">
      <w:bookmarkStart w:id="2517" w:name="K48P20S4"/>
      <w:bookmarkEnd w:id="2517"/>
      <w:r w:rsidRPr="00D370A7">
        <w:br/>
      </w:r>
    </w:p>
    <w:p w14:paraId="6182EEB9" w14:textId="77777777" w:rsidR="00D370A7" w:rsidRPr="00D370A7" w:rsidRDefault="00D370A7" w:rsidP="00D370A7">
      <w:pPr>
        <w:rPr>
          <w:b/>
          <w:bCs/>
        </w:rPr>
      </w:pPr>
      <w:bookmarkStart w:id="2518" w:name="K49"/>
      <w:r w:rsidRPr="00D370A7">
        <w:rPr>
          <w:b/>
          <w:bCs/>
        </w:rPr>
        <w:t>49 kap. Om rätten att överklaga en tingsrätts domar och beslut och om prövningstillstånd</w:t>
      </w:r>
      <w:bookmarkEnd w:id="2518"/>
    </w:p>
    <w:p w14:paraId="770D2B96" w14:textId="77777777" w:rsidR="00D370A7" w:rsidRPr="00D370A7" w:rsidRDefault="00D370A7" w:rsidP="00D370A7">
      <w:bookmarkStart w:id="2519" w:name="K49P1"/>
      <w:bookmarkEnd w:id="2514"/>
      <w:r w:rsidRPr="00D370A7">
        <w:rPr>
          <w:b/>
          <w:bCs/>
        </w:rPr>
        <w:t>1 §</w:t>
      </w:r>
      <w:bookmarkEnd w:id="2519"/>
      <w:r w:rsidRPr="00D370A7">
        <w:t>   En tingsrätts dom får överklagas, om inte annat är föreskrivet.</w:t>
      </w:r>
    </w:p>
    <w:p w14:paraId="4F4E0769" w14:textId="77777777" w:rsidR="00D370A7" w:rsidRPr="00D370A7" w:rsidRDefault="00D370A7" w:rsidP="00D370A7">
      <w:bookmarkStart w:id="2520" w:name="K49P1S2"/>
      <w:bookmarkEnd w:id="2520"/>
      <w:r w:rsidRPr="00D370A7">
        <w:t>När en tingsrätt meddelar dom i fall som avses i 17 kap. 5 § andra stycket, skall rätten med hänsyn till omständigheterna bestämma om domen skall få överklagas särskilt eller endast i samband med att tingsrättens slutliga avgörande överklagas.</w:t>
      </w:r>
    </w:p>
    <w:p w14:paraId="7F7F32F6" w14:textId="77777777" w:rsidR="00D370A7" w:rsidRPr="00D370A7" w:rsidRDefault="00D370A7" w:rsidP="00D370A7">
      <w:bookmarkStart w:id="2521" w:name="K49P1S3"/>
      <w:bookmarkEnd w:id="2521"/>
      <w:r w:rsidRPr="00D370A7">
        <w:t>Den, mot vilken en tredskodom givits, får inte överklaga domen.</w:t>
      </w:r>
      <w:r w:rsidRPr="00D370A7">
        <w:br/>
        <w:t>Bestämmelser om hans rätt till återvinning i anledning av sådan dom finns i 44 kap. 9 §. </w:t>
      </w:r>
      <w:r w:rsidRPr="00D370A7">
        <w:rPr>
          <w:i/>
          <w:iCs/>
        </w:rPr>
        <w:t>Lag (1994:1034)</w:t>
      </w:r>
      <w:r w:rsidRPr="00D370A7">
        <w:t>.</w:t>
      </w:r>
    </w:p>
    <w:p w14:paraId="4DD3162E" w14:textId="77777777" w:rsidR="00D370A7" w:rsidRPr="00D370A7" w:rsidRDefault="00D370A7" w:rsidP="00D370A7">
      <w:bookmarkStart w:id="2522" w:name="K49P1S4"/>
      <w:bookmarkStart w:id="2523" w:name="K49P2"/>
      <w:bookmarkEnd w:id="2522"/>
      <w:r w:rsidRPr="00D370A7">
        <w:rPr>
          <w:b/>
          <w:bCs/>
        </w:rPr>
        <w:t>2 §</w:t>
      </w:r>
      <w:bookmarkEnd w:id="2523"/>
      <w:r w:rsidRPr="00D370A7">
        <w:t>   Har parterna muntligen inför rätten eller skriftligen avtalat att inte överklaga en dom som meddelas med anledning av en uppkommen tvist eller en framtida tvist som kan härledas till ett visst angivet rättsförhållande, gäller avtalet, om förlikning om saken är tillåten.</w:t>
      </w:r>
    </w:p>
    <w:p w14:paraId="3606C4A5" w14:textId="77777777" w:rsidR="00D370A7" w:rsidRPr="00D370A7" w:rsidRDefault="00D370A7" w:rsidP="00D370A7">
      <w:bookmarkStart w:id="2524" w:name="K49P2S2"/>
      <w:bookmarkEnd w:id="2524"/>
      <w:r w:rsidRPr="00D370A7">
        <w:t>En utfästelse att inte överklaga som har gjorts efter domen gäller, om förlikning om saken är tillåten. </w:t>
      </w:r>
      <w:r w:rsidRPr="00D370A7">
        <w:rPr>
          <w:i/>
          <w:iCs/>
        </w:rPr>
        <w:t>Lag (2005:683)</w:t>
      </w:r>
      <w:r w:rsidRPr="00D370A7">
        <w:t>.</w:t>
      </w:r>
    </w:p>
    <w:p w14:paraId="3CB2B0EE" w14:textId="77777777" w:rsidR="00D370A7" w:rsidRPr="00D370A7" w:rsidRDefault="00D370A7" w:rsidP="00D370A7">
      <w:bookmarkStart w:id="2525" w:name="K49P2S3"/>
      <w:bookmarkStart w:id="2526" w:name="K49P3"/>
      <w:bookmarkEnd w:id="2525"/>
      <w:r w:rsidRPr="00D370A7">
        <w:rPr>
          <w:b/>
          <w:bCs/>
        </w:rPr>
        <w:t>3 §</w:t>
      </w:r>
      <w:bookmarkEnd w:id="2526"/>
      <w:r w:rsidRPr="00D370A7">
        <w:t>   En tingsrätts slutliga beslut får överklagas, om inte annat är föreskrivet. Har en part rätt att ansöka om återupptagande av ett mål som avgjorts genom ett slutligt beslut, får han dock inte överklaga beslutet.</w:t>
      </w:r>
    </w:p>
    <w:p w14:paraId="2E3A5CC6" w14:textId="77777777" w:rsidR="00D370A7" w:rsidRPr="00D370A7" w:rsidRDefault="00D370A7" w:rsidP="00D370A7">
      <w:bookmarkStart w:id="2527" w:name="K49P3S2"/>
      <w:bookmarkEnd w:id="2527"/>
      <w:r w:rsidRPr="00D370A7">
        <w:t>Andra beslut får överklagas endast i samband med överklagande av dom eller slutligt beslut, om inte annat är föreskrivet.</w:t>
      </w:r>
      <w:r w:rsidRPr="00D370A7">
        <w:br/>
      </w:r>
      <w:r w:rsidRPr="00D370A7">
        <w:rPr>
          <w:i/>
          <w:iCs/>
        </w:rPr>
        <w:t>Lag (1994:1034)</w:t>
      </w:r>
      <w:r w:rsidRPr="00D370A7">
        <w:t>.</w:t>
      </w:r>
    </w:p>
    <w:p w14:paraId="1005E842" w14:textId="77777777" w:rsidR="00D370A7" w:rsidRPr="00D370A7" w:rsidRDefault="00D370A7" w:rsidP="00D370A7">
      <w:bookmarkStart w:id="2528" w:name="K49P3S3"/>
      <w:bookmarkStart w:id="2529" w:name="K49P4"/>
      <w:bookmarkEnd w:id="2528"/>
      <w:r w:rsidRPr="00D370A7">
        <w:rPr>
          <w:b/>
          <w:bCs/>
        </w:rPr>
        <w:t>4 §</w:t>
      </w:r>
      <w:bookmarkEnd w:id="2529"/>
      <w:r w:rsidRPr="00D370A7">
        <w:t>   Har en tingsrätt i beslut under rättegången ogillat jäv mot domare eller invändning om rättegångshinder eller beslutat angående frågor som avses i 1 kap. 3 d §, skall den part som vill överklaga beslutet först anmäla missnöje. Sådan anmälan skall göras genast, om beslutet meddelats vid ett sammanträde, och annars inom en vecka från den dag då parten fick del av beslutet.</w:t>
      </w:r>
      <w:r w:rsidRPr="00D370A7">
        <w:br/>
        <w:t>Försummar parten detta, har han inte längre rätt att överklaga beslutet. Om en part anmäler missnöje, skall rätten med hänsyn till omständigheterna bestämma om beslutet skall få överklagas särskilt eller endast i samband med att dom eller slutligt beslut överklagas.</w:t>
      </w:r>
      <w:r w:rsidRPr="00D370A7">
        <w:br/>
      </w:r>
      <w:r w:rsidRPr="00D370A7">
        <w:rPr>
          <w:i/>
          <w:iCs/>
        </w:rPr>
        <w:t>Lag (1994:1034)</w:t>
      </w:r>
      <w:r w:rsidRPr="00D370A7">
        <w:t>.</w:t>
      </w:r>
    </w:p>
    <w:p w14:paraId="4DABD4AA" w14:textId="77777777" w:rsidR="00D370A7" w:rsidRPr="00D370A7" w:rsidRDefault="00D370A7" w:rsidP="00D370A7">
      <w:bookmarkStart w:id="2530" w:name="K49P4S2"/>
      <w:bookmarkStart w:id="2531" w:name="K49P5"/>
      <w:bookmarkEnd w:id="2530"/>
      <w:r w:rsidRPr="00D370A7">
        <w:rPr>
          <w:b/>
          <w:bCs/>
        </w:rPr>
        <w:t>5 §</w:t>
      </w:r>
      <w:bookmarkEnd w:id="2531"/>
      <w:r w:rsidRPr="00D370A7">
        <w:t>   En tingsrätts beslut får överklagas särskilt, om tingsrätten i beslutet</w:t>
      </w:r>
      <w:r w:rsidRPr="00D370A7">
        <w:br/>
        <w:t>   1. avvisat ett ombud, ett biträde eller en försvarare eller ogillat ett yrkande om detta,</w:t>
      </w:r>
      <w:r w:rsidRPr="00D370A7">
        <w:br/>
        <w:t>   2. ogillat ett yrkande av tredje man att få delta i rättegången som intervenient eller målsägande eller prövat en fråga enligt 13 kap. 7 § om övertagande av ett käromål,</w:t>
      </w:r>
      <w:r w:rsidRPr="00D370A7">
        <w:br/>
        <w:t>   3. förelagt en part eller någon annan att lägga fram skriftligt bevis eller att tillhandahålla föremål för syn eller besiktning eller vid prövning enligt 3 kap. 4 § första stycket 4 eller 5 tryckfrihetsförordningen eller 2 kap. 4 § första stycket 4 eller 5 yttrandefrihetsgrundlagen funnit det vara av synnerlig vikt att en uppgift som avses där lämnas vid vittnesförhör eller förhör med en part under sanningsförsäkran,</w:t>
      </w:r>
      <w:r w:rsidRPr="00D370A7">
        <w:br/>
        <w:t>   4. prövat en fråga om utdömande av förelagt vite eller häkte eller om ansvar för förseelse i rättegången eller om skyldighet för någon att ersätta rättegångskostnad,</w:t>
      </w:r>
      <w:r w:rsidRPr="00D370A7">
        <w:br/>
        <w:t>   5. prövat en fråga om ersättning eller förskott av allmänna medel till målsägande eller enskild part eller om ersättning eller förskott till biträde, försvarare, vittne, sakkunnig eller någon annan,</w:t>
      </w:r>
      <w:r w:rsidRPr="00D370A7">
        <w:br/>
        <w:t>   6. prövat en fråga i tvistemål om kvarstad eller annan åtgärd enligt 15 kap. eller i brottmål om häktning, tillstånd till restriktioner enligt 24 kap. 5 a §, en åtgärd som avses i 25-28 kap. eller omhändertagande enligt 28 kap. brottsbalken,</w:t>
      </w:r>
      <w:r w:rsidRPr="00D370A7">
        <w:br/>
        <w:t>   7. avslagit en begäran om biträde eller försvarare, avslagit en begäran om byte av biträde eller försvarare eller utsett någon annan än den parten föreslagit till ett sådant uppdrag,</w:t>
      </w:r>
      <w:r w:rsidRPr="00D370A7">
        <w:br/>
        <w:t>   8. prövat en fråga som gäller rättshjälp enligt rättshjälpslagen (1996:1619) i annat fall än som avses i 5 eller 7, eller</w:t>
      </w:r>
      <w:r w:rsidRPr="00D370A7">
        <w:br/>
        <w:t>   9. avslagit en begäran om att ersättning till vittne som åberopats av en enskild part ska betalas av allmänna medel enligt 36 kap. 24 § andra stycket. </w:t>
      </w:r>
      <w:r w:rsidRPr="00D370A7">
        <w:rPr>
          <w:i/>
          <w:iCs/>
        </w:rPr>
        <w:t>Lag (2018:1909)</w:t>
      </w:r>
      <w:r w:rsidRPr="00D370A7">
        <w:t>.</w:t>
      </w:r>
    </w:p>
    <w:p w14:paraId="540A496F" w14:textId="77777777" w:rsidR="00D370A7" w:rsidRPr="00D370A7" w:rsidRDefault="00D370A7" w:rsidP="00D370A7">
      <w:bookmarkStart w:id="2532" w:name="K49P5S2"/>
      <w:bookmarkStart w:id="2533" w:name="K49P6"/>
      <w:bookmarkEnd w:id="2532"/>
      <w:r w:rsidRPr="00D370A7">
        <w:rPr>
          <w:b/>
          <w:bCs/>
        </w:rPr>
        <w:t>6 §</w:t>
      </w:r>
      <w:bookmarkEnd w:id="2533"/>
      <w:r w:rsidRPr="00D370A7">
        <w:t>   Den som vill överklaga ett sådant beslut som avses i 5 § 1, 2, 3, 7, 8 eller 9 skall först anmäla missnöje, om beslutet har meddelats under rättegången. Anmälan skall göras genast, om beslutet meddelats vid ett sammanträde, och annars inom en vecka från den dag då han fick del av beslutet. Den som försummar detta har inte längre rätt att överklaga beslutet.</w:t>
      </w:r>
    </w:p>
    <w:p w14:paraId="29B012B3" w14:textId="77777777" w:rsidR="00D370A7" w:rsidRPr="00D370A7" w:rsidRDefault="00D370A7" w:rsidP="00D370A7">
      <w:bookmarkStart w:id="2534" w:name="K49P6S2"/>
      <w:bookmarkEnd w:id="2534"/>
      <w:r w:rsidRPr="00D370A7">
        <w:t>Myndigheter som enligt lag eller föreskrifter som beslutats med stöd av lag är behöriga att överklaga beslut som avses i första stycket skall anmäla missnöje senast en vecka från dagen för beslutet, om detta har meddelats vid ett sammanträde där myndigheten inte har varit företrädd. </w:t>
      </w:r>
      <w:r w:rsidRPr="00D370A7">
        <w:rPr>
          <w:i/>
          <w:iCs/>
        </w:rPr>
        <w:t>Lag (1994:1034)</w:t>
      </w:r>
      <w:r w:rsidRPr="00D370A7">
        <w:t>.</w:t>
      </w:r>
    </w:p>
    <w:p w14:paraId="62CA1BAA" w14:textId="77777777" w:rsidR="00D370A7" w:rsidRPr="00D370A7" w:rsidRDefault="00D370A7" w:rsidP="00D370A7">
      <w:bookmarkStart w:id="2535" w:name="K49P6S3"/>
      <w:bookmarkStart w:id="2536" w:name="K49P7"/>
      <w:bookmarkEnd w:id="2535"/>
      <w:r w:rsidRPr="00D370A7">
        <w:rPr>
          <w:b/>
          <w:bCs/>
        </w:rPr>
        <w:t>7 §</w:t>
      </w:r>
      <w:bookmarkEnd w:id="2536"/>
      <w:r w:rsidRPr="00D370A7">
        <w:t>   Anser en part att ett beslut av tingsrätten medför att målet försenas i onödan, får han överklaga beslutet särskilt.</w:t>
      </w:r>
      <w:r w:rsidRPr="00D370A7">
        <w:br/>
      </w:r>
      <w:r w:rsidRPr="00D370A7">
        <w:rPr>
          <w:i/>
          <w:iCs/>
        </w:rPr>
        <w:t>Lag (1994:1034)</w:t>
      </w:r>
      <w:r w:rsidRPr="00D370A7">
        <w:t>.</w:t>
      </w:r>
    </w:p>
    <w:p w14:paraId="7E944343" w14:textId="77777777" w:rsidR="00D370A7" w:rsidRPr="00D370A7" w:rsidRDefault="00D370A7" w:rsidP="00D370A7">
      <w:bookmarkStart w:id="2537" w:name="K49P7S2"/>
      <w:bookmarkStart w:id="2538" w:name="K49P8"/>
      <w:bookmarkEnd w:id="2537"/>
      <w:r w:rsidRPr="00D370A7">
        <w:rPr>
          <w:b/>
          <w:bCs/>
        </w:rPr>
        <w:t>8 §</w:t>
      </w:r>
      <w:bookmarkEnd w:id="2538"/>
      <w:r w:rsidRPr="00D370A7">
        <w:t>   Om tingsrätten förklarat en domare jävig, utsett målsägandebiträde, beslutat att kostnader för enskild parts inställelse skall betalas av allmänna medel eller bifallit en begäran om att ersättning till vittne som åberopats av enskild part skall betalas av allmänna medel får tingsrättens beslut inte överklagas.</w:t>
      </w:r>
    </w:p>
    <w:p w14:paraId="18E560DF" w14:textId="77777777" w:rsidR="00D370A7" w:rsidRPr="00D370A7" w:rsidRDefault="00D370A7" w:rsidP="00D370A7">
      <w:bookmarkStart w:id="2539" w:name="K49P8S2"/>
      <w:bookmarkEnd w:id="2539"/>
      <w:r w:rsidRPr="00D370A7">
        <w:t>Ett beslut som gäller hänskjutande av en fråga till Högsta domstolen enligt 56 kap. 13 § får inte överklagas.</w:t>
      </w:r>
      <w:r w:rsidRPr="00D370A7">
        <w:br/>
      </w:r>
      <w:r w:rsidRPr="00D370A7">
        <w:rPr>
          <w:i/>
          <w:iCs/>
        </w:rPr>
        <w:t>Lag (1999:84)</w:t>
      </w:r>
      <w:r w:rsidRPr="00D370A7">
        <w:t>.</w:t>
      </w:r>
    </w:p>
    <w:p w14:paraId="32C2047C" w14:textId="77777777" w:rsidR="00D370A7" w:rsidRPr="00D370A7" w:rsidRDefault="00D370A7" w:rsidP="00D370A7">
      <w:bookmarkStart w:id="2540" w:name="K49P8S3"/>
      <w:bookmarkStart w:id="2541" w:name="K49P9"/>
      <w:bookmarkEnd w:id="2540"/>
      <w:r w:rsidRPr="00D370A7">
        <w:rPr>
          <w:b/>
          <w:bCs/>
        </w:rPr>
        <w:t>9 §</w:t>
      </w:r>
      <w:bookmarkEnd w:id="2541"/>
      <w:r w:rsidRPr="00D370A7">
        <w:t>   För att bemöta klagandens ändringsyrkande får motparten begära att ett beslut som inte får överklagas särskilt ändå skall prövas.</w:t>
      </w:r>
    </w:p>
    <w:p w14:paraId="5832C8BC" w14:textId="77777777" w:rsidR="00D370A7" w:rsidRPr="00D370A7" w:rsidRDefault="00D370A7" w:rsidP="00D370A7">
      <w:bookmarkStart w:id="2542" w:name="K49P9S2"/>
      <w:bookmarkEnd w:id="2542"/>
      <w:r w:rsidRPr="00D370A7">
        <w:t>Om ett beslut enligt vilket rätten förelagt vite eller annan påföljd inte får överklagas särskilt, kan den som är missnöjd med beslutet, begära att föreläggandets giltighet prövas i samband med att han överklagar ett beslut i vilket föreläggandet har tillämpats.</w:t>
      </w:r>
      <w:r w:rsidRPr="00D370A7">
        <w:br/>
      </w:r>
      <w:r w:rsidRPr="00D370A7">
        <w:rPr>
          <w:i/>
          <w:iCs/>
        </w:rPr>
        <w:t>Lag (1994:1034)</w:t>
      </w:r>
      <w:r w:rsidRPr="00D370A7">
        <w:t>.</w:t>
      </w:r>
    </w:p>
    <w:p w14:paraId="2F4BBD46" w14:textId="77777777" w:rsidR="00D370A7" w:rsidRPr="00D370A7" w:rsidRDefault="00D370A7" w:rsidP="00D370A7">
      <w:bookmarkStart w:id="2543" w:name="K49P9S3"/>
      <w:bookmarkStart w:id="2544" w:name="K49P10"/>
      <w:bookmarkEnd w:id="2543"/>
      <w:r w:rsidRPr="00D370A7">
        <w:rPr>
          <w:b/>
          <w:bCs/>
        </w:rPr>
        <w:t>10 §</w:t>
      </w:r>
      <w:bookmarkEnd w:id="2544"/>
      <w:r w:rsidRPr="00D370A7">
        <w:t>   En tingsrätts beslut genom vilket en missnöjesanmälan, en ansökan om återvinning eller återupptagande eller ett överklagande har avvisats får överklagas. Frågan om en sådan anmälan eller ansökan gjorts eller ett överklagande skett inom rätt tid får annars inte prövas av hovrätten. </w:t>
      </w:r>
      <w:r w:rsidRPr="00D370A7">
        <w:rPr>
          <w:i/>
          <w:iCs/>
        </w:rPr>
        <w:t>Lag (1994:1034)</w:t>
      </w:r>
      <w:r w:rsidRPr="00D370A7">
        <w:t>.</w:t>
      </w:r>
    </w:p>
    <w:p w14:paraId="07A8EC44" w14:textId="77777777" w:rsidR="00D370A7" w:rsidRPr="00D370A7" w:rsidRDefault="00D370A7" w:rsidP="00D370A7">
      <w:bookmarkStart w:id="2545" w:name="K49P10S2"/>
      <w:bookmarkStart w:id="2546" w:name="K49P11"/>
      <w:bookmarkEnd w:id="2545"/>
      <w:r w:rsidRPr="00D370A7">
        <w:rPr>
          <w:b/>
          <w:bCs/>
        </w:rPr>
        <w:t>11 §</w:t>
      </w:r>
      <w:bookmarkEnd w:id="2546"/>
      <w:r w:rsidRPr="00D370A7">
        <w:t>   Har en part som enligt 4 § anmält missnöje med tingsrättens beslut under rättegången hänvisats att överklaga beslutet särskilt, skall målet vila till dess att överklagandet prövats. Rätten får dock bestämma att förberedelsen i målet skall fortsätta.</w:t>
      </w:r>
    </w:p>
    <w:p w14:paraId="767CAB44" w14:textId="77777777" w:rsidR="00D370A7" w:rsidRPr="00D370A7" w:rsidRDefault="00D370A7" w:rsidP="00D370A7">
      <w:bookmarkStart w:id="2547" w:name="K49P11S2"/>
      <w:bookmarkEnd w:id="2547"/>
      <w:r w:rsidRPr="00D370A7">
        <w:t>Anmäler någon missnöje enligt 6 §, får rätten förklara målet vilande till dess att överklagandet prövats, om det finns särskilda skäl.</w:t>
      </w:r>
    </w:p>
    <w:p w14:paraId="27C3433F" w14:textId="77777777" w:rsidR="00D370A7" w:rsidRPr="00D370A7" w:rsidRDefault="00D370A7" w:rsidP="00D370A7">
      <w:bookmarkStart w:id="2548" w:name="K49P11S3"/>
      <w:bookmarkEnd w:id="2548"/>
      <w:r w:rsidRPr="00D370A7">
        <w:t>I andra fall än som har sagts nu får ett överklagande av en tingsrätts beslut under rättegången inte leda till att målets behandling skjuts upp. </w:t>
      </w:r>
      <w:r w:rsidRPr="00D370A7">
        <w:rPr>
          <w:i/>
          <w:iCs/>
        </w:rPr>
        <w:t>Lag (1994:1034)</w:t>
      </w:r>
      <w:r w:rsidRPr="00D370A7">
        <w:t>.</w:t>
      </w:r>
    </w:p>
    <w:p w14:paraId="08F77EF6" w14:textId="77777777" w:rsidR="00D370A7" w:rsidRPr="00D370A7" w:rsidRDefault="00D370A7" w:rsidP="00D370A7">
      <w:bookmarkStart w:id="2549" w:name="K49P11S4"/>
      <w:bookmarkStart w:id="2550" w:name="K49P12"/>
      <w:bookmarkEnd w:id="2549"/>
      <w:r w:rsidRPr="00D370A7">
        <w:rPr>
          <w:b/>
          <w:bCs/>
        </w:rPr>
        <w:t>12 §</w:t>
      </w:r>
      <w:bookmarkEnd w:id="2550"/>
      <w:r w:rsidRPr="00D370A7">
        <w:t>   För att hovrätten skall pröva tingsrättens dom eller beslut krävs prövningstillstånd, om inte annat är föreskrivet.</w:t>
      </w:r>
      <w:r w:rsidRPr="00D370A7">
        <w:br/>
      </w:r>
      <w:r w:rsidRPr="00D370A7">
        <w:rPr>
          <w:i/>
          <w:iCs/>
        </w:rPr>
        <w:t>Lag (2005:683)</w:t>
      </w:r>
      <w:r w:rsidRPr="00D370A7">
        <w:t>.</w:t>
      </w:r>
    </w:p>
    <w:p w14:paraId="19CE6A41" w14:textId="77777777" w:rsidR="00D370A7" w:rsidRPr="00D370A7" w:rsidRDefault="00D370A7" w:rsidP="00D370A7">
      <w:bookmarkStart w:id="2551" w:name="K49P12S2"/>
      <w:bookmarkStart w:id="2552" w:name="K49P13"/>
      <w:bookmarkEnd w:id="2551"/>
      <w:r w:rsidRPr="00D370A7">
        <w:rPr>
          <w:b/>
          <w:bCs/>
        </w:rPr>
        <w:t>13 §</w:t>
      </w:r>
      <w:bookmarkEnd w:id="2552"/>
      <w:r w:rsidRPr="00D370A7">
        <w:t>   För att hovrätten ska pröva tingsrättens dom i brottmål, såvitt avser annat än enskilt anspråk, krävs inte prövningstillstånd i andra fall än då den tilltalade genom domen</w:t>
      </w:r>
      <w:r w:rsidRPr="00D370A7">
        <w:br/>
        <w:t>   1. som enda påföljd dömts till böter, eller</w:t>
      </w:r>
      <w:r w:rsidRPr="00D370A7">
        <w:br/>
        <w:t>   2. frikänts från ansvar för brott för vilket det inte är föreskrivet svårare straff än fängelse i sex månader.</w:t>
      </w:r>
    </w:p>
    <w:p w14:paraId="1ECEECA6" w14:textId="77777777" w:rsidR="00D370A7" w:rsidRPr="00D370A7" w:rsidRDefault="00D370A7" w:rsidP="00D370A7">
      <w:bookmarkStart w:id="2553" w:name="K49P13S2"/>
      <w:bookmarkEnd w:id="2553"/>
      <w:r w:rsidRPr="00D370A7">
        <w:t>Har tingsrätten i en dom i brottmål även prövat enskilt anspråk mot den tilltalade krävs inte prövningstillstånd i den delen, om</w:t>
      </w:r>
      <w:r w:rsidRPr="00D370A7">
        <w:br/>
        <w:t>   1. ett överklagande avser frågan om den tilltalade ska dömas för den åtalade gärning som det enskilda anspråket hänför sig till, och</w:t>
      </w:r>
      <w:r w:rsidRPr="00D370A7">
        <w:br/>
        <w:t>   2. prövningstillstånd meddelas i den frågan eller sådant prövningstillstånd inte krävs.</w:t>
      </w:r>
    </w:p>
    <w:p w14:paraId="03595627" w14:textId="77777777" w:rsidR="00D370A7" w:rsidRPr="00D370A7" w:rsidRDefault="00D370A7" w:rsidP="00D370A7">
      <w:bookmarkStart w:id="2554" w:name="K49P13S3"/>
      <w:bookmarkEnd w:id="2554"/>
      <w:r w:rsidRPr="00D370A7">
        <w:t>Kravet på prövningstillstånd enligt första stycket gäller inte om domen överklagas av justitiekanslern eller en justitieombudsman.</w:t>
      </w:r>
    </w:p>
    <w:p w14:paraId="154AD257" w14:textId="77777777" w:rsidR="00D370A7" w:rsidRPr="00D370A7" w:rsidRDefault="00D370A7" w:rsidP="00D370A7">
      <w:bookmarkStart w:id="2555" w:name="K49P13S4"/>
      <w:bookmarkEnd w:id="2555"/>
      <w:r w:rsidRPr="00D370A7">
        <w:t>Det som sägs i första-tredje styckena gäller även beslut som får överklagas endast i samband med överklagande av dom.</w:t>
      </w:r>
    </w:p>
    <w:p w14:paraId="7274019C" w14:textId="77777777" w:rsidR="00D370A7" w:rsidRPr="00D370A7" w:rsidRDefault="00D370A7" w:rsidP="00D370A7">
      <w:bookmarkStart w:id="2556" w:name="K49P13S5"/>
      <w:bookmarkEnd w:id="2556"/>
      <w:r w:rsidRPr="00D370A7">
        <w:t>För att hovrätten i brottmål ska pröva tingsrättens slutliga beslut eller beslut som får överklagas särskilt krävs inte prövningstillstånd. </w:t>
      </w:r>
      <w:r w:rsidRPr="00D370A7">
        <w:rPr>
          <w:i/>
          <w:iCs/>
        </w:rPr>
        <w:t>Lag (2008:795)</w:t>
      </w:r>
      <w:r w:rsidRPr="00D370A7">
        <w:t>.</w:t>
      </w:r>
    </w:p>
    <w:p w14:paraId="676EABBD" w14:textId="77777777" w:rsidR="00D370A7" w:rsidRPr="00D370A7" w:rsidRDefault="00D370A7" w:rsidP="00D370A7">
      <w:bookmarkStart w:id="2557" w:name="K49P13S6"/>
      <w:bookmarkStart w:id="2558" w:name="K49P14"/>
      <w:bookmarkEnd w:id="2557"/>
      <w:r w:rsidRPr="00D370A7">
        <w:rPr>
          <w:b/>
          <w:bCs/>
        </w:rPr>
        <w:t>14 §</w:t>
      </w:r>
      <w:bookmarkEnd w:id="2558"/>
      <w:r w:rsidRPr="00D370A7">
        <w:t>   Prövningstillstånd skall meddelas om</w:t>
      </w:r>
      <w:r w:rsidRPr="00D370A7">
        <w:br/>
        <w:t>   1. det finns anledning att betvivla riktigheten av det slut som tingsrätten har kommit till,</w:t>
      </w:r>
      <w:r w:rsidRPr="00D370A7">
        <w:br/>
        <w:t>   2. det inte utan att sådant tillstånd meddelas går att bedöma riktigheten av det slut som tingsrätten har kommit till,</w:t>
      </w:r>
      <w:r w:rsidRPr="00D370A7">
        <w:br/>
        <w:t>   3. det är av vikt för ledning av rättstillämpningen att överklagandet prövas av högre rätt, eller</w:t>
      </w:r>
      <w:r w:rsidRPr="00D370A7">
        <w:br/>
        <w:t>   4. det annars finns synnerliga skäl att pröva överklagandet.</w:t>
      </w:r>
      <w:r w:rsidRPr="00D370A7">
        <w:br/>
      </w:r>
      <w:r w:rsidRPr="00D370A7">
        <w:rPr>
          <w:i/>
          <w:iCs/>
        </w:rPr>
        <w:t>Lag (2005:683)</w:t>
      </w:r>
      <w:r w:rsidRPr="00D370A7">
        <w:t>.</w:t>
      </w:r>
    </w:p>
    <w:p w14:paraId="1BBF6B6C" w14:textId="77777777" w:rsidR="00D370A7" w:rsidRPr="00D370A7" w:rsidRDefault="00D370A7" w:rsidP="00D370A7">
      <w:bookmarkStart w:id="2559" w:name="K49P14S2"/>
      <w:bookmarkStart w:id="2560" w:name="K49P14a"/>
      <w:bookmarkEnd w:id="2559"/>
      <w:r w:rsidRPr="00D370A7">
        <w:rPr>
          <w:b/>
          <w:bCs/>
        </w:rPr>
        <w:t>14 a §</w:t>
      </w:r>
      <w:bookmarkEnd w:id="2560"/>
      <w:r w:rsidRPr="00D370A7">
        <w:t>   Prövningstillstånd får begränsas till att gälla en viss del av en dom eller ett slutligt beslut, om utgången i den delen inte kan påverka andra delar av det överklagade avgörandet.</w:t>
      </w:r>
    </w:p>
    <w:p w14:paraId="1988C815" w14:textId="77777777" w:rsidR="00D370A7" w:rsidRPr="00D370A7" w:rsidRDefault="00D370A7" w:rsidP="00D370A7">
      <w:bookmarkStart w:id="2561" w:name="K49P14aS2"/>
      <w:bookmarkEnd w:id="2561"/>
      <w:r w:rsidRPr="00D370A7">
        <w:t>Ett prövningstillstånd som meddelas utan en sådan begränsning som avses i första stycket gäller</w:t>
      </w:r>
      <w:r w:rsidRPr="00D370A7">
        <w:br/>
        <w:t>   1. domen eller det slutliga beslutet i den utsträckning parten har överklagat avgörandet,</w:t>
      </w:r>
      <w:r w:rsidRPr="00D370A7">
        <w:br/>
        <w:t>   2. överklagade beslut som har tagits in i domen eller det slutliga beslutet och som inte angår ett ombud, ett vittne, en sakkunnig eller någon annan som inte var part eller intervenient i tingsrätten, och</w:t>
      </w:r>
      <w:r w:rsidRPr="00D370A7">
        <w:br/>
        <w:t>   3. överklagade beslut som får överklagas endast i samband med att domen eller det slutliga beslutet överklagas.</w:t>
      </w:r>
    </w:p>
    <w:p w14:paraId="2F7089CC" w14:textId="77777777" w:rsidR="00D370A7" w:rsidRPr="00D370A7" w:rsidRDefault="00D370A7" w:rsidP="00D370A7">
      <w:bookmarkStart w:id="2562" w:name="K49P14aS3"/>
      <w:bookmarkEnd w:id="2562"/>
      <w:r w:rsidRPr="00D370A7">
        <w:t>Meddelas inte prövningstillstånd skall tingsrättens avgörande stå fast. En upplysning om detta skall tas in i hovrättens beslut. </w:t>
      </w:r>
      <w:r w:rsidRPr="00D370A7">
        <w:rPr>
          <w:i/>
          <w:iCs/>
        </w:rPr>
        <w:t>Lag (2005:683)</w:t>
      </w:r>
      <w:r w:rsidRPr="00D370A7">
        <w:t>.</w:t>
      </w:r>
    </w:p>
    <w:p w14:paraId="0B632B7B" w14:textId="77777777" w:rsidR="00D370A7" w:rsidRPr="00D370A7" w:rsidRDefault="00D370A7" w:rsidP="00D370A7">
      <w:bookmarkStart w:id="2563" w:name="K49P14aS4"/>
      <w:bookmarkStart w:id="2564" w:name="K49P15"/>
      <w:bookmarkEnd w:id="2563"/>
      <w:r w:rsidRPr="00D370A7">
        <w:rPr>
          <w:b/>
          <w:bCs/>
        </w:rPr>
        <w:t>15 §</w:t>
      </w:r>
      <w:bookmarkEnd w:id="2564"/>
      <w:r w:rsidRPr="00D370A7">
        <w:t>   Krävs prövningstillstånd i hovrätten, skall tingsrättens dom eller beslut innehålla uppgift om detta och om innehållet i 14 §.</w:t>
      </w:r>
      <w:r w:rsidRPr="00D370A7">
        <w:br/>
      </w:r>
      <w:r w:rsidRPr="00D370A7">
        <w:rPr>
          <w:i/>
          <w:iCs/>
        </w:rPr>
        <w:t>Lag (1994:1034)</w:t>
      </w:r>
      <w:r w:rsidRPr="00D370A7">
        <w:t>.</w:t>
      </w:r>
    </w:p>
    <w:p w14:paraId="7687D563" w14:textId="77777777" w:rsidR="00D370A7" w:rsidRPr="00D370A7" w:rsidRDefault="00D370A7" w:rsidP="00D370A7">
      <w:bookmarkStart w:id="2565" w:name="K49P15S2"/>
      <w:r w:rsidRPr="00D370A7">
        <w:br/>
      </w:r>
    </w:p>
    <w:p w14:paraId="541230A6" w14:textId="77777777" w:rsidR="00D370A7" w:rsidRPr="00D370A7" w:rsidRDefault="00D370A7" w:rsidP="00D370A7">
      <w:pPr>
        <w:rPr>
          <w:b/>
          <w:bCs/>
        </w:rPr>
      </w:pPr>
      <w:bookmarkStart w:id="2566" w:name="K50"/>
      <w:r w:rsidRPr="00D370A7">
        <w:rPr>
          <w:b/>
          <w:bCs/>
        </w:rPr>
        <w:t>50 kap. Om överklagande av domar i tvistemål</w:t>
      </w:r>
      <w:bookmarkEnd w:id="2566"/>
    </w:p>
    <w:p w14:paraId="58E1298B" w14:textId="77777777" w:rsidR="00D370A7" w:rsidRPr="00D370A7" w:rsidRDefault="00D370A7" w:rsidP="00D370A7">
      <w:bookmarkStart w:id="2567" w:name="K50P1"/>
      <w:bookmarkEnd w:id="2565"/>
      <w:r w:rsidRPr="00D370A7">
        <w:rPr>
          <w:b/>
          <w:bCs/>
        </w:rPr>
        <w:t>1 §</w:t>
      </w:r>
      <w:bookmarkEnd w:id="2567"/>
      <w:r w:rsidRPr="00D370A7">
        <w:t>   En part som vill överklaga tingsrättens dom i ett tvistemål skall göra detta skriftligen. Skrivelsen skall ges in till tingsrätten. Den skall ha kommit in till rätten inom tre veckor från den dag då domen meddelades. </w:t>
      </w:r>
      <w:r w:rsidRPr="00D370A7">
        <w:rPr>
          <w:i/>
          <w:iCs/>
        </w:rPr>
        <w:t>Lag (1994:1034)</w:t>
      </w:r>
      <w:r w:rsidRPr="00D370A7">
        <w:t>.</w:t>
      </w:r>
    </w:p>
    <w:p w14:paraId="5103A026" w14:textId="77777777" w:rsidR="00D370A7" w:rsidRPr="00D370A7" w:rsidRDefault="00D370A7" w:rsidP="00D370A7">
      <w:bookmarkStart w:id="2568" w:name="K50P1S2"/>
      <w:bookmarkStart w:id="2569" w:name="K50P2"/>
      <w:bookmarkEnd w:id="2568"/>
      <w:r w:rsidRPr="00D370A7">
        <w:rPr>
          <w:b/>
          <w:bCs/>
        </w:rPr>
        <w:t>2 §</w:t>
      </w:r>
      <w:bookmarkEnd w:id="2569"/>
      <w:r w:rsidRPr="00D370A7">
        <w:t>   Om ena parten överklagat tingsrättens dom, har motparten rätt att överklaga domen inom en vecka från den dag då den i 1 § angivna tiden gick ut. Ett överklagande som gjorts under sådan tid förfaller, om det första överklagandet återkallas eller av annat skäl förfaller. </w:t>
      </w:r>
      <w:r w:rsidRPr="00D370A7">
        <w:rPr>
          <w:i/>
          <w:iCs/>
        </w:rPr>
        <w:t>Lag (1994:1034)</w:t>
      </w:r>
      <w:r w:rsidRPr="00D370A7">
        <w:t>.</w:t>
      </w:r>
    </w:p>
    <w:p w14:paraId="1323A5CD" w14:textId="77777777" w:rsidR="00D370A7" w:rsidRPr="00D370A7" w:rsidRDefault="00D370A7" w:rsidP="00D370A7">
      <w:bookmarkStart w:id="2570" w:name="K50P2S2"/>
      <w:bookmarkStart w:id="2571" w:name="K50P3"/>
      <w:bookmarkEnd w:id="2570"/>
      <w:r w:rsidRPr="00D370A7">
        <w:rPr>
          <w:b/>
          <w:bCs/>
        </w:rPr>
        <w:t>3 §</w:t>
      </w:r>
      <w:bookmarkEnd w:id="2571"/>
      <w:r w:rsidRPr="00D370A7">
        <w:t>   Ett överklagande som kommit in för sent skall avvisas av tingsrätten. Överklagandet skall dock inte avvisas om det har kommit in till hovrätten inom klagotiden. </w:t>
      </w:r>
      <w:r w:rsidRPr="00D370A7">
        <w:rPr>
          <w:i/>
          <w:iCs/>
        </w:rPr>
        <w:t>Lag (1994:1034)</w:t>
      </w:r>
      <w:r w:rsidRPr="00D370A7">
        <w:t>.</w:t>
      </w:r>
    </w:p>
    <w:p w14:paraId="599C74B3" w14:textId="77777777" w:rsidR="00D370A7" w:rsidRPr="00D370A7" w:rsidRDefault="00D370A7" w:rsidP="00D370A7">
      <w:bookmarkStart w:id="2572" w:name="K50P3S2"/>
      <w:bookmarkStart w:id="2573" w:name="K50P4"/>
      <w:bookmarkEnd w:id="2572"/>
      <w:r w:rsidRPr="00D370A7">
        <w:rPr>
          <w:b/>
          <w:bCs/>
        </w:rPr>
        <w:t>4 §</w:t>
      </w:r>
      <w:bookmarkEnd w:id="2573"/>
      <w:r w:rsidRPr="00D370A7">
        <w:t>   Överklagandet ska innehålla uppgifter om</w:t>
      </w:r>
      <w:r w:rsidRPr="00D370A7">
        <w:br/>
        <w:t>   1. den dom som överklagas,</w:t>
      </w:r>
      <w:r w:rsidRPr="00D370A7">
        <w:br/>
        <w:t>   2. i vilken del domen överklagas och den ändring i domen som yrkas,</w:t>
      </w:r>
      <w:r w:rsidRPr="00D370A7">
        <w:br/>
        <w:t>   3. grunderna för överklagandet och i vilket avseende tingsrättens domskäl enligt klagandens mening är oriktiga,</w:t>
      </w:r>
      <w:r w:rsidRPr="00D370A7">
        <w:br/>
        <w:t>   4. de omständigheter som åberopas till stöd för att prövningstillstånd ska meddelas, och</w:t>
      </w:r>
      <w:r w:rsidRPr="00D370A7">
        <w:br/>
        <w:t>   5. de bevis som åberopas och vad som ska styrkas med varje bevis.</w:t>
      </w:r>
    </w:p>
    <w:p w14:paraId="6235DEF3" w14:textId="77777777" w:rsidR="00D370A7" w:rsidRPr="00D370A7" w:rsidRDefault="00D370A7" w:rsidP="00D370A7">
      <w:bookmarkStart w:id="2574" w:name="K50P4S2"/>
      <w:bookmarkEnd w:id="2574"/>
      <w:r w:rsidRPr="00D370A7">
        <w:t>Har en omständighet eller ett bevis som åberopas i hovrätten inte lagts fram tidigare, ska klaganden i mål där förlikning om saken är tillåten förklara anledningen till det. Skriftliga bevis som inte har lagts fram tidigare ska ges in samtidigt med överklagandet. Vill klaganden att det ska hållas ett förnyat förhör eller en förnyad syn på stället, ska han eller hon ange det och skälen till detta. Klaganden ska också ange om han eller hon vill att motparten ska infinna sig personligen vid huvudförhandling i hovrätten. </w:t>
      </w:r>
      <w:r w:rsidRPr="00D370A7">
        <w:rPr>
          <w:i/>
          <w:iCs/>
        </w:rPr>
        <w:t>Lag (2008:649)</w:t>
      </w:r>
      <w:r w:rsidRPr="00D370A7">
        <w:t>.</w:t>
      </w:r>
    </w:p>
    <w:p w14:paraId="47B70E02" w14:textId="77777777" w:rsidR="00D370A7" w:rsidRPr="00D370A7" w:rsidRDefault="00D370A7" w:rsidP="00D370A7">
      <w:bookmarkStart w:id="2575" w:name="K50P4S3"/>
      <w:bookmarkStart w:id="2576" w:name="K50P5"/>
      <w:bookmarkEnd w:id="2575"/>
      <w:r w:rsidRPr="00D370A7">
        <w:rPr>
          <w:b/>
          <w:bCs/>
        </w:rPr>
        <w:t>5 §</w:t>
      </w:r>
      <w:bookmarkEnd w:id="2576"/>
      <w:r w:rsidRPr="00D370A7">
        <w:t>   Om inte överklagandet avvisas enligt 3 §, skall tingsrätten efter utgången av den i 2 § angivna tiden sända över detta och övriga handlingar i målet till hovrätten.</w:t>
      </w:r>
    </w:p>
    <w:p w14:paraId="54A1349F" w14:textId="77777777" w:rsidR="00D370A7" w:rsidRPr="00D370A7" w:rsidRDefault="00D370A7" w:rsidP="00D370A7">
      <w:bookmarkStart w:id="2577" w:name="K50P5S2"/>
      <w:bookmarkEnd w:id="2577"/>
      <w:r w:rsidRPr="00D370A7">
        <w:t>Handlingarna skall översändas genast, om klaganden framställt ett yrkande som fordrar omedelbar prövning, såsom ett yrkande om kvarstad eller ett yrkande om upphävande av ett beslut om sådan åtgärd eller av ett beslut om att dom får verkställas även om den inte har laga kraft. Till dess att den i 2 § angivna tiden har gått ut, skall dock en kopia av överklagandet finnas tillgänglig vid tingsrätten. </w:t>
      </w:r>
      <w:r w:rsidRPr="00D370A7">
        <w:rPr>
          <w:i/>
          <w:iCs/>
        </w:rPr>
        <w:t>Lag (1994:1034)</w:t>
      </w:r>
      <w:r w:rsidRPr="00D370A7">
        <w:t>.</w:t>
      </w:r>
    </w:p>
    <w:p w14:paraId="476CA60E" w14:textId="77777777" w:rsidR="00D370A7" w:rsidRPr="00D370A7" w:rsidRDefault="00D370A7" w:rsidP="00D370A7">
      <w:bookmarkStart w:id="2578" w:name="K50P5S3"/>
      <w:bookmarkStart w:id="2579" w:name="K50P6"/>
      <w:bookmarkEnd w:id="2578"/>
      <w:r w:rsidRPr="00D370A7">
        <w:rPr>
          <w:b/>
          <w:bCs/>
        </w:rPr>
        <w:t>6 §</w:t>
      </w:r>
      <w:bookmarkEnd w:id="2579"/>
      <w:r w:rsidRPr="00D370A7">
        <w:t>   Om det finns något annat hinder mot att ta upp ett överklagande till prövning än att detta kommit in för sent, får hovrätten omedelbart avvisa överklagandet. </w:t>
      </w:r>
      <w:r w:rsidRPr="00D370A7">
        <w:rPr>
          <w:i/>
          <w:iCs/>
        </w:rPr>
        <w:t>Lag (1994:1034)</w:t>
      </w:r>
      <w:r w:rsidRPr="00D370A7">
        <w:t>.</w:t>
      </w:r>
    </w:p>
    <w:p w14:paraId="2E2B4F50" w14:textId="77777777" w:rsidR="00D370A7" w:rsidRPr="00D370A7" w:rsidRDefault="00D370A7" w:rsidP="00D370A7">
      <w:bookmarkStart w:id="2580" w:name="K50P6S2"/>
      <w:bookmarkStart w:id="2581" w:name="K50P7"/>
      <w:bookmarkEnd w:id="2580"/>
      <w:r w:rsidRPr="00D370A7">
        <w:rPr>
          <w:b/>
          <w:bCs/>
        </w:rPr>
        <w:t>7 §</w:t>
      </w:r>
      <w:bookmarkEnd w:id="2581"/>
      <w:r w:rsidRPr="00D370A7">
        <w:t>   Uppfyller överklagandet inte föreskrifterna i 4 § eller är det på annat sätt ofullständigt, skall hovrätten förelägga klaganden att avhjälpa bristen. Något föreläggande behöver dock inte meddelas om överklagandet är ofullständigt endast i fråga om sådana uppgifter som avses i 4 § första stycket 4.</w:t>
      </w:r>
    </w:p>
    <w:p w14:paraId="4E8E7CF0" w14:textId="77777777" w:rsidR="00D370A7" w:rsidRPr="00D370A7" w:rsidRDefault="00D370A7" w:rsidP="00D370A7">
      <w:bookmarkStart w:id="2582" w:name="K50P7S2"/>
      <w:bookmarkEnd w:id="2582"/>
      <w:r w:rsidRPr="00D370A7">
        <w:t>Följer klaganden inte föreläggandet skall överklagandet avvisas, om det är så ofullständigt att det inte utan väsentlig olägenhet kan läggas till grund för en rättegång i hovrätten.</w:t>
      </w:r>
      <w:r w:rsidRPr="00D370A7">
        <w:br/>
      </w:r>
      <w:r w:rsidRPr="00D370A7">
        <w:rPr>
          <w:i/>
          <w:iCs/>
        </w:rPr>
        <w:t>Lag (2005:683)</w:t>
      </w:r>
      <w:r w:rsidRPr="00D370A7">
        <w:t>.</w:t>
      </w:r>
    </w:p>
    <w:p w14:paraId="4B5BEAF6" w14:textId="77777777" w:rsidR="00D370A7" w:rsidRPr="00D370A7" w:rsidRDefault="00D370A7" w:rsidP="00D370A7">
      <w:bookmarkStart w:id="2583" w:name="K50P7S3"/>
      <w:bookmarkStart w:id="2584" w:name="K50P7a"/>
      <w:bookmarkEnd w:id="2583"/>
      <w:r w:rsidRPr="00D370A7">
        <w:rPr>
          <w:b/>
          <w:bCs/>
        </w:rPr>
        <w:t>7 a §</w:t>
      </w:r>
      <w:bookmarkEnd w:id="2584"/>
      <w:r w:rsidRPr="00D370A7">
        <w:t>   Om överklagandet inte avvisas enligt 6 § eller 7 § andra stycket, ska hovrätten besluta om prövningstillstånd ska meddelas. Om det behövs, ska beslutet föregås av skriftväxling.</w:t>
      </w:r>
    </w:p>
    <w:p w14:paraId="2051CF2A" w14:textId="77777777" w:rsidR="00D370A7" w:rsidRPr="00D370A7" w:rsidRDefault="00D370A7" w:rsidP="00D370A7">
      <w:bookmarkStart w:id="2585" w:name="K50P7aS2"/>
      <w:bookmarkEnd w:id="2585"/>
      <w:r w:rsidRPr="00D370A7">
        <w:t>Om det finns särskilda skäl, får sammanträde hållas innan frågan om prövningstillstånd avgörs. Till ett sådant sammanträde ska parterna kallas. Uteblir en part, får frågan ändå avgöras. </w:t>
      </w:r>
      <w:r w:rsidRPr="00D370A7">
        <w:rPr>
          <w:i/>
          <w:iCs/>
        </w:rPr>
        <w:t>Lag (2008:649)</w:t>
      </w:r>
      <w:r w:rsidRPr="00D370A7">
        <w:t>.</w:t>
      </w:r>
    </w:p>
    <w:p w14:paraId="7D853208" w14:textId="77777777" w:rsidR="00D370A7" w:rsidRPr="00D370A7" w:rsidRDefault="00D370A7" w:rsidP="00D370A7">
      <w:bookmarkStart w:id="2586" w:name="K50P7aS3"/>
      <w:bookmarkStart w:id="2587" w:name="K50P8"/>
      <w:bookmarkEnd w:id="2586"/>
      <w:r w:rsidRPr="00D370A7">
        <w:rPr>
          <w:b/>
          <w:bCs/>
        </w:rPr>
        <w:t>8 §</w:t>
      </w:r>
      <w:bookmarkEnd w:id="2587"/>
      <w:r w:rsidRPr="00D370A7">
        <w:t>   Beviljas prövningstillstånd, ska överklagandet delges motparten med föreläggande att svara skriftligen inom en viss tid, om detta inte redan har skett.</w:t>
      </w:r>
    </w:p>
    <w:p w14:paraId="79DD4A73" w14:textId="77777777" w:rsidR="00D370A7" w:rsidRPr="00D370A7" w:rsidRDefault="00D370A7" w:rsidP="00D370A7">
      <w:bookmarkStart w:id="2588" w:name="K50P8S2"/>
      <w:bookmarkEnd w:id="2588"/>
      <w:r w:rsidRPr="00D370A7">
        <w:t>Har tingsrätten avslagit ett yrkande om kvarstad eller någon annan åtgärd enligt 15 kap. eller upphävt ett beslut om en sådan åtgärd, får hovrätten omedelbart bevilja åtgärden att gälla tills vidare. Har tingsrätten beviljat en sådan åtgärd eller förklarat att domen får verkställas även om den inte har laga kraft, får hovrätten omedelbart besluta att tingsrättens beslut tills vidare inte får verkställas. </w:t>
      </w:r>
      <w:r w:rsidRPr="00D370A7">
        <w:rPr>
          <w:i/>
          <w:iCs/>
        </w:rPr>
        <w:t>Lag (2008:649)</w:t>
      </w:r>
      <w:r w:rsidRPr="00D370A7">
        <w:t>.</w:t>
      </w:r>
    </w:p>
    <w:p w14:paraId="397E0D32" w14:textId="77777777" w:rsidR="00D370A7" w:rsidRPr="00D370A7" w:rsidRDefault="00D370A7" w:rsidP="00D370A7">
      <w:bookmarkStart w:id="2589" w:name="K50P8S3"/>
      <w:bookmarkStart w:id="2590" w:name="K50P9"/>
      <w:bookmarkEnd w:id="2589"/>
      <w:r w:rsidRPr="00D370A7">
        <w:rPr>
          <w:b/>
          <w:bCs/>
        </w:rPr>
        <w:t>9 §</w:t>
      </w:r>
      <w:bookmarkEnd w:id="2590"/>
      <w:r w:rsidRPr="00D370A7">
        <w:t>   Om inte klagandens yrkande medges, skall motparten i sin svarsskrivelse yttra sig över de grunder för överklagandet som klaganden har anfört och ange de omständigheter han eller hon själv vill anföra.</w:t>
      </w:r>
    </w:p>
    <w:p w14:paraId="33CD14E7" w14:textId="77777777" w:rsidR="00D370A7" w:rsidRPr="00D370A7" w:rsidRDefault="00D370A7" w:rsidP="00D370A7">
      <w:bookmarkStart w:id="2591" w:name="K50P9S2"/>
      <w:bookmarkEnd w:id="2591"/>
      <w:r w:rsidRPr="00D370A7">
        <w:t>Skrivelsen skall innehålla uppgift om de bevis parten åberopar och om vad som skall styrkas med varje bevis. Om en omständighet eller ett bevis som åberopas i hovrätten inte har lagts fram tidigare, skall parten i mål där förlikning om saken är tillåten förklara anledningen till det. Skriftliga bevis som inte har lagts fram tidigare skall ges in samtidigt med svarsskrivelsen. Vill parten att det skall hållas ett förnyat förhör eller en förnyad syn på stället, skall han eller hon ange det och skälen till detta. Parten skall också ange om han eller hon vill att klaganden skall infinna sig personligen vid huvudförhandling i hovrätten. </w:t>
      </w:r>
      <w:r w:rsidRPr="00D370A7">
        <w:rPr>
          <w:i/>
          <w:iCs/>
        </w:rPr>
        <w:t>Lag (2005:683)</w:t>
      </w:r>
      <w:r w:rsidRPr="00D370A7">
        <w:t>.</w:t>
      </w:r>
    </w:p>
    <w:p w14:paraId="5DA79E4F" w14:textId="77777777" w:rsidR="00D370A7" w:rsidRPr="00D370A7" w:rsidRDefault="00D370A7" w:rsidP="00D370A7">
      <w:bookmarkStart w:id="2592" w:name="K50P9S3"/>
      <w:bookmarkStart w:id="2593" w:name="K50P10"/>
      <w:bookmarkEnd w:id="2592"/>
      <w:r w:rsidRPr="00D370A7">
        <w:rPr>
          <w:b/>
          <w:bCs/>
        </w:rPr>
        <w:t>10 §</w:t>
      </w:r>
      <w:bookmarkEnd w:id="2593"/>
      <w:r w:rsidRPr="00D370A7">
        <w:t>   Hovrätten skall sända över svarsskrivelsen till klaganden.</w:t>
      </w:r>
    </w:p>
    <w:p w14:paraId="027125FA" w14:textId="77777777" w:rsidR="00D370A7" w:rsidRPr="00D370A7" w:rsidRDefault="00D370A7" w:rsidP="00D370A7">
      <w:bookmarkStart w:id="2594" w:name="K50P10S2"/>
      <w:bookmarkEnd w:id="2594"/>
      <w:r w:rsidRPr="00D370A7">
        <w:t>Om det behövs, får hovrätten besluta om ytterligare skriftväxling under förberedelsen. Hovrätten får också meddela närmare bestämmelser om skriftväxlingen och därvid bestämma i vilket avseende parten skall yttra sig. En part får föreläggas att ge in mer än en skrivelse endast om det finns särskilda skäl.</w:t>
      </w:r>
    </w:p>
    <w:p w14:paraId="49CAA32A" w14:textId="77777777" w:rsidR="00D370A7" w:rsidRPr="00D370A7" w:rsidRDefault="00D370A7" w:rsidP="00D370A7">
      <w:bookmarkStart w:id="2595" w:name="K50P10S3"/>
      <w:bookmarkEnd w:id="2595"/>
      <w:r w:rsidRPr="00D370A7">
        <w:t>Under förberedelsen får sammanträde hållas, om det behövs för en ändamålsenlig handläggning av målet. I fråga om ett sådant sammanträde tillämpas bestämmelserna i 16 § första stycket och andra stycket första meningen, 21 § första stycket första meningen och 22 §. </w:t>
      </w:r>
      <w:r w:rsidRPr="00D370A7">
        <w:rPr>
          <w:i/>
          <w:iCs/>
        </w:rPr>
        <w:t>Lag (2005:683)</w:t>
      </w:r>
      <w:r w:rsidRPr="00D370A7">
        <w:t>.</w:t>
      </w:r>
    </w:p>
    <w:p w14:paraId="7DE256B3" w14:textId="77777777" w:rsidR="00D370A7" w:rsidRPr="00D370A7" w:rsidRDefault="00D370A7" w:rsidP="00D370A7">
      <w:bookmarkStart w:id="2596" w:name="K50P10S4"/>
      <w:bookmarkStart w:id="2597" w:name="K50P11"/>
      <w:bookmarkEnd w:id="2596"/>
      <w:r w:rsidRPr="00D370A7">
        <w:rPr>
          <w:b/>
          <w:bCs/>
        </w:rPr>
        <w:t>11 §</w:t>
      </w:r>
      <w:bookmarkEnd w:id="2597"/>
      <w:r w:rsidRPr="00D370A7">
        <w:t>   Hovrätten bör verka för att parterna förliks eller på annat sätt uppnår en samförståndslösning, om det är lämpligt med hänsyn till målets beskaffenhet och övriga omständigheter.</w:t>
      </w:r>
    </w:p>
    <w:p w14:paraId="6F251D11" w14:textId="77777777" w:rsidR="00D370A7" w:rsidRPr="00D370A7" w:rsidRDefault="00D370A7" w:rsidP="00D370A7">
      <w:bookmarkStart w:id="2598" w:name="K50P11S2"/>
      <w:bookmarkEnd w:id="2598"/>
      <w:r w:rsidRPr="00D370A7">
        <w:t>Rätten får vid tillämpning av första stycket, i ett mål där förlikning om saken är tillåten, besluta om särskild medling, om parterna samtycker till det. I sådant fall ska rätten förelägga parterna att inställa sig till ett sammanträde inför medlare som förordnas av rätten och ange inom vilken tid medlingen senast ska vara slutförd. Rätten får förlänga tidsfristen om det finns särskilda skäl för det.</w:t>
      </w:r>
      <w:r w:rsidRPr="00D370A7">
        <w:br/>
      </w:r>
      <w:r w:rsidRPr="00D370A7">
        <w:rPr>
          <w:i/>
          <w:iCs/>
        </w:rPr>
        <w:t>Lag (2011:861)</w:t>
      </w:r>
      <w:r w:rsidRPr="00D370A7">
        <w:t>.</w:t>
      </w:r>
    </w:p>
    <w:p w14:paraId="7DD901BE" w14:textId="77777777" w:rsidR="00D370A7" w:rsidRPr="00D370A7" w:rsidRDefault="00D370A7" w:rsidP="00D370A7">
      <w:bookmarkStart w:id="2599" w:name="K50P11S3"/>
      <w:bookmarkStart w:id="2600" w:name="K50P12"/>
      <w:bookmarkEnd w:id="2599"/>
      <w:r w:rsidRPr="00D370A7">
        <w:rPr>
          <w:b/>
          <w:bCs/>
        </w:rPr>
        <w:t>12 §</w:t>
      </w:r>
      <w:bookmarkEnd w:id="2600"/>
      <w:r w:rsidRPr="00D370A7">
        <w:t>   Om hovrätten anser att det behövs, skall hovrätten besluta att yttrande av sakkunnig inhämtas, skriftligt bevis läggs fram, föremål tillhandahålls för syn eller besiktning, bevis tas upp utom huvudförhandlingen eller någon annan förberedande åtgärd företas.</w:t>
      </w:r>
    </w:p>
    <w:p w14:paraId="0924DDDF" w14:textId="77777777" w:rsidR="00D370A7" w:rsidRPr="00D370A7" w:rsidRDefault="00D370A7" w:rsidP="00D370A7">
      <w:bookmarkStart w:id="2601" w:name="K50P12S2"/>
      <w:bookmarkEnd w:id="2601"/>
      <w:r w:rsidRPr="00D370A7">
        <w:t>Om en part vill att en åtgärd enligt första stycket skall företas, skall han så snart som möjligt begära det hos hovrätten.</w:t>
      </w:r>
    </w:p>
    <w:p w14:paraId="666073A0" w14:textId="77777777" w:rsidR="00D370A7" w:rsidRPr="00D370A7" w:rsidRDefault="00D370A7" w:rsidP="00D370A7">
      <w:bookmarkStart w:id="2602" w:name="K50P12S3"/>
      <w:bookmarkEnd w:id="2602"/>
      <w:r w:rsidRPr="00D370A7">
        <w:t>I fråga om hovrättens skyldigheter under förberedelsen skall 42 kap. 8 § andra stycket tillämpas. </w:t>
      </w:r>
      <w:r w:rsidRPr="00D370A7">
        <w:rPr>
          <w:i/>
          <w:iCs/>
        </w:rPr>
        <w:t>Lag (1994:1034)</w:t>
      </w:r>
      <w:r w:rsidRPr="00D370A7">
        <w:t>.</w:t>
      </w:r>
    </w:p>
    <w:p w14:paraId="1D40A322" w14:textId="77777777" w:rsidR="00D370A7" w:rsidRPr="00D370A7" w:rsidRDefault="00D370A7" w:rsidP="00D370A7">
      <w:bookmarkStart w:id="2603" w:name="K50P12S4"/>
      <w:bookmarkStart w:id="2604" w:name="K50P12a"/>
      <w:bookmarkEnd w:id="2603"/>
      <w:r w:rsidRPr="00D370A7">
        <w:rPr>
          <w:b/>
          <w:bCs/>
        </w:rPr>
        <w:t>12 a §</w:t>
      </w:r>
      <w:bookmarkEnd w:id="2604"/>
      <w:r w:rsidRPr="00D370A7">
        <w:t>   Om det är till fördel för handläggningen av målet, bör hovrätten göra en skriftlig sammanställning av parternas yrkanden och invändningar samt de omständigheter som dessa grundas på. Rätten får förelägga parterna att lämna underlag för sammanställningen. Parterna skall innan förberedelsen avslutas beredas tillfälle att yttra sig över sammanställningen. </w:t>
      </w:r>
      <w:r w:rsidRPr="00D370A7">
        <w:rPr>
          <w:i/>
          <w:iCs/>
        </w:rPr>
        <w:t>Lag (2005:683)</w:t>
      </w:r>
      <w:r w:rsidRPr="00D370A7">
        <w:t>.</w:t>
      </w:r>
    </w:p>
    <w:p w14:paraId="53BF194E" w14:textId="77777777" w:rsidR="00D370A7" w:rsidRPr="00D370A7" w:rsidRDefault="00D370A7" w:rsidP="00D370A7">
      <w:bookmarkStart w:id="2605" w:name="K50P12aS2"/>
      <w:bookmarkStart w:id="2606" w:name="K50P12b"/>
      <w:bookmarkEnd w:id="2605"/>
      <w:r w:rsidRPr="00D370A7">
        <w:rPr>
          <w:b/>
          <w:bCs/>
        </w:rPr>
        <w:t>12 b §</w:t>
      </w:r>
      <w:bookmarkEnd w:id="2606"/>
      <w:r w:rsidRPr="00D370A7">
        <w:t>   I 56 kap. 13-15 §§ finns bestämmelser om att hovrätten får hänskjuta en fråga till prövning av Högsta domstolen.</w:t>
      </w:r>
      <w:r w:rsidRPr="00D370A7">
        <w:br/>
      </w:r>
      <w:r w:rsidRPr="00D370A7">
        <w:rPr>
          <w:i/>
          <w:iCs/>
        </w:rPr>
        <w:t>Lag (2016:37)</w:t>
      </w:r>
      <w:r w:rsidRPr="00D370A7">
        <w:t>.</w:t>
      </w:r>
    </w:p>
    <w:p w14:paraId="653AA9E3" w14:textId="77777777" w:rsidR="00D370A7" w:rsidRPr="00D370A7" w:rsidRDefault="00D370A7" w:rsidP="00D370A7">
      <w:bookmarkStart w:id="2607" w:name="K50P12bS2"/>
      <w:bookmarkStart w:id="2608" w:name="K50P13"/>
      <w:bookmarkEnd w:id="2607"/>
      <w:r w:rsidRPr="00D370A7">
        <w:rPr>
          <w:b/>
          <w:bCs/>
        </w:rPr>
        <w:t>13 §</w:t>
      </w:r>
      <w:bookmarkEnd w:id="2608"/>
      <w:r w:rsidRPr="00D370A7">
        <w:t>   Hovrätten får avgöra målet utan huvudförhandling, om klagandens</w:t>
      </w:r>
    </w:p>
    <w:p w14:paraId="16946087" w14:textId="77777777" w:rsidR="00D370A7" w:rsidRPr="00D370A7" w:rsidRDefault="00D370A7" w:rsidP="00D370A7">
      <w:pPr>
        <w:rPr>
          <w:b/>
          <w:bCs/>
        </w:rPr>
      </w:pPr>
      <w:bookmarkStart w:id="2609" w:name="K50P13S2"/>
      <w:bookmarkStart w:id="2610" w:name="ändringsyrkande_har_medgetts_eller_om_de"/>
      <w:bookmarkEnd w:id="2609"/>
      <w:r w:rsidRPr="00D370A7">
        <w:rPr>
          <w:b/>
          <w:bCs/>
        </w:rPr>
        <w:t>ändringsyrkande har medgetts eller om det är uppenbart att överklagandet</w:t>
      </w:r>
      <w:bookmarkEnd w:id="2610"/>
    </w:p>
    <w:p w14:paraId="5547E692" w14:textId="77777777" w:rsidR="00D370A7" w:rsidRPr="00D370A7" w:rsidRDefault="00D370A7" w:rsidP="00D370A7">
      <w:bookmarkStart w:id="2611" w:name="K50P13S3"/>
      <w:bookmarkEnd w:id="2611"/>
      <w:r w:rsidRPr="00D370A7">
        <w:t>är ogrundat.</w:t>
      </w:r>
    </w:p>
    <w:p w14:paraId="42654C7A" w14:textId="77777777" w:rsidR="00D370A7" w:rsidRPr="00D370A7" w:rsidRDefault="00D370A7" w:rsidP="00D370A7">
      <w:bookmarkStart w:id="2612" w:name="K50P13S4"/>
      <w:bookmarkEnd w:id="2612"/>
      <w:r w:rsidRPr="00D370A7">
        <w:t>Om saken kan utredas tillfredsställande får hovrätten även i andra fall avgöra målet utan huvudförhandling,</w:t>
      </w:r>
      <w:r w:rsidRPr="00D370A7">
        <w:br/>
        <w:t>   1. om parterna har begärt att målet ska avgöras utan huvudförhandling, eller</w:t>
      </w:r>
      <w:r w:rsidRPr="00D370A7">
        <w:br/>
        <w:t>   2. om ingen av parterna, sedan fråga väckts om avgörande utan huvudförhandling, haft någon invändning mot detta.</w:t>
      </w:r>
    </w:p>
    <w:p w14:paraId="4333AB34" w14:textId="77777777" w:rsidR="00D370A7" w:rsidRPr="00D370A7" w:rsidRDefault="00D370A7" w:rsidP="00D370A7">
      <w:bookmarkStart w:id="2613" w:name="K50P13S5"/>
      <w:bookmarkEnd w:id="2613"/>
      <w:r w:rsidRPr="00D370A7">
        <w:t>Ett mål får alltid avgöras utan huvudförhandling, om en sådan förhandling är obehövlig.</w:t>
      </w:r>
    </w:p>
    <w:p w14:paraId="303BBD49" w14:textId="77777777" w:rsidR="00D370A7" w:rsidRPr="00D370A7" w:rsidRDefault="00D370A7" w:rsidP="00D370A7">
      <w:bookmarkStart w:id="2614" w:name="K50P13S6"/>
      <w:bookmarkEnd w:id="2614"/>
      <w:r w:rsidRPr="00D370A7">
        <w:t>För prövning som inte avser själva saken behöver huvudförhandling inte hållas. </w:t>
      </w:r>
      <w:r w:rsidRPr="00D370A7">
        <w:rPr>
          <w:i/>
          <w:iCs/>
        </w:rPr>
        <w:t>Lag (2021:1095)</w:t>
      </w:r>
      <w:r w:rsidRPr="00D370A7">
        <w:t>.</w:t>
      </w:r>
    </w:p>
    <w:p w14:paraId="7ED979B9" w14:textId="77777777" w:rsidR="00D370A7" w:rsidRPr="00D370A7" w:rsidRDefault="00D370A7" w:rsidP="00D370A7">
      <w:bookmarkStart w:id="2615" w:name="K50P13S7"/>
      <w:bookmarkStart w:id="2616" w:name="K50P14"/>
      <w:bookmarkEnd w:id="2615"/>
      <w:r w:rsidRPr="00D370A7">
        <w:rPr>
          <w:b/>
          <w:bCs/>
        </w:rPr>
        <w:t>14 §</w:t>
      </w:r>
      <w:bookmarkEnd w:id="2616"/>
      <w:r w:rsidRPr="00D370A7">
        <w:t>   Innan ett mål avgörs utan huvudförhandling, skall parterna, om det inte är uppenbart att de redan har slutfört sin talan, beredas tillfälle att göra det. </w:t>
      </w:r>
      <w:r w:rsidRPr="00D370A7">
        <w:rPr>
          <w:i/>
          <w:iCs/>
        </w:rPr>
        <w:t>Lag (1994:1034)</w:t>
      </w:r>
      <w:r w:rsidRPr="00D370A7">
        <w:t>.</w:t>
      </w:r>
    </w:p>
    <w:p w14:paraId="781FB719" w14:textId="77777777" w:rsidR="00D370A7" w:rsidRPr="00D370A7" w:rsidRDefault="00D370A7" w:rsidP="00D370A7">
      <w:bookmarkStart w:id="2617" w:name="K50P14S2"/>
      <w:bookmarkStart w:id="2618" w:name="K50P15"/>
      <w:bookmarkEnd w:id="2617"/>
      <w:r w:rsidRPr="00D370A7">
        <w:rPr>
          <w:b/>
          <w:bCs/>
        </w:rPr>
        <w:t>15 §</w:t>
      </w:r>
      <w:bookmarkEnd w:id="2618"/>
      <w:r w:rsidRPr="00D370A7">
        <w:t>   Om inte målet enligt 13 § avgörs utan huvudförhandling, skall hovrätten bestämma tid för sådan förhandling. Tiden skall om möjligt bestämmas efter samråd med parterna. För behandling av en rättegångsfråga eller sådan del av saken som får avgöras särskilt får huvudförhandling sättas ut även om målet i övrigt inte är färdigt för huvudförhandling.</w:t>
      </w:r>
      <w:r w:rsidRPr="00D370A7">
        <w:br/>
      </w:r>
      <w:r w:rsidRPr="00D370A7">
        <w:rPr>
          <w:i/>
          <w:iCs/>
        </w:rPr>
        <w:t>Lag (1994:1034)</w:t>
      </w:r>
      <w:r w:rsidRPr="00D370A7">
        <w:t>.</w:t>
      </w:r>
    </w:p>
    <w:p w14:paraId="73C034E3" w14:textId="77777777" w:rsidR="00D370A7" w:rsidRPr="00D370A7" w:rsidRDefault="00D370A7" w:rsidP="00D370A7">
      <w:bookmarkStart w:id="2619" w:name="K50P15S2"/>
      <w:bookmarkStart w:id="2620" w:name="K50P16"/>
      <w:bookmarkEnd w:id="2619"/>
      <w:r w:rsidRPr="00D370A7">
        <w:rPr>
          <w:b/>
          <w:bCs/>
        </w:rPr>
        <w:t>16 §</w:t>
      </w:r>
      <w:bookmarkEnd w:id="2620"/>
      <w:r w:rsidRPr="00D370A7">
        <w:t>   Till huvudförhandlingen skall parterna kallas.</w:t>
      </w:r>
    </w:p>
    <w:p w14:paraId="2FB9DD94" w14:textId="77777777" w:rsidR="00D370A7" w:rsidRPr="00D370A7" w:rsidRDefault="00D370A7" w:rsidP="00D370A7">
      <w:bookmarkStart w:id="2621" w:name="K50P16S2"/>
      <w:bookmarkEnd w:id="2621"/>
      <w:r w:rsidRPr="00D370A7">
        <w:t>Klaganden skall föreläggas att inställa sig vid påföljd att överklagandet annars förfaller. Skall han infinna sig personligen, skall hovrätten också upplysa honom om bestämmelsen i 21 § första stycket andra meningen. Om det är av betydelse för målets handläggning eller utredning att motparten inställer sig eller om denne är skyldig att infinna sig personligen, skall han föreläggas vite. Föreläggs motparten inte vite, skall han upplysas om att målet kan komma att avgöras även om han uteblir.</w:t>
      </w:r>
    </w:p>
    <w:p w14:paraId="08764D03" w14:textId="77777777" w:rsidR="00D370A7" w:rsidRPr="00D370A7" w:rsidRDefault="00D370A7" w:rsidP="00D370A7">
      <w:bookmarkStart w:id="2622" w:name="K50P16S3"/>
      <w:bookmarkEnd w:id="2622"/>
      <w:r w:rsidRPr="00D370A7">
        <w:t>Hovrätten skall också bestämma vilka vittnen och sakkunniga som skall kallas till huvudförhandlingen. Parterna skall underrättas om beslutet. </w:t>
      </w:r>
      <w:r w:rsidRPr="00D370A7">
        <w:rPr>
          <w:i/>
          <w:iCs/>
        </w:rPr>
        <w:t>Lag (1999:84)</w:t>
      </w:r>
      <w:r w:rsidRPr="00D370A7">
        <w:t>.</w:t>
      </w:r>
    </w:p>
    <w:p w14:paraId="3D752230" w14:textId="77777777" w:rsidR="00D370A7" w:rsidRPr="00D370A7" w:rsidRDefault="00D370A7" w:rsidP="00D370A7">
      <w:bookmarkStart w:id="2623" w:name="K50P16S4"/>
      <w:bookmarkStart w:id="2624" w:name="K50P17"/>
      <w:bookmarkEnd w:id="2623"/>
      <w:r w:rsidRPr="00D370A7">
        <w:rPr>
          <w:b/>
          <w:bCs/>
        </w:rPr>
        <w:t>17 §</w:t>
      </w:r>
      <w:bookmarkEnd w:id="2624"/>
      <w:r w:rsidRPr="00D370A7">
        <w:t>   I övrigt skall det som sägs i 43 kap. 1-6 §§, 8 § andra stycket och 10-14 §§ tillämpas i fråga om huvudförhandling i hovrätten. Reglerna i 16 § i detta kapitel skall dock tillämpas i fråga om kallelser till huvudförhandling som återupptas efter uppehåll och förelägganden för parterna. </w:t>
      </w:r>
      <w:r w:rsidRPr="00D370A7">
        <w:rPr>
          <w:i/>
          <w:iCs/>
        </w:rPr>
        <w:t>Lag (2005:683)</w:t>
      </w:r>
      <w:r w:rsidRPr="00D370A7">
        <w:t>.</w:t>
      </w:r>
    </w:p>
    <w:p w14:paraId="51AD6AD2" w14:textId="77777777" w:rsidR="00D370A7" w:rsidRPr="00D370A7" w:rsidRDefault="00D370A7" w:rsidP="00D370A7">
      <w:bookmarkStart w:id="2625" w:name="K50P17S2"/>
      <w:bookmarkStart w:id="2626" w:name="K50P18"/>
      <w:bookmarkEnd w:id="2625"/>
      <w:r w:rsidRPr="00D370A7">
        <w:rPr>
          <w:b/>
          <w:bCs/>
        </w:rPr>
        <w:t>18 §</w:t>
      </w:r>
      <w:bookmarkEnd w:id="2626"/>
      <w:r w:rsidRPr="00D370A7">
        <w:t>   Vid huvudförhandlingen skall den överklagade domen redovisas i den omfattning det behövs. Klaganden skall ange i vilken del domen överklagas och den ändring i domen som yrkas.</w:t>
      </w:r>
      <w:r w:rsidRPr="00D370A7">
        <w:br/>
        <w:t>Motparten skall ange om yrkandet medges eller bestrids.</w:t>
      </w:r>
    </w:p>
    <w:p w14:paraId="04E7DCE6" w14:textId="77777777" w:rsidR="00D370A7" w:rsidRPr="00D370A7" w:rsidRDefault="00D370A7" w:rsidP="00D370A7">
      <w:bookmarkStart w:id="2627" w:name="K50P18S2"/>
      <w:bookmarkEnd w:id="2627"/>
      <w:r w:rsidRPr="00D370A7">
        <w:t>Därefter skall, om inte hovrätten anser något annat lämpligare, först klaganden och sedan motparten utveckla sin talan. Varje part skall yttra sig över vad den andra parten anfört. Om förhandlingen äger rum trots att klagandens motpart uteblivit, skall hovrätten se till att det som denne anfört läggs fram ur handlingarna i den utsträckning det behövs.</w:t>
      </w:r>
    </w:p>
    <w:p w14:paraId="4E121887" w14:textId="77777777" w:rsidR="00D370A7" w:rsidRPr="00D370A7" w:rsidRDefault="00D370A7" w:rsidP="00D370A7">
      <w:bookmarkStart w:id="2628" w:name="K50P18S3"/>
      <w:bookmarkEnd w:id="2628"/>
      <w:r w:rsidRPr="00D370A7">
        <w:t>Framställningar enligt första och andra styckena får ske genom hänvisningar till handlingar i målet, om rätten finner det lämpligt. </w:t>
      </w:r>
      <w:r w:rsidRPr="00D370A7">
        <w:rPr>
          <w:i/>
          <w:iCs/>
        </w:rPr>
        <w:t>Lag (2005:683)</w:t>
      </w:r>
      <w:r w:rsidRPr="00D370A7">
        <w:t>.</w:t>
      </w:r>
    </w:p>
    <w:p w14:paraId="2743DCFE" w14:textId="77777777" w:rsidR="00D370A7" w:rsidRPr="00D370A7" w:rsidRDefault="00D370A7" w:rsidP="00D370A7">
      <w:bookmarkStart w:id="2629" w:name="K50P18S4"/>
      <w:bookmarkStart w:id="2630" w:name="K50P19"/>
      <w:bookmarkEnd w:id="2629"/>
      <w:r w:rsidRPr="00D370A7">
        <w:rPr>
          <w:b/>
          <w:bCs/>
        </w:rPr>
        <w:t>19 §</w:t>
      </w:r>
      <w:bookmarkEnd w:id="2630"/>
      <w:r w:rsidRPr="00D370A7">
        <w:t>   Sedan parterna utvecklat sin talan, ska bevisningen läggas fram. Om huvudförhandlingen hålls trots att klagandens motpart uteblivit, ska hovrätten se till att den bevisning som han eller hon lagt fram i tingsrätten läggs fram ur handlingarna i den utsträckning som bevisningen har betydelse för målet i hovrätten. Bevisningen får läggas fram genom hänvisningar till ljud- och bildupptagningar och andra handlingar i målet, om rätten finner det lämpligt.</w:t>
      </w:r>
    </w:p>
    <w:p w14:paraId="7181CFF7" w14:textId="77777777" w:rsidR="00D370A7" w:rsidRPr="00D370A7" w:rsidRDefault="00D370A7" w:rsidP="00D370A7">
      <w:bookmarkStart w:id="2631" w:name="K50P19S2"/>
      <w:bookmarkEnd w:id="2631"/>
      <w:r w:rsidRPr="00D370A7">
        <w:t>Om det inte finns särskilda skäl för något annat, bör ett bevis som tingsrätten tagit upp och som inte enligt 35 kap. 13 § ska tas upp på nytt läggas fram innan bevis som rör samma omständighet omedelbart tas upp av hovrätten. Finns det flera bevis i fråga om samma omständighet, bör dessa läggas fram i ett sammanhang. </w:t>
      </w:r>
      <w:r w:rsidRPr="00D370A7">
        <w:rPr>
          <w:i/>
          <w:iCs/>
        </w:rPr>
        <w:t>Lag (2016:37)</w:t>
      </w:r>
      <w:r w:rsidRPr="00D370A7">
        <w:t>.</w:t>
      </w:r>
    </w:p>
    <w:p w14:paraId="1C1432D0" w14:textId="77777777" w:rsidR="00D370A7" w:rsidRPr="00D370A7" w:rsidRDefault="00D370A7" w:rsidP="00D370A7">
      <w:bookmarkStart w:id="2632" w:name="K50P19S3"/>
      <w:bookmarkStart w:id="2633" w:name="K50P20"/>
      <w:bookmarkEnd w:id="2632"/>
      <w:r w:rsidRPr="00D370A7">
        <w:rPr>
          <w:b/>
          <w:bCs/>
        </w:rPr>
        <w:t>20 §</w:t>
      </w:r>
      <w:bookmarkEnd w:id="2633"/>
      <w:r w:rsidRPr="00D370A7">
        <w:t>   Sedan bevisningen lagts fram skall parterna lämnas tillfälle att slutföra sin talan. </w:t>
      </w:r>
      <w:r w:rsidRPr="00D370A7">
        <w:rPr>
          <w:i/>
          <w:iCs/>
        </w:rPr>
        <w:t>Lag (1994:1034)</w:t>
      </w:r>
      <w:r w:rsidRPr="00D370A7">
        <w:t>.</w:t>
      </w:r>
    </w:p>
    <w:p w14:paraId="4DEE279C" w14:textId="77777777" w:rsidR="00D370A7" w:rsidRPr="00D370A7" w:rsidRDefault="00D370A7" w:rsidP="00D370A7">
      <w:bookmarkStart w:id="2634" w:name="K50P20S2"/>
      <w:bookmarkStart w:id="2635" w:name="K50P21"/>
      <w:bookmarkEnd w:id="2634"/>
      <w:r w:rsidRPr="00D370A7">
        <w:rPr>
          <w:b/>
          <w:bCs/>
        </w:rPr>
        <w:t>21 §</w:t>
      </w:r>
      <w:bookmarkEnd w:id="2635"/>
      <w:r w:rsidRPr="00D370A7">
        <w:t>   Om klaganden uteblir från ett sammanträde för huvudförhandling, förfaller överklagandet. Detsamma gäller om en klagande som har förelagts att infinna sig personligen inställer sig endast genom ombud och det inte finns särskilda skäl mot att överklagandet förfaller.</w:t>
      </w:r>
    </w:p>
    <w:p w14:paraId="4472618A" w14:textId="77777777" w:rsidR="00D370A7" w:rsidRPr="00D370A7" w:rsidRDefault="00D370A7" w:rsidP="00D370A7">
      <w:bookmarkStart w:id="2636" w:name="K50P21S2"/>
      <w:bookmarkEnd w:id="2636"/>
      <w:r w:rsidRPr="00D370A7">
        <w:t>Om klagandens motpart uteblir och vite har förelagts honom eller henne, får hovrätten, när förlikning om saken inte är tillåten, i stället för att förelägga nytt vite besluta att han eller hon ska hämtas till rätten antingen omedelbart eller till en senare dag. Detsamma gäller om klagandens motpart inställer sig endast genom ombud när han eller hon har förelagts vid vite att infinna sig personligen.</w:t>
      </w:r>
    </w:p>
    <w:p w14:paraId="7314CB1D" w14:textId="77777777" w:rsidR="00D370A7" w:rsidRPr="00D370A7" w:rsidRDefault="00D370A7" w:rsidP="00D370A7">
      <w:bookmarkStart w:id="2637" w:name="K50P21S3"/>
      <w:bookmarkEnd w:id="2637"/>
      <w:r w:rsidRPr="00D370A7">
        <w:t>Om vite har förelagts klagandens motpart eller om han eller hon ska hämtas till rätten och inte kan hämtas, får dock målet avgöras trots att han eller hon inställt sig endast genom ombud eller uteblivit. Ett mål får också avgöras om klaganden har förelagts att infinna sig personligen men inställt sig endast genom ombud. </w:t>
      </w:r>
      <w:r w:rsidRPr="00D370A7">
        <w:rPr>
          <w:i/>
          <w:iCs/>
        </w:rPr>
        <w:t>Lag (2016:37)</w:t>
      </w:r>
      <w:r w:rsidRPr="00D370A7">
        <w:t>.</w:t>
      </w:r>
    </w:p>
    <w:p w14:paraId="7FC10B85" w14:textId="77777777" w:rsidR="00D370A7" w:rsidRPr="00D370A7" w:rsidRDefault="00D370A7" w:rsidP="00D370A7">
      <w:bookmarkStart w:id="2638" w:name="K50P21S4"/>
      <w:bookmarkStart w:id="2639" w:name="K50P22"/>
      <w:bookmarkEnd w:id="2638"/>
      <w:r w:rsidRPr="00D370A7">
        <w:rPr>
          <w:b/>
          <w:bCs/>
        </w:rPr>
        <w:t>22 §</w:t>
      </w:r>
      <w:bookmarkEnd w:id="2639"/>
      <w:r w:rsidRPr="00D370A7">
        <w:t>   Har överklagandet förfallit enligt 21 §, skall hovrätten på ansökan av klaganden återuppta målet, om han för sin utevaro eller underlåtenhet att infinna sig personligen hade laga förfall som han inte kunde anmäla i tid.</w:t>
      </w:r>
    </w:p>
    <w:p w14:paraId="2BE3F46A" w14:textId="77777777" w:rsidR="00D370A7" w:rsidRPr="00D370A7" w:rsidRDefault="00D370A7" w:rsidP="00D370A7">
      <w:bookmarkStart w:id="2640" w:name="K50P22S2"/>
      <w:bookmarkEnd w:id="2640"/>
      <w:r w:rsidRPr="00D370A7">
        <w:t>Ansökan om återupptagande skall göras skriftligen inom tre veckor från den dag då beslutet meddelades. Om klaganden sedan målet återupptagits uteblir eller inte följer ett föreläggande att infinna sig personligen, har han inte rätt att få målet återupptaget. </w:t>
      </w:r>
      <w:r w:rsidRPr="00D370A7">
        <w:rPr>
          <w:i/>
          <w:iCs/>
        </w:rPr>
        <w:t>Lag (1999:84)</w:t>
      </w:r>
      <w:r w:rsidRPr="00D370A7">
        <w:t>.</w:t>
      </w:r>
    </w:p>
    <w:p w14:paraId="63244D2A" w14:textId="77777777" w:rsidR="00D370A7" w:rsidRPr="00D370A7" w:rsidRDefault="00D370A7" w:rsidP="00D370A7">
      <w:bookmarkStart w:id="2641" w:name="K50P22S3"/>
      <w:bookmarkStart w:id="2642" w:name="K50P23"/>
      <w:bookmarkEnd w:id="2641"/>
      <w:r w:rsidRPr="00D370A7">
        <w:rPr>
          <w:b/>
          <w:bCs/>
        </w:rPr>
        <w:t>23 §</w:t>
      </w:r>
      <w:bookmarkEnd w:id="2642"/>
      <w:r w:rsidRPr="00D370A7">
        <w:t>   Om det vid en huvudförhandling i tingsrätten har hållits förhör inför rätten eller syn på stället om någon viss omständighet och om avgörandet även i hovrätten beror på tilltron till den bevisningen, får tingsrättens dom inte ändras i den delen utan att beviset har lagts fram i hovrätten genom en ljud- och bildupptagning eller tagits upp på nytt vid en huvudförhandling i hovrätten. En sådan ändring får dock göras om det finns synnerliga skäl för att bevisets värde är ett annat än tingsrätten antagit. </w:t>
      </w:r>
      <w:r w:rsidRPr="00D370A7">
        <w:rPr>
          <w:i/>
          <w:iCs/>
        </w:rPr>
        <w:t>Lag (2016:37)</w:t>
      </w:r>
      <w:r w:rsidRPr="00D370A7">
        <w:t>.</w:t>
      </w:r>
    </w:p>
    <w:p w14:paraId="02B1291E" w14:textId="77777777" w:rsidR="00D370A7" w:rsidRPr="00D370A7" w:rsidRDefault="00D370A7" w:rsidP="00D370A7">
      <w:bookmarkStart w:id="2643" w:name="K50P23S2"/>
      <w:bookmarkStart w:id="2644" w:name="K50P24"/>
      <w:bookmarkEnd w:id="2643"/>
      <w:r w:rsidRPr="00D370A7">
        <w:rPr>
          <w:b/>
          <w:bCs/>
        </w:rPr>
        <w:t>24 §</w:t>
      </w:r>
      <w:bookmarkEnd w:id="2644"/>
      <w:r w:rsidRPr="00D370A7">
        <w:t>   Om den överklagade domen är en tredskodom och tingsrätten tar upp en av klagandens motpart gjord ansökan om återvinning, skall målet av hovrätten återförvisas till tingsrätten för att handläggas i samband med återvinningsmålet. </w:t>
      </w:r>
      <w:r w:rsidRPr="00D370A7">
        <w:rPr>
          <w:i/>
          <w:iCs/>
        </w:rPr>
        <w:t>Lag (1994:1034)</w:t>
      </w:r>
      <w:r w:rsidRPr="00D370A7">
        <w:t>.</w:t>
      </w:r>
    </w:p>
    <w:p w14:paraId="618303BE" w14:textId="77777777" w:rsidR="00D370A7" w:rsidRPr="00D370A7" w:rsidRDefault="00D370A7" w:rsidP="00D370A7">
      <w:bookmarkStart w:id="2645" w:name="K50P24S2"/>
      <w:bookmarkStart w:id="2646" w:name="K50P25"/>
      <w:bookmarkEnd w:id="2645"/>
      <w:r w:rsidRPr="00D370A7">
        <w:rPr>
          <w:b/>
          <w:bCs/>
        </w:rPr>
        <w:t>25 §</w:t>
      </w:r>
      <w:bookmarkEnd w:id="2646"/>
      <w:r w:rsidRPr="00D370A7">
        <w:t>   Ett överklagande får återkallas innan hovrättens dom eller slutliga beslut meddelats.</w:t>
      </w:r>
    </w:p>
    <w:p w14:paraId="7A33716E" w14:textId="77777777" w:rsidR="00D370A7" w:rsidRPr="00D370A7" w:rsidRDefault="00D370A7" w:rsidP="00D370A7">
      <w:bookmarkStart w:id="2647" w:name="K50P25S2"/>
      <w:bookmarkEnd w:id="2647"/>
      <w:r w:rsidRPr="00D370A7">
        <w:t>En klagande får inte ändra sin talan att avse en annan del av tingsrättens dom än den som uppgetts vid överklagandet.</w:t>
      </w:r>
    </w:p>
    <w:p w14:paraId="22937EE6" w14:textId="77777777" w:rsidR="00D370A7" w:rsidRPr="00D370A7" w:rsidRDefault="00D370A7" w:rsidP="00D370A7">
      <w:bookmarkStart w:id="2648" w:name="K50P25S3"/>
      <w:bookmarkEnd w:id="2648"/>
      <w:r w:rsidRPr="00D370A7">
        <w:t>I mål där förlikning om saken är tillåten får en part i hovrätten till stöd för sin talan åberopa en omständighet eller ett bevis som inte lagts fram tidigare endast om</w:t>
      </w:r>
      <w:r w:rsidRPr="00D370A7">
        <w:br/>
        <w:t>   1. han gör sannolikt att han inte kunnat åberopa omständigheten eller beviset vid tingsrätten eller</w:t>
      </w:r>
      <w:r w:rsidRPr="00D370A7">
        <w:br/>
        <w:t>   2. han annars haft giltig ursäkt att inte göra det.</w:t>
      </w:r>
    </w:p>
    <w:p w14:paraId="0F7813CD" w14:textId="77777777" w:rsidR="00D370A7" w:rsidRPr="00D370A7" w:rsidRDefault="00D370A7" w:rsidP="00D370A7">
      <w:bookmarkStart w:id="2649" w:name="K50P25S4"/>
      <w:bookmarkEnd w:id="2649"/>
      <w:r w:rsidRPr="00D370A7">
        <w:t>Framställs först i hovrätten ett yrkande om kvittning och kan det inte utan olägenhet prövas i målet, får yrkandet avvisas.</w:t>
      </w:r>
      <w:r w:rsidRPr="00D370A7">
        <w:br/>
      </w:r>
      <w:r w:rsidRPr="00D370A7">
        <w:rPr>
          <w:i/>
          <w:iCs/>
        </w:rPr>
        <w:t>Lag (1994:1034)</w:t>
      </w:r>
      <w:r w:rsidRPr="00D370A7">
        <w:t>.</w:t>
      </w:r>
    </w:p>
    <w:p w14:paraId="0C9C5593" w14:textId="77777777" w:rsidR="00D370A7" w:rsidRPr="00D370A7" w:rsidRDefault="00D370A7" w:rsidP="00D370A7">
      <w:bookmarkStart w:id="2650" w:name="K50P25S5"/>
      <w:bookmarkStart w:id="2651" w:name="K50P26"/>
      <w:bookmarkEnd w:id="2650"/>
      <w:r w:rsidRPr="00D370A7">
        <w:rPr>
          <w:b/>
          <w:bCs/>
        </w:rPr>
        <w:t>26 §</w:t>
      </w:r>
      <w:bookmarkEnd w:id="2651"/>
      <w:r w:rsidRPr="00D370A7">
        <w:t>   Även utan yrkande skall hovrätten undanröja tingsrättens dom, om domvilla, som sägs i 59 kap. 1 § 1- 3, har förekommit vid tingsrätten.</w:t>
      </w:r>
    </w:p>
    <w:p w14:paraId="648BA16C" w14:textId="77777777" w:rsidR="00D370A7" w:rsidRPr="00D370A7" w:rsidRDefault="00D370A7" w:rsidP="00D370A7">
      <w:bookmarkStart w:id="2652" w:name="K50P26S2"/>
      <w:bookmarkEnd w:id="2652"/>
      <w:r w:rsidRPr="00D370A7">
        <w:t>Undanröjandet får avse domen i dess helhet eller endast viss del. Berör rättegångsfelet även del av domen, som inte överklagats, skall hovrätten med hänsyn till omständigheterna pröva, om denna del skall undanröjas.</w:t>
      </w:r>
      <w:r w:rsidRPr="00D370A7">
        <w:br/>
      </w:r>
      <w:r w:rsidRPr="00D370A7">
        <w:rPr>
          <w:i/>
          <w:iCs/>
        </w:rPr>
        <w:t>Lag (1989:656)</w:t>
      </w:r>
      <w:r w:rsidRPr="00D370A7">
        <w:t>.</w:t>
      </w:r>
    </w:p>
    <w:p w14:paraId="5BBC8ED7" w14:textId="77777777" w:rsidR="00D370A7" w:rsidRPr="00D370A7" w:rsidRDefault="00D370A7" w:rsidP="00D370A7">
      <w:bookmarkStart w:id="2653" w:name="K50P26S3"/>
      <w:bookmarkStart w:id="2654" w:name="K50P27"/>
      <w:bookmarkEnd w:id="2653"/>
      <w:r w:rsidRPr="00D370A7">
        <w:rPr>
          <w:b/>
          <w:bCs/>
        </w:rPr>
        <w:t>27 §</w:t>
      </w:r>
      <w:bookmarkEnd w:id="2654"/>
      <w:r w:rsidRPr="00D370A7">
        <w:t>   Förs talan om jäv mot en domare i tingsrätten och anser hovrätten att jäv förelegat skall hovrätten undanröja tingsrättens dom i den del den överklagats. </w:t>
      </w:r>
      <w:r w:rsidRPr="00D370A7">
        <w:rPr>
          <w:i/>
          <w:iCs/>
        </w:rPr>
        <w:t>Lag (1994:1034)</w:t>
      </w:r>
      <w:r w:rsidRPr="00D370A7">
        <w:t>.</w:t>
      </w:r>
    </w:p>
    <w:p w14:paraId="6BC0A971" w14:textId="77777777" w:rsidR="00D370A7" w:rsidRPr="00D370A7" w:rsidRDefault="00D370A7" w:rsidP="00D370A7">
      <w:bookmarkStart w:id="2655" w:name="K50P27S2"/>
      <w:bookmarkStart w:id="2656" w:name="K50P28"/>
      <w:bookmarkEnd w:id="2655"/>
      <w:r w:rsidRPr="00D370A7">
        <w:rPr>
          <w:b/>
          <w:bCs/>
        </w:rPr>
        <w:t>28 §</w:t>
      </w:r>
      <w:bookmarkEnd w:id="2656"/>
      <w:r w:rsidRPr="00D370A7">
        <w:t>   Om det vid tingsrätten har förekommit annat fel i rättegången än som avses i 26 eller 27 §, får hovrätten undanröja tingsrättens dom endast om felet kan antas ha inverkat på målets utgång och inte utan väsentlig olägenhet kan avhjälpas i hovrätten. Parterna skall få tillfälle att yttra sig i frågan om undanröjande, om det inte är uppenbart obehövligt. </w:t>
      </w:r>
      <w:r w:rsidRPr="00D370A7">
        <w:rPr>
          <w:i/>
          <w:iCs/>
        </w:rPr>
        <w:t>Lag (1989:656)</w:t>
      </w:r>
      <w:r w:rsidRPr="00D370A7">
        <w:t>.</w:t>
      </w:r>
    </w:p>
    <w:p w14:paraId="59313E00" w14:textId="77777777" w:rsidR="00D370A7" w:rsidRPr="00D370A7" w:rsidRDefault="00D370A7" w:rsidP="00D370A7">
      <w:bookmarkStart w:id="2657" w:name="K50P28S2"/>
      <w:bookmarkStart w:id="2658" w:name="K50P29"/>
      <w:bookmarkEnd w:id="2657"/>
      <w:r w:rsidRPr="00D370A7">
        <w:rPr>
          <w:b/>
          <w:bCs/>
        </w:rPr>
        <w:t>29 §</w:t>
      </w:r>
      <w:bookmarkEnd w:id="2658"/>
      <w:r w:rsidRPr="00D370A7">
        <w:t>   Undanröjer hovrätten tingsrättens dom på någon annan grund än att tingsrätten varit obehörig eller av något annat skäl inte bort ta upp målet till prövning, skall hovrätten samtidigt återförvisa målet till tingsrätten för fortsatt behandling.</w:t>
      </w:r>
    </w:p>
    <w:p w14:paraId="512459D8" w14:textId="77777777" w:rsidR="00D370A7" w:rsidRPr="00D370A7" w:rsidRDefault="00D370A7" w:rsidP="00D370A7">
      <w:bookmarkStart w:id="2659" w:name="K50P29S2"/>
      <w:bookmarkEnd w:id="2659"/>
      <w:r w:rsidRPr="00D370A7">
        <w:t>Bestämmelser om hovrättens befogenhet att när tingsrätten varit obehörig hänvisa målet till annan tingsrätt finns i 10 kap. 20 §.</w:t>
      </w:r>
      <w:r w:rsidRPr="00D370A7">
        <w:br/>
      </w:r>
      <w:r w:rsidRPr="00D370A7">
        <w:rPr>
          <w:i/>
          <w:iCs/>
        </w:rPr>
        <w:t>Lag (1994:1034)</w:t>
      </w:r>
      <w:r w:rsidRPr="00D370A7">
        <w:t>.</w:t>
      </w:r>
    </w:p>
    <w:p w14:paraId="7A97971F" w14:textId="77777777" w:rsidR="00D370A7" w:rsidRPr="00D370A7" w:rsidRDefault="00D370A7" w:rsidP="00D370A7">
      <w:bookmarkStart w:id="2660" w:name="K50P29S3"/>
      <w:bookmarkStart w:id="2661" w:name="K50P30"/>
      <w:bookmarkEnd w:id="2660"/>
      <w:r w:rsidRPr="00D370A7">
        <w:rPr>
          <w:b/>
          <w:bCs/>
        </w:rPr>
        <w:t>30 §</w:t>
      </w:r>
      <w:bookmarkEnd w:id="2661"/>
      <w:r w:rsidRPr="00D370A7">
        <w:t>   Har upphävts genom </w:t>
      </w:r>
      <w:r w:rsidRPr="00D370A7">
        <w:rPr>
          <w:i/>
          <w:iCs/>
        </w:rPr>
        <w:t>lag (1994:1034)</w:t>
      </w:r>
      <w:r w:rsidRPr="00D370A7">
        <w:t>.</w:t>
      </w:r>
    </w:p>
    <w:p w14:paraId="248D706E" w14:textId="77777777" w:rsidR="00D370A7" w:rsidRPr="00D370A7" w:rsidRDefault="00D370A7" w:rsidP="00D370A7">
      <w:bookmarkStart w:id="2662" w:name="K50P30S2"/>
      <w:r w:rsidRPr="00D370A7">
        <w:br/>
      </w:r>
    </w:p>
    <w:p w14:paraId="611F02A7" w14:textId="77777777" w:rsidR="00D370A7" w:rsidRPr="00D370A7" w:rsidRDefault="00D370A7" w:rsidP="00D370A7">
      <w:pPr>
        <w:rPr>
          <w:b/>
          <w:bCs/>
        </w:rPr>
      </w:pPr>
      <w:bookmarkStart w:id="2663" w:name="K51"/>
      <w:r w:rsidRPr="00D370A7">
        <w:rPr>
          <w:b/>
          <w:bCs/>
        </w:rPr>
        <w:t>51 kap. Om överklagande av domar i brottmål</w:t>
      </w:r>
      <w:bookmarkEnd w:id="2663"/>
    </w:p>
    <w:p w14:paraId="7DB5A093" w14:textId="77777777" w:rsidR="00D370A7" w:rsidRPr="00D370A7" w:rsidRDefault="00D370A7" w:rsidP="00D370A7">
      <w:bookmarkStart w:id="2664" w:name="K51P1"/>
      <w:bookmarkEnd w:id="2662"/>
      <w:r w:rsidRPr="00D370A7">
        <w:rPr>
          <w:b/>
          <w:bCs/>
        </w:rPr>
        <w:t>1 §</w:t>
      </w:r>
      <w:bookmarkEnd w:id="2664"/>
      <w:r w:rsidRPr="00D370A7">
        <w:t>   En part som vill överklaga tingsrättens dom i ett brottmål skall göra detta skriftligen. Skrivelsen skall ges in till tingsrätten. Den skall ha kommit in till rätten inom tre veckor från den dag då domen meddelades. </w:t>
      </w:r>
      <w:r w:rsidRPr="00D370A7">
        <w:rPr>
          <w:i/>
          <w:iCs/>
        </w:rPr>
        <w:t>Lag (1994:1034)</w:t>
      </w:r>
      <w:r w:rsidRPr="00D370A7">
        <w:t>.</w:t>
      </w:r>
    </w:p>
    <w:p w14:paraId="3BDE146C" w14:textId="77777777" w:rsidR="00D370A7" w:rsidRPr="00D370A7" w:rsidRDefault="00D370A7" w:rsidP="00D370A7">
      <w:bookmarkStart w:id="2665" w:name="K51P1S2"/>
      <w:bookmarkStart w:id="2666" w:name="K51P2"/>
      <w:bookmarkEnd w:id="2665"/>
      <w:r w:rsidRPr="00D370A7">
        <w:rPr>
          <w:b/>
          <w:bCs/>
        </w:rPr>
        <w:t>2 §</w:t>
      </w:r>
      <w:bookmarkEnd w:id="2666"/>
      <w:r w:rsidRPr="00D370A7">
        <w:t>   Om ena parten överklagat tingsrättens dom, har motparten rätt att överklaga domen inom en vecka från den dag då den i 1 § angivna tiden gick ut. Ett överklagande som gjorts under sådan tid förfaller, om det första överklagandet återkallas eller av annat skäl förfaller. </w:t>
      </w:r>
      <w:r w:rsidRPr="00D370A7">
        <w:rPr>
          <w:i/>
          <w:iCs/>
        </w:rPr>
        <w:t>Lag (1994:1034)</w:t>
      </w:r>
      <w:r w:rsidRPr="00D370A7">
        <w:t>.</w:t>
      </w:r>
    </w:p>
    <w:p w14:paraId="51C25829" w14:textId="77777777" w:rsidR="00D370A7" w:rsidRPr="00D370A7" w:rsidRDefault="00D370A7" w:rsidP="00D370A7">
      <w:bookmarkStart w:id="2667" w:name="K51P2S2"/>
      <w:bookmarkStart w:id="2668" w:name="K51P3"/>
      <w:bookmarkEnd w:id="2667"/>
      <w:r w:rsidRPr="00D370A7">
        <w:rPr>
          <w:b/>
          <w:bCs/>
        </w:rPr>
        <w:t>3 §</w:t>
      </w:r>
      <w:bookmarkEnd w:id="2668"/>
      <w:r w:rsidRPr="00D370A7">
        <w:t>   Ett överklagande som kommit in för sent skall avvisas av tingsrätten. Överklagandet skall dock inte avvisas om det har kommit in till hovrätten inom klagotiden. </w:t>
      </w:r>
      <w:r w:rsidRPr="00D370A7">
        <w:rPr>
          <w:i/>
          <w:iCs/>
        </w:rPr>
        <w:t>Lag (1994:1034)</w:t>
      </w:r>
      <w:r w:rsidRPr="00D370A7">
        <w:t>.</w:t>
      </w:r>
    </w:p>
    <w:p w14:paraId="27BD1070" w14:textId="77777777" w:rsidR="00D370A7" w:rsidRPr="00D370A7" w:rsidRDefault="00D370A7" w:rsidP="00D370A7">
      <w:bookmarkStart w:id="2669" w:name="K51P3S2"/>
      <w:bookmarkStart w:id="2670" w:name="K51P4"/>
      <w:bookmarkEnd w:id="2669"/>
      <w:r w:rsidRPr="00D370A7">
        <w:rPr>
          <w:b/>
          <w:bCs/>
        </w:rPr>
        <w:t>4 §</w:t>
      </w:r>
      <w:bookmarkEnd w:id="2670"/>
      <w:r w:rsidRPr="00D370A7">
        <w:t>   Överklagandet skall innehålla uppgifter om</w:t>
      </w:r>
      <w:r w:rsidRPr="00D370A7">
        <w:br/>
        <w:t>   1. den dom som överklagas,</w:t>
      </w:r>
      <w:r w:rsidRPr="00D370A7">
        <w:br/>
        <w:t>   2. i vilken del domen överklagas och den ändring i domen som yrkas,</w:t>
      </w:r>
      <w:r w:rsidRPr="00D370A7">
        <w:br/>
        <w:t>   3. grunderna för överklagandet och i vilket avseende tingsrättens domskäl enligt klagandens mening är oriktiga,</w:t>
      </w:r>
      <w:r w:rsidRPr="00D370A7">
        <w:br/>
        <w:t>   4. de omständigheter som åberopas till stöd för att prövningstillstånd skall meddelas, när sådant tillstånd krävs, och</w:t>
      </w:r>
      <w:r w:rsidRPr="00D370A7">
        <w:br/>
        <w:t>   5. de bevis som åberopas och vad som skall styrkas med varje bevis.</w:t>
      </w:r>
    </w:p>
    <w:p w14:paraId="1B2C4F9D" w14:textId="77777777" w:rsidR="00D370A7" w:rsidRPr="00D370A7" w:rsidRDefault="00D370A7" w:rsidP="00D370A7">
      <w:bookmarkStart w:id="2671" w:name="K51P4S2"/>
      <w:bookmarkEnd w:id="2671"/>
      <w:r w:rsidRPr="00D370A7">
        <w:t>Skriftliga bevis som inte har lagts fram tidigare skall ges in samtidigt med överklagandet. Vill klaganden att det skall hållas ett förnyat förhör eller en förnyad syn på stället, skall han eller hon ange det och skälen till detta. Klaganden skall också ange om han eller hon vill att målsäganden eller den tilltalade skall infinna sig personligen vid huvudförhandling i hovrätten.</w:t>
      </w:r>
    </w:p>
    <w:p w14:paraId="0DF6F2FC" w14:textId="77777777" w:rsidR="00D370A7" w:rsidRPr="00D370A7" w:rsidRDefault="00D370A7" w:rsidP="00D370A7">
      <w:bookmarkStart w:id="2672" w:name="K51P4S3"/>
      <w:bookmarkEnd w:id="2672"/>
      <w:r w:rsidRPr="00D370A7">
        <w:t>Är den tilltalade anhållen eller häktad, skall det anges.</w:t>
      </w:r>
      <w:r w:rsidRPr="00D370A7">
        <w:br/>
      </w:r>
      <w:r w:rsidRPr="00D370A7">
        <w:rPr>
          <w:i/>
          <w:iCs/>
        </w:rPr>
        <w:t>Lag (2005:683)</w:t>
      </w:r>
      <w:r w:rsidRPr="00D370A7">
        <w:t>.</w:t>
      </w:r>
    </w:p>
    <w:p w14:paraId="55D462D2" w14:textId="77777777" w:rsidR="00D370A7" w:rsidRPr="00D370A7" w:rsidRDefault="00D370A7" w:rsidP="00D370A7">
      <w:bookmarkStart w:id="2673" w:name="K51P4S4"/>
      <w:bookmarkStart w:id="2674" w:name="K51P5"/>
      <w:bookmarkEnd w:id="2673"/>
      <w:r w:rsidRPr="00D370A7">
        <w:rPr>
          <w:b/>
          <w:bCs/>
        </w:rPr>
        <w:t>5 §</w:t>
      </w:r>
      <w:bookmarkEnd w:id="2674"/>
      <w:r w:rsidRPr="00D370A7">
        <w:t>   Om inte överklagandet avvisas enligt 3 §, skall tingsrätten efter utgången av den i 2 § angivna tiden sända över detta och övriga handlingar i målet till hovrätten.</w:t>
      </w:r>
    </w:p>
    <w:p w14:paraId="4FDFF1BF" w14:textId="77777777" w:rsidR="00D370A7" w:rsidRPr="00D370A7" w:rsidRDefault="00D370A7" w:rsidP="00D370A7">
      <w:bookmarkStart w:id="2675" w:name="K51P5S2"/>
      <w:bookmarkEnd w:id="2675"/>
      <w:r w:rsidRPr="00D370A7">
        <w:t>Handlingarna skall översändas genast, om den tilltalade är häktad eller om klaganden framställt ett yrkande som fordrar omedelbar prövning, såsom ett yrkande om häktning av den tilltalade, om åtgärd som avses i 25--28 kap. eller om upphävande av ett beslut om sådan åtgärd. Till dess att den i 2 § angivna tiden har gått ut, skall dock en kopia av överklagandet finnas tillgänglig vid tingsrätten. </w:t>
      </w:r>
      <w:r w:rsidRPr="00D370A7">
        <w:rPr>
          <w:i/>
          <w:iCs/>
        </w:rPr>
        <w:t>Lag (1994:1034)</w:t>
      </w:r>
      <w:r w:rsidRPr="00D370A7">
        <w:t>.</w:t>
      </w:r>
    </w:p>
    <w:p w14:paraId="5D4A15F6" w14:textId="77777777" w:rsidR="00D370A7" w:rsidRPr="00D370A7" w:rsidRDefault="00D370A7" w:rsidP="00D370A7">
      <w:bookmarkStart w:id="2676" w:name="K51P5S3"/>
      <w:bookmarkStart w:id="2677" w:name="K51P6"/>
      <w:bookmarkEnd w:id="2676"/>
      <w:r w:rsidRPr="00D370A7">
        <w:rPr>
          <w:b/>
          <w:bCs/>
        </w:rPr>
        <w:t>6 §</w:t>
      </w:r>
      <w:bookmarkEnd w:id="2677"/>
      <w:r w:rsidRPr="00D370A7">
        <w:t>   Om det finns något annat hinder mot att ta upp ett överklagande till prövning än att detta kommit in för sent, får hovrätten omedelbart avvisa överklagandet. </w:t>
      </w:r>
      <w:r w:rsidRPr="00D370A7">
        <w:rPr>
          <w:i/>
          <w:iCs/>
        </w:rPr>
        <w:t>Lag (1994:1034)</w:t>
      </w:r>
      <w:r w:rsidRPr="00D370A7">
        <w:t>.</w:t>
      </w:r>
    </w:p>
    <w:p w14:paraId="7E395595" w14:textId="77777777" w:rsidR="00D370A7" w:rsidRPr="00D370A7" w:rsidRDefault="00D370A7" w:rsidP="00D370A7">
      <w:bookmarkStart w:id="2678" w:name="K51P6S2"/>
      <w:bookmarkStart w:id="2679" w:name="K51P7"/>
      <w:bookmarkEnd w:id="2678"/>
      <w:r w:rsidRPr="00D370A7">
        <w:rPr>
          <w:b/>
          <w:bCs/>
        </w:rPr>
        <w:t>7 §</w:t>
      </w:r>
      <w:bookmarkEnd w:id="2679"/>
      <w:r w:rsidRPr="00D370A7">
        <w:t>   Uppfyller överklagandet inte föreskrifterna i 4 § eller är det på annat sätt ofullständigt, skall hovrätten förelägga klaganden att avhjälpa bristen. Något föreläggande behöver dock inte meddelas om överklagandet är ofullständigt endast i fråga om sådana uppgifter som avses i 4 § första stycket 4.</w:t>
      </w:r>
    </w:p>
    <w:p w14:paraId="78951F73" w14:textId="77777777" w:rsidR="00D370A7" w:rsidRPr="00D370A7" w:rsidRDefault="00D370A7" w:rsidP="00D370A7">
      <w:bookmarkStart w:id="2680" w:name="K51P7S2"/>
      <w:bookmarkEnd w:id="2680"/>
      <w:r w:rsidRPr="00D370A7">
        <w:t>Följer klaganden inte föreläggandet skall överklagandet avvisas, om det är så ofullständigt att det inte utan väsentlig olägenhet kan läggas till grund för en rättegång i hovrätten.</w:t>
      </w:r>
      <w:r w:rsidRPr="00D370A7">
        <w:br/>
      </w:r>
      <w:r w:rsidRPr="00D370A7">
        <w:rPr>
          <w:i/>
          <w:iCs/>
        </w:rPr>
        <w:t>Lag (2005:683)</w:t>
      </w:r>
      <w:r w:rsidRPr="00D370A7">
        <w:t>.</w:t>
      </w:r>
    </w:p>
    <w:p w14:paraId="0BE47564" w14:textId="77777777" w:rsidR="00D370A7" w:rsidRPr="00D370A7" w:rsidRDefault="00D370A7" w:rsidP="00D370A7">
      <w:bookmarkStart w:id="2681" w:name="K51P7S3"/>
      <w:bookmarkStart w:id="2682" w:name="K51P7a"/>
      <w:bookmarkEnd w:id="2681"/>
      <w:r w:rsidRPr="00D370A7">
        <w:rPr>
          <w:b/>
          <w:bCs/>
        </w:rPr>
        <w:t>7 a §</w:t>
      </w:r>
      <w:bookmarkEnd w:id="2682"/>
      <w:r w:rsidRPr="00D370A7">
        <w:t>   Om överklagandet inte avvisas enligt 6 § eller 7 § andra stycket, skall hovrätten, när prövningstillstånd krävs, besluta om sådant tillstånd skall meddelas. Om det behövs, skall beslutet föregås av skriftväxling.</w:t>
      </w:r>
    </w:p>
    <w:p w14:paraId="5678457C" w14:textId="77777777" w:rsidR="00D370A7" w:rsidRPr="00D370A7" w:rsidRDefault="00D370A7" w:rsidP="00D370A7">
      <w:bookmarkStart w:id="2683" w:name="K51P7aS2"/>
      <w:bookmarkEnd w:id="2683"/>
      <w:r w:rsidRPr="00D370A7">
        <w:t>Om det finns särskilda skäl, får sammanträde hållas innan frågan om prövningstillstånd avgörs. Till ett sådant sammanträde skall parterna kallas. Uteblir en part, får frågan ändå avgöras. </w:t>
      </w:r>
      <w:r w:rsidRPr="00D370A7">
        <w:rPr>
          <w:i/>
          <w:iCs/>
        </w:rPr>
        <w:t>Lag (2005:683)</w:t>
      </w:r>
      <w:r w:rsidRPr="00D370A7">
        <w:t>.</w:t>
      </w:r>
    </w:p>
    <w:p w14:paraId="5F0E7CD0" w14:textId="77777777" w:rsidR="00D370A7" w:rsidRPr="00D370A7" w:rsidRDefault="00D370A7" w:rsidP="00D370A7">
      <w:bookmarkStart w:id="2684" w:name="K51P7aS3"/>
      <w:bookmarkStart w:id="2685" w:name="K51P8"/>
      <w:bookmarkEnd w:id="2684"/>
      <w:r w:rsidRPr="00D370A7">
        <w:rPr>
          <w:b/>
          <w:bCs/>
        </w:rPr>
        <w:t>8 §</w:t>
      </w:r>
      <w:bookmarkEnd w:id="2685"/>
      <w:r w:rsidRPr="00D370A7">
        <w:t>   Beviljas prövningstillstånd eller krävs inte sådant tillstånd, skall överklagandet delges motparten med föreläggande att svara skriftligen inom en viss tid, om detta inte redan har skett eller inte behövs enligt andra stycket. I mål om allmänt åtal får överklagandet dock översändas till åklagaren utan delgivning. Uppgift om målsägandes eller vittnens ålder, yrke och bostadsadress som saknar betydelse för åtalet skall inte framgå av de handlingar som delges den tilltalade i mål om allmänt åtal.</w:t>
      </w:r>
    </w:p>
    <w:p w14:paraId="49D71E70" w14:textId="77777777" w:rsidR="00D370A7" w:rsidRPr="00D370A7" w:rsidRDefault="00D370A7" w:rsidP="00D370A7">
      <w:bookmarkStart w:id="2686" w:name="K51P8S2"/>
      <w:bookmarkEnd w:id="2686"/>
      <w:r w:rsidRPr="00D370A7">
        <w:t>Om det är uppenbart att överklagandet är ogrundat, får hovrätten genast meddela dom i målet.</w:t>
      </w:r>
    </w:p>
    <w:p w14:paraId="5CB79796" w14:textId="77777777" w:rsidR="00D370A7" w:rsidRPr="00D370A7" w:rsidRDefault="00D370A7" w:rsidP="00D370A7">
      <w:bookmarkStart w:id="2687" w:name="K51P8S3"/>
      <w:bookmarkEnd w:id="2687"/>
      <w:r w:rsidRPr="00D370A7">
        <w:t>Har tingsrätten avslagit ett yrkande om en åtgärd som avses i 26-28 kap. eller upphävt ett beslut om en sådan åtgärd, får hovrätten omedelbart bevilja åtgärden att gälla tills vidare.</w:t>
      </w:r>
      <w:r w:rsidRPr="00D370A7">
        <w:br/>
        <w:t>Har tingsrätten beviljat en sådan åtgärd, får hovrätten omedelbart besluta att tingsrättens beslut tills vidare inte får verkställas. I frågor om häktning, reseförbud eller omhändertagande enligt 28 kap. brottsbalken får hovrätten ändra tingsrättens beslut även om motparten inte hörts.</w:t>
      </w:r>
    </w:p>
    <w:p w14:paraId="0A3F3AB9" w14:textId="77777777" w:rsidR="00D370A7" w:rsidRPr="00D370A7" w:rsidRDefault="00D370A7" w:rsidP="00D370A7">
      <w:bookmarkStart w:id="2688" w:name="K51P8S4"/>
      <w:bookmarkEnd w:id="2688"/>
      <w:r w:rsidRPr="00D370A7">
        <w:t>Om hovrätten beslutat häkta någon som inte är personligen närvarande vid rätten, skall 24 kap. 17 § tredje och fjärde styckena tillämpas. </w:t>
      </w:r>
      <w:r w:rsidRPr="00D370A7">
        <w:rPr>
          <w:i/>
          <w:iCs/>
        </w:rPr>
        <w:t>Lag (2005:683)</w:t>
      </w:r>
      <w:r w:rsidRPr="00D370A7">
        <w:t>.</w:t>
      </w:r>
    </w:p>
    <w:p w14:paraId="36BC8DE5" w14:textId="77777777" w:rsidR="00D370A7" w:rsidRPr="00D370A7" w:rsidRDefault="00D370A7" w:rsidP="00D370A7">
      <w:bookmarkStart w:id="2689" w:name="K51P8S5"/>
      <w:bookmarkStart w:id="2690" w:name="K51P9"/>
      <w:bookmarkEnd w:id="2689"/>
      <w:r w:rsidRPr="00D370A7">
        <w:rPr>
          <w:b/>
          <w:bCs/>
        </w:rPr>
        <w:t>9 §</w:t>
      </w:r>
      <w:bookmarkEnd w:id="2690"/>
      <w:r w:rsidRPr="00D370A7">
        <w:t>   Motparten skall i sin svarsskrivelse yttra sig över de grunder för överklagandet som klaganden har anfört och ange de omständigheter han eller hon själv vill anföra.</w:t>
      </w:r>
    </w:p>
    <w:p w14:paraId="7A9C56FD" w14:textId="77777777" w:rsidR="00D370A7" w:rsidRPr="00D370A7" w:rsidRDefault="00D370A7" w:rsidP="00D370A7">
      <w:bookmarkStart w:id="2691" w:name="K51P9S2"/>
      <w:bookmarkEnd w:id="2691"/>
      <w:r w:rsidRPr="00D370A7">
        <w:t>Skrivelsen skall innehålla uppgift om de bevis parten åberopar och om vad som skall styrkas med varje bevis. Skriftliga bevis som inte har lagts fram tidigare skall ges in samtidigt med svarsskrivelsen. Vill parten att det skall hållas ett förnyat förhör eller en förnyad syn på stället, skall han eller hon ange det och skälen till detta. Parten skall också ange om han eller hon vill att målsäganden eller den tilltalade skall infinna sig personligen vid huvudförhandling i hovrätten.</w:t>
      </w:r>
      <w:r w:rsidRPr="00D370A7">
        <w:br/>
      </w:r>
      <w:r w:rsidRPr="00D370A7">
        <w:rPr>
          <w:i/>
          <w:iCs/>
        </w:rPr>
        <w:t>Lag (2005:683)</w:t>
      </w:r>
      <w:r w:rsidRPr="00D370A7">
        <w:t>.</w:t>
      </w:r>
    </w:p>
    <w:p w14:paraId="5AC22F14" w14:textId="77777777" w:rsidR="00D370A7" w:rsidRPr="00D370A7" w:rsidRDefault="00D370A7" w:rsidP="00D370A7">
      <w:bookmarkStart w:id="2692" w:name="K51P9S3"/>
      <w:bookmarkStart w:id="2693" w:name="K51P10"/>
      <w:bookmarkEnd w:id="2692"/>
      <w:r w:rsidRPr="00D370A7">
        <w:rPr>
          <w:b/>
          <w:bCs/>
        </w:rPr>
        <w:t>10 §</w:t>
      </w:r>
      <w:bookmarkEnd w:id="2693"/>
      <w:r w:rsidRPr="00D370A7">
        <w:t>   Hovrätten skall sända över svarsskrivelsen till klaganden.</w:t>
      </w:r>
      <w:r w:rsidRPr="00D370A7">
        <w:br/>
        <w:t>Uppgift om målsägandes eller vittnens ålder, yrke och bostadsadress som saknar betydelse för åtalet skall inte framgå av de handlingar som sänds över till den tilltalade i mål om allmänt åtal.</w:t>
      </w:r>
    </w:p>
    <w:p w14:paraId="6695062D" w14:textId="77777777" w:rsidR="00D370A7" w:rsidRPr="00D370A7" w:rsidRDefault="00D370A7" w:rsidP="00D370A7">
      <w:bookmarkStart w:id="2694" w:name="K51P10S2"/>
      <w:bookmarkEnd w:id="2694"/>
      <w:r w:rsidRPr="00D370A7">
        <w:t>Om det behövs, får hovrätten besluta om ytterligare skriftväxling under förberedelsen. Hovrätten får också meddela närmare bestämmelser om skriftväxlingen och därvid bestämma i vilket avseende parten skall yttra sig. En part får föreläggas att ge in mer än en skrivelse endast om det finns särskilda skäl.</w:t>
      </w:r>
    </w:p>
    <w:p w14:paraId="7E1AEC79" w14:textId="77777777" w:rsidR="00D370A7" w:rsidRPr="00D370A7" w:rsidRDefault="00D370A7" w:rsidP="00D370A7">
      <w:bookmarkStart w:id="2695" w:name="K51P10S3"/>
      <w:bookmarkEnd w:id="2695"/>
      <w:r w:rsidRPr="00D370A7">
        <w:t>Under förberedelsen får sammanträde hållas, om det behövs för en ändamålsenlig handläggning av målet. I fråga om ett sådant sammanträde tillämpas bestämmelserna i 16 § första stycket och andra stycket första meningen, 21 § första stycket första meningen och 22 §. Hovrätten får besluta att den som är anhållen eller häktad skall inställas till sammanträdet.</w:t>
      </w:r>
      <w:r w:rsidRPr="00D370A7">
        <w:br/>
      </w:r>
      <w:r w:rsidRPr="00D370A7">
        <w:rPr>
          <w:i/>
          <w:iCs/>
        </w:rPr>
        <w:t>Lag (2005:683)</w:t>
      </w:r>
      <w:r w:rsidRPr="00D370A7">
        <w:t>.</w:t>
      </w:r>
    </w:p>
    <w:p w14:paraId="69EECF06" w14:textId="77777777" w:rsidR="00D370A7" w:rsidRPr="00D370A7" w:rsidRDefault="00D370A7" w:rsidP="00D370A7">
      <w:bookmarkStart w:id="2696" w:name="K51P10S4"/>
      <w:bookmarkStart w:id="2697" w:name="K51P11"/>
      <w:bookmarkEnd w:id="2696"/>
      <w:r w:rsidRPr="00D370A7">
        <w:rPr>
          <w:b/>
          <w:bCs/>
        </w:rPr>
        <w:t>11 §</w:t>
      </w:r>
      <w:bookmarkEnd w:id="2697"/>
      <w:r w:rsidRPr="00D370A7">
        <w:t>   Hovrätten ska vid förberedelsen se till att inget onödigt dras in i målet samt genom frågor och påpekanden verka för att yrkanden och inställningar samt grunderna för dessa blir klarlagda och att parterna anger vilken bevisning de vill åberopa. </w:t>
      </w:r>
      <w:r w:rsidRPr="00D370A7">
        <w:rPr>
          <w:i/>
          <w:iCs/>
        </w:rPr>
        <w:t>Lag (2022:791)</w:t>
      </w:r>
      <w:r w:rsidRPr="00D370A7">
        <w:t>.</w:t>
      </w:r>
    </w:p>
    <w:p w14:paraId="0988F6C5" w14:textId="77777777" w:rsidR="00D370A7" w:rsidRPr="00D370A7" w:rsidRDefault="00D370A7" w:rsidP="00D370A7">
      <w:bookmarkStart w:id="2698" w:name="K51P11S2"/>
      <w:bookmarkStart w:id="2699" w:name="K51P12"/>
      <w:bookmarkEnd w:id="2698"/>
      <w:r w:rsidRPr="00D370A7">
        <w:rPr>
          <w:b/>
          <w:bCs/>
        </w:rPr>
        <w:t>12 §</w:t>
      </w:r>
      <w:bookmarkEnd w:id="2699"/>
      <w:r w:rsidRPr="00D370A7">
        <w:t>   Om hovrätten anser att det behövs, ska hovrätten besluta att</w:t>
      </w:r>
      <w:r w:rsidRPr="00D370A7">
        <w:br/>
        <w:t>   1. ett yttrande av en sakkunnig hämtas in,</w:t>
      </w:r>
      <w:r w:rsidRPr="00D370A7">
        <w:br/>
        <w:t>   2. ett skriftligt bevis läggs fram,</w:t>
      </w:r>
      <w:r w:rsidRPr="00D370A7">
        <w:br/>
        <w:t>   3. ett föremål tillhandahålls för syn eller besiktning,</w:t>
      </w:r>
      <w:r w:rsidRPr="00D370A7">
        <w:br/>
        <w:t>   4. ett bevis tas upp utom huvudförhandlingen, eller</w:t>
      </w:r>
      <w:r w:rsidRPr="00D370A7">
        <w:br/>
        <w:t>   5. någon annan förberedande åtgärd vidtas.</w:t>
      </w:r>
    </w:p>
    <w:p w14:paraId="666F9205" w14:textId="77777777" w:rsidR="00D370A7" w:rsidRPr="00D370A7" w:rsidRDefault="00D370A7" w:rsidP="00D370A7">
      <w:bookmarkStart w:id="2700" w:name="K51P12S2"/>
      <w:bookmarkEnd w:id="2700"/>
      <w:r w:rsidRPr="00D370A7">
        <w:t>Om en åtgärd enligt 23 kap. behöver vidtas i mål om allmänt åtal, får hovrätten på yrkande av en part meddela åklagaren föreläggande om det.</w:t>
      </w:r>
    </w:p>
    <w:p w14:paraId="6141BB55" w14:textId="77777777" w:rsidR="00D370A7" w:rsidRPr="00D370A7" w:rsidRDefault="00D370A7" w:rsidP="00D370A7">
      <w:bookmarkStart w:id="2701" w:name="K51P12S3"/>
      <w:bookmarkEnd w:id="2701"/>
      <w:r w:rsidRPr="00D370A7">
        <w:t>Om en part vill att en åtgärd enligt första eller andra stycket ska vidtas, ska han eller hon så snart som möjligt begära det hos hovrätten. </w:t>
      </w:r>
      <w:r w:rsidRPr="00D370A7">
        <w:rPr>
          <w:i/>
          <w:iCs/>
        </w:rPr>
        <w:t>Lag (2022:791)</w:t>
      </w:r>
      <w:r w:rsidRPr="00D370A7">
        <w:t>.</w:t>
      </w:r>
    </w:p>
    <w:p w14:paraId="31BC8CD6" w14:textId="77777777" w:rsidR="00D370A7" w:rsidRPr="00D370A7" w:rsidRDefault="00D370A7" w:rsidP="00D370A7">
      <w:bookmarkStart w:id="2702" w:name="K51P12S4"/>
      <w:bookmarkStart w:id="2703" w:name="K51P13"/>
      <w:bookmarkEnd w:id="2702"/>
      <w:r w:rsidRPr="00D370A7">
        <w:rPr>
          <w:b/>
          <w:bCs/>
        </w:rPr>
        <w:t>13 §</w:t>
      </w:r>
      <w:bookmarkEnd w:id="2703"/>
      <w:r w:rsidRPr="00D370A7">
        <w:t>   Hovrätten får avgöra målet utan huvudförhandling, om det är uppenbart att överklagandet är ogrundat.</w:t>
      </w:r>
    </w:p>
    <w:p w14:paraId="2973C93B" w14:textId="77777777" w:rsidR="00D370A7" w:rsidRPr="00D370A7" w:rsidRDefault="00D370A7" w:rsidP="00D370A7">
      <w:bookmarkStart w:id="2704" w:name="K51P13S2"/>
      <w:bookmarkEnd w:id="2704"/>
      <w:r w:rsidRPr="00D370A7">
        <w:t>Om saken kan utredas tillfredsställande får hovrätten avgöra målet utan huvudförhandling,</w:t>
      </w:r>
      <w:r w:rsidRPr="00D370A7">
        <w:br/>
        <w:t>   1. om åklagaren har överklagat endast till den tilltalades förmån,</w:t>
      </w:r>
      <w:r w:rsidRPr="00D370A7">
        <w:br/>
        <w:t>   2. om endast den tilltalade har överklagat och hans eller hennes ändringsyrkande godtas av motparten,</w:t>
      </w:r>
      <w:r w:rsidRPr="00D370A7">
        <w:br/>
        <w:t>   3. om det inte finns anledning att döma den tilltalade till ansvar eller döma ut påföljd eller döma till annan påföljd än böter eller villkorlig dom eller sådana påföljder i förening,</w:t>
      </w:r>
      <w:r w:rsidRPr="00D370A7">
        <w:br/>
        <w:t>   4. om parterna har begärt att målet ska avgöras utan huvudförhandling, eller</w:t>
      </w:r>
      <w:r w:rsidRPr="00D370A7">
        <w:br/>
        <w:t>   5. om ingen av parterna, sedan fråga väckts om avgörande utan huvudförhandling, haft någon invändning mot detta.</w:t>
      </w:r>
    </w:p>
    <w:p w14:paraId="59FBADF4" w14:textId="77777777" w:rsidR="00D370A7" w:rsidRPr="00D370A7" w:rsidRDefault="00D370A7" w:rsidP="00D370A7">
      <w:bookmarkStart w:id="2705" w:name="K51P13S3"/>
      <w:bookmarkEnd w:id="2705"/>
      <w:r w:rsidRPr="00D370A7">
        <w:t>Om en part har begärt huvudförhandling i fall som avses i andra stycket 1-3, ska sådan hållas, om det inte är obehövligt.</w:t>
      </w:r>
    </w:p>
    <w:p w14:paraId="274D5B75" w14:textId="77777777" w:rsidR="00D370A7" w:rsidRPr="00D370A7" w:rsidRDefault="00D370A7" w:rsidP="00D370A7">
      <w:bookmarkStart w:id="2706" w:name="K51P13S4"/>
      <w:bookmarkEnd w:id="2706"/>
      <w:r w:rsidRPr="00D370A7">
        <w:t>Med de påföljder som anges i andra stycket 3 likställs vite och, om det inte samtidigt är fråga om förverkande av villkorligt medgiven frihet från fängelsestraff, beslut enligt 34 kap. 3 § brottsbalken. Det som sägs i andra stycket 3 om villkorlig dom gäller inte villkorlig dom som förenas med föreskrift om samhällstjänst.</w:t>
      </w:r>
    </w:p>
    <w:p w14:paraId="5DBA6DF8" w14:textId="77777777" w:rsidR="00D370A7" w:rsidRPr="00D370A7" w:rsidRDefault="00D370A7" w:rsidP="00D370A7">
      <w:bookmarkStart w:id="2707" w:name="K51P13S5"/>
      <w:bookmarkEnd w:id="2707"/>
      <w:r w:rsidRPr="00D370A7">
        <w:t>Om överklagandet avser även annat än ansvar, får målet avgöras utan huvudförhandling endast om denna talan enligt 50 kap. 13 § får prövas utan huvudförhandling.</w:t>
      </w:r>
    </w:p>
    <w:p w14:paraId="5419B476" w14:textId="77777777" w:rsidR="00D370A7" w:rsidRPr="00D370A7" w:rsidRDefault="00D370A7" w:rsidP="00D370A7">
      <w:bookmarkStart w:id="2708" w:name="K51P13S6"/>
      <w:bookmarkEnd w:id="2708"/>
      <w:r w:rsidRPr="00D370A7">
        <w:t>För prövning som inte avser själva saken behöver huvudförhandling inte hållas. </w:t>
      </w:r>
      <w:r w:rsidRPr="00D370A7">
        <w:rPr>
          <w:i/>
          <w:iCs/>
        </w:rPr>
        <w:t>Lag (2016:492)</w:t>
      </w:r>
      <w:r w:rsidRPr="00D370A7">
        <w:t>.</w:t>
      </w:r>
    </w:p>
    <w:p w14:paraId="792CE5E2" w14:textId="77777777" w:rsidR="00D370A7" w:rsidRPr="00D370A7" w:rsidRDefault="00D370A7" w:rsidP="00D370A7">
      <w:bookmarkStart w:id="2709" w:name="K51P13S7"/>
      <w:bookmarkStart w:id="2710" w:name="K51P14"/>
      <w:bookmarkEnd w:id="2709"/>
      <w:r w:rsidRPr="00D370A7">
        <w:rPr>
          <w:b/>
          <w:bCs/>
        </w:rPr>
        <w:t>14 §</w:t>
      </w:r>
      <w:bookmarkEnd w:id="2710"/>
      <w:r w:rsidRPr="00D370A7">
        <w:t>   Innan ett mål avgörs utan huvudförhandling, skall parterna, om det inte är uppenbart att de redan har slutfört sin talan, beredas tillfälle att göra det. </w:t>
      </w:r>
      <w:r w:rsidRPr="00D370A7">
        <w:rPr>
          <w:i/>
          <w:iCs/>
        </w:rPr>
        <w:t>Lag (1994:1034)</w:t>
      </w:r>
      <w:r w:rsidRPr="00D370A7">
        <w:t>.</w:t>
      </w:r>
    </w:p>
    <w:p w14:paraId="4A7C1932" w14:textId="77777777" w:rsidR="00D370A7" w:rsidRPr="00D370A7" w:rsidRDefault="00D370A7" w:rsidP="00D370A7">
      <w:bookmarkStart w:id="2711" w:name="K51P14S2"/>
      <w:bookmarkStart w:id="2712" w:name="K51P15"/>
      <w:bookmarkEnd w:id="2711"/>
      <w:r w:rsidRPr="00D370A7">
        <w:rPr>
          <w:b/>
          <w:bCs/>
        </w:rPr>
        <w:t>15 §</w:t>
      </w:r>
      <w:bookmarkEnd w:id="2712"/>
      <w:r w:rsidRPr="00D370A7">
        <w:t>   Om inte målet enligt 13 § avgörs utan huvudförhandling, skall hovrätten bestämma tid för sådan förhandling. Tiden skall om möjligt bestämmas efter samråd med parterna. För behandling av en rättegångsfråga eller sådan del av saken som får avgöras särskilt får huvudförhandling sättas ut även om målet i övrigt inte är färdigt för huvudförhandling.</w:t>
      </w:r>
    </w:p>
    <w:p w14:paraId="15DF6404" w14:textId="77777777" w:rsidR="00D370A7" w:rsidRPr="00D370A7" w:rsidRDefault="00D370A7" w:rsidP="00D370A7">
      <w:bookmarkStart w:id="2713" w:name="K51P15S2"/>
      <w:bookmarkEnd w:id="2713"/>
      <w:r w:rsidRPr="00D370A7">
        <w:t>Om den tilltalade är häktad, skall huvudförhandling hållas inom fyra veckor efter utgången av den tid som anges i 2 §, om det inte till följd av åtgärder som avses i 12 § eller andra omständigheter är nödvändigt med längre uppskov. Har den tilltalade häktats efter utgången av den tid som anges i 2 §, skall tiden räknas från den dag han häktades. </w:t>
      </w:r>
      <w:r w:rsidRPr="00D370A7">
        <w:rPr>
          <w:i/>
          <w:iCs/>
        </w:rPr>
        <w:t>Lag (1994:1034)</w:t>
      </w:r>
      <w:r w:rsidRPr="00D370A7">
        <w:t>.</w:t>
      </w:r>
    </w:p>
    <w:p w14:paraId="360CA08E" w14:textId="77777777" w:rsidR="00D370A7" w:rsidRPr="00D370A7" w:rsidRDefault="00D370A7" w:rsidP="00D370A7">
      <w:bookmarkStart w:id="2714" w:name="K51P15S3"/>
      <w:bookmarkStart w:id="2715" w:name="K51P16"/>
      <w:bookmarkEnd w:id="2714"/>
      <w:r w:rsidRPr="00D370A7">
        <w:rPr>
          <w:b/>
          <w:bCs/>
        </w:rPr>
        <w:t>16 §</w:t>
      </w:r>
      <w:bookmarkEnd w:id="2715"/>
      <w:r w:rsidRPr="00D370A7">
        <w:t>   Till huvudförhandlingen skall parterna kallas.</w:t>
      </w:r>
    </w:p>
    <w:p w14:paraId="1D783CC8" w14:textId="77777777" w:rsidR="00D370A7" w:rsidRPr="00D370A7" w:rsidRDefault="00D370A7" w:rsidP="00D370A7">
      <w:bookmarkStart w:id="2716" w:name="K51P16S2"/>
      <w:bookmarkEnd w:id="2716"/>
      <w:r w:rsidRPr="00D370A7">
        <w:t>En enskild klagande skall föreläggas att inställa sig vid påföljd att överklagandet annars förfaller. Skall han infinna sig personligen, skall hovrätten också upplysa honom om bestämmelsen i 21 § första stycket andra meningen. Om det är av betydelse för målets handläggning eller utredning att en enskild motpart inställer sig eller om denne är skyldig att infinna sig personligen, skall han föreläggas vite. Finns det i fråga om den tilltalade anledning anta att han inte skulle följa ett sådant föreläggande, får hovrätten besluta att han skall hämtas till rätten. Om hovrätten inte förelägger motparten vite eller beslutar att han skall hämtas, skall hovrätten upplysa honom om att målet kan komma att avgöras även om han uteblir. Hovrätten skall besluta att en tilltalad som är anhållen eller häktad skall inställas till huvudförhandlingen.</w:t>
      </w:r>
    </w:p>
    <w:p w14:paraId="28C08C4A" w14:textId="77777777" w:rsidR="00D370A7" w:rsidRPr="00D370A7" w:rsidRDefault="00D370A7" w:rsidP="00D370A7">
      <w:bookmarkStart w:id="2717" w:name="K51P16S3"/>
      <w:bookmarkEnd w:id="2717"/>
      <w:r w:rsidRPr="00D370A7">
        <w:t>Skall i mål om allmänt åtal en målsägande höras med anledning av åklagarens talan, skall han vid vite kallas att infinna sig personligen.</w:t>
      </w:r>
    </w:p>
    <w:p w14:paraId="7DD2BF3B" w14:textId="77777777" w:rsidR="00D370A7" w:rsidRPr="00D370A7" w:rsidRDefault="00D370A7" w:rsidP="00D370A7">
      <w:bookmarkStart w:id="2718" w:name="K51P16S4"/>
      <w:bookmarkEnd w:id="2718"/>
      <w:r w:rsidRPr="00D370A7">
        <w:t>Hovrätten skall också bestämma vilka vittnen och sakkunniga som skall kallas till huvudförhandlingen. Parterna skall underrättas om beslutet. </w:t>
      </w:r>
      <w:r w:rsidRPr="00D370A7">
        <w:rPr>
          <w:i/>
          <w:iCs/>
        </w:rPr>
        <w:t>Lag (1994:1034)</w:t>
      </w:r>
      <w:r w:rsidRPr="00D370A7">
        <w:t>.</w:t>
      </w:r>
    </w:p>
    <w:p w14:paraId="18FF3E29" w14:textId="77777777" w:rsidR="00D370A7" w:rsidRPr="00D370A7" w:rsidRDefault="00D370A7" w:rsidP="00D370A7">
      <w:bookmarkStart w:id="2719" w:name="K51P16S5"/>
      <w:bookmarkStart w:id="2720" w:name="K51P17"/>
      <w:bookmarkEnd w:id="2719"/>
      <w:r w:rsidRPr="00D370A7">
        <w:rPr>
          <w:b/>
          <w:bCs/>
        </w:rPr>
        <w:t>17 §</w:t>
      </w:r>
      <w:bookmarkEnd w:id="2720"/>
      <w:r w:rsidRPr="00D370A7">
        <w:t>   I övrigt skall det som sägs i 46 kap. 1-5 §§, 6 § andra stycket, 8, 9, 11, 13, 16 och 17 §§ tillämpas i fråga om huvudförhandling i hovrätten. Reglerna i 16 § i detta kapitel skall dock tillämpas i fråga om kallelser till huvudförhandling som återupptas efter uppehåll och förelägganden för parterna.</w:t>
      </w:r>
    </w:p>
    <w:p w14:paraId="13006AF6" w14:textId="77777777" w:rsidR="00D370A7" w:rsidRPr="00D370A7" w:rsidRDefault="00D370A7" w:rsidP="00D370A7">
      <w:bookmarkStart w:id="2721" w:name="K51P17S2"/>
      <w:bookmarkEnd w:id="2721"/>
      <w:r w:rsidRPr="00D370A7">
        <w:t>När ett mål sätts ut till fortsatt eller ny huvudförhandling, får hovrätten besluta om lämpliga åtgärder för att målet skall kunna slutföras vid den förhandlingen.</w:t>
      </w:r>
    </w:p>
    <w:p w14:paraId="12141E76" w14:textId="77777777" w:rsidR="00D370A7" w:rsidRPr="00D370A7" w:rsidRDefault="00D370A7" w:rsidP="00D370A7">
      <w:bookmarkStart w:id="2722" w:name="K51P17S3"/>
      <w:bookmarkEnd w:id="2722"/>
      <w:r w:rsidRPr="00D370A7">
        <w:t>I fråga om sådana åtgärder gäller 10 och 12 §§ i detta kapitel.</w:t>
      </w:r>
      <w:r w:rsidRPr="00D370A7">
        <w:br/>
      </w:r>
      <w:r w:rsidRPr="00D370A7">
        <w:rPr>
          <w:i/>
          <w:iCs/>
        </w:rPr>
        <w:t>Lag (2005:683)</w:t>
      </w:r>
      <w:r w:rsidRPr="00D370A7">
        <w:t>.</w:t>
      </w:r>
    </w:p>
    <w:p w14:paraId="28E14619" w14:textId="77777777" w:rsidR="00D370A7" w:rsidRPr="00D370A7" w:rsidRDefault="00D370A7" w:rsidP="00D370A7">
      <w:bookmarkStart w:id="2723" w:name="K51P17S4"/>
      <w:bookmarkStart w:id="2724" w:name="K51P18"/>
      <w:bookmarkEnd w:id="2723"/>
      <w:r w:rsidRPr="00D370A7">
        <w:rPr>
          <w:b/>
          <w:bCs/>
        </w:rPr>
        <w:t>18 §</w:t>
      </w:r>
      <w:bookmarkEnd w:id="2724"/>
      <w:r w:rsidRPr="00D370A7">
        <w:t>   Vid huvudförhandlingen skall den överklagade domen redovisas i den omfattning det behövs. Klaganden skall ange i vilken del domen överklagas och den ändring i domen som yrkas.</w:t>
      </w:r>
      <w:r w:rsidRPr="00D370A7">
        <w:br/>
        <w:t>Motparten skall ges tillfälle att yttra sig över yrkandet.</w:t>
      </w:r>
    </w:p>
    <w:p w14:paraId="654AED85" w14:textId="77777777" w:rsidR="00D370A7" w:rsidRPr="00D370A7" w:rsidRDefault="00D370A7" w:rsidP="00D370A7">
      <w:bookmarkStart w:id="2725" w:name="K51P18S2"/>
      <w:bookmarkEnd w:id="2725"/>
      <w:r w:rsidRPr="00D370A7">
        <w:t>Därefter skall åklagaren utveckla åtalet i den utsträckning det behövs för prövningen av överklagandet. Om talan förs endast av målsäganden, gäller detta i stället denne. Om hovrätten finner det lämpligare får dock en tilltalad som överklagat utveckla sin talan före åklagaren eller målsäganden. Varje part skall få tillfälle att bemöta vad den andra parten anfört. Om förhandlingen äger rum trots att klagandens motpart uteblivit, skall hovrätten se till att det som denne anfört läggs fram ur handlingarna i den utsträckning det behövs.</w:t>
      </w:r>
    </w:p>
    <w:p w14:paraId="0686E940" w14:textId="77777777" w:rsidR="00D370A7" w:rsidRPr="00D370A7" w:rsidRDefault="00D370A7" w:rsidP="00D370A7">
      <w:bookmarkStart w:id="2726" w:name="K51P18S3"/>
      <w:bookmarkEnd w:id="2726"/>
      <w:r w:rsidRPr="00D370A7">
        <w:t>Framställningar enligt första och andra styckena får ske genom hänvisningar till handlingar i målet, om rätten finner det lämpligt. </w:t>
      </w:r>
      <w:r w:rsidRPr="00D370A7">
        <w:rPr>
          <w:i/>
          <w:iCs/>
        </w:rPr>
        <w:t>Lag (2005:683)</w:t>
      </w:r>
      <w:r w:rsidRPr="00D370A7">
        <w:t>.</w:t>
      </w:r>
    </w:p>
    <w:p w14:paraId="00AEFF3D" w14:textId="77777777" w:rsidR="00D370A7" w:rsidRPr="00D370A7" w:rsidRDefault="00D370A7" w:rsidP="00D370A7">
      <w:bookmarkStart w:id="2727" w:name="K51P18S4"/>
      <w:bookmarkStart w:id="2728" w:name="K51P19"/>
      <w:bookmarkEnd w:id="2727"/>
      <w:r w:rsidRPr="00D370A7">
        <w:rPr>
          <w:b/>
          <w:bCs/>
        </w:rPr>
        <w:t>19 §</w:t>
      </w:r>
      <w:bookmarkEnd w:id="2728"/>
      <w:r w:rsidRPr="00D370A7">
        <w:t>   Sedan parterna utvecklat sin talan, ska bevisningen läggas fram. Hovrätten ska se till att den bevisning som har lagts fram i tingsrätten läggs fram ur handlingarna i den utsträckning som bevisningen har betydelse för målet i hovrätten. Bevisningen får läggas fram genom hänvisningar till ljud- och bildupptagningar och andra handlingar i målet, om rätten finner det lämpligt.</w:t>
      </w:r>
    </w:p>
    <w:p w14:paraId="54828979" w14:textId="77777777" w:rsidR="00D370A7" w:rsidRPr="00D370A7" w:rsidRDefault="00D370A7" w:rsidP="00D370A7">
      <w:bookmarkStart w:id="2729" w:name="K51P19S2"/>
      <w:bookmarkEnd w:id="2729"/>
      <w:r w:rsidRPr="00D370A7">
        <w:t>Om det inte finns särskilda skäl för något annat, bör ett bevis som tingsrätten tagit upp och som inte enligt 35 kap. 13 § ska tas upp på nytt läggas fram innan bevis som rör samma omständighet omedelbart tas upp av hovrätten. Finns det flera bevis i fråga om samma omständighet, bör dessa läggas fram i ett sammanhang. </w:t>
      </w:r>
      <w:r w:rsidRPr="00D370A7">
        <w:rPr>
          <w:i/>
          <w:iCs/>
        </w:rPr>
        <w:t>Lag (2016:37)</w:t>
      </w:r>
      <w:r w:rsidRPr="00D370A7">
        <w:t>.</w:t>
      </w:r>
    </w:p>
    <w:p w14:paraId="2EE0B748" w14:textId="77777777" w:rsidR="00D370A7" w:rsidRPr="00D370A7" w:rsidRDefault="00D370A7" w:rsidP="00D370A7">
      <w:bookmarkStart w:id="2730" w:name="K51P19S3"/>
      <w:bookmarkStart w:id="2731" w:name="K51P20"/>
      <w:bookmarkEnd w:id="2730"/>
      <w:r w:rsidRPr="00D370A7">
        <w:rPr>
          <w:b/>
          <w:bCs/>
        </w:rPr>
        <w:t>20 §</w:t>
      </w:r>
      <w:bookmarkEnd w:id="2731"/>
      <w:r w:rsidRPr="00D370A7">
        <w:t>   Sedan bevisningen lagts fram skall parterna lämnas tillfälle att slutföra sin talan. </w:t>
      </w:r>
      <w:r w:rsidRPr="00D370A7">
        <w:rPr>
          <w:i/>
          <w:iCs/>
        </w:rPr>
        <w:t>Lag (1994:1034)</w:t>
      </w:r>
      <w:r w:rsidRPr="00D370A7">
        <w:t>.</w:t>
      </w:r>
    </w:p>
    <w:p w14:paraId="7DE41FAB" w14:textId="77777777" w:rsidR="00D370A7" w:rsidRPr="00D370A7" w:rsidRDefault="00D370A7" w:rsidP="00D370A7">
      <w:bookmarkStart w:id="2732" w:name="K51P20S2"/>
      <w:bookmarkStart w:id="2733" w:name="K51P21"/>
      <w:bookmarkEnd w:id="2732"/>
      <w:r w:rsidRPr="00D370A7">
        <w:rPr>
          <w:b/>
          <w:bCs/>
        </w:rPr>
        <w:t>21 §</w:t>
      </w:r>
      <w:bookmarkEnd w:id="2733"/>
      <w:r w:rsidRPr="00D370A7">
        <w:t>   Om en enskild klagande uteblir från ett sammanträde för huvudförhandling, förfaller överklagandet. Detsamma gäller om en enskild klagande som har förelagts att infinna sig personligen inställer sig endast genom ombud och det inte finns särskilda skäl mot att överklagandet förfaller.</w:t>
      </w:r>
    </w:p>
    <w:p w14:paraId="339FCD25" w14:textId="77777777" w:rsidR="00D370A7" w:rsidRPr="00D370A7" w:rsidRDefault="00D370A7" w:rsidP="00D370A7">
      <w:bookmarkStart w:id="2734" w:name="K51P21S2"/>
      <w:bookmarkEnd w:id="2734"/>
      <w:r w:rsidRPr="00D370A7">
        <w:t>Om en enskild motpart uteblir och vite har förelagts honom eller henne, får hovrätten förelägga nytt vite eller besluta att han eller hon ska hämtas till rätten antingen omedelbart eller till en senare dag. Detsamma gäller om en enskild motpart som vid vite har förelagts att infinna sig personligen inställer sig endast genom ombud.</w:t>
      </w:r>
    </w:p>
    <w:p w14:paraId="148DDF2F" w14:textId="77777777" w:rsidR="00D370A7" w:rsidRPr="00D370A7" w:rsidRDefault="00D370A7" w:rsidP="00D370A7">
      <w:bookmarkStart w:id="2735" w:name="K51P21S3"/>
      <w:bookmarkEnd w:id="2735"/>
      <w:r w:rsidRPr="00D370A7">
        <w:t>Om en målsägande som ska höras med anledning av åklagarens talan i ett mål om allmänt åtal inte infinner sig personligen, gäller andra stycket.</w:t>
      </w:r>
    </w:p>
    <w:p w14:paraId="21B7C047" w14:textId="77777777" w:rsidR="00D370A7" w:rsidRPr="00D370A7" w:rsidRDefault="00D370A7" w:rsidP="00D370A7">
      <w:bookmarkStart w:id="2736" w:name="K51P21S4"/>
      <w:bookmarkEnd w:id="2736"/>
      <w:r w:rsidRPr="00D370A7">
        <w:t>Om vite har förelagts klagandens motpart eller om denne ska hämtas till rätten och hämtning inte kan ske, får hovrätten avgöra målet trots att han eller hon inställt sig endast genom ombud eller uteblivit. Ett mål får också avgöras om en enskild klagande som har förelagts att infinna sig personligen inställt sig endast genom ombud. </w:t>
      </w:r>
      <w:r w:rsidRPr="00D370A7">
        <w:rPr>
          <w:i/>
          <w:iCs/>
        </w:rPr>
        <w:t>Lag (2016:37)</w:t>
      </w:r>
      <w:r w:rsidRPr="00D370A7">
        <w:t>.</w:t>
      </w:r>
    </w:p>
    <w:p w14:paraId="21583218" w14:textId="77777777" w:rsidR="00D370A7" w:rsidRPr="00D370A7" w:rsidRDefault="00D370A7" w:rsidP="00D370A7">
      <w:bookmarkStart w:id="2737" w:name="K51P21S5"/>
      <w:bookmarkStart w:id="2738" w:name="K51P22"/>
      <w:bookmarkEnd w:id="2737"/>
      <w:r w:rsidRPr="00D370A7">
        <w:rPr>
          <w:b/>
          <w:bCs/>
        </w:rPr>
        <w:t>22 §</w:t>
      </w:r>
      <w:bookmarkEnd w:id="2738"/>
      <w:r w:rsidRPr="00D370A7">
        <w:t>   Har överklagandet förfallit enligt 21 § skall hovrätten på ansökan av klaganden återuppta målet, om han för sin utevaro eller underlåtenhet att infinna sig personligen hade laga förfall som han inte kunde anmäla i tid.</w:t>
      </w:r>
    </w:p>
    <w:p w14:paraId="4F869570" w14:textId="77777777" w:rsidR="00D370A7" w:rsidRPr="00D370A7" w:rsidRDefault="00D370A7" w:rsidP="00D370A7">
      <w:bookmarkStart w:id="2739" w:name="K51P22S2"/>
      <w:bookmarkEnd w:id="2739"/>
      <w:r w:rsidRPr="00D370A7">
        <w:t>Ansökan om återupptagande skall göras skriftligen inom tre veckor från den dag då beslutet meddelades. Om klaganden sedan målet återupptagits uteblir eller inte följer ett föreläggande att infinna sig personligen, har han inte rätt att få målet återupptaget.</w:t>
      </w:r>
      <w:r w:rsidRPr="00D370A7">
        <w:br/>
      </w:r>
      <w:r w:rsidRPr="00D370A7">
        <w:rPr>
          <w:i/>
          <w:iCs/>
        </w:rPr>
        <w:t>Lag (1994:1034)</w:t>
      </w:r>
      <w:r w:rsidRPr="00D370A7">
        <w:t>.</w:t>
      </w:r>
    </w:p>
    <w:p w14:paraId="791FD7E7" w14:textId="77777777" w:rsidR="00D370A7" w:rsidRPr="00D370A7" w:rsidRDefault="00D370A7" w:rsidP="00D370A7">
      <w:bookmarkStart w:id="2740" w:name="K51P22S3"/>
      <w:bookmarkStart w:id="2741" w:name="K51P23"/>
      <w:bookmarkEnd w:id="2740"/>
      <w:r w:rsidRPr="00D370A7">
        <w:rPr>
          <w:b/>
          <w:bCs/>
        </w:rPr>
        <w:t>23 §</w:t>
      </w:r>
      <w:bookmarkEnd w:id="2741"/>
      <w:r w:rsidRPr="00D370A7">
        <w:t>   Om det vid en huvudförhandling i tingsrätten har hållits förhör inför rätten eller syn på stället om någon viss omständighet och om avgörandet även i hovrätten beror på tilltron till den bevisningen, får tingsrättens dom inte ändras i den delen utan att beviset har lagts fram i hovrätten genom en ljud- och bildupptagning eller tagits upp på nytt vid en huvudförhandling i hovrätten. En sådan ändring får dock göras</w:t>
      </w:r>
      <w:r w:rsidRPr="00D370A7">
        <w:br/>
        <w:t>   1. om den är till förmån för den tilltalade, eller</w:t>
      </w:r>
      <w:r w:rsidRPr="00D370A7">
        <w:br/>
        <w:t>   2. om det finns synnerliga skäl för att bevisets värde är ett annat än tingsrätten antagit. </w:t>
      </w:r>
      <w:r w:rsidRPr="00D370A7">
        <w:rPr>
          <w:i/>
          <w:iCs/>
        </w:rPr>
        <w:t>Lag (2016:37)</w:t>
      </w:r>
      <w:r w:rsidRPr="00D370A7">
        <w:t>.</w:t>
      </w:r>
    </w:p>
    <w:p w14:paraId="55AAC08A" w14:textId="77777777" w:rsidR="00D370A7" w:rsidRPr="00D370A7" w:rsidRDefault="00D370A7" w:rsidP="00D370A7">
      <w:bookmarkStart w:id="2742" w:name="K51P23S2"/>
      <w:bookmarkStart w:id="2743" w:name="K51P23a"/>
      <w:bookmarkEnd w:id="2742"/>
      <w:r w:rsidRPr="00D370A7">
        <w:rPr>
          <w:b/>
          <w:bCs/>
        </w:rPr>
        <w:t>23 a §</w:t>
      </w:r>
      <w:bookmarkEnd w:id="2743"/>
      <w:r w:rsidRPr="00D370A7">
        <w:t>   Om tingsrätten har funnit att den tilltalade ska dömas för den åtalade gärningen och domen överklagas bara beträffande annat än denna fråga, ska hovrätten pröva frågan endast om</w:t>
      </w:r>
      <w:r w:rsidRPr="00D370A7">
        <w:br/>
        <w:t>   1. det i denna del finns något förhållande som skulle kunna utgöra grund för resning enligt 58 kap. 2 § 1-4 eller 6, eller som skulle kunna medföra undanröjande av domen på grund av domvilla, eller</w:t>
      </w:r>
      <w:r w:rsidRPr="00D370A7">
        <w:br/>
        <w:t>   2. målets utgång vid tingsrätten i samma del uppenbarligen beror på förbiseende eller misstag.</w:t>
      </w:r>
    </w:p>
    <w:p w14:paraId="12A93F49" w14:textId="77777777" w:rsidR="00D370A7" w:rsidRPr="00D370A7" w:rsidRDefault="00D370A7" w:rsidP="00D370A7">
      <w:bookmarkStart w:id="2744" w:name="K51P23aS2"/>
      <w:bookmarkEnd w:id="2744"/>
      <w:r w:rsidRPr="00D370A7">
        <w:t>När hovrätten prövar en fråga som avses i första stycket 1 eller 2 behöver hänsyn tas endast till omständigheter som har åberopats av en part. </w:t>
      </w:r>
      <w:r w:rsidRPr="00D370A7">
        <w:rPr>
          <w:i/>
          <w:iCs/>
        </w:rPr>
        <w:t>Lag (2022:1082)</w:t>
      </w:r>
      <w:r w:rsidRPr="00D370A7">
        <w:t>.</w:t>
      </w:r>
    </w:p>
    <w:p w14:paraId="01ED7C23" w14:textId="77777777" w:rsidR="00D370A7" w:rsidRPr="00D370A7" w:rsidRDefault="00D370A7" w:rsidP="00D370A7">
      <w:bookmarkStart w:id="2745" w:name="K51P23aS3"/>
      <w:bookmarkStart w:id="2746" w:name="K51P24"/>
      <w:bookmarkEnd w:id="2745"/>
      <w:r w:rsidRPr="00D370A7">
        <w:rPr>
          <w:b/>
          <w:bCs/>
        </w:rPr>
        <w:t>24 §</w:t>
      </w:r>
      <w:bookmarkEnd w:id="2746"/>
      <w:r w:rsidRPr="00D370A7">
        <w:t>   Ett överklagande får återkallas innan hovrättens dom eller slutliga beslut har meddelats. Åklagare som i hovrätten fört talan mot den tilltalade får ändra sin talan till dennes förmån.</w:t>
      </w:r>
    </w:p>
    <w:p w14:paraId="0EBFE910" w14:textId="77777777" w:rsidR="00D370A7" w:rsidRPr="00D370A7" w:rsidRDefault="00D370A7" w:rsidP="00D370A7">
      <w:bookmarkStart w:id="2747" w:name="K51P24S2"/>
      <w:bookmarkEnd w:id="2747"/>
      <w:r w:rsidRPr="00D370A7">
        <w:t>En klagande får inte ändra sin talan att gälla en annan gärning än den som avses i överklagandet. </w:t>
      </w:r>
      <w:r w:rsidRPr="00D370A7">
        <w:rPr>
          <w:i/>
          <w:iCs/>
        </w:rPr>
        <w:t>Lag (1994:1034)</w:t>
      </w:r>
      <w:r w:rsidRPr="00D370A7">
        <w:t>.</w:t>
      </w:r>
    </w:p>
    <w:p w14:paraId="735CD3F1" w14:textId="77777777" w:rsidR="00D370A7" w:rsidRPr="00D370A7" w:rsidRDefault="00D370A7" w:rsidP="00D370A7">
      <w:bookmarkStart w:id="2748" w:name="K51P24S3"/>
      <w:bookmarkStart w:id="2749" w:name="K51P25"/>
      <w:bookmarkEnd w:id="2748"/>
      <w:r w:rsidRPr="00D370A7">
        <w:rPr>
          <w:b/>
          <w:bCs/>
        </w:rPr>
        <w:t>25 §</w:t>
      </w:r>
      <w:bookmarkEnd w:id="2749"/>
      <w:r w:rsidRPr="00D370A7">
        <w:t>   Om endast den tilltalade har överklagat tingsrättens dom eller om åklagaren har överklagat domen till den tilltalades fördel får hovrätten inte döma till en påföljd som är att anse som svårare eller mer ingripande för den tilltalade än den som tingsrätten dömt till. Hovrätten får dock överlämna den tilltalade till särskild vård enligt 31 eller 32 kap. brottsbalken eller, om tingsrätten beslutat om sådan vård, döma till annan påföljd.</w:t>
      </w:r>
    </w:p>
    <w:p w14:paraId="4B3BC02F" w14:textId="77777777" w:rsidR="00D370A7" w:rsidRPr="00D370A7" w:rsidRDefault="00D370A7" w:rsidP="00D370A7">
      <w:bookmarkStart w:id="2750" w:name="K51P25S2"/>
      <w:bookmarkEnd w:id="2750"/>
      <w:r w:rsidRPr="00D370A7">
        <w:t>Vid tillämpningen av första stycket ska sluten ungdomsvård enligt 32 kap. 5 § brottsbalken jämställas med fängelse.</w:t>
      </w:r>
    </w:p>
    <w:p w14:paraId="4E4899D3" w14:textId="77777777" w:rsidR="00D370A7" w:rsidRPr="00D370A7" w:rsidRDefault="00D370A7" w:rsidP="00D370A7">
      <w:bookmarkStart w:id="2751" w:name="K51P25S3"/>
      <w:bookmarkEnd w:id="2751"/>
      <w:r w:rsidRPr="00D370A7">
        <w:t>Första stycket gäller inte om</w:t>
      </w:r>
      <w:r w:rsidRPr="00D370A7">
        <w:br/>
        <w:t>   1. tingsrätten har förenat en villkorlig dom eller en skyddstillsyn med en föreskrift som förutsätter samtycke och den tilltalade inte längre samtycker till föreskriften,</w:t>
      </w:r>
      <w:r w:rsidRPr="00D370A7">
        <w:br/>
        <w:t>   2. tingsrätten har bestämt påföljden till skyddstillsyn och den tilltalade har misskött skyddstillsynen på ett sådant sätt att det finns förutsättningar enligt 28 kap. 8 § brottsbalken att undanröja den, eller</w:t>
      </w:r>
      <w:r w:rsidRPr="00D370A7">
        <w:br/>
        <w:t>   3. det kommer fram utredning som innebär att det enligt 58 kap. 3 § första stycket 3 finns förutsättningar för resning i fråga om påföljd. </w:t>
      </w:r>
      <w:r w:rsidRPr="00D370A7">
        <w:rPr>
          <w:i/>
          <w:iCs/>
        </w:rPr>
        <w:t>Lag (2022:1082)</w:t>
      </w:r>
      <w:r w:rsidRPr="00D370A7">
        <w:t>.</w:t>
      </w:r>
    </w:p>
    <w:p w14:paraId="524209D2" w14:textId="77777777" w:rsidR="00D370A7" w:rsidRPr="00D370A7" w:rsidRDefault="00D370A7" w:rsidP="00D370A7">
      <w:bookmarkStart w:id="2752" w:name="K51P25S4"/>
      <w:bookmarkStart w:id="2753" w:name="K51P25a"/>
      <w:bookmarkEnd w:id="2752"/>
      <w:r w:rsidRPr="00D370A7">
        <w:rPr>
          <w:b/>
          <w:bCs/>
        </w:rPr>
        <w:t>25 a §</w:t>
      </w:r>
      <w:bookmarkEnd w:id="2753"/>
      <w:r w:rsidRPr="00D370A7">
        <w:t>   Om endast den tilltalade har överklagat tingsrättens dom eller om åklagaren har överklagat domen till den tilltalades fördel får hovrätten inte besluta om utvisning, om inte tingsrätten har meddelat ett sådant beslut, eller bestämma ett längre återreseförbud än tingsrätten har gjort.</w:t>
      </w:r>
    </w:p>
    <w:p w14:paraId="4A7F92C8" w14:textId="77777777" w:rsidR="00D370A7" w:rsidRPr="00D370A7" w:rsidRDefault="00D370A7" w:rsidP="00D370A7">
      <w:bookmarkStart w:id="2754" w:name="K51P25aS2"/>
      <w:bookmarkEnd w:id="2754"/>
      <w:r w:rsidRPr="00D370A7">
        <w:t>Första stycket gäller inte om det kommer fram utredning som innebär att det enligt 58 kap. 3 § första stycket 3 finns förutsättningar för resning i fråga om utvisning.</w:t>
      </w:r>
      <w:r w:rsidRPr="00D370A7">
        <w:br/>
      </w:r>
      <w:r w:rsidRPr="00D370A7">
        <w:rPr>
          <w:i/>
          <w:iCs/>
        </w:rPr>
        <w:t>Lag (2022:1082)</w:t>
      </w:r>
      <w:r w:rsidRPr="00D370A7">
        <w:t>.</w:t>
      </w:r>
    </w:p>
    <w:p w14:paraId="1B2EE62A" w14:textId="77777777" w:rsidR="00D370A7" w:rsidRPr="00D370A7" w:rsidRDefault="00D370A7" w:rsidP="00D370A7">
      <w:bookmarkStart w:id="2755" w:name="K51P25aS3"/>
      <w:bookmarkStart w:id="2756" w:name="K51P26"/>
      <w:bookmarkEnd w:id="2755"/>
      <w:r w:rsidRPr="00D370A7">
        <w:rPr>
          <w:b/>
          <w:bCs/>
        </w:rPr>
        <w:t>26 §</w:t>
      </w:r>
      <w:bookmarkEnd w:id="2756"/>
      <w:r w:rsidRPr="00D370A7">
        <w:t>   Även utan yrkande skall hovrätten undanröja tingsrättens dom, om domvilla, som sägs i 59 kap. 1 § 1- 3, har förekommit vid tingsrätten.</w:t>
      </w:r>
    </w:p>
    <w:p w14:paraId="7140951F" w14:textId="77777777" w:rsidR="00D370A7" w:rsidRPr="00D370A7" w:rsidRDefault="00D370A7" w:rsidP="00D370A7">
      <w:bookmarkStart w:id="2757" w:name="K51P26S2"/>
      <w:bookmarkEnd w:id="2757"/>
      <w:r w:rsidRPr="00D370A7">
        <w:t>Undanröjandet får avse domen i dess helhet eller endast viss del. Berör rättegångsfelet även del av domen, som inte överklagats, skall hovrätten med hänsyn till omständigheterna pröva, om denna del skall undanröjas.</w:t>
      </w:r>
      <w:r w:rsidRPr="00D370A7">
        <w:br/>
      </w:r>
      <w:r w:rsidRPr="00D370A7">
        <w:rPr>
          <w:i/>
          <w:iCs/>
        </w:rPr>
        <w:t>Lag (1989:656)</w:t>
      </w:r>
      <w:r w:rsidRPr="00D370A7">
        <w:t>.</w:t>
      </w:r>
    </w:p>
    <w:p w14:paraId="55A5CB7C" w14:textId="77777777" w:rsidR="00D370A7" w:rsidRPr="00D370A7" w:rsidRDefault="00D370A7" w:rsidP="00D370A7">
      <w:bookmarkStart w:id="2758" w:name="K51P26S3"/>
      <w:bookmarkStart w:id="2759" w:name="K51P27"/>
      <w:bookmarkEnd w:id="2758"/>
      <w:r w:rsidRPr="00D370A7">
        <w:rPr>
          <w:b/>
          <w:bCs/>
        </w:rPr>
        <w:t>27 §</w:t>
      </w:r>
      <w:bookmarkEnd w:id="2759"/>
      <w:r w:rsidRPr="00D370A7">
        <w:t>   Förs talan om jäv mot en domare i tingsrätten och anser hovrätten att jäv förelegat skall hovrätten undanröja tingsrättens dom i den del den överklagats. </w:t>
      </w:r>
      <w:r w:rsidRPr="00D370A7">
        <w:rPr>
          <w:i/>
          <w:iCs/>
        </w:rPr>
        <w:t>Lag (1994:1034)</w:t>
      </w:r>
      <w:r w:rsidRPr="00D370A7">
        <w:t>.</w:t>
      </w:r>
    </w:p>
    <w:p w14:paraId="547C2C63" w14:textId="77777777" w:rsidR="00D370A7" w:rsidRPr="00D370A7" w:rsidRDefault="00D370A7" w:rsidP="00D370A7">
      <w:bookmarkStart w:id="2760" w:name="K51P27S2"/>
      <w:bookmarkStart w:id="2761" w:name="K51P28"/>
      <w:bookmarkEnd w:id="2760"/>
      <w:r w:rsidRPr="00D370A7">
        <w:rPr>
          <w:b/>
          <w:bCs/>
        </w:rPr>
        <w:t>28 §</w:t>
      </w:r>
      <w:bookmarkEnd w:id="2761"/>
      <w:r w:rsidRPr="00D370A7">
        <w:t>   Om det vid tingsrätten har förekommit annat fel i rättegången än som avses i 26 eller 27 §, får hovrätten undanröja tingsrättens dom endast om felet kan antas ha inverkat på målets utgång och inte utan väsentlig olägenhet kan avhjälpas i hovrätten. Parterna skall få tillfälle att yttra sig i frågan om undanröjande, om det inte är uppenbart obehövligt. </w:t>
      </w:r>
      <w:r w:rsidRPr="00D370A7">
        <w:rPr>
          <w:i/>
          <w:iCs/>
        </w:rPr>
        <w:t>Lag (1989:656)</w:t>
      </w:r>
      <w:r w:rsidRPr="00D370A7">
        <w:t>.</w:t>
      </w:r>
    </w:p>
    <w:p w14:paraId="3ABFB1B9" w14:textId="77777777" w:rsidR="00D370A7" w:rsidRPr="00D370A7" w:rsidRDefault="00D370A7" w:rsidP="00D370A7">
      <w:bookmarkStart w:id="2762" w:name="K51P28S2"/>
      <w:bookmarkStart w:id="2763" w:name="K51P29"/>
      <w:bookmarkEnd w:id="2762"/>
      <w:r w:rsidRPr="00D370A7">
        <w:rPr>
          <w:b/>
          <w:bCs/>
        </w:rPr>
        <w:t>29 §</w:t>
      </w:r>
      <w:bookmarkEnd w:id="2763"/>
      <w:r w:rsidRPr="00D370A7">
        <w:t>   Undanröjer hovrätten tingsrättens dom på någon annan grund än att tingsrätten varit obehörig eller av något annat skäl inte bort ta upp målet till prövning, skall hovrätten samtidigt återförvisa målet till tingsrätten för fortsatt behandling.</w:t>
      </w:r>
    </w:p>
    <w:p w14:paraId="6711E54A" w14:textId="77777777" w:rsidR="00D370A7" w:rsidRPr="00D370A7" w:rsidRDefault="00D370A7" w:rsidP="00D370A7">
      <w:bookmarkStart w:id="2764" w:name="K51P29S2"/>
      <w:bookmarkEnd w:id="2764"/>
      <w:r w:rsidRPr="00D370A7">
        <w:t>Bestämmelser om hovrättens befogenhet att när tingsrätten varit obehörig hänvisa målet till annan tingsrätt finns i 19 kap. 11 §.</w:t>
      </w:r>
      <w:r w:rsidRPr="00D370A7">
        <w:br/>
      </w:r>
      <w:r w:rsidRPr="00D370A7">
        <w:rPr>
          <w:i/>
          <w:iCs/>
        </w:rPr>
        <w:t>Lag (1994:1034)</w:t>
      </w:r>
      <w:r w:rsidRPr="00D370A7">
        <w:t>.</w:t>
      </w:r>
    </w:p>
    <w:p w14:paraId="349634FB" w14:textId="77777777" w:rsidR="00D370A7" w:rsidRPr="00D370A7" w:rsidRDefault="00D370A7" w:rsidP="00D370A7">
      <w:bookmarkStart w:id="2765" w:name="K51P29S3"/>
      <w:bookmarkStart w:id="2766" w:name="K51P30"/>
      <w:bookmarkEnd w:id="2765"/>
      <w:r w:rsidRPr="00D370A7">
        <w:rPr>
          <w:b/>
          <w:bCs/>
        </w:rPr>
        <w:t>30 §</w:t>
      </w:r>
      <w:bookmarkEnd w:id="2766"/>
      <w:r w:rsidRPr="00D370A7">
        <w:t>   Har tingsrättens dom överklagats endast i fråga om annat än ansvar, skall målet i hovrätten behandlas som tvistemål.</w:t>
      </w:r>
      <w:r w:rsidRPr="00D370A7">
        <w:br/>
      </w:r>
      <w:r w:rsidRPr="00D370A7">
        <w:rPr>
          <w:i/>
          <w:iCs/>
        </w:rPr>
        <w:t>Lag (1994:1034)</w:t>
      </w:r>
      <w:r w:rsidRPr="00D370A7">
        <w:t>.</w:t>
      </w:r>
    </w:p>
    <w:p w14:paraId="017B46A5" w14:textId="77777777" w:rsidR="00D370A7" w:rsidRPr="00D370A7" w:rsidRDefault="00D370A7" w:rsidP="00D370A7">
      <w:bookmarkStart w:id="2767" w:name="K51P30S2"/>
      <w:r w:rsidRPr="00D370A7">
        <w:br/>
      </w:r>
    </w:p>
    <w:p w14:paraId="7151EA07" w14:textId="77777777" w:rsidR="00D370A7" w:rsidRPr="00D370A7" w:rsidRDefault="00D370A7" w:rsidP="00D370A7">
      <w:pPr>
        <w:rPr>
          <w:b/>
          <w:bCs/>
        </w:rPr>
      </w:pPr>
      <w:bookmarkStart w:id="2768" w:name="K52"/>
      <w:r w:rsidRPr="00D370A7">
        <w:rPr>
          <w:b/>
          <w:bCs/>
        </w:rPr>
        <w:t>52 kap. Om överklagande av beslut</w:t>
      </w:r>
      <w:bookmarkEnd w:id="2768"/>
    </w:p>
    <w:p w14:paraId="6E8BF053" w14:textId="77777777" w:rsidR="00D370A7" w:rsidRPr="00D370A7" w:rsidRDefault="00D370A7" w:rsidP="00D370A7">
      <w:bookmarkStart w:id="2769" w:name="K52P1"/>
      <w:bookmarkEnd w:id="2767"/>
      <w:r w:rsidRPr="00D370A7">
        <w:rPr>
          <w:b/>
          <w:bCs/>
        </w:rPr>
        <w:t>1 §</w:t>
      </w:r>
      <w:bookmarkEnd w:id="2769"/>
      <w:r w:rsidRPr="00D370A7">
        <w:t>   Den som vill överklaga en tingsrätts beslut skall göra detta skriftligen. Skrivelsen skall ges in till tingsrätten.</w:t>
      </w:r>
    </w:p>
    <w:p w14:paraId="098F872F" w14:textId="77777777" w:rsidR="00D370A7" w:rsidRPr="00D370A7" w:rsidRDefault="00D370A7" w:rsidP="00D370A7">
      <w:bookmarkStart w:id="2770" w:name="K52P1S2"/>
      <w:bookmarkEnd w:id="2770"/>
      <w:r w:rsidRPr="00D370A7">
        <w:t>Skrivelsen skall ha kommit in till tingsrätten inom tre veckor från den dag då beslutet meddelades. Om ett beslut under rättegången inte har meddelats vid sammanträde och det inte heller vid något sammanträde har tillkännagetts när beslutet kommer att meddelas, skall dock klagotiden räknas från den dag då klaganden fick del av beslutet. Ett överklagande av ett beslut om någons häktande, kvarhållande i häkte, tillstånd till restriktioner enligt 24 kap. 5 a §, om åläggande av reseförbud eller i fråga som avses i 49 kap. 7 § är inte inskränkt till viss tid.</w:t>
      </w:r>
    </w:p>
    <w:p w14:paraId="6241C042" w14:textId="77777777" w:rsidR="00D370A7" w:rsidRPr="00D370A7" w:rsidRDefault="00D370A7" w:rsidP="00D370A7">
      <w:bookmarkStart w:id="2771" w:name="K52P1S3"/>
      <w:bookmarkEnd w:id="2771"/>
      <w:r w:rsidRPr="00D370A7">
        <w:t>I 49 kap. finns bestämmelser om att den, som vill överklaga ett beslut, i vissa fall först skall anmäla missnöje.</w:t>
      </w:r>
      <w:r w:rsidRPr="00D370A7">
        <w:br/>
      </w:r>
      <w:r w:rsidRPr="00D370A7">
        <w:rPr>
          <w:i/>
          <w:iCs/>
        </w:rPr>
        <w:t>Lag (1994:1034)</w:t>
      </w:r>
      <w:r w:rsidRPr="00D370A7">
        <w:t>.</w:t>
      </w:r>
    </w:p>
    <w:p w14:paraId="0F7987EF" w14:textId="77777777" w:rsidR="00D370A7" w:rsidRPr="00D370A7" w:rsidRDefault="00D370A7" w:rsidP="00D370A7">
      <w:bookmarkStart w:id="2772" w:name="K52P1S4"/>
      <w:bookmarkStart w:id="2773" w:name="K52P2"/>
      <w:bookmarkEnd w:id="2772"/>
      <w:r w:rsidRPr="00D370A7">
        <w:rPr>
          <w:b/>
          <w:bCs/>
        </w:rPr>
        <w:t>2 §</w:t>
      </w:r>
      <w:bookmarkEnd w:id="2773"/>
      <w:r w:rsidRPr="00D370A7">
        <w:t>   Ett överklagande som kommit in för sent skall avvisas av tingsrätten. Överklagandet skall dock inte avvisas om det har kommit in till hovrätten inom klagotiden. </w:t>
      </w:r>
      <w:r w:rsidRPr="00D370A7">
        <w:rPr>
          <w:i/>
          <w:iCs/>
        </w:rPr>
        <w:t>Lag (1994:1034)</w:t>
      </w:r>
      <w:r w:rsidRPr="00D370A7">
        <w:t>.</w:t>
      </w:r>
    </w:p>
    <w:p w14:paraId="44609B24" w14:textId="77777777" w:rsidR="00D370A7" w:rsidRPr="00D370A7" w:rsidRDefault="00D370A7" w:rsidP="00D370A7">
      <w:bookmarkStart w:id="2774" w:name="K52P2S2"/>
      <w:bookmarkStart w:id="2775" w:name="K52P3"/>
      <w:bookmarkEnd w:id="2774"/>
      <w:r w:rsidRPr="00D370A7">
        <w:rPr>
          <w:b/>
          <w:bCs/>
        </w:rPr>
        <w:t>3 §</w:t>
      </w:r>
      <w:bookmarkEnd w:id="2775"/>
      <w:r w:rsidRPr="00D370A7">
        <w:t>   Överklagandet skall innehålla uppgifter om</w:t>
      </w:r>
      <w:r w:rsidRPr="00D370A7">
        <w:br/>
        <w:t>   1. det beslut som överklagas,</w:t>
      </w:r>
      <w:r w:rsidRPr="00D370A7">
        <w:br/>
        <w:t>   2. den ändring i beslutet som yrkas,</w:t>
      </w:r>
      <w:r w:rsidRPr="00D370A7">
        <w:br/>
        <w:t>   3. grunderna för överklagandet,</w:t>
      </w:r>
      <w:r w:rsidRPr="00D370A7">
        <w:br/>
        <w:t>   4. de omständigheter som åberopas till stöd för att prövningstillstånd skall meddelas, när sådant tillstånd krävs, och</w:t>
      </w:r>
      <w:r w:rsidRPr="00D370A7">
        <w:br/>
        <w:t>   5. de bevis som åberopas och vad som skall styrkas med varje bevis.</w:t>
      </w:r>
    </w:p>
    <w:p w14:paraId="492C7A36" w14:textId="77777777" w:rsidR="00D370A7" w:rsidRPr="00D370A7" w:rsidRDefault="00D370A7" w:rsidP="00D370A7">
      <w:bookmarkStart w:id="2776" w:name="K52P3S2"/>
      <w:bookmarkEnd w:id="2776"/>
      <w:r w:rsidRPr="00D370A7">
        <w:t>Skriftliga bevis som inte lagts fram tidigare skall ges in samtidigt med överklagandet. </w:t>
      </w:r>
      <w:r w:rsidRPr="00D370A7">
        <w:rPr>
          <w:i/>
          <w:iCs/>
        </w:rPr>
        <w:t>Lag (1994:1034)</w:t>
      </w:r>
      <w:r w:rsidRPr="00D370A7">
        <w:t>.</w:t>
      </w:r>
    </w:p>
    <w:p w14:paraId="4A59440E" w14:textId="77777777" w:rsidR="00D370A7" w:rsidRPr="00D370A7" w:rsidRDefault="00D370A7" w:rsidP="00D370A7">
      <w:bookmarkStart w:id="2777" w:name="K52P3S3"/>
      <w:bookmarkStart w:id="2778" w:name="K52P4"/>
      <w:bookmarkEnd w:id="2777"/>
      <w:r w:rsidRPr="00D370A7">
        <w:rPr>
          <w:b/>
          <w:bCs/>
        </w:rPr>
        <w:t>4 §</w:t>
      </w:r>
      <w:bookmarkEnd w:id="2778"/>
      <w:r w:rsidRPr="00D370A7">
        <w:t>   Om inte överklagandet avvisas enligt 2 §, skall tingsrätten till hovrätten sända över detta och övriga handlingar i målet som har betydelse för prövningen av överklagandet. </w:t>
      </w:r>
      <w:r w:rsidRPr="00D370A7">
        <w:rPr>
          <w:i/>
          <w:iCs/>
        </w:rPr>
        <w:t>Lag (1994:1034)</w:t>
      </w:r>
      <w:r w:rsidRPr="00D370A7">
        <w:t>.</w:t>
      </w:r>
    </w:p>
    <w:p w14:paraId="5D94B024" w14:textId="77777777" w:rsidR="00D370A7" w:rsidRPr="00D370A7" w:rsidRDefault="00D370A7" w:rsidP="00D370A7">
      <w:bookmarkStart w:id="2779" w:name="K52P4S2"/>
      <w:bookmarkStart w:id="2780" w:name="K52P5"/>
      <w:bookmarkEnd w:id="2779"/>
      <w:r w:rsidRPr="00D370A7">
        <w:rPr>
          <w:b/>
          <w:bCs/>
        </w:rPr>
        <w:t>5 §</w:t>
      </w:r>
      <w:bookmarkEnd w:id="2780"/>
      <w:r w:rsidRPr="00D370A7">
        <w:t>   Om det finns något annat hinder mot att ta upp ett överklagande till prövning än att detta kommit in för sent, får hovrätten omedelbart avvisa överklagandet. </w:t>
      </w:r>
      <w:r w:rsidRPr="00D370A7">
        <w:rPr>
          <w:i/>
          <w:iCs/>
        </w:rPr>
        <w:t>Lag (1994:1034)</w:t>
      </w:r>
      <w:r w:rsidRPr="00D370A7">
        <w:t>.</w:t>
      </w:r>
    </w:p>
    <w:p w14:paraId="2C3633DD" w14:textId="77777777" w:rsidR="00D370A7" w:rsidRPr="00D370A7" w:rsidRDefault="00D370A7" w:rsidP="00D370A7">
      <w:bookmarkStart w:id="2781" w:name="K52P5S2"/>
      <w:bookmarkStart w:id="2782" w:name="K52P6"/>
      <w:bookmarkEnd w:id="2781"/>
      <w:r w:rsidRPr="00D370A7">
        <w:rPr>
          <w:b/>
          <w:bCs/>
        </w:rPr>
        <w:t>6 §</w:t>
      </w:r>
      <w:bookmarkEnd w:id="2782"/>
      <w:r w:rsidRPr="00D370A7">
        <w:t>   Uppfyller överklagandet inte föreskrifterna i 3 § eller är det på annat sätt ofullständigt, skall hovrätten förelägga klaganden att avhjälpa bristen. Något föreläggande behöver dock inte meddelas om överklagandet är ofullständigt endast i fråga om sådana uppgifter som avses i 3 § första stycket 4.</w:t>
      </w:r>
    </w:p>
    <w:p w14:paraId="36707682" w14:textId="77777777" w:rsidR="00D370A7" w:rsidRPr="00D370A7" w:rsidRDefault="00D370A7" w:rsidP="00D370A7">
      <w:bookmarkStart w:id="2783" w:name="K52P6S2"/>
      <w:bookmarkEnd w:id="2783"/>
      <w:r w:rsidRPr="00D370A7">
        <w:t>Följer klaganden inte föreläggandet skall överklagandet avvisas, om det är så ofullständigt att det inte utan väsentlig olägenhet kan läggas till grund för en rättegång i hovrätten.</w:t>
      </w:r>
      <w:r w:rsidRPr="00D370A7">
        <w:br/>
      </w:r>
      <w:r w:rsidRPr="00D370A7">
        <w:rPr>
          <w:i/>
          <w:iCs/>
        </w:rPr>
        <w:t>Lag (2005:683)</w:t>
      </w:r>
      <w:r w:rsidRPr="00D370A7">
        <w:t>.</w:t>
      </w:r>
    </w:p>
    <w:p w14:paraId="137F2F2C" w14:textId="77777777" w:rsidR="00D370A7" w:rsidRPr="00D370A7" w:rsidRDefault="00D370A7" w:rsidP="00D370A7">
      <w:bookmarkStart w:id="2784" w:name="K52P6S3"/>
      <w:bookmarkStart w:id="2785" w:name="K52P6a"/>
      <w:bookmarkEnd w:id="2784"/>
      <w:r w:rsidRPr="00D370A7">
        <w:rPr>
          <w:b/>
          <w:bCs/>
        </w:rPr>
        <w:t>6 a §</w:t>
      </w:r>
      <w:bookmarkEnd w:id="2785"/>
      <w:r w:rsidRPr="00D370A7">
        <w:t>   Om överklagandet inte avvisas enligt 5 § eller 6 § andra stycket, skall hovrätten, när prövningstillstånd krävs, besluta om sådant tillstånd skall meddelas. Om det behövs, skall beslutet föregås av skriftväxling.</w:t>
      </w:r>
    </w:p>
    <w:p w14:paraId="11416B93" w14:textId="77777777" w:rsidR="00D370A7" w:rsidRPr="00D370A7" w:rsidRDefault="00D370A7" w:rsidP="00D370A7">
      <w:bookmarkStart w:id="2786" w:name="K52P6aS2"/>
      <w:bookmarkEnd w:id="2786"/>
      <w:r w:rsidRPr="00D370A7">
        <w:t>Om det finns särskilda skäl, får sammanträde hållas innan frågan om prövningstillstånd avgörs. Till ett sådant sammanträde skall parterna kallas. Uteblir en part, får frågan ändå avgöras. </w:t>
      </w:r>
      <w:r w:rsidRPr="00D370A7">
        <w:rPr>
          <w:i/>
          <w:iCs/>
        </w:rPr>
        <w:t>Lag (2005:683)</w:t>
      </w:r>
      <w:r w:rsidRPr="00D370A7">
        <w:t>.</w:t>
      </w:r>
    </w:p>
    <w:p w14:paraId="15C8AFE9" w14:textId="77777777" w:rsidR="00D370A7" w:rsidRPr="00D370A7" w:rsidRDefault="00D370A7" w:rsidP="00D370A7">
      <w:bookmarkStart w:id="2787" w:name="K52P6aS3"/>
      <w:bookmarkStart w:id="2788" w:name="K52P7"/>
      <w:bookmarkEnd w:id="2787"/>
      <w:r w:rsidRPr="00D370A7">
        <w:rPr>
          <w:b/>
          <w:bCs/>
        </w:rPr>
        <w:t>7 §</w:t>
      </w:r>
      <w:bookmarkEnd w:id="2788"/>
      <w:r w:rsidRPr="00D370A7">
        <w:t>   Om hovrätten finner att klagandens motpart bör höras angående överklagandet och prövningstillstånd beviljas eller sådant tillstånd inte krävs, skall överklagandet delges motparten med föreläggande att svara skriftligen inom en viss tid, om detta inte redan har skett. I mål där åklagaren är motpart får överklagandet dock översändas till denne utan delgivning.</w:t>
      </w:r>
    </w:p>
    <w:p w14:paraId="4F113863" w14:textId="77777777" w:rsidR="00D370A7" w:rsidRPr="00D370A7" w:rsidRDefault="00D370A7" w:rsidP="00D370A7">
      <w:bookmarkStart w:id="2789" w:name="K52P7S2"/>
      <w:bookmarkEnd w:id="2789"/>
      <w:r w:rsidRPr="00D370A7">
        <w:t>Det överklagade beslutet får inte ändras såvitt angår motpartens rätt utan att han eller hon har getts tillfälle att yttra sig.</w:t>
      </w:r>
    </w:p>
    <w:p w14:paraId="62AD1763" w14:textId="77777777" w:rsidR="00D370A7" w:rsidRPr="00D370A7" w:rsidRDefault="00D370A7" w:rsidP="00D370A7">
      <w:bookmarkStart w:id="2790" w:name="K52P7S3"/>
      <w:bookmarkEnd w:id="2790"/>
      <w:r w:rsidRPr="00D370A7">
        <w:t>Har tingsrätten i tvistemål avslagit ett yrkande om kvarstad eller någon annan åtgärd enligt 15 kap. eller upphävt ett beslut om en sådan åtgärd eller i brottmål avslagit yrkande om en åtgärd som avses i 26-28 kap. eller upphävt ett beslut om en sådan åtgärd, får hovrätten omedelbart bevilja åtgärden att gälla tills vidare. Har tingsrätten beviljat en sådan åtgärd eller förklarat att beslutet får verkställas även om det inte har laga kraft, får hovrätten omedelbart besluta att tingsrättens beslut tills vidare inte får verkställas.</w:t>
      </w:r>
      <w:r w:rsidRPr="00D370A7">
        <w:br/>
        <w:t>Hovrätten får också ändra tingsrättens beslut i fråga om häktning, tillstånd till restriktioner enligt 24 kap. 5 a § eller reseförbud utan att höra motparten. </w:t>
      </w:r>
      <w:r w:rsidRPr="00D370A7">
        <w:rPr>
          <w:i/>
          <w:iCs/>
        </w:rPr>
        <w:t>Lag (2005:683)</w:t>
      </w:r>
      <w:r w:rsidRPr="00D370A7">
        <w:t>.</w:t>
      </w:r>
    </w:p>
    <w:p w14:paraId="2567209C" w14:textId="77777777" w:rsidR="00D370A7" w:rsidRPr="00D370A7" w:rsidRDefault="00D370A7" w:rsidP="00D370A7">
      <w:bookmarkStart w:id="2791" w:name="K52P7S4"/>
      <w:bookmarkStart w:id="2792" w:name="K52P8"/>
      <w:bookmarkEnd w:id="2791"/>
      <w:r w:rsidRPr="00D370A7">
        <w:rPr>
          <w:b/>
          <w:bCs/>
        </w:rPr>
        <w:t>8 §</w:t>
      </w:r>
      <w:bookmarkEnd w:id="2792"/>
      <w:r w:rsidRPr="00D370A7">
        <w:t>   Motparten skall i sin svarsskrivelse yttra sig över de grunder för överklagandet som klaganden anfört och ange de omständigheter han själv vill anföra.</w:t>
      </w:r>
    </w:p>
    <w:p w14:paraId="005ACCE1" w14:textId="77777777" w:rsidR="00D370A7" w:rsidRPr="00D370A7" w:rsidRDefault="00D370A7" w:rsidP="00D370A7">
      <w:bookmarkStart w:id="2793" w:name="K52P8S2"/>
      <w:bookmarkEnd w:id="2793"/>
      <w:r w:rsidRPr="00D370A7">
        <w:t>Skrivelsen skall innehålla uppgift om de bevis parten åberopar och om vad som skall styrkas med varje bevis. Skriftliga bevis som inte lagts fram tidigare skall ges in till hovrätten samtidigt med svarsskrivelsen. </w:t>
      </w:r>
      <w:r w:rsidRPr="00D370A7">
        <w:rPr>
          <w:i/>
          <w:iCs/>
        </w:rPr>
        <w:t>Lag (1994:1034)</w:t>
      </w:r>
      <w:r w:rsidRPr="00D370A7">
        <w:t>.</w:t>
      </w:r>
    </w:p>
    <w:p w14:paraId="36727CCD" w14:textId="77777777" w:rsidR="00D370A7" w:rsidRPr="00D370A7" w:rsidRDefault="00D370A7" w:rsidP="00D370A7">
      <w:bookmarkStart w:id="2794" w:name="K52P8S3"/>
      <w:bookmarkStart w:id="2795" w:name="K52P9"/>
      <w:bookmarkEnd w:id="2794"/>
      <w:r w:rsidRPr="00D370A7">
        <w:rPr>
          <w:b/>
          <w:bCs/>
        </w:rPr>
        <w:t>9 §</w:t>
      </w:r>
      <w:bookmarkEnd w:id="2795"/>
      <w:r w:rsidRPr="00D370A7">
        <w:t>   Om det behövs får hovrätten besluta om ytterligare skriftväxling. Hovrätten får också meddela närmare bestämmelser om skriftväxlingen och därvid bestämma i vilket avseende parten skall yttra sig. En part får föreläggas att ge in mer än en skrivelse endast om det finns särskilda skäl. </w:t>
      </w:r>
      <w:r w:rsidRPr="00D370A7">
        <w:rPr>
          <w:i/>
          <w:iCs/>
        </w:rPr>
        <w:t>Lag (1994:1034)</w:t>
      </w:r>
      <w:r w:rsidRPr="00D370A7">
        <w:t>.</w:t>
      </w:r>
    </w:p>
    <w:p w14:paraId="612A8CA1" w14:textId="77777777" w:rsidR="00D370A7" w:rsidRPr="00D370A7" w:rsidRDefault="00D370A7" w:rsidP="00D370A7">
      <w:bookmarkStart w:id="2796" w:name="K52P9S2"/>
      <w:bookmarkStart w:id="2797" w:name="K52P10"/>
      <w:bookmarkEnd w:id="2796"/>
      <w:r w:rsidRPr="00D370A7">
        <w:rPr>
          <w:b/>
          <w:bCs/>
        </w:rPr>
        <w:t>10 §</w:t>
      </w:r>
      <w:bookmarkEnd w:id="2797"/>
      <w:r w:rsidRPr="00D370A7">
        <w:t>   Har upphävts genom </w:t>
      </w:r>
      <w:r w:rsidRPr="00D370A7">
        <w:rPr>
          <w:i/>
          <w:iCs/>
        </w:rPr>
        <w:t>lag (2005:683)</w:t>
      </w:r>
      <w:r w:rsidRPr="00D370A7">
        <w:t>.</w:t>
      </w:r>
    </w:p>
    <w:p w14:paraId="3861E1A4" w14:textId="77777777" w:rsidR="00D370A7" w:rsidRPr="00D370A7" w:rsidRDefault="00D370A7" w:rsidP="00D370A7">
      <w:bookmarkStart w:id="2798" w:name="K52P10S2"/>
      <w:bookmarkStart w:id="2799" w:name="K52P11"/>
      <w:bookmarkEnd w:id="2798"/>
      <w:r w:rsidRPr="00D370A7">
        <w:rPr>
          <w:b/>
          <w:bCs/>
        </w:rPr>
        <w:t>11 §</w:t>
      </w:r>
      <w:bookmarkEnd w:id="2799"/>
      <w:r w:rsidRPr="00D370A7">
        <w:t>   Om det är nödvändigt för utredningen i målet att en part eller någon annan hörs muntligen, får hovrätten besluta om detta på lämpligt sätt. Hovrätten skall besluta att den som är anhållen eller häktad skall inställas till förhöret.</w:t>
      </w:r>
    </w:p>
    <w:p w14:paraId="1E1A32A9" w14:textId="77777777" w:rsidR="00D370A7" w:rsidRPr="00D370A7" w:rsidRDefault="00D370A7" w:rsidP="00D370A7">
      <w:bookmarkStart w:id="2800" w:name="K52P11S2"/>
      <w:bookmarkEnd w:id="2800"/>
      <w:r w:rsidRPr="00D370A7">
        <w:t>Om hovrätten beslutat häkta någon som inte är personligen närvarande vid rätten, skall 24 kap. 17 § tredje och fjärde styckena tillämpas. </w:t>
      </w:r>
      <w:r w:rsidRPr="00D370A7">
        <w:rPr>
          <w:i/>
          <w:iCs/>
        </w:rPr>
        <w:t>Lag (2005:683)</w:t>
      </w:r>
      <w:r w:rsidRPr="00D370A7">
        <w:t>.</w:t>
      </w:r>
    </w:p>
    <w:p w14:paraId="6E164E51" w14:textId="77777777" w:rsidR="00D370A7" w:rsidRPr="00D370A7" w:rsidRDefault="00D370A7" w:rsidP="00D370A7">
      <w:bookmarkStart w:id="2801" w:name="K52P11S3"/>
      <w:bookmarkStart w:id="2802" w:name="K52P12"/>
      <w:bookmarkEnd w:id="2801"/>
      <w:r w:rsidRPr="00D370A7">
        <w:rPr>
          <w:b/>
          <w:bCs/>
        </w:rPr>
        <w:t>12 §</w:t>
      </w:r>
      <w:bookmarkEnd w:id="2802"/>
      <w:r w:rsidRPr="00D370A7">
        <w:t>   Ett överklagande får återkallas innan hovrättens slutliga beslut har meddelats. </w:t>
      </w:r>
      <w:r w:rsidRPr="00D370A7">
        <w:rPr>
          <w:i/>
          <w:iCs/>
        </w:rPr>
        <w:t>Lag (1994:1034)</w:t>
      </w:r>
      <w:r w:rsidRPr="00D370A7">
        <w:t>.</w:t>
      </w:r>
    </w:p>
    <w:p w14:paraId="68C759DB" w14:textId="77777777" w:rsidR="00D370A7" w:rsidRPr="00D370A7" w:rsidRDefault="00D370A7" w:rsidP="00D370A7">
      <w:bookmarkStart w:id="2803" w:name="K52P12S2"/>
      <w:bookmarkStart w:id="2804" w:name="K52P13"/>
      <w:bookmarkEnd w:id="2803"/>
      <w:r w:rsidRPr="00D370A7">
        <w:rPr>
          <w:b/>
          <w:bCs/>
        </w:rPr>
        <w:t>13 §</w:t>
      </w:r>
      <w:bookmarkEnd w:id="2804"/>
      <w:r w:rsidRPr="00D370A7">
        <w:t>   Har en part eller intervenient överklagat ett beslut som tagits in i en dom eller som får överklagas endast i samband med att domen överklagas, och är även domen överklagad, skall målen i hovrätten handläggas gemensamt enligt 50 eller 51 kap.</w:t>
      </w:r>
    </w:p>
    <w:p w14:paraId="42CF1E12" w14:textId="77777777" w:rsidR="00D370A7" w:rsidRPr="00D370A7" w:rsidRDefault="00D370A7" w:rsidP="00D370A7">
      <w:bookmarkStart w:id="2805" w:name="K52P13S2"/>
      <w:r w:rsidRPr="00D370A7">
        <w:t>Första stycket gäller inte om beslutet angår ett ombud, en försvarare, ett vittne, en sakkunnig eller någon annan som inte var part eller intervenient i tingsrätten. </w:t>
      </w:r>
      <w:r w:rsidRPr="00D370A7">
        <w:rPr>
          <w:i/>
          <w:iCs/>
        </w:rPr>
        <w:t>Lag (1994:1034)</w:t>
      </w:r>
      <w:r w:rsidRPr="00D370A7">
        <w:t>.</w:t>
      </w:r>
    </w:p>
    <w:p w14:paraId="1EC16784" w14:textId="77777777" w:rsidR="00D370A7" w:rsidRPr="00D370A7" w:rsidRDefault="00D370A7" w:rsidP="00D370A7">
      <w:bookmarkStart w:id="2806" w:name="K52P13S3"/>
      <w:bookmarkEnd w:id="2806"/>
      <w:r w:rsidRPr="00D370A7">
        <w:br/>
      </w:r>
    </w:p>
    <w:p w14:paraId="7CACF7A9" w14:textId="77777777" w:rsidR="00D370A7" w:rsidRPr="00D370A7" w:rsidRDefault="00D370A7" w:rsidP="00D370A7">
      <w:pPr>
        <w:rPr>
          <w:b/>
          <w:bCs/>
        </w:rPr>
      </w:pPr>
      <w:bookmarkStart w:id="2807" w:name="K53"/>
      <w:r w:rsidRPr="00D370A7">
        <w:rPr>
          <w:b/>
          <w:bCs/>
        </w:rPr>
        <w:t>53 kap. Om mål som tas upp omedelbart</w:t>
      </w:r>
      <w:bookmarkEnd w:id="2807"/>
    </w:p>
    <w:p w14:paraId="12A5FDE4" w14:textId="77777777" w:rsidR="00D370A7" w:rsidRPr="00D370A7" w:rsidRDefault="00D370A7" w:rsidP="00D370A7">
      <w:bookmarkStart w:id="2808" w:name="K53P1"/>
      <w:bookmarkEnd w:id="2805"/>
      <w:r w:rsidRPr="00D370A7">
        <w:rPr>
          <w:b/>
          <w:bCs/>
        </w:rPr>
        <w:t>1 §</w:t>
      </w:r>
      <w:bookmarkEnd w:id="2808"/>
      <w:r w:rsidRPr="00D370A7">
        <w:t>   I tvistemål som skall tas upp omedelbart av en hovrätt tillämpas bestämmelserna om rättegången vid tingsrätt i 42--44 kap.</w:t>
      </w:r>
      <w:r w:rsidRPr="00D370A7">
        <w:br/>
      </w:r>
      <w:r w:rsidRPr="00D370A7">
        <w:rPr>
          <w:i/>
          <w:iCs/>
        </w:rPr>
        <w:t>Lag (1994:1034)</w:t>
      </w:r>
      <w:r w:rsidRPr="00D370A7">
        <w:t>.</w:t>
      </w:r>
    </w:p>
    <w:p w14:paraId="0509D219" w14:textId="77777777" w:rsidR="00D370A7" w:rsidRPr="00D370A7" w:rsidRDefault="00D370A7" w:rsidP="00D370A7">
      <w:bookmarkStart w:id="2809" w:name="K53P1S2"/>
      <w:bookmarkStart w:id="2810" w:name="K53P2"/>
      <w:bookmarkEnd w:id="2809"/>
      <w:r w:rsidRPr="00D370A7">
        <w:rPr>
          <w:b/>
          <w:bCs/>
        </w:rPr>
        <w:t>2 §</w:t>
      </w:r>
      <w:bookmarkEnd w:id="2810"/>
      <w:r w:rsidRPr="00D370A7">
        <w:t>   I brottmål som ska tas upp omedelbart av en hovrätt, tillämpas bestämmelserna om rättegången vid tingsrätt i 45-47 kap. med följande avvikelser:</w:t>
      </w:r>
      <w:r w:rsidRPr="00D370A7">
        <w:br/>
        <w:t>   1. Hovrätten får inte uppdra åt åklagaren att utfärda stämning.</w:t>
      </w:r>
      <w:r w:rsidRPr="00D370A7">
        <w:br/>
        <w:t>   2. Hovrätten ska i stämningen förelägga den tilltalade att svara skriftligen inom en viss tid. Hovrätten ska sända över svarsskrivelsen till åklagaren. Om det behövs får hovrätten besluta om ytterligare skriftväxling. Hovrätten får också meddela närmare bestämmelser om skriftväxlingen och bestämma i vilket avseende parten ska yttra sig. 3. Är den tilltalade häktad, får ett uppehåll i huvudförhandlingen inte göras i mer än två veckor, om inte på grund av särskilda omständigheter ett längre uppehåll är nödvändigt.</w:t>
      </w:r>
      <w:r w:rsidRPr="00D370A7">
        <w:br/>
        <w:t>   4. Om det inte finns anledning att döma till någon annan påföljd än böter, får hovrätten avgöra målet utan huvudförhandling. I sådant fall tillämpas 51 kap. 14 §.</w:t>
      </w:r>
      <w:r w:rsidRPr="00D370A7">
        <w:br/>
      </w:r>
      <w:r w:rsidRPr="00D370A7">
        <w:rPr>
          <w:i/>
          <w:iCs/>
        </w:rPr>
        <w:t>Lag (2010:575)</w:t>
      </w:r>
      <w:r w:rsidRPr="00D370A7">
        <w:t>.</w:t>
      </w:r>
    </w:p>
    <w:p w14:paraId="64CDBA62" w14:textId="77777777" w:rsidR="00D370A7" w:rsidRPr="00D370A7" w:rsidRDefault="00D370A7" w:rsidP="00D370A7">
      <w:bookmarkStart w:id="2811" w:name="K53P2S2"/>
      <w:r w:rsidRPr="00D370A7">
        <w:br/>
      </w:r>
    </w:p>
    <w:p w14:paraId="43742F5F" w14:textId="77777777" w:rsidR="00D370A7" w:rsidRPr="00D370A7" w:rsidRDefault="00D370A7" w:rsidP="00D370A7">
      <w:pPr>
        <w:rPr>
          <w:b/>
          <w:bCs/>
        </w:rPr>
      </w:pPr>
      <w:r w:rsidRPr="00D370A7">
        <w:rPr>
          <w:b/>
          <w:bCs/>
        </w:rPr>
        <w:t>SJÄTTE AVDELNINGEN</w:t>
      </w:r>
    </w:p>
    <w:p w14:paraId="5B4A2D52" w14:textId="77777777" w:rsidR="00D370A7" w:rsidRPr="00D370A7" w:rsidRDefault="00D370A7" w:rsidP="00D370A7">
      <w:pPr>
        <w:rPr>
          <w:b/>
          <w:bCs/>
        </w:rPr>
      </w:pPr>
      <w:bookmarkStart w:id="2812" w:name="K53P2S3"/>
      <w:bookmarkStart w:id="2813" w:name="Om_rättegången_i_Högsta_domstolen"/>
      <w:bookmarkEnd w:id="2812"/>
      <w:r w:rsidRPr="00D370A7">
        <w:rPr>
          <w:b/>
          <w:bCs/>
        </w:rPr>
        <w:t>Om rättegången i Högsta domstolen</w:t>
      </w:r>
      <w:bookmarkEnd w:id="2813"/>
    </w:p>
    <w:p w14:paraId="47B98C83" w14:textId="77777777" w:rsidR="00D370A7" w:rsidRPr="00D370A7" w:rsidRDefault="00D370A7" w:rsidP="00D370A7">
      <w:bookmarkStart w:id="2814" w:name="K53P2S4"/>
      <w:bookmarkEnd w:id="2814"/>
      <w:r w:rsidRPr="00D370A7">
        <w:br/>
      </w:r>
    </w:p>
    <w:p w14:paraId="345062BE" w14:textId="77777777" w:rsidR="00D370A7" w:rsidRPr="00D370A7" w:rsidRDefault="00D370A7" w:rsidP="00D370A7">
      <w:pPr>
        <w:rPr>
          <w:b/>
          <w:bCs/>
        </w:rPr>
      </w:pPr>
      <w:bookmarkStart w:id="2815" w:name="K54"/>
      <w:r w:rsidRPr="00D370A7">
        <w:rPr>
          <w:b/>
          <w:bCs/>
        </w:rPr>
        <w:t>54 kap. Om rätten att överklaga en hovrätts domar och beslut och om prövningstillstånd</w:t>
      </w:r>
      <w:bookmarkEnd w:id="2815"/>
    </w:p>
    <w:p w14:paraId="0AE8F51C" w14:textId="77777777" w:rsidR="00D370A7" w:rsidRPr="00D370A7" w:rsidRDefault="00D370A7" w:rsidP="00D370A7">
      <w:bookmarkStart w:id="2816" w:name="K54P1"/>
      <w:bookmarkEnd w:id="2811"/>
      <w:r w:rsidRPr="00D370A7">
        <w:rPr>
          <w:b/>
          <w:bCs/>
        </w:rPr>
        <w:t>1 §</w:t>
      </w:r>
      <w:bookmarkEnd w:id="2816"/>
      <w:r w:rsidRPr="00D370A7">
        <w:t>   En hovrätts dom får överklagas, om inte annat är föreskrivet.</w:t>
      </w:r>
    </w:p>
    <w:p w14:paraId="260FDDBC" w14:textId="77777777" w:rsidR="00D370A7" w:rsidRPr="00D370A7" w:rsidRDefault="00D370A7" w:rsidP="00D370A7">
      <w:bookmarkStart w:id="2817" w:name="K54P1S2"/>
      <w:bookmarkEnd w:id="2817"/>
      <w:r w:rsidRPr="00D370A7">
        <w:t>När en hovrätt meddelar dom i fall som avses i 17 kap. 5 § andra stycket, skall hovrätten med hänsyn till omständigheterna bestämma om domen skall få överklagas särskilt eller endast i samband med att hovrättens slutliga avgörande överklagas.</w:t>
      </w:r>
    </w:p>
    <w:p w14:paraId="49BA2F5E" w14:textId="77777777" w:rsidR="00D370A7" w:rsidRPr="00D370A7" w:rsidRDefault="00D370A7" w:rsidP="00D370A7">
      <w:bookmarkStart w:id="2818" w:name="K54P1S3"/>
      <w:bookmarkEnd w:id="2818"/>
      <w:r w:rsidRPr="00D370A7">
        <w:t>Den, mot vilken en tredskodom givits, får inte överklaga domen.</w:t>
      </w:r>
      <w:r w:rsidRPr="00D370A7">
        <w:br/>
        <w:t>Bestämmelser om hans rätt till återvinning i anledning av sådan dom finns i 44 kap. 9 § och 53 kap. 1 §. </w:t>
      </w:r>
      <w:r w:rsidRPr="00D370A7">
        <w:rPr>
          <w:i/>
          <w:iCs/>
        </w:rPr>
        <w:t>Lag (1994:1034)</w:t>
      </w:r>
      <w:r w:rsidRPr="00D370A7">
        <w:t>.</w:t>
      </w:r>
    </w:p>
    <w:p w14:paraId="06B7FA3A" w14:textId="77777777" w:rsidR="00D370A7" w:rsidRPr="00D370A7" w:rsidRDefault="00D370A7" w:rsidP="00D370A7">
      <w:bookmarkStart w:id="2819" w:name="K54P1S4"/>
      <w:bookmarkStart w:id="2820" w:name="K54P2"/>
      <w:bookmarkEnd w:id="2819"/>
      <w:r w:rsidRPr="00D370A7">
        <w:rPr>
          <w:b/>
          <w:bCs/>
        </w:rPr>
        <w:t>2 §</w:t>
      </w:r>
      <w:bookmarkEnd w:id="2820"/>
      <w:r w:rsidRPr="00D370A7">
        <w:t>   Har parterna muntligen inför rätten eller skriftligen avtalat att inte överklaga en dom som meddelas med anledning av en uppkommen tvist eller en framtida tvist som kan härledas till ett visst angivet rättsförhållande, gäller avtalet, om förlikning om saken är tillåten.</w:t>
      </w:r>
    </w:p>
    <w:p w14:paraId="5B0724B6" w14:textId="77777777" w:rsidR="00D370A7" w:rsidRPr="00D370A7" w:rsidRDefault="00D370A7" w:rsidP="00D370A7">
      <w:bookmarkStart w:id="2821" w:name="K54P2S2"/>
      <w:bookmarkEnd w:id="2821"/>
      <w:r w:rsidRPr="00D370A7">
        <w:t>En utfästelse att inte överklaga som har gjorts efter domen gäller, om förlikning om saken är tillåten. </w:t>
      </w:r>
      <w:r w:rsidRPr="00D370A7">
        <w:rPr>
          <w:i/>
          <w:iCs/>
        </w:rPr>
        <w:t>Lag (2005:683)</w:t>
      </w:r>
      <w:r w:rsidRPr="00D370A7">
        <w:t>.</w:t>
      </w:r>
    </w:p>
    <w:p w14:paraId="3C184950" w14:textId="77777777" w:rsidR="00D370A7" w:rsidRPr="00D370A7" w:rsidRDefault="00D370A7" w:rsidP="00D370A7">
      <w:bookmarkStart w:id="2822" w:name="K54P2S3"/>
      <w:bookmarkStart w:id="2823" w:name="K54P3"/>
      <w:bookmarkEnd w:id="2822"/>
      <w:r w:rsidRPr="00D370A7">
        <w:rPr>
          <w:b/>
          <w:bCs/>
        </w:rPr>
        <w:t>3 §</w:t>
      </w:r>
      <w:bookmarkEnd w:id="2823"/>
      <w:r w:rsidRPr="00D370A7">
        <w:t>   En hovrätts slutliga beslut får överklagas, om inte annat är föreskrivet. Har en part rätt att ansöka om återupptagande av ett mål som avgjorts genom ett slutligt beslut, får han dock inte överklaga beslutet.</w:t>
      </w:r>
    </w:p>
    <w:p w14:paraId="0AC14AD2" w14:textId="77777777" w:rsidR="00D370A7" w:rsidRPr="00D370A7" w:rsidRDefault="00D370A7" w:rsidP="00D370A7">
      <w:bookmarkStart w:id="2824" w:name="K54P3S2"/>
      <w:bookmarkEnd w:id="2824"/>
      <w:r w:rsidRPr="00D370A7">
        <w:t>Ett beslut av en hovrätt enligt vilket ett mål återförvisats till tingsrätten får överklagas endast om hovrättens prövning innefattar ett avgörande av en fråga som inverkar på målets utgång.</w:t>
      </w:r>
    </w:p>
    <w:p w14:paraId="34601C14" w14:textId="77777777" w:rsidR="00D370A7" w:rsidRPr="00D370A7" w:rsidRDefault="00D370A7" w:rsidP="00D370A7">
      <w:bookmarkStart w:id="2825" w:name="K54P3S3"/>
      <w:bookmarkEnd w:id="2825"/>
      <w:r w:rsidRPr="00D370A7">
        <w:t>Hovrättens beslut i en överklagad fråga om ersättning till offentlig försvarare får inte överklagas. Hovrätten får dock tillåta att beslutet överklagas, om det finns särskilda skäl för att pröva om tillstånd skall ges enligt 10 § första stycket 1. </w:t>
      </w:r>
      <w:r w:rsidRPr="00D370A7">
        <w:rPr>
          <w:i/>
          <w:iCs/>
        </w:rPr>
        <w:t>Lag (1994:1034)</w:t>
      </w:r>
      <w:r w:rsidRPr="00D370A7">
        <w:t>.</w:t>
      </w:r>
    </w:p>
    <w:p w14:paraId="6621F12C" w14:textId="77777777" w:rsidR="00D370A7" w:rsidRPr="00D370A7" w:rsidRDefault="00D370A7" w:rsidP="00D370A7">
      <w:bookmarkStart w:id="2826" w:name="K54P3S4"/>
      <w:bookmarkStart w:id="2827" w:name="K54P4"/>
      <w:bookmarkEnd w:id="2826"/>
      <w:r w:rsidRPr="00D370A7">
        <w:rPr>
          <w:b/>
          <w:bCs/>
        </w:rPr>
        <w:t>4 §</w:t>
      </w:r>
      <w:bookmarkEnd w:id="2827"/>
      <w:r w:rsidRPr="00D370A7">
        <w:t>   Det som sägs i 49 kap. 4--6, 8 och 11 §§ om överklagande av en tingsrätts beslut skall tillämpas vid överklagande av en hovrätts beslut, som inte är slutligt, i frågor som avses i de nämnda paragraferna och som uppkommit i hovrätten eller överklagats dit.</w:t>
      </w:r>
      <w:r w:rsidRPr="00D370A7">
        <w:br/>
      </w:r>
      <w:r w:rsidRPr="00D370A7">
        <w:rPr>
          <w:i/>
          <w:iCs/>
        </w:rPr>
        <w:t>Lag (1994:1034)</w:t>
      </w:r>
      <w:r w:rsidRPr="00D370A7">
        <w:t>.</w:t>
      </w:r>
    </w:p>
    <w:p w14:paraId="3F2E10E2" w14:textId="77777777" w:rsidR="00D370A7" w:rsidRPr="00D370A7" w:rsidRDefault="00D370A7" w:rsidP="00D370A7">
      <w:bookmarkStart w:id="2828" w:name="K54P4S2"/>
      <w:bookmarkStart w:id="2829" w:name="K54P5"/>
      <w:bookmarkEnd w:id="2828"/>
      <w:r w:rsidRPr="00D370A7">
        <w:rPr>
          <w:b/>
          <w:bCs/>
        </w:rPr>
        <w:t>5 §</w:t>
      </w:r>
      <w:bookmarkEnd w:id="2829"/>
      <w:r w:rsidRPr="00D370A7">
        <w:t>   I fråga om hovrättens beslut i annat fall än som anges i 3 eller 4 § tillämpas 49 kap. 3 § andra stycket och 9 §.</w:t>
      </w:r>
      <w:r w:rsidRPr="00D370A7">
        <w:br/>
      </w:r>
      <w:r w:rsidRPr="00D370A7">
        <w:rPr>
          <w:i/>
          <w:iCs/>
        </w:rPr>
        <w:t>Lag (1994:1034)</w:t>
      </w:r>
      <w:r w:rsidRPr="00D370A7">
        <w:t>.</w:t>
      </w:r>
    </w:p>
    <w:p w14:paraId="654A7728" w14:textId="77777777" w:rsidR="00D370A7" w:rsidRPr="00D370A7" w:rsidRDefault="00D370A7" w:rsidP="00D370A7">
      <w:bookmarkStart w:id="2830" w:name="K54P5S2"/>
      <w:bookmarkStart w:id="2831" w:name="K54P6"/>
      <w:bookmarkEnd w:id="2830"/>
      <w:r w:rsidRPr="00D370A7">
        <w:rPr>
          <w:b/>
          <w:bCs/>
        </w:rPr>
        <w:t>6 §</w:t>
      </w:r>
      <w:bookmarkEnd w:id="2831"/>
      <w:r w:rsidRPr="00D370A7">
        <w:t>   Om hovrätten ogillat ett yrkande om häktning, tillstånd till restriktioner enligt 24 kap. 5 a § eller reseförbud eller upphävt ett beslut om häktning, tillstånd till restriktioner enligt 24 kap. 5 a § eller reseförbud, får beslutet överklagas endast i samband med att hovrättens dom eller slutliga beslut överklagas.</w:t>
      </w:r>
      <w:r w:rsidRPr="00D370A7">
        <w:br/>
      </w:r>
      <w:r w:rsidRPr="00D370A7">
        <w:rPr>
          <w:i/>
          <w:iCs/>
        </w:rPr>
        <w:t>Lag (1994:1034)</w:t>
      </w:r>
      <w:r w:rsidRPr="00D370A7">
        <w:t>.</w:t>
      </w:r>
    </w:p>
    <w:p w14:paraId="74CA1730" w14:textId="77777777" w:rsidR="00D370A7" w:rsidRPr="00D370A7" w:rsidRDefault="00D370A7" w:rsidP="00D370A7">
      <w:bookmarkStart w:id="2832" w:name="K54P6S2"/>
      <w:bookmarkStart w:id="2833" w:name="K54P7"/>
      <w:bookmarkEnd w:id="2832"/>
      <w:r w:rsidRPr="00D370A7">
        <w:rPr>
          <w:b/>
          <w:bCs/>
        </w:rPr>
        <w:t>7 §</w:t>
      </w:r>
      <w:bookmarkEnd w:id="2833"/>
      <w:r w:rsidRPr="00D370A7">
        <w:t>   Har hovrätten funnit att tingsrätten varit behörig att ta upp ett mål, får hovrättens beslut om detta överklagas endast om invändningen mot tingsrättens behörighet grundas på en omständighet som högre rätt självmant skall beakta vid ett överklagande. </w:t>
      </w:r>
      <w:r w:rsidRPr="00D370A7">
        <w:rPr>
          <w:i/>
          <w:iCs/>
        </w:rPr>
        <w:t>Lag (1994:1034)</w:t>
      </w:r>
      <w:r w:rsidRPr="00D370A7">
        <w:t>.</w:t>
      </w:r>
    </w:p>
    <w:p w14:paraId="07E88E97" w14:textId="77777777" w:rsidR="00D370A7" w:rsidRPr="00D370A7" w:rsidRDefault="00D370A7" w:rsidP="00D370A7">
      <w:bookmarkStart w:id="2834" w:name="K54P7S2"/>
      <w:bookmarkStart w:id="2835" w:name="K54P8"/>
      <w:bookmarkEnd w:id="2834"/>
      <w:r w:rsidRPr="00D370A7">
        <w:rPr>
          <w:b/>
          <w:bCs/>
        </w:rPr>
        <w:t>8 §</w:t>
      </w:r>
      <w:bookmarkEnd w:id="2835"/>
      <w:r w:rsidRPr="00D370A7">
        <w:t>   Ett beslut får inte överklagas, om hovrätten i beslutet</w:t>
      </w:r>
      <w:r w:rsidRPr="00D370A7">
        <w:br/>
        <w:t>   1. prövat en fråga om jäv mot domare i tingsrätt,</w:t>
      </w:r>
      <w:r w:rsidRPr="00D370A7">
        <w:br/>
        <w:t>   2. prövat en till hovrätten överklagad fråga som avses i 49 kap. 5 § 7 eller 9 eller 7 § eller</w:t>
      </w:r>
      <w:r w:rsidRPr="00D370A7">
        <w:br/>
        <w:t>   3. meddelat prövningstillstånd. </w:t>
      </w:r>
      <w:r w:rsidRPr="00D370A7">
        <w:rPr>
          <w:i/>
          <w:iCs/>
        </w:rPr>
        <w:t>Lag (1994:1034)</w:t>
      </w:r>
      <w:r w:rsidRPr="00D370A7">
        <w:t>.</w:t>
      </w:r>
    </w:p>
    <w:p w14:paraId="7FB2FDF5" w14:textId="77777777" w:rsidR="00D370A7" w:rsidRPr="00D370A7" w:rsidRDefault="00D370A7" w:rsidP="00D370A7">
      <w:bookmarkStart w:id="2836" w:name="K54P8S2"/>
      <w:bookmarkStart w:id="2837" w:name="K54P9"/>
      <w:bookmarkEnd w:id="2836"/>
      <w:r w:rsidRPr="00D370A7">
        <w:rPr>
          <w:b/>
          <w:bCs/>
        </w:rPr>
        <w:t>9 §</w:t>
      </w:r>
      <w:bookmarkEnd w:id="2837"/>
      <w:r w:rsidRPr="00D370A7">
        <w:t>   Prövningstillstånd krävs för att Högsta domstolen skall pröva hovrättens dom eller slutliga beslut i mål eller ärende som väckts vid tingsrätt. Detsamma gäller hovrättens slutliga beslut i ett ärende som har ett direkt samband med ett sådant mål eller ärende utom beslut som avses i 17 §.</w:t>
      </w:r>
    </w:p>
    <w:p w14:paraId="10C5AEAC" w14:textId="77777777" w:rsidR="00D370A7" w:rsidRPr="00D370A7" w:rsidRDefault="00D370A7" w:rsidP="00D370A7">
      <w:bookmarkStart w:id="2838" w:name="K54P9S2"/>
      <w:bookmarkEnd w:id="2838"/>
      <w:r w:rsidRPr="00D370A7">
        <w:t>Första stycket gäller inte överklaganden av justitiekanslern eller en justitieombudsman i mål där allmänt åtal förs.</w:t>
      </w:r>
      <w:r w:rsidRPr="00D370A7">
        <w:br/>
      </w:r>
      <w:r w:rsidRPr="00D370A7">
        <w:rPr>
          <w:i/>
          <w:iCs/>
        </w:rPr>
        <w:t>Lag (2004:402)</w:t>
      </w:r>
      <w:r w:rsidRPr="00D370A7">
        <w:t>.</w:t>
      </w:r>
    </w:p>
    <w:p w14:paraId="0ACAA9F8" w14:textId="77777777" w:rsidR="00D370A7" w:rsidRPr="00D370A7" w:rsidRDefault="00D370A7" w:rsidP="00D370A7">
      <w:bookmarkStart w:id="2839" w:name="K54P9S3"/>
      <w:bookmarkStart w:id="2840" w:name="K54P10"/>
      <w:bookmarkEnd w:id="2839"/>
      <w:r w:rsidRPr="00D370A7">
        <w:rPr>
          <w:b/>
          <w:bCs/>
        </w:rPr>
        <w:t>10 §</w:t>
      </w:r>
      <w:bookmarkEnd w:id="2840"/>
      <w:r w:rsidRPr="00D370A7">
        <w:t>   Prövningstillstånd får meddelas endast om</w:t>
      </w:r>
      <w:r w:rsidRPr="00D370A7">
        <w:br/>
        <w:t>   1. det är av vikt för ledning av rättstillämpningen att överklagandet prövas av Högsta domstolen eller</w:t>
      </w:r>
      <w:r w:rsidRPr="00D370A7">
        <w:br/>
        <w:t>   2. det finns synnerliga skäl till sådan prövning, såsom att det finns grund för resning eller att domvilla förekommit eller att målets utgång i hovrätten uppenbarligen beror på grovt förbiseende eller grovt misstag.</w:t>
      </w:r>
    </w:p>
    <w:p w14:paraId="1BE74C63" w14:textId="77777777" w:rsidR="00D370A7" w:rsidRPr="00D370A7" w:rsidRDefault="00D370A7" w:rsidP="00D370A7">
      <w:bookmarkStart w:id="2841" w:name="K54P10S2"/>
      <w:bookmarkEnd w:id="2841"/>
      <w:r w:rsidRPr="00D370A7">
        <w:t>Om prövningstillstånd fordras i två eller flera likartade mål och Högsta domstolen meddelar prövningstillstånd i ett av dem, får prövningstillstånd meddelas även i övriga mål. </w:t>
      </w:r>
      <w:r w:rsidRPr="00D370A7">
        <w:rPr>
          <w:i/>
          <w:iCs/>
        </w:rPr>
        <w:t>Lag (1994:1034)</w:t>
      </w:r>
      <w:r w:rsidRPr="00D370A7">
        <w:t>.</w:t>
      </w:r>
    </w:p>
    <w:p w14:paraId="136A3BC6" w14:textId="77777777" w:rsidR="00D370A7" w:rsidRPr="00D370A7" w:rsidRDefault="00D370A7" w:rsidP="00D370A7">
      <w:bookmarkStart w:id="2842" w:name="K54P10S3"/>
      <w:bookmarkStart w:id="2843" w:name="K54P11"/>
      <w:bookmarkEnd w:id="2842"/>
      <w:r w:rsidRPr="00D370A7">
        <w:rPr>
          <w:b/>
          <w:bCs/>
        </w:rPr>
        <w:t>11 §</w:t>
      </w:r>
      <w:bookmarkEnd w:id="2843"/>
      <w:r w:rsidRPr="00D370A7">
        <w:t>   Prövningstillstånd får begränsas till att gälla en viss fråga i målet, vars prövning är av vikt för ledning av rättstillämpningen (prejudikatfråga) eller en viss del av målet.</w:t>
      </w:r>
      <w:r w:rsidRPr="00D370A7">
        <w:br/>
        <w:t>I avvaktan på att prövning sker i enlighet med ett prövningstillstånd som begränsats enligt första stycket får Högsta domstolen förklara frågan om meddelande av prövningstillstånd rörande målet i övrigt vilande helt eller delvis.</w:t>
      </w:r>
    </w:p>
    <w:p w14:paraId="6D83CB2E" w14:textId="77777777" w:rsidR="00D370A7" w:rsidRPr="00D370A7" w:rsidRDefault="00D370A7" w:rsidP="00D370A7">
      <w:bookmarkStart w:id="2844" w:name="K54P11S2"/>
      <w:bookmarkEnd w:id="2844"/>
      <w:r w:rsidRPr="00D370A7">
        <w:t>Ett prövningstillstånd som meddelas utan sådan begränsning som avses i första stycket gäller</w:t>
      </w:r>
      <w:r w:rsidRPr="00D370A7">
        <w:br/>
        <w:t>   1. domen eller det slutliga beslutet i den utsträckning parten har överklagat avgörandet,</w:t>
      </w:r>
      <w:r w:rsidRPr="00D370A7">
        <w:br/>
        <w:t>   2. överklagade beslut som tagits in i domen eller det slutliga beslutet och som inte angår ett ombud, ett vittne, en sakkunnig eller någon annan som inte var part eller intervenient i hovrätten,</w:t>
      </w:r>
      <w:r w:rsidRPr="00D370A7">
        <w:br/>
        <w:t>   3. överklagade beslut som får överklagas endast i samband med att domen eller det slutliga beslutet överklagas.</w:t>
      </w:r>
    </w:p>
    <w:p w14:paraId="7416A303" w14:textId="77777777" w:rsidR="00D370A7" w:rsidRPr="00D370A7" w:rsidRDefault="00D370A7" w:rsidP="00D370A7">
      <w:bookmarkStart w:id="2845" w:name="K54P11S3"/>
      <w:bookmarkEnd w:id="2845"/>
      <w:r w:rsidRPr="00D370A7">
        <w:t>I den utsträckning prövningstillstånd inte meddelas och fråga om tillstånd inte heller förklaras vilande, skall hovrättens dom eller slutliga beslut stå fast. En upplysning om detta skall tas in i Högsta domstolens beslut. </w:t>
      </w:r>
      <w:r w:rsidRPr="00D370A7">
        <w:rPr>
          <w:i/>
          <w:iCs/>
        </w:rPr>
        <w:t>Lag (1994:1034)</w:t>
      </w:r>
      <w:r w:rsidRPr="00D370A7">
        <w:t>.</w:t>
      </w:r>
    </w:p>
    <w:p w14:paraId="23789B4F" w14:textId="77777777" w:rsidR="00D370A7" w:rsidRPr="00D370A7" w:rsidRDefault="00D370A7" w:rsidP="00D370A7">
      <w:bookmarkStart w:id="2846" w:name="K54P11S4"/>
      <w:bookmarkStart w:id="2847" w:name="K54P12"/>
      <w:bookmarkEnd w:id="2846"/>
      <w:r w:rsidRPr="00D370A7">
        <w:rPr>
          <w:b/>
          <w:bCs/>
        </w:rPr>
        <w:t>12 §</w:t>
      </w:r>
      <w:bookmarkEnd w:id="2847"/>
      <w:r w:rsidRPr="00D370A7">
        <w:t>   Vid överklagande som avses i 9 § andra stycket får Högsta domstolen, om målet väckts vid tingsrätt, besluta att begränsa prövningen av målet till en viss prejudikatfråga.</w:t>
      </w:r>
    </w:p>
    <w:p w14:paraId="64EAEADB" w14:textId="77777777" w:rsidR="00D370A7" w:rsidRPr="00D370A7" w:rsidRDefault="00D370A7" w:rsidP="00D370A7">
      <w:bookmarkStart w:id="2848" w:name="K54P12S2"/>
      <w:bookmarkEnd w:id="2848"/>
      <w:r w:rsidRPr="00D370A7">
        <w:t>Ett beslut som avses i första stycket får meddelas att gälla till dess annorlunda bestäms. Ett sådant beslut fattas enligt de regler som gäller för beslut om prövningstillstånd. Meddelas beslut enligt detta stycke, skall målet i övrigt vila.</w:t>
      </w:r>
    </w:p>
    <w:p w14:paraId="2340C680" w14:textId="77777777" w:rsidR="00D370A7" w:rsidRPr="00D370A7" w:rsidRDefault="00D370A7" w:rsidP="00D370A7">
      <w:bookmarkStart w:id="2849" w:name="K54P12S3"/>
      <w:bookmarkEnd w:id="2849"/>
      <w:r w:rsidRPr="00D370A7">
        <w:t>I den utsträckning Högsta domstolen inte prövar målet, skall hovrättens dom eller slutliga beslut stå fast. En upplysning om detta skall tas in i det beslut genom vilket prövning vägras.</w:t>
      </w:r>
      <w:r w:rsidRPr="00D370A7">
        <w:br/>
      </w:r>
      <w:r w:rsidRPr="00D370A7">
        <w:rPr>
          <w:i/>
          <w:iCs/>
        </w:rPr>
        <w:t>Lag (1994:1034)</w:t>
      </w:r>
      <w:r w:rsidRPr="00D370A7">
        <w:t>.</w:t>
      </w:r>
    </w:p>
    <w:p w14:paraId="070BE868" w14:textId="77777777" w:rsidR="00D370A7" w:rsidRPr="00D370A7" w:rsidRDefault="00D370A7" w:rsidP="00D370A7">
      <w:bookmarkStart w:id="2850" w:name="K54P12S4"/>
      <w:bookmarkStart w:id="2851" w:name="K54P12a"/>
      <w:bookmarkEnd w:id="2850"/>
      <w:r w:rsidRPr="00D370A7">
        <w:rPr>
          <w:b/>
          <w:bCs/>
        </w:rPr>
        <w:t>12 a §</w:t>
      </w:r>
      <w:bookmarkEnd w:id="2851"/>
      <w:r w:rsidRPr="00D370A7">
        <w:t>   Om överklagandet gäller prövningstillstånd i hovrätt och målet innehåller en prejudikatfråga som avses i 11 § första stycket får Högsta domstolen, om prövningstillstånd meddelas i Högsta domstolen, besluta att prejudikatfrågan ska prövas av domstolen. I avvaktan på denna prövning ska frågan om meddelande av prövningstillstånd i hovrätten vila.</w:t>
      </w:r>
      <w:r w:rsidRPr="00D370A7">
        <w:br/>
      </w:r>
      <w:r w:rsidRPr="00D370A7">
        <w:rPr>
          <w:i/>
          <w:iCs/>
        </w:rPr>
        <w:t>Lag (2016:37)</w:t>
      </w:r>
      <w:r w:rsidRPr="00D370A7">
        <w:t>.</w:t>
      </w:r>
    </w:p>
    <w:p w14:paraId="6EDF9154" w14:textId="77777777" w:rsidR="00D370A7" w:rsidRPr="00D370A7" w:rsidRDefault="00D370A7" w:rsidP="00D370A7">
      <w:bookmarkStart w:id="2852" w:name="K54P12aS2"/>
      <w:bookmarkStart w:id="2853" w:name="K54P13"/>
      <w:bookmarkEnd w:id="2852"/>
      <w:r w:rsidRPr="00D370A7">
        <w:rPr>
          <w:b/>
          <w:bCs/>
        </w:rPr>
        <w:t>13 §</w:t>
      </w:r>
      <w:bookmarkEnd w:id="2853"/>
      <w:r w:rsidRPr="00D370A7">
        <w:t>   Vid avgörandet av om prövningstillstånd skall meddelas behöver hänsyn tas endast till sådana omständigheter som har åberopats av klaganden. </w:t>
      </w:r>
      <w:r w:rsidRPr="00D370A7">
        <w:rPr>
          <w:i/>
          <w:iCs/>
        </w:rPr>
        <w:t>Lag (1994:1034)</w:t>
      </w:r>
      <w:r w:rsidRPr="00D370A7">
        <w:t>.</w:t>
      </w:r>
    </w:p>
    <w:p w14:paraId="11D74286" w14:textId="77777777" w:rsidR="00D370A7" w:rsidRPr="00D370A7" w:rsidRDefault="00D370A7" w:rsidP="00D370A7">
      <w:bookmarkStart w:id="2854" w:name="K54P13S2"/>
      <w:bookmarkStart w:id="2855" w:name="K54P14"/>
      <w:bookmarkEnd w:id="2854"/>
      <w:r w:rsidRPr="00D370A7">
        <w:rPr>
          <w:b/>
          <w:bCs/>
        </w:rPr>
        <w:t>14 §</w:t>
      </w:r>
      <w:bookmarkEnd w:id="2855"/>
      <w:r w:rsidRPr="00D370A7">
        <w:t>   Avser överklagandet ett beslut av hovrätten som inte är slutligt och som meddelats i ett mål eller ärende som väckts vid tingsrätt skall 9--13 §§ tillämpas. Detta gäller dock inte om Högsta domstolen med anledning av talan mot hovrättens dom eller slutliga beslut har meddelat prövningstillstånd som enligt 11 § tredje stycket gäller även beslutet. </w:t>
      </w:r>
      <w:r w:rsidRPr="00D370A7">
        <w:rPr>
          <w:i/>
          <w:iCs/>
        </w:rPr>
        <w:t>Lag (1994:1034)</w:t>
      </w:r>
      <w:r w:rsidRPr="00D370A7">
        <w:t>.</w:t>
      </w:r>
    </w:p>
    <w:p w14:paraId="0A1FBDAA" w14:textId="77777777" w:rsidR="00D370A7" w:rsidRPr="00D370A7" w:rsidRDefault="00D370A7" w:rsidP="00D370A7">
      <w:bookmarkStart w:id="2856" w:name="K54P14S2"/>
      <w:bookmarkStart w:id="2857" w:name="K54P15"/>
      <w:bookmarkEnd w:id="2856"/>
      <w:r w:rsidRPr="00D370A7">
        <w:rPr>
          <w:b/>
          <w:bCs/>
        </w:rPr>
        <w:t>15 §</w:t>
      </w:r>
      <w:bookmarkEnd w:id="2857"/>
      <w:r w:rsidRPr="00D370A7">
        <w:t>   Om ett beslut av en hovrätt enligt 3 § andra stycket eller 6, 7 eller 8 § inte får överklagas, skall beslutet innehålla uppgift om det.</w:t>
      </w:r>
    </w:p>
    <w:p w14:paraId="7EBBD1F6" w14:textId="77777777" w:rsidR="00D370A7" w:rsidRPr="00D370A7" w:rsidRDefault="00D370A7" w:rsidP="00D370A7">
      <w:bookmarkStart w:id="2858" w:name="K54P15S2"/>
      <w:bookmarkEnd w:id="2858"/>
      <w:r w:rsidRPr="00D370A7">
        <w:t>Krävs prövningstillstånd i Högsta domstolen, skall hovrättens dom eller beslut innehålla uppgift om detta och om innehållet i 10 §.</w:t>
      </w:r>
      <w:r w:rsidRPr="00D370A7">
        <w:br/>
      </w:r>
      <w:r w:rsidRPr="00D370A7">
        <w:rPr>
          <w:i/>
          <w:iCs/>
        </w:rPr>
        <w:t>Lag (1994:1034)</w:t>
      </w:r>
      <w:r w:rsidRPr="00D370A7">
        <w:t>.</w:t>
      </w:r>
    </w:p>
    <w:p w14:paraId="0672B4D8" w14:textId="77777777" w:rsidR="00D370A7" w:rsidRPr="00D370A7" w:rsidRDefault="00D370A7" w:rsidP="00D370A7">
      <w:bookmarkStart w:id="2859" w:name="K54P15S3"/>
      <w:bookmarkStart w:id="2860" w:name="K54P16"/>
      <w:bookmarkEnd w:id="2859"/>
      <w:r w:rsidRPr="00D370A7">
        <w:rPr>
          <w:b/>
          <w:bCs/>
        </w:rPr>
        <w:t>16 §</w:t>
      </w:r>
      <w:bookmarkEnd w:id="2860"/>
      <w:r w:rsidRPr="00D370A7">
        <w:t>   Om en part anser att en upplysning enligt 15 § första stycket är oriktig, får han i samband med att beslutet överklagas begära att Högsta domstolen prövar frågan om rätt att överklaga. I annat fall får frågan inte prövas av Högsta domstolen.</w:t>
      </w:r>
      <w:r w:rsidRPr="00D370A7">
        <w:br/>
      </w:r>
      <w:r w:rsidRPr="00D370A7">
        <w:rPr>
          <w:i/>
          <w:iCs/>
        </w:rPr>
        <w:t>Lag (1994:1034)</w:t>
      </w:r>
      <w:r w:rsidRPr="00D370A7">
        <w:t>.</w:t>
      </w:r>
    </w:p>
    <w:p w14:paraId="79907A4A" w14:textId="77777777" w:rsidR="00D370A7" w:rsidRPr="00D370A7" w:rsidRDefault="00D370A7" w:rsidP="00D370A7">
      <w:bookmarkStart w:id="2861" w:name="K54P16S2"/>
      <w:bookmarkStart w:id="2862" w:name="K54P17"/>
      <w:bookmarkEnd w:id="2861"/>
      <w:r w:rsidRPr="00D370A7">
        <w:rPr>
          <w:b/>
          <w:bCs/>
        </w:rPr>
        <w:t>17 §</w:t>
      </w:r>
      <w:bookmarkEnd w:id="2862"/>
      <w:r w:rsidRPr="00D370A7">
        <w:t>   Ett beslut genom vilket hovrätten avvisat en missnöjesanmälan, en ansökan om återvinning eller återupptagande eller ett överklagande av hovrätts dom eller beslut får överklagas. Frågan om en sådan anmälan eller ansökan gjorts eller ett överklagande skett inom rätt tid får annars inte prövas av Högsta domstolen. </w:t>
      </w:r>
      <w:r w:rsidRPr="00D370A7">
        <w:rPr>
          <w:i/>
          <w:iCs/>
        </w:rPr>
        <w:t>Lag (1994:1034)</w:t>
      </w:r>
      <w:r w:rsidRPr="00D370A7">
        <w:t>.</w:t>
      </w:r>
    </w:p>
    <w:p w14:paraId="36B04F16" w14:textId="77777777" w:rsidR="00D370A7" w:rsidRPr="00D370A7" w:rsidRDefault="00D370A7" w:rsidP="00D370A7">
      <w:bookmarkStart w:id="2863" w:name="K54P17S2"/>
      <w:r w:rsidRPr="00D370A7">
        <w:br/>
      </w:r>
    </w:p>
    <w:p w14:paraId="24D6CF8B" w14:textId="77777777" w:rsidR="00D370A7" w:rsidRPr="00D370A7" w:rsidRDefault="00D370A7" w:rsidP="00D370A7">
      <w:pPr>
        <w:rPr>
          <w:b/>
          <w:bCs/>
        </w:rPr>
      </w:pPr>
      <w:bookmarkStart w:id="2864" w:name="K55"/>
      <w:r w:rsidRPr="00D370A7">
        <w:rPr>
          <w:b/>
          <w:bCs/>
        </w:rPr>
        <w:t>55 kap. Om överklagande av domar</w:t>
      </w:r>
      <w:bookmarkEnd w:id="2864"/>
    </w:p>
    <w:p w14:paraId="5FE4C516" w14:textId="77777777" w:rsidR="00D370A7" w:rsidRPr="00D370A7" w:rsidRDefault="00D370A7" w:rsidP="00D370A7">
      <w:bookmarkStart w:id="2865" w:name="K55P1"/>
      <w:bookmarkEnd w:id="2863"/>
      <w:r w:rsidRPr="00D370A7">
        <w:rPr>
          <w:b/>
          <w:bCs/>
        </w:rPr>
        <w:t>1 §</w:t>
      </w:r>
      <w:bookmarkEnd w:id="2865"/>
      <w:r w:rsidRPr="00D370A7">
        <w:t>   En part som vill överklaga hovrättens dom skall göra detta skriftligen. Skrivelsen skall ges in till hovrätten. Den skall ha kommit in till rätten inom fyra veckor från den dag då domen meddelades. </w:t>
      </w:r>
      <w:r w:rsidRPr="00D370A7">
        <w:rPr>
          <w:i/>
          <w:iCs/>
        </w:rPr>
        <w:t>Lag (1994:1034)</w:t>
      </w:r>
      <w:r w:rsidRPr="00D370A7">
        <w:t>.</w:t>
      </w:r>
    </w:p>
    <w:p w14:paraId="6669C2AB" w14:textId="77777777" w:rsidR="00D370A7" w:rsidRPr="00D370A7" w:rsidRDefault="00D370A7" w:rsidP="00D370A7">
      <w:bookmarkStart w:id="2866" w:name="K55P1S2"/>
      <w:bookmarkStart w:id="2867" w:name="K55P2"/>
      <w:bookmarkEnd w:id="2866"/>
      <w:r w:rsidRPr="00D370A7">
        <w:rPr>
          <w:b/>
          <w:bCs/>
        </w:rPr>
        <w:t>2 §</w:t>
      </w:r>
      <w:bookmarkEnd w:id="2867"/>
      <w:r w:rsidRPr="00D370A7">
        <w:t>   Ett överklagande som kommit in för sent skall avvisas av hovrätten. Överklagandet skall dock inte avvisas om det har kommit in till Högsta domstolen inom klagotiden. </w:t>
      </w:r>
      <w:r w:rsidRPr="00D370A7">
        <w:rPr>
          <w:i/>
          <w:iCs/>
        </w:rPr>
        <w:t>Lag (1994:1034)</w:t>
      </w:r>
      <w:r w:rsidRPr="00D370A7">
        <w:t>.</w:t>
      </w:r>
    </w:p>
    <w:p w14:paraId="025E069F" w14:textId="77777777" w:rsidR="00D370A7" w:rsidRPr="00D370A7" w:rsidRDefault="00D370A7" w:rsidP="00D370A7">
      <w:bookmarkStart w:id="2868" w:name="K55P2S2"/>
      <w:bookmarkStart w:id="2869" w:name="K55P3"/>
      <w:bookmarkEnd w:id="2868"/>
      <w:r w:rsidRPr="00D370A7">
        <w:rPr>
          <w:b/>
          <w:bCs/>
        </w:rPr>
        <w:t>3 §</w:t>
      </w:r>
      <w:bookmarkEnd w:id="2869"/>
      <w:r w:rsidRPr="00D370A7">
        <w:t>   Överklagandet skall innehålla uppgifter om</w:t>
      </w:r>
      <w:r w:rsidRPr="00D370A7">
        <w:br/>
        <w:t>   1. den dom som överklagas,</w:t>
      </w:r>
      <w:r w:rsidRPr="00D370A7">
        <w:br/>
        <w:t>   2. i vilken del domen överklagas och den ändring i domen som yrkas,</w:t>
      </w:r>
      <w:r w:rsidRPr="00D370A7">
        <w:br/>
        <w:t>   3. grunderna för överklagandet och i vilket avseende hovrättens domskäl enligt klagandens mening är oriktiga,</w:t>
      </w:r>
      <w:r w:rsidRPr="00D370A7">
        <w:br/>
        <w:t>   4. de omständigheter som åberopas till stöd för att prövningstillstånd skall meddelas, när sådant tillstånd krävs, och</w:t>
      </w:r>
      <w:r w:rsidRPr="00D370A7">
        <w:br/>
        <w:t>   5. de bevis som åberopas och vad som skall styrkas med varje bevis.</w:t>
      </w:r>
    </w:p>
    <w:p w14:paraId="6C30B5D6" w14:textId="77777777" w:rsidR="00D370A7" w:rsidRPr="00D370A7" w:rsidRDefault="00D370A7" w:rsidP="00D370A7">
      <w:bookmarkStart w:id="2870" w:name="K55P3S2"/>
      <w:bookmarkEnd w:id="2870"/>
      <w:r w:rsidRPr="00D370A7">
        <w:t>Har en omständighet eller ett bevis som åberopas i Högsta domstolen inte lagts fram tidigare, skall klaganden i tvistemål förklara anledningen till det. Skriftliga bevis som inte lagts fram tidigare skall ges in samtidigt med överklagandet. Klaganden skall också ange om han vill att motparten eller i brottmål målsäganden eller den tilltalade skall infinna sig personligen vid huvudförhandling i Högsta domstolen.</w:t>
      </w:r>
    </w:p>
    <w:p w14:paraId="23BCB5CD" w14:textId="77777777" w:rsidR="00D370A7" w:rsidRPr="00D370A7" w:rsidRDefault="00D370A7" w:rsidP="00D370A7">
      <w:bookmarkStart w:id="2871" w:name="K55P3S3"/>
      <w:bookmarkEnd w:id="2871"/>
      <w:r w:rsidRPr="00D370A7">
        <w:t>Är i brottmål den tilltalade anhållen eller häktad, skall det anges.</w:t>
      </w:r>
      <w:r w:rsidRPr="00D370A7">
        <w:br/>
      </w:r>
      <w:r w:rsidRPr="00D370A7">
        <w:rPr>
          <w:i/>
          <w:iCs/>
        </w:rPr>
        <w:t>Lag (1994:1034)</w:t>
      </w:r>
      <w:r w:rsidRPr="00D370A7">
        <w:t>.</w:t>
      </w:r>
    </w:p>
    <w:p w14:paraId="199748F9" w14:textId="77777777" w:rsidR="00D370A7" w:rsidRPr="00D370A7" w:rsidRDefault="00D370A7" w:rsidP="00D370A7">
      <w:bookmarkStart w:id="2872" w:name="K55P3S4"/>
      <w:bookmarkStart w:id="2873" w:name="K55P4"/>
      <w:bookmarkEnd w:id="2872"/>
      <w:r w:rsidRPr="00D370A7">
        <w:rPr>
          <w:b/>
          <w:bCs/>
        </w:rPr>
        <w:t>4 §</w:t>
      </w:r>
      <w:bookmarkEnd w:id="2873"/>
      <w:r w:rsidRPr="00D370A7">
        <w:t>   Om inte överklagandet avvisas enligt 2 §, skall hovrätten efter utgången av klagotiden sända över detta och övriga handlingar i målet till Högsta domstolen. Handlingarna skall översändas genast, om i brottmål den tilltalade är häktad eller om klaganden framställt ett yrkande som fordrar omedelbar prövning, såsom i tvistemål ett yrkande om kvarstad eller ett yrkande om upphävande av ett beslut om en sådan åtgärd eller av ett beslut om att dom får verkställas även om den inte har laga kraft, eller i brottmål ett yrkande om häktning av den tilltalade eller om åtgärd som avses i 25--28 kap. eller om upphävande av ett beslut om en sådan åtgärd. </w:t>
      </w:r>
      <w:r w:rsidRPr="00D370A7">
        <w:rPr>
          <w:i/>
          <w:iCs/>
        </w:rPr>
        <w:t>Lag (1994:1034)</w:t>
      </w:r>
      <w:r w:rsidRPr="00D370A7">
        <w:t>.</w:t>
      </w:r>
    </w:p>
    <w:p w14:paraId="5BD74794" w14:textId="77777777" w:rsidR="00D370A7" w:rsidRPr="00D370A7" w:rsidRDefault="00D370A7" w:rsidP="00D370A7">
      <w:bookmarkStart w:id="2874" w:name="K55P4S2"/>
      <w:bookmarkStart w:id="2875" w:name="K55P5"/>
      <w:bookmarkEnd w:id="2874"/>
      <w:r w:rsidRPr="00D370A7">
        <w:rPr>
          <w:b/>
          <w:bCs/>
        </w:rPr>
        <w:t>5 §</w:t>
      </w:r>
      <w:bookmarkEnd w:id="2875"/>
      <w:r w:rsidRPr="00D370A7">
        <w:t>   Om det finns något annat hinder mot att ta upp ett överklagande till prövning än att detta kommit in för sent, får Högsta domstolen omedelbart avvisa överklagandet.</w:t>
      </w:r>
      <w:r w:rsidRPr="00D370A7">
        <w:br/>
      </w:r>
      <w:r w:rsidRPr="00D370A7">
        <w:rPr>
          <w:i/>
          <w:iCs/>
        </w:rPr>
        <w:t>Lag (1994:1034)</w:t>
      </w:r>
      <w:r w:rsidRPr="00D370A7">
        <w:t>.</w:t>
      </w:r>
    </w:p>
    <w:p w14:paraId="6CE1F1C6" w14:textId="77777777" w:rsidR="00D370A7" w:rsidRPr="00D370A7" w:rsidRDefault="00D370A7" w:rsidP="00D370A7">
      <w:bookmarkStart w:id="2876" w:name="K55P5S2"/>
      <w:bookmarkStart w:id="2877" w:name="K55P6"/>
      <w:bookmarkEnd w:id="2876"/>
      <w:r w:rsidRPr="00D370A7">
        <w:rPr>
          <w:b/>
          <w:bCs/>
        </w:rPr>
        <w:t>6 §</w:t>
      </w:r>
      <w:bookmarkEnd w:id="2877"/>
      <w:r w:rsidRPr="00D370A7">
        <w:t>   Uppfyller överklagandet inte föreskrifterna i 3 § första stycket 1--3 eller 5 eller andra stycket eller är det på annat sätt ofullständigt, skall Högsta domstolen förelägga klaganden att avhjälpa bristen.</w:t>
      </w:r>
    </w:p>
    <w:p w14:paraId="3305202F" w14:textId="77777777" w:rsidR="00D370A7" w:rsidRPr="00D370A7" w:rsidRDefault="00D370A7" w:rsidP="00D370A7">
      <w:bookmarkStart w:id="2878" w:name="K55P6S2"/>
      <w:bookmarkEnd w:id="2878"/>
      <w:r w:rsidRPr="00D370A7">
        <w:t>Följer klaganden inte föreläggandet skall överklagandet avvisas, om det är så ofullständigt att det inte utan väsentlig olägenhet kan läggas till grund för en rättegång i Högsta domstolen.</w:t>
      </w:r>
      <w:r w:rsidRPr="00D370A7">
        <w:br/>
      </w:r>
      <w:r w:rsidRPr="00D370A7">
        <w:rPr>
          <w:i/>
          <w:iCs/>
        </w:rPr>
        <w:t>Lag (1994:1034)</w:t>
      </w:r>
      <w:r w:rsidRPr="00D370A7">
        <w:t>.</w:t>
      </w:r>
    </w:p>
    <w:p w14:paraId="66B06A3D" w14:textId="77777777" w:rsidR="00D370A7" w:rsidRPr="00D370A7" w:rsidRDefault="00D370A7" w:rsidP="00D370A7">
      <w:bookmarkStart w:id="2879" w:name="K55P6S3"/>
      <w:bookmarkStart w:id="2880" w:name="K55P7"/>
      <w:bookmarkEnd w:id="2879"/>
      <w:r w:rsidRPr="00D370A7">
        <w:rPr>
          <w:b/>
          <w:bCs/>
        </w:rPr>
        <w:t>7 §</w:t>
      </w:r>
      <w:bookmarkEnd w:id="2880"/>
      <w:r w:rsidRPr="00D370A7">
        <w:t>   Om överklagandet inte avvisas enligt 5 § eller 6 § andra stycket, skall Högsta domstolen, när prövningstillstånd krävs, besluta om sådant tillstånd skall meddelas. Om det behövs, skall beslutet föregås av skriftväxling. </w:t>
      </w:r>
      <w:r w:rsidRPr="00D370A7">
        <w:rPr>
          <w:i/>
          <w:iCs/>
        </w:rPr>
        <w:t>Lag (2005:683)</w:t>
      </w:r>
      <w:r w:rsidRPr="00D370A7">
        <w:t>.</w:t>
      </w:r>
    </w:p>
    <w:p w14:paraId="18E884B9" w14:textId="77777777" w:rsidR="00D370A7" w:rsidRPr="00D370A7" w:rsidRDefault="00D370A7" w:rsidP="00D370A7">
      <w:bookmarkStart w:id="2881" w:name="K55P7S2"/>
      <w:bookmarkStart w:id="2882" w:name="K55P8"/>
      <w:bookmarkEnd w:id="2881"/>
      <w:r w:rsidRPr="00D370A7">
        <w:rPr>
          <w:b/>
          <w:bCs/>
        </w:rPr>
        <w:t>8 §</w:t>
      </w:r>
      <w:bookmarkEnd w:id="2882"/>
      <w:r w:rsidRPr="00D370A7">
        <w:t>   Om prövningstillstånd beviljas eller om sådant tillstånd inte krävs, ska överklagandet delges motparten med föreläggande att svara skriftligen inom en viss tid, om detta inte redan har skett. Om det är uppenbart att överklagandet är ogrundat får Högsta domstolen dock genast meddela dom i målet. I mål om allmänt åtal får överklagandet översändas till åklagaren utan delgivning. Sådana uppgifter om målsägandes eller vittnens ålder, yrke och bostadsadress som saknar betydelse för åtalet ska inte framgå av de handlingar som delges den tilltalade i mål om allmänt åtal.</w:t>
      </w:r>
    </w:p>
    <w:p w14:paraId="2B386987" w14:textId="77777777" w:rsidR="00D370A7" w:rsidRPr="00D370A7" w:rsidRDefault="00D370A7" w:rsidP="00D370A7">
      <w:bookmarkStart w:id="2883" w:name="K55P8S2"/>
      <w:bookmarkEnd w:id="2883"/>
      <w:r w:rsidRPr="00D370A7">
        <w:t>Om hovrätten i ett tvistemål har avslagit ett yrkande om kvarstad eller någon annan åtgärd enligt 15 kap. eller upphävt ett beslut om en sådan åtgärd eller i brottmål avslagit ett yrkande om en åtgärd som avses i 26-28 kap. eller upphävt ett beslut om en sådan åtgärd, får Högsta domstolen omedelbart bevilja att åtgärden ska gälla tills vidare. Om hovrätten har beviljat en sådan åtgärd eller förklarat att domen får verkställas även om den inte har laga kraft, eller fastställt en tingsrätts beslut om det, får Högsta domstolen omedelbart besluta att tingsrättens eller hovrättens beslut tills vidare inte får verkställas. I frågor om häktning eller reseförbud får Högsta domstolen ändra hovrättens beslut även om motparten inte hörts.</w:t>
      </w:r>
      <w:r w:rsidRPr="00D370A7">
        <w:br/>
      </w:r>
      <w:r w:rsidRPr="00D370A7">
        <w:rPr>
          <w:i/>
          <w:iCs/>
        </w:rPr>
        <w:t>Lag (2016:37)</w:t>
      </w:r>
      <w:r w:rsidRPr="00D370A7">
        <w:t>.</w:t>
      </w:r>
    </w:p>
    <w:p w14:paraId="2E351BFD" w14:textId="77777777" w:rsidR="00D370A7" w:rsidRPr="00D370A7" w:rsidRDefault="00D370A7" w:rsidP="00D370A7">
      <w:bookmarkStart w:id="2884" w:name="K55P8S3"/>
      <w:bookmarkStart w:id="2885" w:name="K55P9"/>
      <w:bookmarkEnd w:id="2884"/>
      <w:r w:rsidRPr="00D370A7">
        <w:rPr>
          <w:b/>
          <w:bCs/>
        </w:rPr>
        <w:t>9 §</w:t>
      </w:r>
      <w:bookmarkEnd w:id="2885"/>
      <w:r w:rsidRPr="00D370A7">
        <w:t>   Motparten skall i sin svarsskrivelse yttra sig över de grunder för överklagandet som klaganden anfört och ange de omständigheter han själv vill anföra. Det som har sagts nu gäller inte i tvistemål där klagandens yrkande medges.</w:t>
      </w:r>
    </w:p>
    <w:p w14:paraId="467F7860" w14:textId="77777777" w:rsidR="00D370A7" w:rsidRPr="00D370A7" w:rsidRDefault="00D370A7" w:rsidP="00D370A7">
      <w:bookmarkStart w:id="2886" w:name="K55P9S2"/>
      <w:bookmarkEnd w:id="2886"/>
      <w:r w:rsidRPr="00D370A7">
        <w:t>Skrivelsen skall innehålla uppgift om de bevis parten åberopar och om vad som skall styrkas med varje bevis. Om en omständighet eller ett bevis som åberopas i Högsta domstolen inte lagts fram tidigare, skall parten i tvistemål förklara anledningen till det.</w:t>
      </w:r>
      <w:r w:rsidRPr="00D370A7">
        <w:br/>
        <w:t>Skriftliga bevis som inte lagts fram tidigare skall ges in till Högsta domstolen samtidigt med svarsskrivelsen. Parten skall också ange om han vill att motparten eller i brottmål målsäganden eller den tilltalade skall infinna sig personligen vid huvudförhandling i Högsta domstolen. </w:t>
      </w:r>
      <w:r w:rsidRPr="00D370A7">
        <w:rPr>
          <w:i/>
          <w:iCs/>
        </w:rPr>
        <w:t>Lag (1994:1034)</w:t>
      </w:r>
      <w:r w:rsidRPr="00D370A7">
        <w:t>.</w:t>
      </w:r>
    </w:p>
    <w:p w14:paraId="2339CEF2" w14:textId="77777777" w:rsidR="00D370A7" w:rsidRPr="00D370A7" w:rsidRDefault="00D370A7" w:rsidP="00D370A7">
      <w:bookmarkStart w:id="2887" w:name="K55P9S3"/>
      <w:bookmarkStart w:id="2888" w:name="K55P10"/>
      <w:bookmarkEnd w:id="2887"/>
      <w:r w:rsidRPr="00D370A7">
        <w:rPr>
          <w:b/>
          <w:bCs/>
        </w:rPr>
        <w:t>10 §</w:t>
      </w:r>
      <w:bookmarkEnd w:id="2888"/>
      <w:r w:rsidRPr="00D370A7">
        <w:t>   Högsta domstolen skall sända över svarsskrivelsen till klaganden. Uppgift om målsägandes eller vittnens ålder, yrke och bostadsadress som saknar betydelse för åtalet skall inte framgå av de handlingar som sänds över till den tilltalade i mål om allmänt åtal.</w:t>
      </w:r>
    </w:p>
    <w:p w14:paraId="7BC4EC1B" w14:textId="77777777" w:rsidR="00D370A7" w:rsidRPr="00D370A7" w:rsidRDefault="00D370A7" w:rsidP="00D370A7">
      <w:bookmarkStart w:id="2889" w:name="K55P10S2"/>
      <w:bookmarkEnd w:id="2889"/>
      <w:r w:rsidRPr="00D370A7">
        <w:t>Om det behövs, får Högsta domstolen besluta om ytterligare skriftväxling. Högsta domstolen får också meddela närmare bestämmelser om skriftväxlingen och därvid bestämma i vilket avseende parten skall yttra sig. En part får föreläggas att ge in mer än en skrivelse endast om det finns särskilda skäl.</w:t>
      </w:r>
      <w:r w:rsidRPr="00D370A7">
        <w:br/>
      </w:r>
      <w:r w:rsidRPr="00D370A7">
        <w:rPr>
          <w:i/>
          <w:iCs/>
        </w:rPr>
        <w:t>Lag (1994:1034)</w:t>
      </w:r>
      <w:r w:rsidRPr="00D370A7">
        <w:t>.</w:t>
      </w:r>
    </w:p>
    <w:p w14:paraId="4CA2D1FA" w14:textId="77777777" w:rsidR="00D370A7" w:rsidRPr="00D370A7" w:rsidRDefault="00D370A7" w:rsidP="00D370A7">
      <w:bookmarkStart w:id="2890" w:name="K55P10S3"/>
      <w:bookmarkStart w:id="2891" w:name="K55P11"/>
      <w:bookmarkEnd w:id="2890"/>
      <w:r w:rsidRPr="00D370A7">
        <w:rPr>
          <w:b/>
          <w:bCs/>
        </w:rPr>
        <w:t>11 §</w:t>
      </w:r>
      <w:bookmarkEnd w:id="2891"/>
      <w:r w:rsidRPr="00D370A7">
        <w:t>   Högsta domstolen får utan huvudförhandling avgöra</w:t>
      </w:r>
      <w:r w:rsidRPr="00D370A7">
        <w:br/>
        <w:t>   1. en prejudikatfråga,</w:t>
      </w:r>
      <w:r w:rsidRPr="00D370A7">
        <w:br/>
        <w:t>   2. ett mål i vilket Högsta domstolen med stöd av bestämmelserna i 12 § i allt väsentligt grundar avgörandet i övrigt på hovrättens bedömning,</w:t>
      </w:r>
      <w:r w:rsidRPr="00D370A7">
        <w:br/>
        <w:t>   3. ett mål som har tagits upp omedelbart av hovrätten eller</w:t>
      </w:r>
      <w:r w:rsidRPr="00D370A7">
        <w:br/>
        <w:t>   4. ett sådant mål eller en sådan fråga i ett mål som ska avgöras av Högsta domstolen i dess helhet.</w:t>
      </w:r>
    </w:p>
    <w:p w14:paraId="1D5E3B90" w14:textId="77777777" w:rsidR="00D370A7" w:rsidRPr="00D370A7" w:rsidRDefault="00D370A7" w:rsidP="00D370A7">
      <w:bookmarkStart w:id="2892" w:name="K55P11S2"/>
      <w:bookmarkEnd w:id="2892"/>
      <w:r w:rsidRPr="00D370A7">
        <w:t>När det gäller avgörande i övrigt i Högsta domstolen av mål utan huvudförhandling ska i tvistemål 50 kap. 13 § och i brottmål 51 kap. 13 § tillämpas. </w:t>
      </w:r>
      <w:r w:rsidRPr="00D370A7">
        <w:rPr>
          <w:i/>
          <w:iCs/>
        </w:rPr>
        <w:t>Lag (2016:37)</w:t>
      </w:r>
      <w:r w:rsidRPr="00D370A7">
        <w:t>.</w:t>
      </w:r>
    </w:p>
    <w:p w14:paraId="431FD1B0" w14:textId="77777777" w:rsidR="00D370A7" w:rsidRPr="00D370A7" w:rsidRDefault="00D370A7" w:rsidP="00D370A7">
      <w:bookmarkStart w:id="2893" w:name="K55P11S3"/>
      <w:bookmarkStart w:id="2894" w:name="K55P12"/>
      <w:bookmarkEnd w:id="2893"/>
      <w:r w:rsidRPr="00D370A7">
        <w:rPr>
          <w:b/>
          <w:bCs/>
        </w:rPr>
        <w:t>12 §</w:t>
      </w:r>
      <w:bookmarkEnd w:id="2894"/>
      <w:r w:rsidRPr="00D370A7">
        <w:t>   Har Högsta domstolen med tillämpning av bestämmelserna i 54 kap. 11 eller 12 § prövat en prejudikatfråga, får domstolen, om ytterligare prövning krävs, helt eller delvis grunda sitt avgörande av målet i övrigt på hovrättens bedömning eller undanröja lägre rätts dom och återförvisa målet till lägre rätt för fortsatt handläggning.</w:t>
      </w:r>
    </w:p>
    <w:p w14:paraId="36BC26A1" w14:textId="77777777" w:rsidR="00D370A7" w:rsidRPr="00D370A7" w:rsidRDefault="00D370A7" w:rsidP="00D370A7">
      <w:bookmarkStart w:id="2895" w:name="K55P12S2"/>
      <w:bookmarkEnd w:id="2895"/>
      <w:r w:rsidRPr="00D370A7">
        <w:t>En prejudikatfråga får avgöras genom dom även i andra fall än som avses i 17 kap. 5 § andra stycket. </w:t>
      </w:r>
      <w:r w:rsidRPr="00D370A7">
        <w:rPr>
          <w:i/>
          <w:iCs/>
        </w:rPr>
        <w:t>Lag (1994:1034)</w:t>
      </w:r>
      <w:r w:rsidRPr="00D370A7">
        <w:t>.</w:t>
      </w:r>
    </w:p>
    <w:p w14:paraId="6B22B239" w14:textId="77777777" w:rsidR="00D370A7" w:rsidRPr="00D370A7" w:rsidRDefault="00D370A7" w:rsidP="00D370A7">
      <w:bookmarkStart w:id="2896" w:name="K55P12S3"/>
      <w:bookmarkStart w:id="2897" w:name="K55P13"/>
      <w:bookmarkEnd w:id="2896"/>
      <w:r w:rsidRPr="00D370A7">
        <w:rPr>
          <w:b/>
          <w:bCs/>
        </w:rPr>
        <w:t>13 §</w:t>
      </w:r>
      <w:bookmarkEnd w:id="2897"/>
      <w:r w:rsidRPr="00D370A7">
        <w:t>   I tvistemål får en part i Högsta domstolen till stöd för sin talan åberopa en omständighet eller ett bevis som inte lagts fram tidigare endast om han gör sannolikt att han inte kunnat åberopa omständigheten eller beviset vid lägre rätt eller han annars haft giltig ursäkt att inte göra det.</w:t>
      </w:r>
    </w:p>
    <w:p w14:paraId="2D1C1657" w14:textId="77777777" w:rsidR="00D370A7" w:rsidRPr="00D370A7" w:rsidRDefault="00D370A7" w:rsidP="00D370A7">
      <w:bookmarkStart w:id="2898" w:name="K55P13S2"/>
      <w:bookmarkEnd w:id="2898"/>
      <w:r w:rsidRPr="00D370A7">
        <w:t>Framställs först i Högsta domstolen ett yrkande om kvittning och kan det inte utan olägenhet prövas i målet, får yrkandet avvisas.</w:t>
      </w:r>
      <w:r w:rsidRPr="00D370A7">
        <w:br/>
      </w:r>
      <w:r w:rsidRPr="00D370A7">
        <w:rPr>
          <w:i/>
          <w:iCs/>
        </w:rPr>
        <w:t>Lag (1994:1034)</w:t>
      </w:r>
      <w:r w:rsidRPr="00D370A7">
        <w:t>.</w:t>
      </w:r>
    </w:p>
    <w:p w14:paraId="2991D528" w14:textId="77777777" w:rsidR="00D370A7" w:rsidRPr="00D370A7" w:rsidRDefault="00D370A7" w:rsidP="00D370A7">
      <w:bookmarkStart w:id="2899" w:name="K55P13S3"/>
      <w:bookmarkStart w:id="2900" w:name="K55P14"/>
      <w:bookmarkEnd w:id="2899"/>
      <w:r w:rsidRPr="00D370A7">
        <w:rPr>
          <w:b/>
          <w:bCs/>
        </w:rPr>
        <w:t>14 §</w:t>
      </w:r>
      <w:bookmarkEnd w:id="2900"/>
      <w:r w:rsidRPr="00D370A7">
        <w:t>   Om det vid en huvudförhandling i lägre rätt har hållits förhör inför rätten eller syn på stället om någon viss omständighet och om avgörandet även i Högsta domstolen beror på tilltron till den bevisningen, får hovrättens dom ändras i den delen endast om hovrätten i samma del ändrat tingsrättens dom utan att ta upp beviset vid en huvudförhandling eller ta del av en ljud- och bildupptagning av beviset. En sådan ändring får dock göras</w:t>
      </w:r>
      <w:r w:rsidRPr="00D370A7">
        <w:br/>
        <w:t>   1. om den är till förmån för den tilltalade, eller</w:t>
      </w:r>
      <w:r w:rsidRPr="00D370A7">
        <w:br/>
        <w:t>   2. om det finns synnerliga skäl för att bevisets värde är ett annat än hovrätten antagit. </w:t>
      </w:r>
      <w:r w:rsidRPr="00D370A7">
        <w:rPr>
          <w:i/>
          <w:iCs/>
        </w:rPr>
        <w:t>Lag (2016:37)</w:t>
      </w:r>
      <w:r w:rsidRPr="00D370A7">
        <w:t>.</w:t>
      </w:r>
    </w:p>
    <w:p w14:paraId="5AAB394B" w14:textId="77777777" w:rsidR="00D370A7" w:rsidRPr="00D370A7" w:rsidRDefault="00D370A7" w:rsidP="00D370A7">
      <w:bookmarkStart w:id="2901" w:name="K55P14S2"/>
      <w:bookmarkStart w:id="2902" w:name="K55P15"/>
      <w:bookmarkEnd w:id="2901"/>
      <w:r w:rsidRPr="00D370A7">
        <w:rPr>
          <w:b/>
          <w:bCs/>
        </w:rPr>
        <w:t>15 §</w:t>
      </w:r>
      <w:bookmarkEnd w:id="2902"/>
      <w:r w:rsidRPr="00D370A7">
        <w:t>   Vid rättegången i Högsta domstolen ska i övrigt följande bestämmelser tillämpas</w:t>
      </w:r>
      <w:r w:rsidRPr="00D370A7">
        <w:br/>
        <w:t>   1. i tvistemål: 50 kap. 10 § tredje stycket, 12 §, 14-22 §§, 24 § och 25 § första och andra styckena, och</w:t>
      </w:r>
      <w:r w:rsidRPr="00D370A7">
        <w:br/>
        <w:t>   2. i brottmål: 51 kap. 8 § fjärde stycket, 10 § tredje stycket, 12 §, 14-22 §§, 23 a-25 a och 30 §§.</w:t>
      </w:r>
    </w:p>
    <w:p w14:paraId="75C1E34F" w14:textId="77777777" w:rsidR="00D370A7" w:rsidRPr="00D370A7" w:rsidRDefault="00D370A7" w:rsidP="00D370A7">
      <w:bookmarkStart w:id="2903" w:name="K55P15S2"/>
      <w:r w:rsidRPr="00D370A7">
        <w:t>Det som sägs i 50 kap. 26-29 §§ och i 51 kap. 26-29 §§ om undanröjande av tingsrätts dom och om återförvisning gäller för Högsta domstolen i fråga om lägre rätts dom. </w:t>
      </w:r>
      <w:r w:rsidRPr="00D370A7">
        <w:rPr>
          <w:i/>
          <w:iCs/>
        </w:rPr>
        <w:t>Lag (2022:1082)</w:t>
      </w:r>
      <w:r w:rsidRPr="00D370A7">
        <w:t>.</w:t>
      </w:r>
    </w:p>
    <w:p w14:paraId="2A3A5193" w14:textId="77777777" w:rsidR="00D370A7" w:rsidRPr="00D370A7" w:rsidRDefault="00D370A7" w:rsidP="00D370A7">
      <w:bookmarkStart w:id="2904" w:name="K55P15S3"/>
      <w:bookmarkEnd w:id="2904"/>
      <w:r w:rsidRPr="00D370A7">
        <w:br/>
      </w:r>
    </w:p>
    <w:p w14:paraId="1A584241" w14:textId="77777777" w:rsidR="00D370A7" w:rsidRPr="00D370A7" w:rsidRDefault="00D370A7" w:rsidP="00D370A7">
      <w:pPr>
        <w:rPr>
          <w:b/>
          <w:bCs/>
        </w:rPr>
      </w:pPr>
      <w:bookmarkStart w:id="2905" w:name="K56"/>
      <w:r w:rsidRPr="00D370A7">
        <w:rPr>
          <w:b/>
          <w:bCs/>
        </w:rPr>
        <w:t>56 kap. Om överklagande av beslut och om hänskjutande av prejudikatfrågor</w:t>
      </w:r>
      <w:bookmarkEnd w:id="2905"/>
    </w:p>
    <w:p w14:paraId="46F286E3" w14:textId="77777777" w:rsidR="00D370A7" w:rsidRPr="00D370A7" w:rsidRDefault="00D370A7" w:rsidP="00D370A7">
      <w:bookmarkStart w:id="2906" w:name="K56P1"/>
      <w:bookmarkEnd w:id="2903"/>
      <w:r w:rsidRPr="00D370A7">
        <w:rPr>
          <w:b/>
          <w:bCs/>
        </w:rPr>
        <w:t>1 §</w:t>
      </w:r>
      <w:bookmarkEnd w:id="2906"/>
      <w:r w:rsidRPr="00D370A7">
        <w:t>   Den som vill överklaga en hovrätts beslut skall göra detta skriftligen. Skrivelsen skall ges in till hovrätten.</w:t>
      </w:r>
    </w:p>
    <w:p w14:paraId="612D930C" w14:textId="77777777" w:rsidR="00D370A7" w:rsidRPr="00D370A7" w:rsidRDefault="00D370A7" w:rsidP="00D370A7">
      <w:bookmarkStart w:id="2907" w:name="K56P1S2"/>
      <w:bookmarkEnd w:id="2907"/>
      <w:r w:rsidRPr="00D370A7">
        <w:t>Skrivelsen skall ha kommit in till hovrätten inom fyra veckor från den dag då beslutet meddelades. Om ett beslut under rättegången inte har meddelats vid sammanträde och det inte heller vid något sammanträde har tillkännagetts när beslutet kommer att meddelas, skall dock klagotiden räknas från den dag då klaganden fick del av beslutet. Ett överklagande av ett beslut om någons häktande, kvarhållande i häkte, tillstånd till restriktioner enligt 24 kap. 5 a § eller om åläggande av reseförbud är inte inskränkt till viss tid.</w:t>
      </w:r>
    </w:p>
    <w:p w14:paraId="2C6F125F" w14:textId="77777777" w:rsidR="00D370A7" w:rsidRPr="00D370A7" w:rsidRDefault="00D370A7" w:rsidP="00D370A7">
      <w:bookmarkStart w:id="2908" w:name="K56P1S3"/>
      <w:bookmarkEnd w:id="2908"/>
      <w:r w:rsidRPr="00D370A7">
        <w:t>Av bestämmelser i 49 kap. och 54 kap. 4 § följer att den som vill överklaga en hovrätts beslut i vissa fall först skall anmäla missnöje.</w:t>
      </w:r>
      <w:r w:rsidRPr="00D370A7">
        <w:br/>
      </w:r>
      <w:r w:rsidRPr="00D370A7">
        <w:rPr>
          <w:i/>
          <w:iCs/>
        </w:rPr>
        <w:t>Lag (1994:1034)</w:t>
      </w:r>
      <w:r w:rsidRPr="00D370A7">
        <w:t>.</w:t>
      </w:r>
    </w:p>
    <w:p w14:paraId="3C208647" w14:textId="77777777" w:rsidR="00D370A7" w:rsidRPr="00D370A7" w:rsidRDefault="00D370A7" w:rsidP="00D370A7">
      <w:bookmarkStart w:id="2909" w:name="K56P1S4"/>
      <w:bookmarkStart w:id="2910" w:name="K56P2"/>
      <w:bookmarkEnd w:id="2909"/>
      <w:r w:rsidRPr="00D370A7">
        <w:rPr>
          <w:b/>
          <w:bCs/>
        </w:rPr>
        <w:t>2 §</w:t>
      </w:r>
      <w:bookmarkEnd w:id="2910"/>
      <w:r w:rsidRPr="00D370A7">
        <w:t>   Ett överklagande som kommit in för sent skall avvisas av hovrätten. Överklagandet skall dock inte avvisas om det har kommit in till Högsta domstolen inom klagotiden.</w:t>
      </w:r>
      <w:r w:rsidRPr="00D370A7">
        <w:br/>
      </w:r>
      <w:r w:rsidRPr="00D370A7">
        <w:rPr>
          <w:i/>
          <w:iCs/>
        </w:rPr>
        <w:t>Lag (1994:1034)</w:t>
      </w:r>
      <w:r w:rsidRPr="00D370A7">
        <w:t>.</w:t>
      </w:r>
    </w:p>
    <w:p w14:paraId="46CC1B5F" w14:textId="77777777" w:rsidR="00D370A7" w:rsidRPr="00D370A7" w:rsidRDefault="00D370A7" w:rsidP="00D370A7">
      <w:bookmarkStart w:id="2911" w:name="K56P2S2"/>
      <w:bookmarkStart w:id="2912" w:name="K56P3"/>
      <w:bookmarkEnd w:id="2911"/>
      <w:r w:rsidRPr="00D370A7">
        <w:rPr>
          <w:b/>
          <w:bCs/>
        </w:rPr>
        <w:t>3 §</w:t>
      </w:r>
      <w:bookmarkEnd w:id="2912"/>
      <w:r w:rsidRPr="00D370A7">
        <w:t>   Överklagandet skall innehålla uppgifter om</w:t>
      </w:r>
      <w:r w:rsidRPr="00D370A7">
        <w:br/>
        <w:t>   1. det beslut som överklagas,</w:t>
      </w:r>
      <w:r w:rsidRPr="00D370A7">
        <w:br/>
        <w:t>   2. den ändring i beslutet som yrkas,</w:t>
      </w:r>
      <w:r w:rsidRPr="00D370A7">
        <w:br/>
        <w:t>   3. grunderna för överklagandet,</w:t>
      </w:r>
      <w:r w:rsidRPr="00D370A7">
        <w:br/>
        <w:t>   4. de omständigheter som åberopas till stöd för att prövningstillstånd skall meddelas, när sådant tillstånd krävs, och</w:t>
      </w:r>
      <w:r w:rsidRPr="00D370A7">
        <w:br/>
        <w:t>   5. de bevis som åberopas och vad som skall styrkas med varje bevis.</w:t>
      </w:r>
    </w:p>
    <w:p w14:paraId="1F42F397" w14:textId="77777777" w:rsidR="00D370A7" w:rsidRPr="00D370A7" w:rsidRDefault="00D370A7" w:rsidP="00D370A7">
      <w:bookmarkStart w:id="2913" w:name="K56P3S2"/>
      <w:bookmarkEnd w:id="2913"/>
      <w:r w:rsidRPr="00D370A7">
        <w:t>Skriftliga bevis som inte lagts fram tidigare skall ges in samtidigt med överklagandet. </w:t>
      </w:r>
      <w:r w:rsidRPr="00D370A7">
        <w:rPr>
          <w:i/>
          <w:iCs/>
        </w:rPr>
        <w:t>Lag (1994:1034)</w:t>
      </w:r>
      <w:r w:rsidRPr="00D370A7">
        <w:t>.</w:t>
      </w:r>
    </w:p>
    <w:p w14:paraId="6687A6CB" w14:textId="77777777" w:rsidR="00D370A7" w:rsidRPr="00D370A7" w:rsidRDefault="00D370A7" w:rsidP="00D370A7">
      <w:bookmarkStart w:id="2914" w:name="K56P3S3"/>
      <w:bookmarkStart w:id="2915" w:name="K56P4"/>
      <w:bookmarkEnd w:id="2914"/>
      <w:r w:rsidRPr="00D370A7">
        <w:rPr>
          <w:b/>
          <w:bCs/>
        </w:rPr>
        <w:t>4 §</w:t>
      </w:r>
      <w:bookmarkEnd w:id="2915"/>
      <w:r w:rsidRPr="00D370A7">
        <w:t>   Om inte överklagandet avvisas enligt 2 §, skall hovrätten till Högsta domstolen sända över detta och övriga handlingar i målet som har betydelse för prövningen av överklagandet. </w:t>
      </w:r>
      <w:r w:rsidRPr="00D370A7">
        <w:rPr>
          <w:i/>
          <w:iCs/>
        </w:rPr>
        <w:t>Lag (1994:1034)</w:t>
      </w:r>
      <w:r w:rsidRPr="00D370A7">
        <w:t>.</w:t>
      </w:r>
    </w:p>
    <w:p w14:paraId="7D16A9C3" w14:textId="77777777" w:rsidR="00D370A7" w:rsidRPr="00D370A7" w:rsidRDefault="00D370A7" w:rsidP="00D370A7">
      <w:bookmarkStart w:id="2916" w:name="K56P4S2"/>
      <w:bookmarkStart w:id="2917" w:name="K56P5"/>
      <w:bookmarkEnd w:id="2916"/>
      <w:r w:rsidRPr="00D370A7">
        <w:rPr>
          <w:b/>
          <w:bCs/>
        </w:rPr>
        <w:t>5 §</w:t>
      </w:r>
      <w:bookmarkEnd w:id="2917"/>
      <w:r w:rsidRPr="00D370A7">
        <w:t>   Om det finns något annat hinder mot att ta upp ett överklagande till prövning än att detta kommit in för sent, får Högsta domstolen omedelbart avvisa överklagandet. </w:t>
      </w:r>
      <w:r w:rsidRPr="00D370A7">
        <w:rPr>
          <w:i/>
          <w:iCs/>
        </w:rPr>
        <w:t>Lag (1994:1034)</w:t>
      </w:r>
      <w:r w:rsidRPr="00D370A7">
        <w:t>.</w:t>
      </w:r>
    </w:p>
    <w:p w14:paraId="697B8CE2" w14:textId="77777777" w:rsidR="00D370A7" w:rsidRPr="00D370A7" w:rsidRDefault="00D370A7" w:rsidP="00D370A7">
      <w:bookmarkStart w:id="2918" w:name="K56P5S2"/>
      <w:bookmarkStart w:id="2919" w:name="K56P6"/>
      <w:bookmarkEnd w:id="2918"/>
      <w:r w:rsidRPr="00D370A7">
        <w:rPr>
          <w:b/>
          <w:bCs/>
        </w:rPr>
        <w:t>6 §</w:t>
      </w:r>
      <w:bookmarkEnd w:id="2919"/>
      <w:r w:rsidRPr="00D370A7">
        <w:t>   Uppfyller överklagandet inte föreskrifterna i 3 § första stycket 1--3 eller 5 eller andra stycket eller är det på annat sätt ofullständigt, skall Högsta domstolen förelägga klaganden att avhjälpa bristen.</w:t>
      </w:r>
    </w:p>
    <w:p w14:paraId="43D89B6F" w14:textId="77777777" w:rsidR="00D370A7" w:rsidRPr="00D370A7" w:rsidRDefault="00D370A7" w:rsidP="00D370A7">
      <w:bookmarkStart w:id="2920" w:name="K56P6S2"/>
      <w:bookmarkEnd w:id="2920"/>
      <w:r w:rsidRPr="00D370A7">
        <w:t>Följer klaganden inte föreläggandet skall överklagandet avvisas, om det är så ofullständigt att det inte utan väsentlig olägenhet kan läggas till grund för en rättegång i Högsta domstolen.</w:t>
      </w:r>
      <w:r w:rsidRPr="00D370A7">
        <w:br/>
      </w:r>
      <w:r w:rsidRPr="00D370A7">
        <w:rPr>
          <w:i/>
          <w:iCs/>
        </w:rPr>
        <w:t>Lag (1994:1034)</w:t>
      </w:r>
      <w:r w:rsidRPr="00D370A7">
        <w:t>.</w:t>
      </w:r>
    </w:p>
    <w:p w14:paraId="67CFC94A" w14:textId="77777777" w:rsidR="00D370A7" w:rsidRPr="00D370A7" w:rsidRDefault="00D370A7" w:rsidP="00D370A7">
      <w:bookmarkStart w:id="2921" w:name="K56P6S3"/>
      <w:bookmarkStart w:id="2922" w:name="K56P7"/>
      <w:bookmarkEnd w:id="2921"/>
      <w:r w:rsidRPr="00D370A7">
        <w:rPr>
          <w:b/>
          <w:bCs/>
        </w:rPr>
        <w:t>7 §</w:t>
      </w:r>
      <w:bookmarkEnd w:id="2922"/>
      <w:r w:rsidRPr="00D370A7">
        <w:t>   Om Högsta domstolen finner att klagandens motpart bör höras angående överklagandet, skall överklagandet delges honom med föreläggande att svara skriftligen inom en viss tid. I mål där åklagaren är motpart får överklagandet dock översändas till denne utan delgivning. </w:t>
      </w:r>
      <w:r w:rsidRPr="00D370A7">
        <w:rPr>
          <w:i/>
          <w:iCs/>
        </w:rPr>
        <w:t>Lag (1999:84)</w:t>
      </w:r>
      <w:r w:rsidRPr="00D370A7">
        <w:t>.</w:t>
      </w:r>
    </w:p>
    <w:p w14:paraId="2969FF2A" w14:textId="77777777" w:rsidR="00D370A7" w:rsidRPr="00D370A7" w:rsidRDefault="00D370A7" w:rsidP="00D370A7">
      <w:bookmarkStart w:id="2923" w:name="K56P7S2"/>
      <w:bookmarkStart w:id="2924" w:name="K56P8"/>
      <w:bookmarkEnd w:id="2923"/>
      <w:r w:rsidRPr="00D370A7">
        <w:rPr>
          <w:b/>
          <w:bCs/>
        </w:rPr>
        <w:t>8 §</w:t>
      </w:r>
      <w:bookmarkEnd w:id="2924"/>
      <w:r w:rsidRPr="00D370A7">
        <w:t>   Motparten skall i sin svarsskrivelse yttra sig över de grunder för överklagandet som klaganden anfört och ange de omständigheter han själv vill anföra.</w:t>
      </w:r>
    </w:p>
    <w:p w14:paraId="626EBB95" w14:textId="77777777" w:rsidR="00D370A7" w:rsidRPr="00D370A7" w:rsidRDefault="00D370A7" w:rsidP="00D370A7">
      <w:bookmarkStart w:id="2925" w:name="K56P8S2"/>
      <w:bookmarkEnd w:id="2925"/>
      <w:r w:rsidRPr="00D370A7">
        <w:t>Skrivelsen skall innehålla uppgift om de bevis parten åberopar och om vad som skall styrkas med varje bevis. Skriftliga bevis som inte lagts fram tidigare skall ges in till Högsta domstolen samtidigt med svarsskrivelsen. </w:t>
      </w:r>
      <w:r w:rsidRPr="00D370A7">
        <w:rPr>
          <w:i/>
          <w:iCs/>
        </w:rPr>
        <w:t>Lag (1994:1034)</w:t>
      </w:r>
      <w:r w:rsidRPr="00D370A7">
        <w:t>.</w:t>
      </w:r>
    </w:p>
    <w:p w14:paraId="4D1F2E5A" w14:textId="77777777" w:rsidR="00D370A7" w:rsidRPr="00D370A7" w:rsidRDefault="00D370A7" w:rsidP="00D370A7">
      <w:bookmarkStart w:id="2926" w:name="K56P8S3"/>
      <w:bookmarkStart w:id="2927" w:name="K56P9"/>
      <w:bookmarkEnd w:id="2926"/>
      <w:r w:rsidRPr="00D370A7">
        <w:rPr>
          <w:b/>
          <w:bCs/>
        </w:rPr>
        <w:t>9 §</w:t>
      </w:r>
      <w:bookmarkEnd w:id="2927"/>
      <w:r w:rsidRPr="00D370A7">
        <w:t>   Om det behövs får Högsta domstolen besluta om ytterligare skriftväxling. Högsta domstolen får också meddela närmare bestämmelser om skriftväxlingen och därvid bestämma i vilket avseende parten skall yttra sig. En part får föreläggas att ge in mer än en skrivelse endast om det finns särskilda skäl.</w:t>
      </w:r>
      <w:r w:rsidRPr="00D370A7">
        <w:br/>
      </w:r>
      <w:r w:rsidRPr="00D370A7">
        <w:rPr>
          <w:i/>
          <w:iCs/>
        </w:rPr>
        <w:t>Lag (1994:1034)</w:t>
      </w:r>
      <w:r w:rsidRPr="00D370A7">
        <w:t>.</w:t>
      </w:r>
    </w:p>
    <w:p w14:paraId="404209C3" w14:textId="77777777" w:rsidR="00D370A7" w:rsidRPr="00D370A7" w:rsidRDefault="00D370A7" w:rsidP="00D370A7">
      <w:bookmarkStart w:id="2928" w:name="K56P9S2"/>
      <w:bookmarkStart w:id="2929" w:name="K56P10"/>
      <w:bookmarkEnd w:id="2928"/>
      <w:r w:rsidRPr="00D370A7">
        <w:rPr>
          <w:b/>
          <w:bCs/>
        </w:rPr>
        <w:t>10 §</w:t>
      </w:r>
      <w:bookmarkEnd w:id="2929"/>
      <w:r w:rsidRPr="00D370A7">
        <w:t>   Behövs prövningstillstånd och har motparten hörts angående överklagandet, skall Högsta domstolen sedan skriftväxlingen avslutats besluta om sådant tillstånd skall meddelas. När det finns skäl för det, får frågan tas upp utan att skriftväxling har skett.</w:t>
      </w:r>
      <w:r w:rsidRPr="00D370A7">
        <w:br/>
      </w:r>
      <w:r w:rsidRPr="00D370A7">
        <w:rPr>
          <w:i/>
          <w:iCs/>
        </w:rPr>
        <w:t>Lag (1994:1034)</w:t>
      </w:r>
      <w:r w:rsidRPr="00D370A7">
        <w:t>.</w:t>
      </w:r>
    </w:p>
    <w:p w14:paraId="407D5A3A" w14:textId="77777777" w:rsidR="00D370A7" w:rsidRPr="00D370A7" w:rsidRDefault="00D370A7" w:rsidP="00D370A7">
      <w:bookmarkStart w:id="2930" w:name="K56P10S2"/>
      <w:bookmarkStart w:id="2931" w:name="K56P11"/>
      <w:bookmarkEnd w:id="2930"/>
      <w:r w:rsidRPr="00D370A7">
        <w:rPr>
          <w:b/>
          <w:bCs/>
        </w:rPr>
        <w:t>11 §</w:t>
      </w:r>
      <w:bookmarkEnd w:id="2931"/>
      <w:r w:rsidRPr="00D370A7">
        <w:t>   Vid rättegången i Högsta domstolen skall i övrigt 52 kap. 11--13 §§ samt 55 kap. 12 § första stycket tillämpas.</w:t>
      </w:r>
    </w:p>
    <w:p w14:paraId="23FB3B7D" w14:textId="77777777" w:rsidR="00D370A7" w:rsidRPr="00D370A7" w:rsidRDefault="00D370A7" w:rsidP="00D370A7">
      <w:bookmarkStart w:id="2932" w:name="K56P11S2"/>
      <w:bookmarkEnd w:id="2932"/>
      <w:r w:rsidRPr="00D370A7">
        <w:t>Vid tillämpning av 52 kap. 13 § första stycket skall den gemensamma handläggningen av målen ske enligt 55 kap. i stället för enligt 50 eller 51 kap. </w:t>
      </w:r>
      <w:r w:rsidRPr="00D370A7">
        <w:rPr>
          <w:i/>
          <w:iCs/>
        </w:rPr>
        <w:t>Lag (1994:1034)</w:t>
      </w:r>
      <w:r w:rsidRPr="00D370A7">
        <w:t>.</w:t>
      </w:r>
    </w:p>
    <w:p w14:paraId="7825EAC5" w14:textId="77777777" w:rsidR="00D370A7" w:rsidRPr="00D370A7" w:rsidRDefault="00D370A7" w:rsidP="00D370A7">
      <w:bookmarkStart w:id="2933" w:name="K56P11S3"/>
      <w:bookmarkStart w:id="2934" w:name="K56P12"/>
      <w:bookmarkEnd w:id="2933"/>
      <w:r w:rsidRPr="00D370A7">
        <w:rPr>
          <w:b/>
          <w:bCs/>
        </w:rPr>
        <w:t>12 §</w:t>
      </w:r>
      <w:bookmarkEnd w:id="2934"/>
      <w:r w:rsidRPr="00D370A7">
        <w:t>   I fråga om överklagande enligt 8 kap. 8 § tillämpas 1--11 §§ med följande avvikelser:</w:t>
      </w:r>
      <w:r w:rsidRPr="00D370A7">
        <w:br/>
        <w:t>   1. Klaganden skall ge in sin skrivelse till advokatsamfundet.</w:t>
      </w:r>
      <w:r w:rsidRPr="00D370A7">
        <w:br/>
        <w:t>Skrivelsen skall ha kommit in till samfundet inom fyra veckor från den dag då klaganden fick del av beslutet.</w:t>
      </w:r>
      <w:r w:rsidRPr="00D370A7">
        <w:br/>
        <w:t>   2. Om inte särskilda skäl föranleder annat, skall klaganden och, när talan förs av Justitiekanslern, även motparten höras muntligen i Högsta domstolen.</w:t>
      </w:r>
      <w:r w:rsidRPr="00D370A7">
        <w:br/>
        <w:t>   3. Det organ inom advokatsamfundet som meddelat beslutet skall lämnas tillfälle att ge in en skriftlig förklaring och att yttra sig i samband med att en part hörs muntligen.</w:t>
      </w:r>
      <w:r w:rsidRPr="00D370A7">
        <w:br/>
        <w:t>   4. Ett beslut av advokatsamfundet genom vilket överklagandet avvisas får överklagas hos Högsta domstolen. Bestämmelserna i 1 skall då tillämpas. </w:t>
      </w:r>
      <w:r w:rsidRPr="00D370A7">
        <w:rPr>
          <w:i/>
          <w:iCs/>
        </w:rPr>
        <w:t>Lag (1994:1034)</w:t>
      </w:r>
      <w:r w:rsidRPr="00D370A7">
        <w:t>.</w:t>
      </w:r>
    </w:p>
    <w:p w14:paraId="61AC88E4" w14:textId="77777777" w:rsidR="00D370A7" w:rsidRPr="00D370A7" w:rsidRDefault="00D370A7" w:rsidP="00D370A7">
      <w:bookmarkStart w:id="2935" w:name="K56P12S2"/>
      <w:bookmarkStart w:id="2936" w:name="K56P13"/>
      <w:bookmarkEnd w:id="2935"/>
      <w:r w:rsidRPr="00D370A7">
        <w:rPr>
          <w:b/>
          <w:bCs/>
        </w:rPr>
        <w:t>13 §</w:t>
      </w:r>
      <w:bookmarkEnd w:id="2936"/>
      <w:r w:rsidRPr="00D370A7">
        <w:t>   En tingsrätt och, sedan prövningstillstånd meddelats, en hovrätt får med parternas samtycke hänskjuta en viss fråga i målet till prövning av Högsta domstolen när förlikning om saken är tillåten. </w:t>
      </w:r>
      <w:r w:rsidRPr="00D370A7">
        <w:rPr>
          <w:i/>
          <w:iCs/>
        </w:rPr>
        <w:t>Lag (2016:37)</w:t>
      </w:r>
      <w:r w:rsidRPr="00D370A7">
        <w:t>.</w:t>
      </w:r>
    </w:p>
    <w:p w14:paraId="330C8073" w14:textId="77777777" w:rsidR="00D370A7" w:rsidRPr="00D370A7" w:rsidRDefault="00D370A7" w:rsidP="00D370A7">
      <w:bookmarkStart w:id="2937" w:name="K56P13S2"/>
      <w:bookmarkStart w:id="2938" w:name="K56P14"/>
      <w:bookmarkEnd w:id="2937"/>
      <w:r w:rsidRPr="00D370A7">
        <w:rPr>
          <w:b/>
          <w:bCs/>
        </w:rPr>
        <w:t>14 §</w:t>
      </w:r>
      <w:bookmarkEnd w:id="2938"/>
      <w:r w:rsidRPr="00D370A7">
        <w:t>   En fråga som hänskjutits enligt 13 § får inte komma under Högsta domstolens prövning utan att domstolen meddelat tillstånd till detta. Sådant tillstånd får ges endast i den mån det gäller en sådan prejudikatfråga som avses i 54 kap. 11 § första stycket.</w:t>
      </w:r>
    </w:p>
    <w:p w14:paraId="01A88BA8" w14:textId="77777777" w:rsidR="00D370A7" w:rsidRPr="00D370A7" w:rsidRDefault="00D370A7" w:rsidP="00D370A7">
      <w:bookmarkStart w:id="2939" w:name="K56P14S2"/>
      <w:bookmarkEnd w:id="2939"/>
      <w:r w:rsidRPr="00D370A7">
        <w:t>Frågan om prövningstillstånd får prövas utan att parterna fått tillfälle att yttra sig. </w:t>
      </w:r>
      <w:r w:rsidRPr="00D370A7">
        <w:rPr>
          <w:i/>
          <w:iCs/>
        </w:rPr>
        <w:t>Lag (1994:1034)</w:t>
      </w:r>
      <w:r w:rsidRPr="00D370A7">
        <w:t>.</w:t>
      </w:r>
    </w:p>
    <w:p w14:paraId="3A025145" w14:textId="77777777" w:rsidR="00D370A7" w:rsidRPr="00D370A7" w:rsidRDefault="00D370A7" w:rsidP="00D370A7">
      <w:bookmarkStart w:id="2940" w:name="K56P14S3"/>
      <w:bookmarkStart w:id="2941" w:name="K56P15"/>
      <w:bookmarkEnd w:id="2940"/>
      <w:r w:rsidRPr="00D370A7">
        <w:rPr>
          <w:b/>
          <w:bCs/>
        </w:rPr>
        <w:t>15 §</w:t>
      </w:r>
      <w:bookmarkEnd w:id="2941"/>
      <w:r w:rsidRPr="00D370A7">
        <w:t>   Om prövningstillstånd meddelas enligt 14 §, skall Högsta domstolen pröva prejudikatfrågan med tillämpning av reglerna i 7, 9 och 11 §§. </w:t>
      </w:r>
      <w:r w:rsidRPr="00D370A7">
        <w:rPr>
          <w:i/>
          <w:iCs/>
        </w:rPr>
        <w:t>Lag (1994:1034)</w:t>
      </w:r>
      <w:r w:rsidRPr="00D370A7">
        <w:t>.</w:t>
      </w:r>
    </w:p>
    <w:p w14:paraId="05F4A87A" w14:textId="77777777" w:rsidR="00D370A7" w:rsidRPr="00D370A7" w:rsidRDefault="00D370A7" w:rsidP="00D370A7">
      <w:bookmarkStart w:id="2942" w:name="K56P15S2"/>
      <w:r w:rsidRPr="00D370A7">
        <w:br/>
      </w:r>
    </w:p>
    <w:p w14:paraId="15EFF82F" w14:textId="77777777" w:rsidR="00D370A7" w:rsidRPr="00D370A7" w:rsidRDefault="00D370A7" w:rsidP="00D370A7">
      <w:pPr>
        <w:rPr>
          <w:b/>
          <w:bCs/>
        </w:rPr>
      </w:pPr>
      <w:bookmarkStart w:id="2943" w:name="K57"/>
      <w:r w:rsidRPr="00D370A7">
        <w:rPr>
          <w:b/>
          <w:bCs/>
        </w:rPr>
        <w:t>57 kap. Om mål som tas upp omedelbart</w:t>
      </w:r>
      <w:bookmarkEnd w:id="2943"/>
    </w:p>
    <w:p w14:paraId="3210EED4" w14:textId="77777777" w:rsidR="00D370A7" w:rsidRPr="00D370A7" w:rsidRDefault="00D370A7" w:rsidP="00D370A7">
      <w:bookmarkStart w:id="2944" w:name="K57P1"/>
      <w:bookmarkEnd w:id="2942"/>
      <w:r w:rsidRPr="00D370A7">
        <w:rPr>
          <w:b/>
          <w:bCs/>
        </w:rPr>
        <w:t>1 §</w:t>
      </w:r>
      <w:bookmarkEnd w:id="2944"/>
      <w:r w:rsidRPr="00D370A7">
        <w:t>   I mål som skall tas upp omedelbart av Högsta domstolen skall 53 kap. tillämpas. </w:t>
      </w:r>
      <w:r w:rsidRPr="00D370A7">
        <w:rPr>
          <w:i/>
          <w:iCs/>
        </w:rPr>
        <w:t>Lag (1994:1034)</w:t>
      </w:r>
      <w:r w:rsidRPr="00D370A7">
        <w:t>.</w:t>
      </w:r>
    </w:p>
    <w:p w14:paraId="4EA706FE" w14:textId="77777777" w:rsidR="00D370A7" w:rsidRPr="00D370A7" w:rsidRDefault="00D370A7" w:rsidP="00D370A7">
      <w:bookmarkStart w:id="2945" w:name="K57P1S2"/>
      <w:r w:rsidRPr="00D370A7">
        <w:br/>
      </w:r>
    </w:p>
    <w:p w14:paraId="78C41F27" w14:textId="77777777" w:rsidR="00D370A7" w:rsidRPr="00D370A7" w:rsidRDefault="00D370A7" w:rsidP="00D370A7">
      <w:pPr>
        <w:rPr>
          <w:b/>
          <w:bCs/>
        </w:rPr>
      </w:pPr>
      <w:r w:rsidRPr="00D370A7">
        <w:rPr>
          <w:b/>
          <w:bCs/>
        </w:rPr>
        <w:t>SJUNDE AVDELNINGEN</w:t>
      </w:r>
    </w:p>
    <w:p w14:paraId="16EC160E" w14:textId="77777777" w:rsidR="00D370A7" w:rsidRPr="00D370A7" w:rsidRDefault="00D370A7" w:rsidP="00D370A7">
      <w:pPr>
        <w:rPr>
          <w:b/>
          <w:bCs/>
        </w:rPr>
      </w:pPr>
      <w:bookmarkStart w:id="2946" w:name="K57P1S3"/>
      <w:bookmarkStart w:id="2947" w:name="Om_särskilda_rättsmedel"/>
      <w:bookmarkEnd w:id="2946"/>
      <w:r w:rsidRPr="00D370A7">
        <w:rPr>
          <w:b/>
          <w:bCs/>
        </w:rPr>
        <w:t>Om särskilda rättsmedel</w:t>
      </w:r>
      <w:bookmarkEnd w:id="2947"/>
    </w:p>
    <w:p w14:paraId="7A16C65D" w14:textId="77777777" w:rsidR="00D370A7" w:rsidRPr="00D370A7" w:rsidRDefault="00D370A7" w:rsidP="00D370A7">
      <w:bookmarkStart w:id="2948" w:name="K57P1S4"/>
      <w:bookmarkEnd w:id="2948"/>
      <w:r w:rsidRPr="00D370A7">
        <w:br/>
      </w:r>
    </w:p>
    <w:p w14:paraId="56C4CF3A" w14:textId="77777777" w:rsidR="00D370A7" w:rsidRPr="00D370A7" w:rsidRDefault="00D370A7" w:rsidP="00D370A7">
      <w:pPr>
        <w:rPr>
          <w:b/>
          <w:bCs/>
        </w:rPr>
      </w:pPr>
      <w:bookmarkStart w:id="2949" w:name="K58"/>
      <w:r w:rsidRPr="00D370A7">
        <w:rPr>
          <w:b/>
          <w:bCs/>
        </w:rPr>
        <w:t>58 kap. Om resning och återställande av försutten tid</w:t>
      </w:r>
      <w:bookmarkEnd w:id="2949"/>
    </w:p>
    <w:p w14:paraId="574EBE35" w14:textId="77777777" w:rsidR="00D370A7" w:rsidRPr="00D370A7" w:rsidRDefault="00D370A7" w:rsidP="00D370A7">
      <w:bookmarkStart w:id="2950" w:name="K58P1"/>
      <w:bookmarkEnd w:id="2945"/>
      <w:r w:rsidRPr="00D370A7">
        <w:rPr>
          <w:b/>
          <w:bCs/>
        </w:rPr>
        <w:t>1 §</w:t>
      </w:r>
      <w:bookmarkEnd w:id="2950"/>
      <w:r w:rsidRPr="00D370A7">
        <w:t>   Sedan dom i tvistemål vunnit laga kraft, må till förmån för någon av parterna resning beviljas:</w:t>
      </w:r>
      <w:r w:rsidRPr="00D370A7">
        <w:br/>
        <w:t>   1. om ledamot av rätten eller där anställd tjänsteman med avseende å målet gjort sig skyldig till brottsligt förfarande eller tjänsteförseelse eller om brott som har avseende å målet ligger ombud eller ställföreträdare till last, samt brottet eller tjänsteförseelsen kan antagas hava inverkat på målets utgång;</w:t>
      </w:r>
      <w:r w:rsidRPr="00D370A7">
        <w:br/>
        <w:t>   2. om skriftlig handling, som åberopats till bevis, varit falsk eller om part, som hörts under sanningsförsäkran, eller vittne, sakkunnig eller tolk avgivit falsk utsaga samt handlingen eller utsagan kan antagas hava inverkat på utgången;</w:t>
      </w:r>
      <w:r w:rsidRPr="00D370A7">
        <w:br/>
        <w:t>   3. om omständighet eller bevis, som ej tidigare förebragts, åberopas och dess förebringande sannolikt skulle hava lett till annan utgång; eller</w:t>
      </w:r>
      <w:r w:rsidRPr="00D370A7">
        <w:br/>
        <w:t>   4. om rättstillämpning, som ligger till grund för domen, uppenbart strider mot lag.</w:t>
      </w:r>
    </w:p>
    <w:p w14:paraId="02E3E4CE" w14:textId="77777777" w:rsidR="00D370A7" w:rsidRPr="00D370A7" w:rsidRDefault="00D370A7" w:rsidP="00D370A7">
      <w:bookmarkStart w:id="2951" w:name="K58P1S2"/>
      <w:bookmarkEnd w:id="2951"/>
      <w:r w:rsidRPr="00D370A7">
        <w:t>Ej må på grund av förhållande, som avses i 3, resning beviljas, med mindre parten gör sannolikt, att han icke vid den rätt, som meddelat domen, eller genom fullföljd från denna kunnat åberopa omständigheten eller beviset eller han eljest haft giltig ursäkt att ej göra det. </w:t>
      </w:r>
      <w:r w:rsidRPr="00D370A7">
        <w:rPr>
          <w:i/>
          <w:iCs/>
        </w:rPr>
        <w:t>Lag (1975:670)</w:t>
      </w:r>
    </w:p>
    <w:p w14:paraId="7BCD5560" w14:textId="77777777" w:rsidR="00D370A7" w:rsidRPr="00D370A7" w:rsidRDefault="00D370A7" w:rsidP="00D370A7">
      <w:bookmarkStart w:id="2952" w:name="K58P1S3"/>
      <w:bookmarkStart w:id="2953" w:name="K58P2"/>
      <w:bookmarkEnd w:id="2952"/>
      <w:r w:rsidRPr="00D370A7">
        <w:rPr>
          <w:b/>
          <w:bCs/>
        </w:rPr>
        <w:t>2 §</w:t>
      </w:r>
      <w:bookmarkEnd w:id="2953"/>
      <w:r w:rsidRPr="00D370A7">
        <w:t>   Sedan en dom i brottmål har fått laga kraft får resning beviljas till fördel för den tilltalade om</w:t>
      </w:r>
      <w:r w:rsidRPr="00D370A7">
        <w:br/>
        <w:t>   1. en ledamot av rätten, en anställd vid domstolen eller åklagaren med avseende på målet har gjort sig skyldig till ett brott eller en tjänsteförseelse, eller om ett ombud, en ställföreträdare eller en försvarare med avseende på målet har gjort sig skyldig till ett brott och brottet eller tjänsteförseelsen kan antas ha inverkat på målets utgång,</w:t>
      </w:r>
      <w:r w:rsidRPr="00D370A7">
        <w:br/>
        <w:t>   2. en lagfaren domare eller åklagaren har varit jävig och det inte är uppenbart att jävet har saknat betydelse för målets utgång,</w:t>
      </w:r>
      <w:r w:rsidRPr="00D370A7">
        <w:br/>
        <w:t>   3. en skriftlig handling som åberopats som bevis har varit falsk eller om ett vittne, en sakkunnig eller en tolk har lämnat en osann uppgift eller förtigit sanningen och detta kan antas ha inverkat på utgången,</w:t>
      </w:r>
      <w:r w:rsidRPr="00D370A7">
        <w:br/>
        <w:t>   4. sökanden åberopar en omständighet eller ett bevis som inte har lagts fram tidigare och som sannolikt skulle ha lett till att den tilltalade hade frikänts eller till att en mildare straffbestämmelse hade tillämpats, eller om det med hänsyn till vad som åberopas och i övrigt förekommer finns synnerliga skäl att på nytt pröva frågan om den tilltalade har begått det brott som han eller hon har dömts för,</w:t>
      </w:r>
      <w:r w:rsidRPr="00D370A7">
        <w:br/>
        <w:t>   5. sökanden åberopar utredning som inte har lagts fram tidigare och som sannolikt skulle ha lett till att den tilltalade hade bedömts vara yngre än vad rätten utgått ifrån och detta i sin tur sannolikt skulle ha lett till att den tilltalade hade dömts till en lindrigare eller mindre ingripande påföljd, eller till en annan utgång i utvisningsfrågan, eller</w:t>
      </w:r>
      <w:r w:rsidRPr="00D370A7">
        <w:br/>
        <w:t>   6. den rättstillämpning som ligger till grund för domen uppenbart strider mot lag. </w:t>
      </w:r>
      <w:r w:rsidRPr="00D370A7">
        <w:rPr>
          <w:i/>
          <w:iCs/>
        </w:rPr>
        <w:t>Lag (2022:1082)</w:t>
      </w:r>
      <w:r w:rsidRPr="00D370A7">
        <w:t>.</w:t>
      </w:r>
    </w:p>
    <w:p w14:paraId="0F5139F8" w14:textId="77777777" w:rsidR="00D370A7" w:rsidRPr="00D370A7" w:rsidRDefault="00D370A7" w:rsidP="00D370A7">
      <w:bookmarkStart w:id="2954" w:name="K58P2S2"/>
      <w:bookmarkStart w:id="2955" w:name="K58P3"/>
      <w:bookmarkEnd w:id="2954"/>
      <w:r w:rsidRPr="00D370A7">
        <w:rPr>
          <w:b/>
          <w:bCs/>
        </w:rPr>
        <w:t>3 §</w:t>
      </w:r>
      <w:bookmarkEnd w:id="2955"/>
      <w:r w:rsidRPr="00D370A7">
        <w:t>   Sedan en dom i brottmål har fått laga kraft får resning beviljas till nackdel för den tilltalade om</w:t>
      </w:r>
      <w:r w:rsidRPr="00D370A7">
        <w:br/>
        <w:t>   1. något sådant som avses i 2 § 1 eller 3 har förekommit och detta kan antas ha medverkat till att den tilltalade har frikänts eller till att det har tillämpats en väsentligt mildare straffbestämmelse än den som borde ha tillämpats,</w:t>
      </w:r>
      <w:r w:rsidRPr="00D370A7">
        <w:br/>
        <w:t>   2. sökanden åberopar en omständighet eller ett bevis som inte har lagts fram tidigare och som sannolikt skulle ha lett till att den tilltalade hade dömts för brottet eller till att en väsentligt strängare straffbestämmelse hade tillämpats, eller</w:t>
      </w:r>
      <w:r w:rsidRPr="00D370A7">
        <w:br/>
        <w:t>   3. sökanden åberopar utredning som inte har lagts fram tidigare och som sannolikt skulle ha lett till att den tilltalade hade bedömts vara äldre än vad rätten utgått ifrån och detta i sin tur sannolikt skulle ha lett till att den tilltalade hade dömts till en väsentligt svårare eller väsentligt mer ingripande påföljd, eller till en annan utgång i utvisningsfrågan.</w:t>
      </w:r>
    </w:p>
    <w:p w14:paraId="3A298D7A" w14:textId="77777777" w:rsidR="00D370A7" w:rsidRPr="00D370A7" w:rsidRDefault="00D370A7" w:rsidP="00D370A7">
      <w:bookmarkStart w:id="2956" w:name="K58P3S2"/>
      <w:bookmarkEnd w:id="2956"/>
      <w:r w:rsidRPr="00D370A7">
        <w:t>Resning enligt första stycket 2 eller 3 får beviljas endast om</w:t>
      </w:r>
      <w:r w:rsidRPr="00D370A7">
        <w:br/>
        <w:t>   1. det är föreskrivet fängelse i mer än ett år för brottet, och</w:t>
      </w:r>
      <w:r w:rsidRPr="00D370A7">
        <w:br/>
        <w:t>   2. sökanden gör sannolikt att han eller hon inte vid den rätt som har meddelat domen, eller genom att överklaga domen, har kunnat åberopa omständigheten, beviset eller utredningen eller han eller hon annars har haft giltig ursäkt att inte göra det.</w:t>
      </w:r>
      <w:r w:rsidRPr="00D370A7">
        <w:br/>
      </w:r>
      <w:r w:rsidRPr="00D370A7">
        <w:rPr>
          <w:i/>
          <w:iCs/>
        </w:rPr>
        <w:t>Lag (2022:1082)</w:t>
      </w:r>
      <w:r w:rsidRPr="00D370A7">
        <w:t>.</w:t>
      </w:r>
    </w:p>
    <w:p w14:paraId="67254581" w14:textId="77777777" w:rsidR="00D370A7" w:rsidRPr="00D370A7" w:rsidRDefault="00D370A7" w:rsidP="00D370A7">
      <w:bookmarkStart w:id="2957" w:name="K58P3S3"/>
      <w:bookmarkStart w:id="2958" w:name="K58P4"/>
      <w:bookmarkEnd w:id="2957"/>
      <w:r w:rsidRPr="00D370A7">
        <w:rPr>
          <w:b/>
          <w:bCs/>
        </w:rPr>
        <w:t>4 §</w:t>
      </w:r>
      <w:bookmarkEnd w:id="2958"/>
      <w:r w:rsidRPr="00D370A7">
        <w:t>   Den som vill ansöka om resning skall göra detta skriftligen hos hovrätten, om domen meddelats av tingsrätt, och i annat fall hos högsta domstolen.</w:t>
      </w:r>
    </w:p>
    <w:p w14:paraId="1BE84AF2" w14:textId="77777777" w:rsidR="00D370A7" w:rsidRPr="00D370A7" w:rsidRDefault="00D370A7" w:rsidP="00D370A7">
      <w:bookmarkStart w:id="2959" w:name="K58P4S2"/>
      <w:bookmarkEnd w:id="2959"/>
      <w:r w:rsidRPr="00D370A7">
        <w:t>Ansökan om resning i tvistemål på grund av något sådant förhållande som avses i 1 § första stycket 1, 2 eller 3 samt ansökan om resning i brottmål till men för den tilltalade skall göras inom ett år från det att sökanden fick kännedom om det förhållande som ansökningen grundas på. Åberopas annans brottsliga gärning som grund för ansökan, får tiden räknas från det dom över gärningen vann laga kraft. Resning i tvistemål på grund av något sådant förhållande, som avses i 1 § första stycket 4, skall sökas inom sex månader från det att domen vann laga kraft. </w:t>
      </w:r>
      <w:r w:rsidRPr="00D370A7">
        <w:rPr>
          <w:i/>
          <w:iCs/>
        </w:rPr>
        <w:t>Lag (1988:1451)</w:t>
      </w:r>
      <w:r w:rsidRPr="00D370A7">
        <w:t>.</w:t>
      </w:r>
    </w:p>
    <w:p w14:paraId="398FDAAA" w14:textId="77777777" w:rsidR="00D370A7" w:rsidRPr="00D370A7" w:rsidRDefault="00D370A7" w:rsidP="00D370A7">
      <w:bookmarkStart w:id="2960" w:name="K58P4S3"/>
      <w:bookmarkStart w:id="2961" w:name="K58P5"/>
      <w:bookmarkEnd w:id="2960"/>
      <w:r w:rsidRPr="00D370A7">
        <w:rPr>
          <w:b/>
          <w:bCs/>
        </w:rPr>
        <w:t>5 §</w:t>
      </w:r>
      <w:bookmarkEnd w:id="2961"/>
      <w:r w:rsidRPr="00D370A7">
        <w:t>   I resningsansökan ska sökanden ange</w:t>
      </w:r>
      <w:r w:rsidRPr="00D370A7">
        <w:br/>
        <w:t>   1. den dom som ansökan avser,</w:t>
      </w:r>
      <w:r w:rsidRPr="00D370A7">
        <w:br/>
        <w:t>   2. det förhållande som ansökan grundas på och skälen för</w:t>
      </w:r>
    </w:p>
    <w:p w14:paraId="5EC480CD" w14:textId="77777777" w:rsidR="00D370A7" w:rsidRPr="00D370A7" w:rsidRDefault="00D370A7" w:rsidP="00D370A7">
      <w:r w:rsidRPr="00D370A7">
        <w:t xml:space="preserve">ansökan, och   </w:t>
      </w:r>
    </w:p>
    <w:p w14:paraId="338E1888" w14:textId="77777777" w:rsidR="00D370A7" w:rsidRPr="00D370A7" w:rsidRDefault="00D370A7" w:rsidP="00D370A7">
      <w:r w:rsidRPr="00D370A7">
        <w:t>3. den utredning eller de bevis som sökanden vill åberopa och vad han eller hon vill styrka med varje särskilt bevis.</w:t>
      </w:r>
    </w:p>
    <w:p w14:paraId="6D4FEDFF" w14:textId="77777777" w:rsidR="00D370A7" w:rsidRPr="00D370A7" w:rsidRDefault="00D370A7" w:rsidP="00D370A7">
      <w:bookmarkStart w:id="2962" w:name="K58P5S2"/>
      <w:bookmarkEnd w:id="2962"/>
      <w:r w:rsidRPr="00D370A7">
        <w:t>Om ansökan grundas på 1 § första stycket 3, eller 3 § första stycket 2 eller 3, ska sökanden ange anledningen till att omständigheten, beviset eller utredningen inte har åberopats i rättegången.</w:t>
      </w:r>
    </w:p>
    <w:p w14:paraId="2E6A529D" w14:textId="77777777" w:rsidR="00D370A7" w:rsidRPr="00D370A7" w:rsidRDefault="00D370A7" w:rsidP="00D370A7">
      <w:bookmarkStart w:id="2963" w:name="K58P5S3"/>
      <w:bookmarkEnd w:id="2963"/>
      <w:r w:rsidRPr="00D370A7">
        <w:t>Ansökan ska vara egenhändigt undertecknad av sökanden eller hans eller hennes ombud.</w:t>
      </w:r>
    </w:p>
    <w:p w14:paraId="3FF017FE" w14:textId="77777777" w:rsidR="00D370A7" w:rsidRPr="00D370A7" w:rsidRDefault="00D370A7" w:rsidP="00D370A7">
      <w:bookmarkStart w:id="2964" w:name="K58P5S4"/>
      <w:bookmarkEnd w:id="2964"/>
      <w:r w:rsidRPr="00D370A7">
        <w:t>De skriftliga bevis som sökanden åberopar ska lämnas in i original eller som bestyrkt kopia tillsammans med ansökan. </w:t>
      </w:r>
      <w:r w:rsidRPr="00D370A7">
        <w:rPr>
          <w:i/>
          <w:iCs/>
        </w:rPr>
        <w:t>Lag (2022:1082)</w:t>
      </w:r>
      <w:r w:rsidRPr="00D370A7">
        <w:t>.</w:t>
      </w:r>
    </w:p>
    <w:p w14:paraId="78D545A2" w14:textId="77777777" w:rsidR="00D370A7" w:rsidRPr="00D370A7" w:rsidRDefault="00D370A7" w:rsidP="00D370A7">
      <w:bookmarkStart w:id="2965" w:name="K58P5S5"/>
      <w:bookmarkStart w:id="2966" w:name="K58P6"/>
      <w:bookmarkEnd w:id="2965"/>
      <w:r w:rsidRPr="00D370A7">
        <w:rPr>
          <w:b/>
          <w:bCs/>
        </w:rPr>
        <w:t>6 §</w:t>
      </w:r>
      <w:bookmarkEnd w:id="2966"/>
      <w:r w:rsidRPr="00D370A7">
        <w:t>   Om resningsansökan inte avvisas, skall den tillsammans med därvid fogade handlingar delges motparten. Gäller ansökningen resning i mål där åklagaren är motpart får den dock översändas till åklagaren utan delgivning. Motparten skall samtidigt föreläggas att inkomma med skriftlig förklaring. Om ansökningen är ogrundad, får den dock avslås omedelbart.</w:t>
      </w:r>
    </w:p>
    <w:p w14:paraId="28DD5A4E" w14:textId="77777777" w:rsidR="00D370A7" w:rsidRPr="00D370A7" w:rsidRDefault="00D370A7" w:rsidP="00D370A7">
      <w:bookmarkStart w:id="2967" w:name="K58P6S2"/>
      <w:bookmarkEnd w:id="2967"/>
      <w:r w:rsidRPr="00D370A7">
        <w:t>Om prövning av ansökningen sker i hovrätt tillämpas 52 kap. 8-12 §§. Om ansökningen tas upp omedelbart av Högsta domstolen, tillämpas 56 kap. 8, 9 och 11 §§.</w:t>
      </w:r>
    </w:p>
    <w:p w14:paraId="4EDE1EF4" w14:textId="77777777" w:rsidR="00D370A7" w:rsidRPr="00D370A7" w:rsidRDefault="00D370A7" w:rsidP="00D370A7">
      <w:bookmarkStart w:id="2968" w:name="K58P6S3"/>
      <w:bookmarkEnd w:id="2968"/>
      <w:r w:rsidRPr="00D370A7">
        <w:t>Rätten får förordna att, till dess annat föreskrivs, vidare åtgärder för verkställighet av domen inte skall äga rum.</w:t>
      </w:r>
      <w:r w:rsidRPr="00D370A7">
        <w:br/>
      </w:r>
      <w:r w:rsidRPr="00D370A7">
        <w:rPr>
          <w:i/>
          <w:iCs/>
        </w:rPr>
        <w:t>Lag (1999:84)</w:t>
      </w:r>
      <w:r w:rsidRPr="00D370A7">
        <w:t>.</w:t>
      </w:r>
    </w:p>
    <w:p w14:paraId="3A564E75" w14:textId="77777777" w:rsidR="00D370A7" w:rsidRPr="00D370A7" w:rsidRDefault="00D370A7" w:rsidP="00D370A7">
      <w:bookmarkStart w:id="2969" w:name="K58P6S4"/>
      <w:bookmarkStart w:id="2970" w:name="K58P6a"/>
      <w:bookmarkEnd w:id="2969"/>
      <w:r w:rsidRPr="00D370A7">
        <w:rPr>
          <w:b/>
          <w:bCs/>
        </w:rPr>
        <w:t>6 a §</w:t>
      </w:r>
      <w:bookmarkEnd w:id="2970"/>
      <w:r w:rsidRPr="00D370A7">
        <w:t>   Åklagaren ska återuppta en förundersökning om det i en ansökan om resning åberopas eller om det på annat sätt kommer fram en omständighet eller ett bevis som inte tidigare lagts fram och det är sannolikt att omständigheten eller beviset utgör grund för resning. Förundersökningen ska dock inte återupptas om det saknas behov av utredningsåtgärder.</w:t>
      </w:r>
    </w:p>
    <w:p w14:paraId="1C0CB3DA" w14:textId="77777777" w:rsidR="00D370A7" w:rsidRPr="00D370A7" w:rsidRDefault="00D370A7" w:rsidP="00D370A7">
      <w:bookmarkStart w:id="2971" w:name="K58P6aS2"/>
      <w:bookmarkEnd w:id="2971"/>
      <w:r w:rsidRPr="00D370A7">
        <w:t>Om förundersökningen inte är avslutad ska åklagaren, under de förutsättningar som anges i första stycket, i stället besluta att förundersökningen även ska avse frågan om den tidigare tilltalades delaktighet i brottet. </w:t>
      </w:r>
      <w:r w:rsidRPr="00D370A7">
        <w:rPr>
          <w:i/>
          <w:iCs/>
        </w:rPr>
        <w:t>Lag (2012:659)</w:t>
      </w:r>
      <w:r w:rsidRPr="00D370A7">
        <w:t>.</w:t>
      </w:r>
    </w:p>
    <w:p w14:paraId="2E5C6167" w14:textId="77777777" w:rsidR="00D370A7" w:rsidRPr="00D370A7" w:rsidRDefault="00D370A7" w:rsidP="00D370A7">
      <w:bookmarkStart w:id="2972" w:name="K58P6aS3"/>
      <w:bookmarkStart w:id="2973" w:name="K58P6b"/>
      <w:bookmarkEnd w:id="2972"/>
      <w:r w:rsidRPr="00D370A7">
        <w:rPr>
          <w:b/>
          <w:bCs/>
        </w:rPr>
        <w:t>6 b §</w:t>
      </w:r>
      <w:bookmarkEnd w:id="2973"/>
      <w:r w:rsidRPr="00D370A7">
        <w:t>   I ett ärende om resning får rätten förelägga åklagaren att vidta en viss utredningsåtgärd, om det enligt 6 a § finns förutsättningar att återuppta förundersökningen eller besluta att en pågående förundersökning även ska avse frågan om den tidigare tilltalades delaktighet i brottet. </w:t>
      </w:r>
      <w:r w:rsidRPr="00D370A7">
        <w:rPr>
          <w:i/>
          <w:iCs/>
        </w:rPr>
        <w:t>Lag (2012:659)</w:t>
      </w:r>
      <w:r w:rsidRPr="00D370A7">
        <w:t>.</w:t>
      </w:r>
    </w:p>
    <w:p w14:paraId="29117088" w14:textId="77777777" w:rsidR="00D370A7" w:rsidRPr="00D370A7" w:rsidRDefault="00D370A7" w:rsidP="00D370A7">
      <w:bookmarkStart w:id="2974" w:name="K58P6bS2"/>
      <w:bookmarkStart w:id="2975" w:name="K58P7"/>
      <w:bookmarkEnd w:id="2974"/>
      <w:r w:rsidRPr="00D370A7">
        <w:rPr>
          <w:b/>
          <w:bCs/>
        </w:rPr>
        <w:t>7 §</w:t>
      </w:r>
      <w:bookmarkEnd w:id="2975"/>
      <w:r w:rsidRPr="00D370A7">
        <w:t>   Beviljas resning, skall rätten samtidigt förordna att målet åter skall tas upp vid den domstol, som sist dömt i målet. Om resning beviljas i tvistemål eller i brottmål till den tilltalades förmån och saken är uppenbar, får rätten dock omedelbart ändra domen.</w:t>
      </w:r>
    </w:p>
    <w:p w14:paraId="1D16C928" w14:textId="77777777" w:rsidR="00D370A7" w:rsidRPr="00D370A7" w:rsidRDefault="00D370A7" w:rsidP="00D370A7">
      <w:bookmarkStart w:id="2976" w:name="K58P7S2"/>
      <w:bookmarkEnd w:id="2976"/>
      <w:r w:rsidRPr="00D370A7">
        <w:t>Uteblir sökanden, när målet på nytt tas upp vid en förhandling, skall resningen anses förfallen. Om motparten uteblir, får målet ändå avgöras.</w:t>
      </w:r>
      <w:r w:rsidRPr="00D370A7">
        <w:br/>
        <w:t>Kallelserna skall innehålla en upplysning om dessa regler. Vad som sägs i detta stycke gäller inte i fråga om åklagaren. </w:t>
      </w:r>
      <w:r w:rsidRPr="00D370A7">
        <w:rPr>
          <w:i/>
          <w:iCs/>
        </w:rPr>
        <w:t>Lag (1988:1451)</w:t>
      </w:r>
      <w:r w:rsidRPr="00D370A7">
        <w:t>.</w:t>
      </w:r>
    </w:p>
    <w:p w14:paraId="0E2FBC68" w14:textId="77777777" w:rsidR="00D370A7" w:rsidRPr="00D370A7" w:rsidRDefault="00D370A7" w:rsidP="00D370A7">
      <w:bookmarkStart w:id="2977" w:name="K58P7S3"/>
      <w:bookmarkStart w:id="2978" w:name="K58P8"/>
      <w:bookmarkEnd w:id="2977"/>
      <w:r w:rsidRPr="00D370A7">
        <w:rPr>
          <w:b/>
          <w:bCs/>
        </w:rPr>
        <w:t>8 §</w:t>
      </w:r>
      <w:bookmarkEnd w:id="2978"/>
      <w:r w:rsidRPr="00D370A7">
        <w:t>   Avvisas eller avslås en resningsansökan, får sökanden åläggas att ersätta motparten eller, om åklagaren är motpart, staten kostnaderna i resningsärendet. Har resning sökts av åklagaren, får kostnaderna utgå av allmänna medel. Bifalls ansökningen, skall kostnadsfrågan prövas i samband med målet efter dess återupptagande. </w:t>
      </w:r>
      <w:r w:rsidRPr="00D370A7">
        <w:rPr>
          <w:i/>
          <w:iCs/>
        </w:rPr>
        <w:t>Lag (1988:1451)</w:t>
      </w:r>
      <w:r w:rsidRPr="00D370A7">
        <w:t>.</w:t>
      </w:r>
    </w:p>
    <w:p w14:paraId="585B9016" w14:textId="77777777" w:rsidR="00D370A7" w:rsidRPr="00D370A7" w:rsidRDefault="00D370A7" w:rsidP="00D370A7">
      <w:bookmarkStart w:id="2979" w:name="K58P8S2"/>
      <w:bookmarkStart w:id="2980" w:name="K58P8a"/>
      <w:bookmarkEnd w:id="2979"/>
      <w:r w:rsidRPr="00D370A7">
        <w:rPr>
          <w:b/>
          <w:bCs/>
        </w:rPr>
        <w:t>8 a §</w:t>
      </w:r>
      <w:bookmarkEnd w:id="2980"/>
      <w:r w:rsidRPr="00D370A7">
        <w:t>   Om en offentlig försvarare har förordnats enligt 21 kap. 3 b § och det inte ges in någon resningsansökan till domstol, får den tidigare tilltalade åläggas att ersätta staten för det som har betalats av allmänna medel i ersättning till försvararen.</w:t>
      </w:r>
    </w:p>
    <w:p w14:paraId="4BB37F92" w14:textId="77777777" w:rsidR="00D370A7" w:rsidRPr="00D370A7" w:rsidRDefault="00D370A7" w:rsidP="00D370A7">
      <w:bookmarkStart w:id="2981" w:name="K58P8aS2"/>
      <w:bookmarkEnd w:id="2981"/>
      <w:r w:rsidRPr="00D370A7">
        <w:t>Om en åtgärd som avses i 6 a § har vidtagits i syfte att utreda om det finns grund för resning till men för den tidigare tilltalade och det inte ges in någon resningsansökan till domstol, får den tidigare tilltalade tillerkännas ersättning av allmänna medel för sådana skäliga kostnader som avses i 31 kap. 2 §.</w:t>
      </w:r>
    </w:p>
    <w:p w14:paraId="4031ED3D" w14:textId="77777777" w:rsidR="00D370A7" w:rsidRPr="00D370A7" w:rsidRDefault="00D370A7" w:rsidP="00D370A7">
      <w:bookmarkStart w:id="2982" w:name="K58P8aS3"/>
      <w:bookmarkEnd w:id="2982"/>
      <w:r w:rsidRPr="00D370A7">
        <w:t>Frågan om ersättning för kostnader enligt första och andra styckena prövas av den domstol som enligt 4 § första stycket är behörig att pröva resningsansökan. </w:t>
      </w:r>
      <w:r w:rsidRPr="00D370A7">
        <w:rPr>
          <w:i/>
          <w:iCs/>
        </w:rPr>
        <w:t>Lag (2012:659)</w:t>
      </w:r>
      <w:r w:rsidRPr="00D370A7">
        <w:t>.</w:t>
      </w:r>
    </w:p>
    <w:p w14:paraId="566717E6" w14:textId="77777777" w:rsidR="00D370A7" w:rsidRPr="00D370A7" w:rsidRDefault="00D370A7" w:rsidP="00D370A7">
      <w:bookmarkStart w:id="2983" w:name="K58P8aS4"/>
      <w:bookmarkStart w:id="2984" w:name="K58P9"/>
      <w:bookmarkEnd w:id="2983"/>
      <w:r w:rsidRPr="00D370A7">
        <w:rPr>
          <w:b/>
          <w:bCs/>
        </w:rPr>
        <w:t>9 §</w:t>
      </w:r>
      <w:bookmarkEnd w:id="2984"/>
      <w:r w:rsidRPr="00D370A7">
        <w:t>   Avser dom i brottmål även annat än ansvar, gälle beträffande resning i denna del av målet vad om resning i tvistemål är stadgat; beviljas resning i ansvarsfrågan, må dock utan hinder av vad sålunda är föreskrivet resning samtidigt beviljas även i målet i övrigt.</w:t>
      </w:r>
    </w:p>
    <w:p w14:paraId="4C0CAB1F" w14:textId="77777777" w:rsidR="00D370A7" w:rsidRPr="00D370A7" w:rsidRDefault="00D370A7" w:rsidP="00D370A7">
      <w:bookmarkStart w:id="2985" w:name="K58P9S2"/>
      <w:bookmarkStart w:id="2986" w:name="K58P10"/>
      <w:bookmarkEnd w:id="2985"/>
      <w:r w:rsidRPr="00D370A7">
        <w:rPr>
          <w:b/>
          <w:bCs/>
        </w:rPr>
        <w:t>10 §</w:t>
      </w:r>
      <w:bookmarkEnd w:id="2986"/>
      <w:r w:rsidRPr="00D370A7">
        <w:t>   Vad i 1-9 §§ är stadgat om dom äge motsvarande tillämpning beträffande rättens beslut.</w:t>
      </w:r>
    </w:p>
    <w:p w14:paraId="1D0D9290" w14:textId="77777777" w:rsidR="00D370A7" w:rsidRPr="00D370A7" w:rsidRDefault="00D370A7" w:rsidP="00D370A7">
      <w:bookmarkStart w:id="2987" w:name="K58P10S2"/>
      <w:bookmarkStart w:id="2988" w:name="K58P10a"/>
      <w:bookmarkEnd w:id="2987"/>
      <w:r w:rsidRPr="00D370A7">
        <w:rPr>
          <w:b/>
          <w:bCs/>
        </w:rPr>
        <w:t>10 a §</w:t>
      </w:r>
      <w:bookmarkEnd w:id="2988"/>
      <w:r w:rsidRPr="00D370A7">
        <w:t>   Om talan mot avgörande av annan myndighet än tingsrätt skulle ha fullföljts i tingsrätt eller hovrätt, görs ansökan om resning i ärendet skriftligen hos hovrätten. Detsamma gäller ärende som avgjorts genom godkännande av strafföreläggande eller godkännande av föreläggande av ordningsbot.</w:t>
      </w:r>
    </w:p>
    <w:p w14:paraId="2CBC7109" w14:textId="77777777" w:rsidR="00D370A7" w:rsidRPr="00D370A7" w:rsidRDefault="00D370A7" w:rsidP="00D370A7">
      <w:bookmarkStart w:id="2989" w:name="K58P10aS2"/>
      <w:bookmarkEnd w:id="2989"/>
      <w:r w:rsidRPr="00D370A7">
        <w:t>Beträffande sådan ansökan som gjorts enligt första stycket tillämpas 1--3 §§, 4 § andra stycket och 5--8 §§. </w:t>
      </w:r>
      <w:r w:rsidRPr="00D370A7">
        <w:rPr>
          <w:i/>
          <w:iCs/>
        </w:rPr>
        <w:t>Lag (1988:1451)</w:t>
      </w:r>
      <w:r w:rsidRPr="00D370A7">
        <w:t>.</w:t>
      </w:r>
    </w:p>
    <w:p w14:paraId="54492E20" w14:textId="77777777" w:rsidR="00D370A7" w:rsidRPr="00D370A7" w:rsidRDefault="00D370A7" w:rsidP="00D370A7">
      <w:bookmarkStart w:id="2990" w:name="K58P10aS3"/>
      <w:bookmarkStart w:id="2991" w:name="K58P11"/>
      <w:bookmarkEnd w:id="2990"/>
      <w:r w:rsidRPr="00D370A7">
        <w:rPr>
          <w:b/>
          <w:bCs/>
        </w:rPr>
        <w:t>11 §</w:t>
      </w:r>
      <w:bookmarkEnd w:id="2991"/>
      <w:r w:rsidRPr="00D370A7">
        <w:t>   Har någon försuttit den tid som gäller för överklagande av dom eller beslut eller för ansökan om återvinning eller återupptagande, och hade han laga förfall, får på ansökan av honom den försuttna tiden återställas. </w:t>
      </w:r>
      <w:r w:rsidRPr="00D370A7">
        <w:rPr>
          <w:i/>
          <w:iCs/>
        </w:rPr>
        <w:t>Lag (1994:1034)</w:t>
      </w:r>
      <w:r w:rsidRPr="00D370A7">
        <w:t>.</w:t>
      </w:r>
    </w:p>
    <w:p w14:paraId="167B62E3" w14:textId="77777777" w:rsidR="00D370A7" w:rsidRPr="00D370A7" w:rsidRDefault="00D370A7" w:rsidP="00D370A7">
      <w:bookmarkStart w:id="2992" w:name="K58P11S2"/>
      <w:bookmarkStart w:id="2993" w:name="K58P12"/>
      <w:bookmarkEnd w:id="2992"/>
      <w:r w:rsidRPr="00D370A7">
        <w:rPr>
          <w:b/>
          <w:bCs/>
        </w:rPr>
        <w:t>12 §</w:t>
      </w:r>
      <w:bookmarkEnd w:id="2993"/>
      <w:r w:rsidRPr="00D370A7">
        <w:t>   Den som vill ansöka om återställande av försutten tid för fullföljd av talan i hovrätt eller för ansökan om återvinning eller återupptagande i tingsrätt skall göra detta skriftligen hos hovrätten inom tre veckor från det att förfallet upphörde och sist inom ett år från det att tiden gick ut.</w:t>
      </w:r>
    </w:p>
    <w:p w14:paraId="168D491A" w14:textId="77777777" w:rsidR="00D370A7" w:rsidRPr="00D370A7" w:rsidRDefault="00D370A7" w:rsidP="00D370A7">
      <w:bookmarkStart w:id="2994" w:name="K58P12S2"/>
      <w:bookmarkEnd w:id="2994"/>
      <w:r w:rsidRPr="00D370A7">
        <w:t>Ansökan om återställande av försutten tid för fullföljd av talan i Högsta domstolen eller ansökan om återvinning eller återupptagande i hovrätt eller Högsta domstolen görs skriftligen hos högsta domstolen inom den tid som anges i första stycket.</w:t>
      </w:r>
    </w:p>
    <w:p w14:paraId="453A2B7C" w14:textId="77777777" w:rsidR="00D370A7" w:rsidRPr="00D370A7" w:rsidRDefault="00D370A7" w:rsidP="00D370A7">
      <w:bookmarkStart w:id="2995" w:name="K58P12S3"/>
      <w:bookmarkEnd w:id="2995"/>
      <w:r w:rsidRPr="00D370A7">
        <w:t>Beträffande ansökningen tillämpas i 5, 6 och 8 §§.</w:t>
      </w:r>
      <w:r w:rsidRPr="00D370A7">
        <w:br/>
      </w:r>
      <w:r w:rsidRPr="00D370A7">
        <w:rPr>
          <w:i/>
          <w:iCs/>
        </w:rPr>
        <w:t>Lag (2009:344)</w:t>
      </w:r>
      <w:r w:rsidRPr="00D370A7">
        <w:t>.</w:t>
      </w:r>
    </w:p>
    <w:p w14:paraId="63A300FF" w14:textId="77777777" w:rsidR="00D370A7" w:rsidRPr="00D370A7" w:rsidRDefault="00D370A7" w:rsidP="00D370A7">
      <w:bookmarkStart w:id="2996" w:name="K58P12S4"/>
      <w:bookmarkStart w:id="2997" w:name="K58P13"/>
      <w:bookmarkEnd w:id="2996"/>
      <w:r w:rsidRPr="00D370A7">
        <w:rPr>
          <w:b/>
          <w:bCs/>
        </w:rPr>
        <w:t>13 §</w:t>
      </w:r>
      <w:bookmarkEnd w:id="2997"/>
      <w:r w:rsidRPr="00D370A7">
        <w:t>   Ansökan om återställande av försutten tid för fullföljd av talan i tingsrätt eller hovrätt mot sådant avgörande som avses i 10 a § görs skriftligen hos hovrätten. Beträffande sådan ansökan tillämpas 11 § och 12 § första och tredje styckena. </w:t>
      </w:r>
      <w:r w:rsidRPr="00D370A7">
        <w:rPr>
          <w:i/>
          <w:iCs/>
        </w:rPr>
        <w:t>Lag (1988:1451)</w:t>
      </w:r>
      <w:r w:rsidRPr="00D370A7">
        <w:t>.</w:t>
      </w:r>
    </w:p>
    <w:p w14:paraId="7F6A2561" w14:textId="77777777" w:rsidR="00D370A7" w:rsidRPr="00D370A7" w:rsidRDefault="00D370A7" w:rsidP="00D370A7">
      <w:bookmarkStart w:id="2998" w:name="K58P13S2"/>
      <w:bookmarkStart w:id="2999" w:name="K58P14"/>
      <w:bookmarkEnd w:id="2998"/>
      <w:r w:rsidRPr="00D370A7">
        <w:rPr>
          <w:b/>
          <w:bCs/>
        </w:rPr>
        <w:t>14 §</w:t>
      </w:r>
      <w:bookmarkEnd w:id="2999"/>
      <w:r w:rsidRPr="00D370A7">
        <w:t>   Vid fullföljd av talan mot hovrätts beslut i fråga om resning eller återställande av försutten tid gäller vad som sägs i 54 och 56 kap. om fullföljd av talan mot beslut i mål eller ärende, som väckts vid tingsrätt. </w:t>
      </w:r>
      <w:r w:rsidRPr="00D370A7">
        <w:rPr>
          <w:i/>
          <w:iCs/>
        </w:rPr>
        <w:t>Lag (1988:1451)</w:t>
      </w:r>
      <w:r w:rsidRPr="00D370A7">
        <w:t>.</w:t>
      </w:r>
    </w:p>
    <w:p w14:paraId="2628E5EA" w14:textId="77777777" w:rsidR="00D370A7" w:rsidRPr="00D370A7" w:rsidRDefault="00D370A7" w:rsidP="00D370A7">
      <w:bookmarkStart w:id="3000" w:name="K58P14S2"/>
      <w:r w:rsidRPr="00D370A7">
        <w:br/>
      </w:r>
    </w:p>
    <w:p w14:paraId="0A08F63D" w14:textId="77777777" w:rsidR="00D370A7" w:rsidRPr="00D370A7" w:rsidRDefault="00D370A7" w:rsidP="00D370A7">
      <w:pPr>
        <w:rPr>
          <w:b/>
          <w:bCs/>
        </w:rPr>
      </w:pPr>
      <w:bookmarkStart w:id="3001" w:name="K59"/>
      <w:r w:rsidRPr="00D370A7">
        <w:rPr>
          <w:b/>
          <w:bCs/>
        </w:rPr>
        <w:t>59 kap. Om klagan över domvilla m.m.</w:t>
      </w:r>
      <w:bookmarkEnd w:id="3001"/>
    </w:p>
    <w:p w14:paraId="14DB266E" w14:textId="77777777" w:rsidR="00D370A7" w:rsidRPr="00D370A7" w:rsidRDefault="00D370A7" w:rsidP="00D370A7">
      <w:bookmarkStart w:id="3002" w:name="K59P1"/>
      <w:bookmarkEnd w:id="3000"/>
      <w:r w:rsidRPr="00D370A7">
        <w:rPr>
          <w:b/>
          <w:bCs/>
        </w:rPr>
        <w:t>1 §</w:t>
      </w:r>
      <w:bookmarkEnd w:id="3002"/>
      <w:r w:rsidRPr="00D370A7">
        <w:t>   Dom som vunnit laga kraft skall efter klagan av den vars rätt domen rör på grund av domvilla undanröjas,</w:t>
      </w:r>
      <w:r w:rsidRPr="00D370A7">
        <w:br/>
        <w:t>   1. om målet har tagits upp trots att det har förelegat ett rättegångshinder, som högre rätt haft att beakta självmant vid ett överklagande,</w:t>
      </w:r>
      <w:r w:rsidRPr="00D370A7">
        <w:br/>
        <w:t>   2. om domen givits mot någon, som inte har varit rätteligen stämd och inte heller har fört talan i målet, eller genom domen någon, som inte har varit part i målet, lider förfång,</w:t>
      </w:r>
      <w:r w:rsidRPr="00D370A7">
        <w:br/>
        <w:t>   3. om domen är så oklar eller ofullständig att det inte framgår av den, hur rätten har dömt i saken eller</w:t>
      </w:r>
      <w:r w:rsidRPr="00D370A7">
        <w:br/>
        <w:t>   4. om det i rättegången förekommit något annat grovt rättegångsfel som kan antas ha inverkat på målets utgång.</w:t>
      </w:r>
    </w:p>
    <w:p w14:paraId="365DFA24" w14:textId="77777777" w:rsidR="00D370A7" w:rsidRPr="00D370A7" w:rsidRDefault="00D370A7" w:rsidP="00D370A7">
      <w:bookmarkStart w:id="3003" w:name="K59P1S2"/>
      <w:bookmarkEnd w:id="3003"/>
      <w:r w:rsidRPr="00D370A7">
        <w:t>Klagan över domvilla enligt första stycket 4 som grundas på en omständighet som inte tidigare har åberopats i målet skall avvisas, om klaganden inte gör sannolikt att han har varit förhindrad att åberopa omständigheten i rättegången eller han annars haft giltig ursäkt att inte göra det. </w:t>
      </w:r>
      <w:r w:rsidRPr="00D370A7">
        <w:rPr>
          <w:i/>
          <w:iCs/>
        </w:rPr>
        <w:t>Lag (1994:1034)</w:t>
      </w:r>
      <w:r w:rsidRPr="00D370A7">
        <w:t>.</w:t>
      </w:r>
    </w:p>
    <w:p w14:paraId="4E52090D" w14:textId="77777777" w:rsidR="00D370A7" w:rsidRPr="00D370A7" w:rsidRDefault="00D370A7" w:rsidP="00D370A7">
      <w:bookmarkStart w:id="3004" w:name="K59P1S3"/>
      <w:bookmarkStart w:id="3005" w:name="K59P2"/>
      <w:bookmarkEnd w:id="3004"/>
      <w:r w:rsidRPr="00D370A7">
        <w:rPr>
          <w:b/>
          <w:bCs/>
        </w:rPr>
        <w:t>2 §</w:t>
      </w:r>
      <w:bookmarkEnd w:id="3005"/>
      <w:r w:rsidRPr="00D370A7">
        <w:t>   Den som vill klaga över domvilla skall göra detta skriftligen. Skrivelsen skall ges in till hovrätten, om domen meddelats av tingsrätt, och i annat fall till Högsta domstolen.</w:t>
      </w:r>
    </w:p>
    <w:p w14:paraId="3C32069F" w14:textId="77777777" w:rsidR="00D370A7" w:rsidRPr="00D370A7" w:rsidRDefault="00D370A7" w:rsidP="00D370A7">
      <w:bookmarkStart w:id="3006" w:name="K59P2S2"/>
      <w:bookmarkEnd w:id="3006"/>
      <w:r w:rsidRPr="00D370A7">
        <w:t>Om klagan grundas på någon omständighet som avses i 1 § 1 eller 4 skall skrivelsen ges in inom sex månader från det att domen vann laga kraft. Grundas klagan på någon omständighet som avses i 1 § 2, skall skrivelsen ges in inom sex månader från det att klaganden fick kännedom om domen. Fick han kännedom om domen innan den vann laga kraft, skall tiden räknas från den dag då domen vann laga kraft. </w:t>
      </w:r>
      <w:r w:rsidRPr="00D370A7">
        <w:rPr>
          <w:i/>
          <w:iCs/>
        </w:rPr>
        <w:t>Lag (1994:1034)</w:t>
      </w:r>
      <w:r w:rsidRPr="00D370A7">
        <w:t>.</w:t>
      </w:r>
    </w:p>
    <w:p w14:paraId="6634E5DD" w14:textId="77777777" w:rsidR="00D370A7" w:rsidRPr="00D370A7" w:rsidRDefault="00D370A7" w:rsidP="00D370A7">
      <w:bookmarkStart w:id="3007" w:name="K59P2S3"/>
      <w:bookmarkStart w:id="3008" w:name="K59P3"/>
      <w:bookmarkEnd w:id="3007"/>
      <w:r w:rsidRPr="00D370A7">
        <w:rPr>
          <w:b/>
          <w:bCs/>
        </w:rPr>
        <w:t>3 §</w:t>
      </w:r>
      <w:bookmarkEnd w:id="3008"/>
      <w:r w:rsidRPr="00D370A7">
        <w:t>   I fråga om klagan över domvilla och överklagande av hovrätts beslut i sådant ärende skall i övrigt 52, 54 och 56 kap.</w:t>
      </w:r>
      <w:r w:rsidRPr="00D370A7">
        <w:br/>
        <w:t>tillämpas. I fråga om klagan som skall prövas omedelbart av Högsta domstolen gäller dock inte bestämmelserna om prövningstillstånd.</w:t>
      </w:r>
    </w:p>
    <w:p w14:paraId="166342E7" w14:textId="77777777" w:rsidR="00D370A7" w:rsidRPr="00D370A7" w:rsidRDefault="00D370A7" w:rsidP="00D370A7">
      <w:bookmarkStart w:id="3009" w:name="K59P3S2"/>
      <w:bookmarkEnd w:id="3009"/>
      <w:r w:rsidRPr="00D370A7">
        <w:t>Rätten får besluta att domen tills vidare inte får verkställas.</w:t>
      </w:r>
    </w:p>
    <w:p w14:paraId="790A55CE" w14:textId="77777777" w:rsidR="00D370A7" w:rsidRPr="00D370A7" w:rsidRDefault="00D370A7" w:rsidP="00D370A7">
      <w:bookmarkStart w:id="3010" w:name="K59P3S3"/>
      <w:bookmarkEnd w:id="3010"/>
      <w:r w:rsidRPr="00D370A7">
        <w:t>Undanröjs domen av annat skäl än att rätten varit obehörig eller annars inte bort ta upp målet till prövning, skall rätten samtidigt besluta att ny handläggning skall äga rum vid den rätt som meddelat domen.</w:t>
      </w:r>
    </w:p>
    <w:p w14:paraId="1C8AC164" w14:textId="77777777" w:rsidR="00D370A7" w:rsidRPr="00D370A7" w:rsidRDefault="00D370A7" w:rsidP="00D370A7">
      <w:bookmarkStart w:id="3011" w:name="K59P3S4"/>
      <w:bookmarkEnd w:id="3011"/>
      <w:r w:rsidRPr="00D370A7">
        <w:t>I fråga om ersättning för kostnad gäller bestämmelserna om rättegångskostnad. </w:t>
      </w:r>
      <w:r w:rsidRPr="00D370A7">
        <w:rPr>
          <w:i/>
          <w:iCs/>
        </w:rPr>
        <w:t>Lag (1994:1034)</w:t>
      </w:r>
      <w:r w:rsidRPr="00D370A7">
        <w:t>.</w:t>
      </w:r>
    </w:p>
    <w:p w14:paraId="1229CF0E" w14:textId="77777777" w:rsidR="00D370A7" w:rsidRPr="00D370A7" w:rsidRDefault="00D370A7" w:rsidP="00D370A7">
      <w:bookmarkStart w:id="3012" w:name="K59P3S5"/>
      <w:bookmarkStart w:id="3013" w:name="K59P4"/>
      <w:bookmarkEnd w:id="3012"/>
      <w:r w:rsidRPr="00D370A7">
        <w:rPr>
          <w:b/>
          <w:bCs/>
        </w:rPr>
        <w:t>4 §</w:t>
      </w:r>
      <w:bookmarkEnd w:id="3013"/>
      <w:r w:rsidRPr="00D370A7">
        <w:t>   Det som sägs i 1--3 §§ om dom skall tillämpas även när det gäller rättens beslut. </w:t>
      </w:r>
      <w:r w:rsidRPr="00D370A7">
        <w:rPr>
          <w:i/>
          <w:iCs/>
        </w:rPr>
        <w:t>Lag (1994:1034)</w:t>
      </w:r>
      <w:r w:rsidRPr="00D370A7">
        <w:t>.</w:t>
      </w:r>
    </w:p>
    <w:p w14:paraId="68F908A0" w14:textId="77777777" w:rsidR="00D370A7" w:rsidRPr="00D370A7" w:rsidRDefault="00D370A7" w:rsidP="00D370A7">
      <w:bookmarkStart w:id="3014" w:name="K59P4S2"/>
      <w:bookmarkStart w:id="3015" w:name="K59P5"/>
      <w:bookmarkEnd w:id="3014"/>
      <w:r w:rsidRPr="00D370A7">
        <w:rPr>
          <w:b/>
          <w:bCs/>
        </w:rPr>
        <w:t>5 §</w:t>
      </w:r>
      <w:bookmarkEnd w:id="3015"/>
      <w:r w:rsidRPr="00D370A7">
        <w:t>   Om ett avgörande av annan myndighet än tingsrätt skulle ha överklagats hos tingsrätt eller hovrätt, får klagan över domvilla i ärendet göras skriftligen hos hovrätten.</w:t>
      </w:r>
    </w:p>
    <w:p w14:paraId="34CCD956" w14:textId="77777777" w:rsidR="00D370A7" w:rsidRPr="00D370A7" w:rsidRDefault="00D370A7" w:rsidP="00D370A7">
      <w:bookmarkStart w:id="3016" w:name="K59P5S2"/>
      <w:bookmarkEnd w:id="3016"/>
      <w:r w:rsidRPr="00D370A7">
        <w:t>I fråga om klagan enligt första stycket tillämpas 1 §, 2 § andra stycket och 3 §. </w:t>
      </w:r>
      <w:r w:rsidRPr="00D370A7">
        <w:rPr>
          <w:i/>
          <w:iCs/>
        </w:rPr>
        <w:t>Lag (1994:1034)</w:t>
      </w:r>
      <w:r w:rsidRPr="00D370A7">
        <w:t>.</w:t>
      </w:r>
    </w:p>
    <w:p w14:paraId="31BA91B5" w14:textId="77777777" w:rsidR="00D370A7" w:rsidRPr="00D370A7" w:rsidRDefault="00D370A7" w:rsidP="00D370A7">
      <w:bookmarkStart w:id="3017" w:name="K59P5S3"/>
      <w:bookmarkStart w:id="3018" w:name="K59P6"/>
      <w:bookmarkEnd w:id="3017"/>
      <w:r w:rsidRPr="00D370A7">
        <w:rPr>
          <w:b/>
          <w:bCs/>
        </w:rPr>
        <w:t>6 §</w:t>
      </w:r>
      <w:bookmarkEnd w:id="3018"/>
      <w:r w:rsidRPr="00D370A7">
        <w:t>   Strafföreläggande som godkänts av den misstänkte skall efter klagan undanröjas,</w:t>
      </w:r>
      <w:r w:rsidRPr="00D370A7">
        <w:br/>
        <w:t>   1. om godkännandet inte kan anses som en giltig viljeförklaring,</w:t>
      </w:r>
      <w:r w:rsidRPr="00D370A7">
        <w:br/>
        <w:t>   2. om det vid ärendets behandling har förekommit sådant fel, att föreläggandet bör anses ogiltigt eller</w:t>
      </w:r>
      <w:r w:rsidRPr="00D370A7">
        <w:br/>
        <w:t>   3. om föreläggandet av annan anledning inte överensstämmer med lag.</w:t>
      </w:r>
    </w:p>
    <w:p w14:paraId="5D74A1F2" w14:textId="77777777" w:rsidR="00D370A7" w:rsidRPr="00D370A7" w:rsidRDefault="00D370A7" w:rsidP="00D370A7">
      <w:bookmarkStart w:id="3019" w:name="K59P6S2"/>
      <w:bookmarkEnd w:id="3019"/>
      <w:r w:rsidRPr="00D370A7">
        <w:t>Har strafföreläggande undanröjts, får inte därefter för samma gärning dömas till eller föreläggas svårare straff.</w:t>
      </w:r>
      <w:r w:rsidRPr="00D370A7">
        <w:br/>
      </w:r>
      <w:r w:rsidRPr="00D370A7">
        <w:rPr>
          <w:i/>
          <w:iCs/>
        </w:rPr>
        <w:t>Lag (1994:1034)</w:t>
      </w:r>
      <w:r w:rsidRPr="00D370A7">
        <w:t>.</w:t>
      </w:r>
    </w:p>
    <w:p w14:paraId="5E75AEE8" w14:textId="77777777" w:rsidR="00D370A7" w:rsidRPr="00D370A7" w:rsidRDefault="00D370A7" w:rsidP="00D370A7">
      <w:bookmarkStart w:id="3020" w:name="K59P6S3"/>
      <w:bookmarkStart w:id="3021" w:name="K59P7"/>
      <w:bookmarkEnd w:id="3020"/>
      <w:r w:rsidRPr="00D370A7">
        <w:rPr>
          <w:b/>
          <w:bCs/>
        </w:rPr>
        <w:t>7 §</w:t>
      </w:r>
      <w:bookmarkEnd w:id="3021"/>
      <w:r w:rsidRPr="00D370A7">
        <w:t>   Den som vill klaga på strafföreläggande skall göra detta skriftligen. Skrivelsen skall ges in till tingsrätt som kunnat ta upp åtal för brottet.</w:t>
      </w:r>
    </w:p>
    <w:p w14:paraId="63C3ECFF" w14:textId="77777777" w:rsidR="00D370A7" w:rsidRPr="00D370A7" w:rsidRDefault="00D370A7" w:rsidP="00D370A7">
      <w:bookmarkStart w:id="3022" w:name="K59P7S2"/>
      <w:bookmarkEnd w:id="3022"/>
      <w:r w:rsidRPr="00D370A7">
        <w:t>Skrivelsen skall ha kommit in till tingsrätten inom ett år efter det att åtgärd för verkställighet av föreläggandet företogs hos den misstänkte. Om föreläggandet inte avser någon annan brottspåföljd än villkorlig dom räknas tiden från prövotidens början. I fråga om handläggningen skall 52 kap. 2, 3 och 5-12 §§ tillämpas. Bestämmelse som avser hovrätt gäller därvid i stället tingsrätten. </w:t>
      </w:r>
      <w:r w:rsidRPr="00D370A7">
        <w:rPr>
          <w:i/>
          <w:iCs/>
        </w:rPr>
        <w:t>Lag (1996:1462)</w:t>
      </w:r>
      <w:r w:rsidRPr="00D370A7">
        <w:t>.</w:t>
      </w:r>
    </w:p>
    <w:p w14:paraId="6E67CFFF" w14:textId="77777777" w:rsidR="00D370A7" w:rsidRPr="00D370A7" w:rsidRDefault="00D370A7" w:rsidP="00D370A7">
      <w:bookmarkStart w:id="3023" w:name="K59P7S3"/>
      <w:bookmarkStart w:id="3024" w:name="K59P8"/>
      <w:bookmarkEnd w:id="3023"/>
      <w:r w:rsidRPr="00D370A7">
        <w:rPr>
          <w:b/>
          <w:bCs/>
        </w:rPr>
        <w:t>8 §</w:t>
      </w:r>
      <w:bookmarkEnd w:id="3024"/>
      <w:r w:rsidRPr="00D370A7">
        <w:t>   I fråga om överklagande av tingsrättens beslut med anledning av klagan på strafföreläggande gäller 49 och 52 kap.</w:t>
      </w:r>
    </w:p>
    <w:p w14:paraId="1FA34FEB" w14:textId="77777777" w:rsidR="00D370A7" w:rsidRPr="00D370A7" w:rsidRDefault="00D370A7" w:rsidP="00D370A7">
      <w:bookmarkStart w:id="3025" w:name="K59P8S2"/>
      <w:bookmarkEnd w:id="3025"/>
      <w:r w:rsidRPr="00D370A7">
        <w:t>Hovrättens beslut får inte överklagas. </w:t>
      </w:r>
      <w:r w:rsidRPr="00D370A7">
        <w:rPr>
          <w:i/>
          <w:iCs/>
        </w:rPr>
        <w:t>Lag (1994:1034)</w:t>
      </w:r>
      <w:r w:rsidRPr="00D370A7">
        <w:t>.</w:t>
      </w:r>
    </w:p>
    <w:p w14:paraId="573D9B99" w14:textId="77777777" w:rsidR="00D370A7" w:rsidRPr="00D370A7" w:rsidRDefault="00D370A7" w:rsidP="00D370A7">
      <w:bookmarkStart w:id="3026" w:name="K59P8S3"/>
      <w:bookmarkStart w:id="3027" w:name="K59P9"/>
      <w:bookmarkEnd w:id="3026"/>
      <w:r w:rsidRPr="00D370A7">
        <w:rPr>
          <w:b/>
          <w:bCs/>
        </w:rPr>
        <w:t>9 §</w:t>
      </w:r>
      <w:bookmarkEnd w:id="3027"/>
      <w:r w:rsidRPr="00D370A7">
        <w:t>   I mål som avses i 7 eller 8 § får rätten besluta att strafföreläggandet tills vidare inte får verkställas.</w:t>
      </w:r>
      <w:r w:rsidRPr="00D370A7">
        <w:br/>
      </w:r>
      <w:r w:rsidRPr="00D370A7">
        <w:rPr>
          <w:i/>
          <w:iCs/>
        </w:rPr>
        <w:t>Lag (1994:1034)</w:t>
      </w:r>
      <w:r w:rsidRPr="00D370A7">
        <w:t>.</w:t>
      </w:r>
    </w:p>
    <w:p w14:paraId="71872362" w14:textId="77777777" w:rsidR="00D370A7" w:rsidRPr="00D370A7" w:rsidRDefault="00D370A7" w:rsidP="00D370A7">
      <w:bookmarkStart w:id="3028" w:name="K59P9S2"/>
      <w:bookmarkStart w:id="3029" w:name="K59P10"/>
      <w:bookmarkEnd w:id="3028"/>
      <w:r w:rsidRPr="00D370A7">
        <w:rPr>
          <w:b/>
          <w:bCs/>
        </w:rPr>
        <w:t>10 §</w:t>
      </w:r>
      <w:bookmarkEnd w:id="3029"/>
      <w:r w:rsidRPr="00D370A7">
        <w:t>   Bestämmelserna i 6--9 §§ skall tillämpas även i fråga om godkänt föreläggande av ordningsbot. I mål om klagan på sådant föreläggande är allmän åklagare motpart till den misstänkte.</w:t>
      </w:r>
      <w:r w:rsidRPr="00D370A7">
        <w:br/>
      </w:r>
      <w:r w:rsidRPr="00D370A7">
        <w:rPr>
          <w:i/>
          <w:iCs/>
        </w:rPr>
        <w:t>Lag (1994:1034)</w:t>
      </w:r>
      <w:r w:rsidRPr="00D370A7">
        <w:t>.</w:t>
      </w:r>
    </w:p>
    <w:p w14:paraId="68654888" w14:textId="77777777" w:rsidR="00D370A7" w:rsidRPr="00D370A7" w:rsidRDefault="00D370A7" w:rsidP="00D370A7">
      <w:bookmarkStart w:id="3030" w:name="K59P10S2"/>
      <w:r w:rsidRPr="00D370A7">
        <w:br/>
      </w:r>
    </w:p>
    <w:p w14:paraId="109C72D5" w14:textId="77777777" w:rsidR="00D370A7" w:rsidRPr="00D370A7" w:rsidRDefault="00D370A7" w:rsidP="00D370A7">
      <w:pPr>
        <w:rPr>
          <w:b/>
          <w:bCs/>
        </w:rPr>
      </w:pPr>
      <w:bookmarkStart w:id="3031" w:name="overgang"/>
      <w:r w:rsidRPr="00D370A7">
        <w:rPr>
          <w:b/>
          <w:bCs/>
        </w:rPr>
        <w:t>Övergångsbestämmelser</w:t>
      </w:r>
      <w:bookmarkEnd w:id="3031"/>
    </w:p>
    <w:p w14:paraId="5CEE1EA8" w14:textId="77777777" w:rsidR="00D370A7" w:rsidRPr="00D370A7" w:rsidRDefault="00D370A7" w:rsidP="00D370A7">
      <w:r w:rsidRPr="00D370A7">
        <w:t>1983:920</w:t>
      </w:r>
    </w:p>
    <w:bookmarkEnd w:id="3030"/>
    <w:p w14:paraId="361B0599" w14:textId="77777777" w:rsidR="00D370A7" w:rsidRPr="00D370A7" w:rsidRDefault="00D370A7" w:rsidP="00D370A7">
      <w:r w:rsidRPr="00D370A7">
        <w:t>Denna lag träder i kraft den 1 januari 1984. I fråga om offentliga försvarare som har förordnats före ikraftträdandet gäller äldre bestämmelser.</w:t>
      </w:r>
    </w:p>
    <w:p w14:paraId="45B28E02" w14:textId="77777777" w:rsidR="00D370A7" w:rsidRPr="00D370A7" w:rsidRDefault="00D370A7" w:rsidP="00D370A7">
      <w:bookmarkStart w:id="3032" w:name="K59P10S3"/>
      <w:bookmarkEnd w:id="3032"/>
      <w:r w:rsidRPr="00D370A7">
        <w:t>1984:131</w:t>
      </w:r>
      <w:r w:rsidRPr="00D370A7">
        <w:br/>
        <w:t>   1. Denna lag träder i kraft den 1 juli 1984.</w:t>
      </w:r>
      <w:r w:rsidRPr="00D370A7">
        <w:br/>
        <w:t>   2. Äldre bestämmelser om tingsrätternas domförhet gäller alltjämt vid huvudförhandlingar som har påbörjats före ikraftträdandet samt vid överläggningar och omröstningar i anslutning till sådana huvudförhandlingar.</w:t>
      </w:r>
      <w:r w:rsidRPr="00D370A7">
        <w:br/>
        <w:t>   3. Äldre bestämmelser om hovrätternas domförhet gäller alltjämt i mål där den slutliga handläggningen har påbörjats före ikraftträdandet.</w:t>
      </w:r>
      <w:r w:rsidRPr="00D370A7">
        <w:br/>
        <w:t>   4. Äldre bestämmelser om avvisning av ofullständiga stämningsansökningar samt vade-, revisions- och besvärsinlagor gäller alltjämt i fråga om ansökningar och inlagor som har kommit in till rätten före ikraftträdandet.</w:t>
      </w:r>
      <w:r w:rsidRPr="00D370A7">
        <w:br/>
        <w:t>   5. Äldre bestämmelser om rätt till återupptagande av ett tvistemål eller ett brottmål i en hovrätt efter det att hovrätten förklarat vadetalan i målet förfallen gäller alltjämt, om vadetalan har förklarats förfallen före ikraftträdandet.</w:t>
      </w:r>
      <w:r w:rsidRPr="00D370A7">
        <w:br/>
        <w:t>   6. Äldre bestämmelser om tid för anförande av besvär över en underrätts beslut gäller alltjämt beträffande beslut som inte har meddelats vid sammanträde för förhandling men i fråga om vilka tiden för meddelandet har tillkännagivits före ikraftträdandet.</w:t>
      </w:r>
    </w:p>
    <w:p w14:paraId="6DFEAAE1" w14:textId="77777777" w:rsidR="00D370A7" w:rsidRPr="00D370A7" w:rsidRDefault="00D370A7" w:rsidP="00D370A7">
      <w:bookmarkStart w:id="3033" w:name="K59P10S4"/>
      <w:bookmarkEnd w:id="3033"/>
      <w:r w:rsidRPr="00D370A7">
        <w:t>1987:328</w:t>
      </w:r>
    </w:p>
    <w:p w14:paraId="5DEE76DE" w14:textId="77777777" w:rsidR="00D370A7" w:rsidRPr="00D370A7" w:rsidRDefault="00D370A7" w:rsidP="00D370A7">
      <w:bookmarkStart w:id="3034" w:name="K59P10S5"/>
      <w:bookmarkEnd w:id="3034"/>
      <w:r w:rsidRPr="00D370A7">
        <w:t>Denna lag träder i kraft den 1 juli 1987. Lagen gäller dock ej i fall då ränta har börjat löpa före ikraftträdandet.</w:t>
      </w:r>
    </w:p>
    <w:p w14:paraId="205309AD" w14:textId="77777777" w:rsidR="00D370A7" w:rsidRPr="00D370A7" w:rsidRDefault="00D370A7" w:rsidP="00D370A7">
      <w:bookmarkStart w:id="3035" w:name="K59P10S6"/>
      <w:bookmarkEnd w:id="3035"/>
      <w:r w:rsidRPr="00D370A7">
        <w:t>1987:681</w:t>
      </w:r>
    </w:p>
    <w:p w14:paraId="2CA70252" w14:textId="77777777" w:rsidR="00D370A7" w:rsidRPr="00D370A7" w:rsidRDefault="00D370A7" w:rsidP="00D370A7">
      <w:bookmarkStart w:id="3036" w:name="K59P10S7"/>
      <w:bookmarkEnd w:id="3036"/>
      <w:r w:rsidRPr="00D370A7">
        <w:t>Denna lag träder i kraft den 1 januari 1988. Den äldre lydelsen gäller fortfarande i fråga om ansvar eller enskilt anspråk på grund av brott som en konkursdomare har begått i utövningen av tjänsten.</w:t>
      </w:r>
    </w:p>
    <w:p w14:paraId="1E10E0C7" w14:textId="77777777" w:rsidR="00D370A7" w:rsidRPr="00D370A7" w:rsidRDefault="00D370A7" w:rsidP="00D370A7">
      <w:bookmarkStart w:id="3037" w:name="K59P10S8"/>
      <w:bookmarkEnd w:id="3037"/>
      <w:r w:rsidRPr="00D370A7">
        <w:t>1987:747</w:t>
      </w:r>
      <w:r w:rsidRPr="00D370A7">
        <w:br/>
        <w:t>   1. Denna lag träder i kraft den 1 januari 1988.</w:t>
      </w:r>
      <w:r w:rsidRPr="00D370A7">
        <w:br/>
        <w:t>   2. Genom lagen upphävs lagen (1974:8) om rättegången i tvistemål om mindre värden. Den lagen gäller dock fortfarande i mål där ansökan om stämning kommit in till rätten före ikraftträdandet eller där rätten, om talan väckts genom ansökan om lagsökning, betalningsföreläggande eller handräckning eller som enskilt anspråk i brottmål, före ikraftträdandet beslutat att tvisten skall handläggas som tvistemål.</w:t>
      </w:r>
      <w:r w:rsidRPr="00D370A7">
        <w:br/>
        <w:t>   3. Bestämmelserna i 36 kap. 1 § tredje stycket 3 i deras äldre lydelse gäller fortfarande beträffande den som av militär befattningshavare ålagts disciplinstraff.</w:t>
      </w:r>
      <w:r w:rsidRPr="00D370A7">
        <w:br/>
        <w:t>   4. Äldre bestämmelser om vadeanmälan gäller fortfarande i fråga om domar som meddelats före ikraftträdandet.</w:t>
      </w:r>
      <w:r w:rsidRPr="00D370A7">
        <w:br/>
        <w:t>   5. Förekommer i lag eller annan författning någon hänvisning till en föreskrift som har ersatts genom en bestämmelse i denna lag, tillämpas i stället den bestämmelsen.</w:t>
      </w:r>
    </w:p>
    <w:p w14:paraId="088BF5BB" w14:textId="77777777" w:rsidR="00D370A7" w:rsidRPr="00D370A7" w:rsidRDefault="00D370A7" w:rsidP="00D370A7">
      <w:bookmarkStart w:id="3038" w:name="K59P10S9"/>
      <w:bookmarkEnd w:id="3038"/>
      <w:r w:rsidRPr="00D370A7">
        <w:t>1987:792</w:t>
      </w:r>
      <w:r w:rsidRPr="00D370A7">
        <w:br/>
        <w:t>   1. Denna lag träder i kraft den 1 januari 1988.</w:t>
      </w:r>
      <w:r w:rsidRPr="00D370A7">
        <w:br/>
        <w:t>   2. Beträffande tvist om bodelning skall äldre bestämmelser fortfarande tillämpas om talan om äktenskapsskillnad har väckts före ikraftträdandet, en av makarna har avlidit före ikraftträdandet eller tvisten gäller bodelning med anledning av boskillnad.</w:t>
      </w:r>
    </w:p>
    <w:p w14:paraId="7C5ECCB0" w14:textId="77777777" w:rsidR="00D370A7" w:rsidRPr="00D370A7" w:rsidRDefault="00D370A7" w:rsidP="00D370A7">
      <w:bookmarkStart w:id="3039" w:name="K59P10S10"/>
      <w:bookmarkEnd w:id="3039"/>
      <w:r w:rsidRPr="00D370A7">
        <w:t>1987:1211</w:t>
      </w:r>
    </w:p>
    <w:p w14:paraId="5BDF8042" w14:textId="77777777" w:rsidR="00D370A7" w:rsidRPr="00D370A7" w:rsidRDefault="00D370A7" w:rsidP="00D370A7">
      <w:bookmarkStart w:id="3040" w:name="K59P10S11"/>
      <w:bookmarkEnd w:id="3040"/>
      <w:r w:rsidRPr="00D370A7">
        <w:t>Denna lag träder i kraft den dag regeringen bestämmer. Är någon vid lagens ikraftträdande berövad friheten genom gripande, anhållande eller häktning, får häktningsframställning enligt 24 kap. 12 § göras samt häktningsförhandling enligt 13 och 17 §§ samma kapitel hållas den dag lagen träder i kraft eller följande dag, om äldre rätt medger att så sker.</w:t>
      </w:r>
    </w:p>
    <w:p w14:paraId="28485BCA" w14:textId="77777777" w:rsidR="00D370A7" w:rsidRPr="00D370A7" w:rsidRDefault="00D370A7" w:rsidP="00D370A7">
      <w:bookmarkStart w:id="3041" w:name="K59P10S12"/>
      <w:bookmarkEnd w:id="3041"/>
      <w:r w:rsidRPr="00D370A7">
        <w:t>1988:167</w:t>
      </w:r>
    </w:p>
    <w:p w14:paraId="7AF618DD" w14:textId="77777777" w:rsidR="00D370A7" w:rsidRPr="00D370A7" w:rsidRDefault="00D370A7" w:rsidP="00D370A7">
      <w:bookmarkStart w:id="3042" w:name="K59P10S13"/>
      <w:bookmarkEnd w:id="3042"/>
      <w:r w:rsidRPr="00D370A7">
        <w:t>Denna lag träder i kraft den 1 juli 1988. Bestämmelsen i 7 § om straffavgift tillämpas dock inte i fråga om förhållande som hänför sig till tiden före den 1 januari 1983.</w:t>
      </w:r>
    </w:p>
    <w:p w14:paraId="4E24D73C" w14:textId="77777777" w:rsidR="00D370A7" w:rsidRPr="00D370A7" w:rsidRDefault="00D370A7" w:rsidP="00D370A7">
      <w:bookmarkStart w:id="3043" w:name="K59P10S14"/>
      <w:bookmarkEnd w:id="3043"/>
      <w:r w:rsidRPr="00D370A7">
        <w:t>1988:616</w:t>
      </w:r>
    </w:p>
    <w:p w14:paraId="766209DC" w14:textId="77777777" w:rsidR="00D370A7" w:rsidRPr="00D370A7" w:rsidRDefault="00D370A7" w:rsidP="00D370A7">
      <w:bookmarkStart w:id="3044" w:name="K59P10S15"/>
      <w:bookmarkEnd w:id="3044"/>
      <w:r w:rsidRPr="00D370A7">
        <w:t>Denna lag träder i kraft den 1 januari 1989. Löpande tjänstgöringstider för nämndemän upphör vid utgången av år 1988. Nyval av nämndemän för tiden från och med år 1989 skall med tillämpning av de nya bestämmelserna äga rum under år 1988. Valen förrättas av de kommunfullmäktige och landsting som nyvalts under detta år.</w:t>
      </w:r>
    </w:p>
    <w:p w14:paraId="2A2140CC" w14:textId="77777777" w:rsidR="00D370A7" w:rsidRPr="00D370A7" w:rsidRDefault="00D370A7" w:rsidP="00D370A7">
      <w:bookmarkStart w:id="3045" w:name="K59P10S16"/>
      <w:bookmarkEnd w:id="3045"/>
      <w:r w:rsidRPr="00D370A7">
        <w:t>1988:1451</w:t>
      </w:r>
    </w:p>
    <w:p w14:paraId="58BF9FF5" w14:textId="77777777" w:rsidR="00D370A7" w:rsidRPr="00D370A7" w:rsidRDefault="00D370A7" w:rsidP="00D370A7">
      <w:bookmarkStart w:id="3046" w:name="K59P10S17"/>
      <w:bookmarkEnd w:id="3046"/>
      <w:r w:rsidRPr="00D370A7">
        <w:t>Denna lag träder i kraft den 1 januari 1989. Har ansökan om resning eller återställande av försutten tid gjorts före ikraftträdandet, tillämpas äldre bestämmelser. Detsamma gäller i fall då besvär över domvilla har anförts före ikraftträdandet.</w:t>
      </w:r>
    </w:p>
    <w:p w14:paraId="4A686FA4" w14:textId="77777777" w:rsidR="00D370A7" w:rsidRPr="00D370A7" w:rsidRDefault="00D370A7" w:rsidP="00D370A7">
      <w:bookmarkStart w:id="3047" w:name="K59P10S18"/>
      <w:bookmarkEnd w:id="3047"/>
      <w:r w:rsidRPr="00D370A7">
        <w:t>1989:113</w:t>
      </w:r>
    </w:p>
    <w:p w14:paraId="238FC72A" w14:textId="77777777" w:rsidR="00D370A7" w:rsidRPr="00D370A7" w:rsidRDefault="00D370A7" w:rsidP="00D370A7">
      <w:bookmarkStart w:id="3048" w:name="K59P10S19"/>
      <w:bookmarkEnd w:id="3048"/>
      <w:r w:rsidRPr="00D370A7">
        <w:t>Denna lag träder i kraft den 1 juli 1989. I fråga om beslut som har meddelats före ikraftträdandet gäller dock äldre föreskrifter.</w:t>
      </w:r>
    </w:p>
    <w:p w14:paraId="5DD84EE7" w14:textId="77777777" w:rsidR="00D370A7" w:rsidRPr="00D370A7" w:rsidRDefault="00D370A7" w:rsidP="00D370A7">
      <w:bookmarkStart w:id="3049" w:name="K59P10S20"/>
      <w:bookmarkEnd w:id="3049"/>
      <w:r w:rsidRPr="00D370A7">
        <w:t>1989:352</w:t>
      </w:r>
      <w:r w:rsidRPr="00D370A7">
        <w:br/>
        <w:t>   1. Denna lag träder i kraft den 1 juli 1989.</w:t>
      </w:r>
      <w:r w:rsidRPr="00D370A7">
        <w:br/>
        <w:t>   2. Bestämmelserna i 54 kap. 2 a och 11 a §§ tillämpas inte på avgöranden av hovrätt som meddelats före ikraftträdandet.</w:t>
      </w:r>
      <w:r w:rsidRPr="00D370A7">
        <w:br/>
        <w:t>   3. Bestämmelserna i 54 kap. 9 och 11 §§ i deras äldre lydelse gäller fortfarande vid fullföljd av talan mot avgöranden av hovrätt som meddelats före ikraftträdandet.</w:t>
      </w:r>
      <w:r w:rsidRPr="00D370A7">
        <w:br/>
        <w:t>   4. Bestämmelserna i 49 kap. 1 § och 54 kap. 1 § i deras äldre lydelse gäller fortfarande i fråga om sådan utfästelse att inte fullfölja talan som gjorts före ikraftträdandet.</w:t>
      </w:r>
    </w:p>
    <w:p w14:paraId="4E57DA0B" w14:textId="77777777" w:rsidR="00D370A7" w:rsidRPr="00D370A7" w:rsidRDefault="00D370A7" w:rsidP="00D370A7">
      <w:bookmarkStart w:id="3050" w:name="K59P10S21"/>
      <w:bookmarkEnd w:id="3050"/>
      <w:r w:rsidRPr="00D370A7">
        <w:t>1989:656</w:t>
      </w:r>
      <w:r w:rsidRPr="00D370A7">
        <w:br/>
        <w:t>   1. Denna lag träder i kraft den 1 september 1989.</w:t>
      </w:r>
      <w:r w:rsidRPr="00D370A7">
        <w:br/>
        <w:t>   2. Äldre föreskrifter om rättens sammansättning gäller alltjämt vid huvudförhandlingar som har påbörjats före ikraftträdandet.</w:t>
      </w:r>
      <w:r w:rsidRPr="00D370A7">
        <w:br/>
        <w:t>   3. Äldre föreskrifter i 50 kap. 25 § tredje stycket gäller alltjämt när det överklagade avgörandet har meddelats före ikraftträdandet.</w:t>
      </w:r>
    </w:p>
    <w:p w14:paraId="1B54C7F1" w14:textId="77777777" w:rsidR="00D370A7" w:rsidRPr="00D370A7" w:rsidRDefault="00D370A7" w:rsidP="00D370A7">
      <w:bookmarkStart w:id="3051" w:name="K59P10S22"/>
      <w:bookmarkEnd w:id="3051"/>
      <w:r w:rsidRPr="00D370A7">
        <w:t>1990:443</w:t>
      </w:r>
    </w:p>
    <w:p w14:paraId="1E872A44" w14:textId="77777777" w:rsidR="00D370A7" w:rsidRPr="00D370A7" w:rsidRDefault="00D370A7" w:rsidP="00D370A7">
      <w:bookmarkStart w:id="3052" w:name="K59P10S23"/>
      <w:bookmarkEnd w:id="3052"/>
      <w:r w:rsidRPr="00D370A7">
        <w:t>Denna lag träder i kraft den 1 juli 1990. Äldre bestämmelser gäller dock</w:t>
      </w:r>
      <w:r w:rsidRPr="00D370A7">
        <w:br/>
        <w:t>   1. i fråga om fullföljd av talan mot särskild dom enligt 17 kap. 5 § som har meddelats före ikraftträdandet,</w:t>
      </w:r>
      <w:r w:rsidRPr="00D370A7">
        <w:br/>
        <w:t>   2. i fråga om tid för besvär över beslut som meddelats före ikraftträdandet,</w:t>
      </w:r>
      <w:r w:rsidRPr="00D370A7">
        <w:br/>
        <w:t>   3. i fråga om lägre rätts skyldighet att pröva om talan mot avgörande som meddelats före ikraftträdandet fullföljts på föreskrivet sätt.</w:t>
      </w:r>
    </w:p>
    <w:p w14:paraId="426D31A5" w14:textId="77777777" w:rsidR="00D370A7" w:rsidRPr="00D370A7" w:rsidRDefault="00D370A7" w:rsidP="00D370A7">
      <w:bookmarkStart w:id="3053" w:name="K59P10S24"/>
      <w:bookmarkEnd w:id="3053"/>
      <w:r w:rsidRPr="00D370A7">
        <w:t>Har i mål som avses i 1 kap. 7 § äldre lydelsen talan före ikraftträdandet väckts vid viss tingsrätt som sägs där, behåller tingsrätten sin behörighet att handlägga målet.</w:t>
      </w:r>
    </w:p>
    <w:p w14:paraId="72165098" w14:textId="77777777" w:rsidR="00D370A7" w:rsidRPr="00D370A7" w:rsidRDefault="00D370A7" w:rsidP="00D370A7">
      <w:bookmarkStart w:id="3054" w:name="K59P10S25"/>
      <w:bookmarkEnd w:id="3054"/>
      <w:r w:rsidRPr="00D370A7">
        <w:t>1990:1128</w:t>
      </w:r>
    </w:p>
    <w:p w14:paraId="5D1EC643" w14:textId="77777777" w:rsidR="00D370A7" w:rsidRPr="00D370A7" w:rsidRDefault="00D370A7" w:rsidP="00D370A7">
      <w:bookmarkStart w:id="3055" w:name="K59P10S26"/>
      <w:bookmarkEnd w:id="3055"/>
      <w:r w:rsidRPr="00D370A7">
        <w:t>Denna lag träder i kraft den 1 januari 1991. Äldre föreskrifter gäller fortfarande i mål</w:t>
      </w:r>
      <w:r w:rsidRPr="00D370A7">
        <w:br/>
        <w:t>   1. där talan väckts vid fastighetsdomstol före ikraftträdandet,</w:t>
      </w:r>
      <w:r w:rsidRPr="00D370A7">
        <w:br/>
        <w:t>   2. som efter återvinning överlämnats till fastighetsdomstol före ikraftträdandet, eller</w:t>
      </w:r>
      <w:r w:rsidRPr="00D370A7">
        <w:br/>
        <w:t>   3. som enligt lagsökningslagen (1946:808) hänskjutits till rättegång vid fastighetsdomstol före ikraftträdandet.</w:t>
      </w:r>
    </w:p>
    <w:p w14:paraId="00A8D9AD" w14:textId="77777777" w:rsidR="00D370A7" w:rsidRPr="00D370A7" w:rsidRDefault="00D370A7" w:rsidP="00D370A7">
      <w:bookmarkStart w:id="3056" w:name="K59P10S27"/>
      <w:bookmarkEnd w:id="3056"/>
      <w:r w:rsidRPr="00D370A7">
        <w:t>1991:485</w:t>
      </w:r>
    </w:p>
    <w:p w14:paraId="68B37373" w14:textId="77777777" w:rsidR="00D370A7" w:rsidRPr="00D370A7" w:rsidRDefault="00D370A7" w:rsidP="00D370A7">
      <w:bookmarkStart w:id="3057" w:name="K59P10S28"/>
      <w:bookmarkEnd w:id="3057"/>
      <w:r w:rsidRPr="00D370A7">
        <w:t>Denna lag träder i kraft, i fråga om 4 kap. 6 § den 1 juli 1991 och i övrigt den 1 januari 1992.</w:t>
      </w:r>
    </w:p>
    <w:p w14:paraId="4760E60F" w14:textId="77777777" w:rsidR="00D370A7" w:rsidRPr="00D370A7" w:rsidRDefault="00D370A7" w:rsidP="00D370A7">
      <w:bookmarkStart w:id="3058" w:name="K59P10S29"/>
      <w:bookmarkEnd w:id="3058"/>
      <w:r w:rsidRPr="00D370A7">
        <w:t>1991:847</w:t>
      </w:r>
    </w:p>
    <w:p w14:paraId="6B66A63D" w14:textId="77777777" w:rsidR="00D370A7" w:rsidRPr="00D370A7" w:rsidRDefault="00D370A7" w:rsidP="00D370A7">
      <w:bookmarkStart w:id="3059" w:name="K59P10S30"/>
      <w:bookmarkEnd w:id="3059"/>
      <w:r w:rsidRPr="00D370A7">
        <w:t>Denna lag träder i kraft den dag regeringen bestämmer. Äldre föreskrifter gäller fortfarande i fråga om mål om lagsökning, betalningsföreläggande och handräckning där talan väckts före ikraftträdandet.</w:t>
      </w:r>
    </w:p>
    <w:p w14:paraId="5C04555D" w14:textId="77777777" w:rsidR="00D370A7" w:rsidRPr="00D370A7" w:rsidRDefault="00D370A7" w:rsidP="00D370A7">
      <w:bookmarkStart w:id="3060" w:name="K59P10S31"/>
      <w:bookmarkEnd w:id="3060"/>
      <w:r w:rsidRPr="00D370A7">
        <w:t>1991:1561</w:t>
      </w:r>
    </w:p>
    <w:p w14:paraId="2D4BBD82" w14:textId="77777777" w:rsidR="00D370A7" w:rsidRPr="00D370A7" w:rsidRDefault="00D370A7" w:rsidP="00D370A7">
      <w:bookmarkStart w:id="3061" w:name="K59P10S32"/>
      <w:bookmarkEnd w:id="3061"/>
      <w:r w:rsidRPr="00D370A7">
        <w:t>Denna lag träder i kraft den 1 januari 1992. Äldre föreskrifter gäller dock vid prövning av talan som har väckts före ikraftträdandet och i fråga om tystnadsplikter som har uppkommit före ikraftträdandet.</w:t>
      </w:r>
    </w:p>
    <w:p w14:paraId="4DB1ED35" w14:textId="77777777" w:rsidR="00D370A7" w:rsidRPr="00D370A7" w:rsidRDefault="00D370A7" w:rsidP="00D370A7">
      <w:bookmarkStart w:id="3062" w:name="K59P10S33"/>
      <w:bookmarkEnd w:id="3062"/>
      <w:r w:rsidRPr="00D370A7">
        <w:t>1992:1511</w:t>
      </w:r>
      <w:r w:rsidRPr="00D370A7">
        <w:br/>
        <w:t>   1. Denna lag träder i kraft den dag regeringen bestämmer. (I kraft den 1 januari 1994, 1993:1646).</w:t>
      </w:r>
      <w:r w:rsidRPr="00D370A7">
        <w:br/>
        <w:t>   2. Är ombud enligt 33 kap. 7 § anmält vid ikraftträdandet, skall anmälan anses avse tre månader efter ikraftträdandet. Den som gjort anmälan och ombudet skall av Högsta domstolen på lämpligt sätt underrättas därom snarast efter ikraftträdandet.</w:t>
      </w:r>
    </w:p>
    <w:p w14:paraId="3DE5E0F2" w14:textId="77777777" w:rsidR="00D370A7" w:rsidRPr="00D370A7" w:rsidRDefault="00D370A7" w:rsidP="00D370A7">
      <w:bookmarkStart w:id="3063" w:name="K59P10S34"/>
      <w:bookmarkEnd w:id="3063"/>
      <w:r w:rsidRPr="00D370A7">
        <w:t>1993:10</w:t>
      </w:r>
      <w:r w:rsidRPr="00D370A7">
        <w:br/>
        <w:t>   1. Denna lag träder i kraft den 1 mars 1993.</w:t>
      </w:r>
      <w:r w:rsidRPr="00D370A7">
        <w:br/>
        <w:t>   2. Äldre bestämmelser gäller fortfarande i fall då offentlig försvarare förordnats före ikraftträdandet.</w:t>
      </w:r>
    </w:p>
    <w:p w14:paraId="36F383D3" w14:textId="77777777" w:rsidR="00D370A7" w:rsidRPr="00D370A7" w:rsidRDefault="00D370A7" w:rsidP="00D370A7">
      <w:bookmarkStart w:id="3064" w:name="K59P10S35"/>
      <w:bookmarkEnd w:id="3064"/>
      <w:r w:rsidRPr="00D370A7">
        <w:t>1993:348</w:t>
      </w:r>
    </w:p>
    <w:p w14:paraId="3714FC50" w14:textId="77777777" w:rsidR="00D370A7" w:rsidRPr="00D370A7" w:rsidRDefault="00D370A7" w:rsidP="00D370A7">
      <w:bookmarkStart w:id="3065" w:name="K59P10S36"/>
      <w:bookmarkEnd w:id="3065"/>
      <w:r w:rsidRPr="00D370A7">
        <w:t>Denna lag träder i kraft den 1 juli 1993. Äldre bestämmelser tillämpas dock alltjämt i fråga om mål i vilka rätten har fattat beslut om rättspsykiatrisk undersökning före ikraftträdandet.</w:t>
      </w:r>
    </w:p>
    <w:p w14:paraId="3B20478E" w14:textId="77777777" w:rsidR="00D370A7" w:rsidRPr="00D370A7" w:rsidRDefault="00D370A7" w:rsidP="00D370A7">
      <w:bookmarkStart w:id="3066" w:name="K59P10S37"/>
      <w:bookmarkEnd w:id="3066"/>
      <w:r w:rsidRPr="00D370A7">
        <w:t>1993:514</w:t>
      </w:r>
    </w:p>
    <w:p w14:paraId="6065D8CB" w14:textId="77777777" w:rsidR="00D370A7" w:rsidRPr="00D370A7" w:rsidRDefault="00D370A7" w:rsidP="00D370A7">
      <w:bookmarkStart w:id="3067" w:name="K59P10S38"/>
      <w:bookmarkEnd w:id="3067"/>
      <w:r w:rsidRPr="00D370A7">
        <w:t>Denna lag träder i kraft den 1 juli 1993. Om en dom eller ett beslut har meddelats före ikraftträdandet, gäller äldre bestämmelser i fråga om överklagande och krav på prövningstillstånd.</w:t>
      </w:r>
    </w:p>
    <w:p w14:paraId="3E3AC527" w14:textId="77777777" w:rsidR="00D370A7" w:rsidRPr="00D370A7" w:rsidRDefault="00D370A7" w:rsidP="00D370A7">
      <w:bookmarkStart w:id="3068" w:name="K59P10S39"/>
      <w:bookmarkEnd w:id="3068"/>
      <w:r w:rsidRPr="00D370A7">
        <w:t>1994:1034</w:t>
      </w:r>
      <w:r w:rsidRPr="00D370A7">
        <w:br/>
        <w:t>   1. Denna lag träder i kraft den 1 oktober 1994.</w:t>
      </w:r>
      <w:r w:rsidRPr="00D370A7">
        <w:br/>
        <w:t>   2. Förekommer det i en lag eller en författning som har beslutats av regeringen en hänvisning till en föreskrift som har ersatts genom en föreskrift i denna lag tillämpas i stället den nya föreskriften.</w:t>
      </w:r>
      <w:r w:rsidRPr="00D370A7">
        <w:br/>
        <w:t>   3. Har en dom eller ett beslut meddelats före ikraftträdandet, gäller äldre bestämmelser i fråga om rätten att överklaga och om vad den som vill överklaga skall iaktta.</w:t>
      </w:r>
    </w:p>
    <w:p w14:paraId="6FAA4819" w14:textId="77777777" w:rsidR="00D370A7" w:rsidRPr="00D370A7" w:rsidRDefault="00D370A7" w:rsidP="00D370A7">
      <w:bookmarkStart w:id="3069" w:name="K59P10S40"/>
      <w:bookmarkEnd w:id="3069"/>
      <w:r w:rsidRPr="00D370A7">
        <w:t>1994:1412</w:t>
      </w:r>
    </w:p>
    <w:p w14:paraId="729CEC9A" w14:textId="77777777" w:rsidR="00D370A7" w:rsidRPr="00D370A7" w:rsidRDefault="00D370A7" w:rsidP="00D370A7">
      <w:bookmarkStart w:id="3070" w:name="K59P10S41"/>
      <w:bookmarkEnd w:id="3070"/>
      <w:r w:rsidRPr="00D370A7">
        <w:t>Denna lag träder i kraft, i fråga om 23 kap, 1, 3, 8 och 22 §§ och 27 kap. 7 § den 1 april 1995, och i övrigt den dag regeringen bestämmer.</w:t>
      </w:r>
    </w:p>
    <w:p w14:paraId="092DC42A" w14:textId="77777777" w:rsidR="00D370A7" w:rsidRPr="00D370A7" w:rsidRDefault="00D370A7" w:rsidP="00D370A7">
      <w:bookmarkStart w:id="3071" w:name="K59P10S42"/>
      <w:bookmarkEnd w:id="3071"/>
      <w:r w:rsidRPr="00D370A7">
        <w:t>1994:1435</w:t>
      </w:r>
      <w:r w:rsidRPr="00D370A7">
        <w:br/>
        <w:t>   1. Denna lag träder i kraft den 1 juli 1995.</w:t>
      </w:r>
      <w:r w:rsidRPr="00D370A7">
        <w:br/>
        <w:t>   2. Mål som vid ikraftträdandet är anhängigt vid en domstol som var behörig enligt äldre bestämmelser skall även efter ikraftträdandet handläggas där.</w:t>
      </w:r>
    </w:p>
    <w:p w14:paraId="3BCB283F" w14:textId="77777777" w:rsidR="00D370A7" w:rsidRPr="00D370A7" w:rsidRDefault="00D370A7" w:rsidP="00D370A7">
      <w:bookmarkStart w:id="3072" w:name="K59P10S43"/>
      <w:bookmarkEnd w:id="3072"/>
      <w:r w:rsidRPr="00D370A7">
        <w:t>1994:1620</w:t>
      </w:r>
      <w:r w:rsidRPr="00D370A7">
        <w:br/>
        <w:t>   1. Denna lag träder i kraft den 1 januari 1995.</w:t>
      </w:r>
      <w:r w:rsidRPr="00D370A7">
        <w:br/>
        <w:t>   2. Den nya lydelsen av 4 kap. 6 § skall dock tillämpas första gången efter valet år 1998.</w:t>
      </w:r>
      <w:r w:rsidRPr="00D370A7">
        <w:br/>
        <w:t>   3. Val enligt den nya lydelsen av 4 kap. 8 § skall äga rum första gången år 1998.</w:t>
      </w:r>
      <w:r w:rsidRPr="00D370A7">
        <w:br/>
        <w:t>   4. Löpande tjänstgöringstid för de nämndemän som har valts enligt äldre bestämmelser skall vara fyra i stället för tre år.</w:t>
      </w:r>
    </w:p>
    <w:p w14:paraId="7BD3BA12" w14:textId="77777777" w:rsidR="00D370A7" w:rsidRPr="00D370A7" w:rsidRDefault="00D370A7" w:rsidP="00D370A7">
      <w:bookmarkStart w:id="3073" w:name="K59P10S44"/>
      <w:bookmarkEnd w:id="3073"/>
      <w:r w:rsidRPr="00D370A7">
        <w:t>1996:1624</w:t>
      </w:r>
    </w:p>
    <w:p w14:paraId="049645CB" w14:textId="77777777" w:rsidR="00D370A7" w:rsidRPr="00D370A7" w:rsidRDefault="00D370A7" w:rsidP="00D370A7">
      <w:bookmarkStart w:id="3074" w:name="K59P10S45"/>
      <w:bookmarkEnd w:id="3074"/>
      <w:r w:rsidRPr="00D370A7">
        <w:t>Denna lag träder i kraft den 1 december 1997 då lagen (1946:864) om återgäldande av kostnad för blodundersökning i brottmål skall upphöra att gälla.</w:t>
      </w:r>
    </w:p>
    <w:p w14:paraId="14003CF6" w14:textId="77777777" w:rsidR="00D370A7" w:rsidRPr="00D370A7" w:rsidRDefault="00D370A7" w:rsidP="00D370A7">
      <w:bookmarkStart w:id="3075" w:name="K59P10S46"/>
      <w:bookmarkEnd w:id="3075"/>
      <w:r w:rsidRPr="00D370A7">
        <w:t>1997:273</w:t>
      </w:r>
    </w:p>
    <w:p w14:paraId="682F7664" w14:textId="77777777" w:rsidR="00D370A7" w:rsidRPr="00D370A7" w:rsidRDefault="00D370A7" w:rsidP="00D370A7">
      <w:bookmarkStart w:id="3076" w:name="K59P10S47"/>
      <w:bookmarkEnd w:id="3076"/>
      <w:r w:rsidRPr="00D370A7">
        <w:t>Denna lag träder i kraft den 1 juli 1997. I fråga om förhållanden som hänför sig till tiden före ikraftträdandet tillämpas dock 8 kap. 7 § tredje stycket i sin äldre lydelse.</w:t>
      </w:r>
      <w:r w:rsidRPr="00D370A7">
        <w:br/>
        <w:t>Den nya lydelsen av 8 kap. 7 § fjärde stycket tillämpas inte i fråga om sådana förhållanden som nyss sagts.</w:t>
      </w:r>
    </w:p>
    <w:p w14:paraId="7FDDD009" w14:textId="77777777" w:rsidR="00D370A7" w:rsidRPr="00D370A7" w:rsidRDefault="00D370A7" w:rsidP="00D370A7">
      <w:bookmarkStart w:id="3077" w:name="K59P10S48"/>
      <w:bookmarkEnd w:id="3077"/>
      <w:r w:rsidRPr="00D370A7">
        <w:t>1997:298</w:t>
      </w:r>
    </w:p>
    <w:p w14:paraId="7B82F72E" w14:textId="77777777" w:rsidR="00D370A7" w:rsidRPr="00D370A7" w:rsidRDefault="00D370A7" w:rsidP="00D370A7">
      <w:bookmarkStart w:id="3078" w:name="K59P10S49"/>
      <w:bookmarkEnd w:id="3078"/>
      <w:r w:rsidRPr="00D370A7">
        <w:t>Denna lag träder i kraft den 1 juli 1997. I fråga om uppgifter som anförtrotts före ikraftträdandet gäller äldre bestämmelser.</w:t>
      </w:r>
    </w:p>
    <w:p w14:paraId="6A51A11C" w14:textId="77777777" w:rsidR="00D370A7" w:rsidRPr="00D370A7" w:rsidRDefault="00D370A7" w:rsidP="00D370A7">
      <w:bookmarkStart w:id="3079" w:name="K59P10S50"/>
      <w:bookmarkEnd w:id="3079"/>
      <w:r w:rsidRPr="00D370A7">
        <w:t>1997:391</w:t>
      </w:r>
      <w:r w:rsidRPr="00D370A7">
        <w:br/>
        <w:t>   1. Denna lag träder i kraft den 1 september 1997.</w:t>
      </w:r>
      <w:r w:rsidRPr="00D370A7">
        <w:br/>
        <w:t>   2. Om huvudförhandlingen har påbörjats före ikraftträdandet gäller 1 kap. 3 b och 8 §§ i sina äldre lydelse.</w:t>
      </w:r>
    </w:p>
    <w:p w14:paraId="589EA3AF" w14:textId="77777777" w:rsidR="00D370A7" w:rsidRPr="00D370A7" w:rsidRDefault="00D370A7" w:rsidP="00D370A7">
      <w:bookmarkStart w:id="3080" w:name="K59P10S51"/>
      <w:bookmarkEnd w:id="3080"/>
      <w:r w:rsidRPr="00D370A7">
        <w:t>1999:84</w:t>
      </w:r>
      <w:r w:rsidRPr="00D370A7">
        <w:br/>
        <w:t>   1. Denna lag träder i kraft den 1 april 1999.</w:t>
      </w:r>
      <w:r w:rsidRPr="00D370A7">
        <w:br/>
        <w:t>   2. Om kallelse har utfärdats före ikraftträdandet, tillämpas 50 kap. 10 och 21 §§ och 51 kap. 10 § i sin äldre lydelse.</w:t>
      </w:r>
    </w:p>
    <w:p w14:paraId="58FA5BB8" w14:textId="77777777" w:rsidR="00D370A7" w:rsidRPr="00D370A7" w:rsidRDefault="00D370A7" w:rsidP="00D370A7">
      <w:bookmarkStart w:id="3081" w:name="K59P10S52"/>
      <w:bookmarkEnd w:id="3081"/>
      <w:r w:rsidRPr="00D370A7">
        <w:t>2000:172</w:t>
      </w:r>
      <w:r w:rsidRPr="00D370A7">
        <w:br/>
        <w:t>   1. Denna lag träder i kraft den 1 juli 2000.</w:t>
      </w:r>
      <w:r w:rsidRPr="00D370A7">
        <w:br/>
        <w:t>   2. Bestämmelserna i 18 kap. 8 a § i dess äldre lydelse skall tillämpas i mål som handläggs enligt 1 kap. 3 d §, om ansökan om stämning har kommit in till rätten före ikraftträdandet eller, när talan har väckts som enskilt anspråk i brottmål, rätten före ikraftträdandet beslutat att tvisten skall handläggas som tvistemål. Detsamma gäller om talan har väckts genom ansökan om betalningsföreläggande eller handräckning och kronofogdemyndigheten före ikraftträdandet har beslutat att, enligt 36 eller 54 § lagen (1990:746) om betalningsföreläggande och handräckning, överlämna målet till tingsrätt.</w:t>
      </w:r>
      <w:r w:rsidRPr="00D370A7">
        <w:br/>
        <w:t>   3. Har en huvudförhandling påbörjats före ikraftträdandet tillämpas i fråga om den förhandlingen 43 kap. 3 och 11 §§ eller 46 kap. 3 och 11 §§ i deras äldre lydelse.</w:t>
      </w:r>
      <w:r w:rsidRPr="00D370A7">
        <w:br/>
        <w:t>   4. Har en tredskodom meddelats före ikraftträdandet, gäller äldre bestämmelser i fråga om rätten att söka återvinning.</w:t>
      </w:r>
    </w:p>
    <w:p w14:paraId="179D984F" w14:textId="77777777" w:rsidR="00D370A7" w:rsidRPr="00D370A7" w:rsidRDefault="00D370A7" w:rsidP="00D370A7">
      <w:bookmarkStart w:id="3082" w:name="K59P10S53"/>
      <w:bookmarkEnd w:id="3082"/>
      <w:r w:rsidRPr="00D370A7">
        <w:t>2000:299</w:t>
      </w:r>
    </w:p>
    <w:p w14:paraId="13E8C8D9" w14:textId="77777777" w:rsidR="00D370A7" w:rsidRPr="00D370A7" w:rsidRDefault="00D370A7" w:rsidP="00D370A7">
      <w:bookmarkStart w:id="3083" w:name="K59P10S54"/>
      <w:bookmarkEnd w:id="3083"/>
      <w:r w:rsidRPr="00D370A7">
        <w:t>Denna lag träder i kraft den 1 juli 2000. I fråga om strafförelägganden och ordningsbot som utfärdats före ikraftträdandet tillämpas äldre bestämmelser.</w:t>
      </w:r>
    </w:p>
    <w:p w14:paraId="646DDE82" w14:textId="77777777" w:rsidR="00D370A7" w:rsidRPr="00D370A7" w:rsidRDefault="00D370A7" w:rsidP="00D370A7">
      <w:bookmarkStart w:id="3084" w:name="K59P10S55"/>
      <w:bookmarkEnd w:id="3084"/>
      <w:r w:rsidRPr="00D370A7">
        <w:t>2003:1146</w:t>
      </w:r>
    </w:p>
    <w:p w14:paraId="65FE0B79" w14:textId="77777777" w:rsidR="00D370A7" w:rsidRPr="00D370A7" w:rsidRDefault="00D370A7" w:rsidP="00D370A7">
      <w:bookmarkStart w:id="3085" w:name="K59P10S56"/>
      <w:bookmarkEnd w:id="3085"/>
      <w:r w:rsidRPr="00D370A7">
        <w:t>Denna lag träder i kraft den 1 april 2004 i fråga om 27 § och i övrigt den 1 oktober 2004. Tillstånd till hemlig teleavlyssning och hemlig teleövervakning för tid före rättens beslut får inte avse tid före ikraftträdandet.</w:t>
      </w:r>
    </w:p>
    <w:p w14:paraId="5E0B1086" w14:textId="77777777" w:rsidR="00D370A7" w:rsidRPr="00D370A7" w:rsidRDefault="00D370A7" w:rsidP="00D370A7">
      <w:bookmarkStart w:id="3086" w:name="K59P10S57"/>
      <w:bookmarkEnd w:id="3086"/>
      <w:r w:rsidRPr="00D370A7">
        <w:t>2004:402</w:t>
      </w:r>
    </w:p>
    <w:p w14:paraId="6985D046" w14:textId="77777777" w:rsidR="00D370A7" w:rsidRPr="00D370A7" w:rsidRDefault="00D370A7" w:rsidP="00D370A7">
      <w:bookmarkStart w:id="3087" w:name="K59P10S58"/>
      <w:bookmarkEnd w:id="3087"/>
      <w:r w:rsidRPr="00D370A7">
        <w:t>Denna lag träder i kraft den 1 juli 2004. Äldre bestämmelser gäller i fråga om prövningstillstånd vid överklagande av domar och beslut som har meddelats före ikraftträdandet.</w:t>
      </w:r>
    </w:p>
    <w:p w14:paraId="4D940756" w14:textId="77777777" w:rsidR="00D370A7" w:rsidRPr="00D370A7" w:rsidRDefault="00D370A7" w:rsidP="00D370A7">
      <w:bookmarkStart w:id="3088" w:name="K59P10S59"/>
      <w:bookmarkEnd w:id="3088"/>
      <w:r w:rsidRPr="00D370A7">
        <w:t>2005:72</w:t>
      </w:r>
      <w:r w:rsidRPr="00D370A7">
        <w:br/>
        <w:t>   1. Denna lag träder i kraft den 1 april 2005.</w:t>
      </w:r>
      <w:r w:rsidRPr="00D370A7">
        <w:br/>
        <w:t>   2. Den nya bestämmelsen skall inte tillämpas, om enskilt åtal har väckts eller målsägande har övertagit ett allmänt åtal före ikraftträdandet. Bestämmelsen skall inte heller tillämpas, om målsäganden i mål rörande brott som hör under allmänt åtal före ikraftträdandet ensam har drivit ansvarstalan vidare i högre rätt.</w:t>
      </w:r>
    </w:p>
    <w:p w14:paraId="42EA5C63" w14:textId="77777777" w:rsidR="00D370A7" w:rsidRPr="00D370A7" w:rsidRDefault="00D370A7" w:rsidP="00D370A7">
      <w:bookmarkStart w:id="3089" w:name="K59P10S60"/>
      <w:bookmarkEnd w:id="3089"/>
      <w:r w:rsidRPr="00D370A7">
        <w:t>2005:683</w:t>
      </w:r>
      <w:r w:rsidRPr="00D370A7">
        <w:br/>
        <w:t>   1. Denna lag träder i kraft den dag regeringen bestämmer.</w:t>
      </w:r>
      <w:r w:rsidRPr="00D370A7">
        <w:br/>
        <w:t>   2. Äldre bestämmelser gäller i fråga om krav på prövningstillstånd vid överklagande av domar och beslut som har meddelats före ikraftträdandet.</w:t>
      </w:r>
      <w:r w:rsidRPr="00D370A7">
        <w:br/>
        <w:t>   3. Äldre bestämmelser gäller i fråga om avtal att inte överklaga en dom enligt 49 kap. 2 § och 54 kap. 2 §, som har ingåtts före ikraftträdandet.</w:t>
      </w:r>
    </w:p>
    <w:p w14:paraId="33E71C41" w14:textId="77777777" w:rsidR="00D370A7" w:rsidRPr="00D370A7" w:rsidRDefault="00D370A7" w:rsidP="00D370A7">
      <w:bookmarkStart w:id="3090" w:name="K59P10S61"/>
      <w:bookmarkEnd w:id="3090"/>
      <w:r w:rsidRPr="00D370A7">
        <w:t>2007:981</w:t>
      </w:r>
    </w:p>
    <w:p w14:paraId="4433BEBB" w14:textId="77777777" w:rsidR="00D370A7" w:rsidRPr="00D370A7" w:rsidRDefault="00D370A7" w:rsidP="00D370A7">
      <w:bookmarkStart w:id="3091" w:name="K59P10S62"/>
      <w:bookmarkEnd w:id="3091"/>
      <w:r w:rsidRPr="00D370A7">
        <w:t>Denna lag träder i kraft den 1 januari 2008. Underrättelse enligt 31 § behöver dock inte lämnas beträffande hemlig teleavlyssning eller hemlig teleövervakning som har avslutats före ikraftträdandet.</w:t>
      </w:r>
    </w:p>
    <w:p w14:paraId="1028F2F7" w14:textId="77777777" w:rsidR="00D370A7" w:rsidRPr="00D370A7" w:rsidRDefault="00D370A7" w:rsidP="00D370A7">
      <w:bookmarkStart w:id="3092" w:name="K59P10S63"/>
      <w:bookmarkEnd w:id="3092"/>
      <w:r w:rsidRPr="00D370A7">
        <w:t>2009:1252</w:t>
      </w:r>
      <w:r w:rsidRPr="00D370A7">
        <w:br/>
        <w:t>   1. Denna lag träder i kraft den 1 januari 2010.</w:t>
      </w:r>
      <w:r w:rsidRPr="00D370A7">
        <w:br/>
        <w:t>   2. Äldre bestämmelser ska gälla för offentliga försvarare som har förordnats före ikraftträdandet.</w:t>
      </w:r>
    </w:p>
    <w:p w14:paraId="0DFD97D8" w14:textId="77777777" w:rsidR="00D370A7" w:rsidRPr="00D370A7" w:rsidRDefault="00D370A7" w:rsidP="00D370A7">
      <w:bookmarkStart w:id="3093" w:name="K59P10S64"/>
      <w:bookmarkEnd w:id="3093"/>
      <w:r w:rsidRPr="00D370A7">
        <w:t>2010:575</w:t>
      </w:r>
      <w:r w:rsidRPr="00D370A7">
        <w:br/>
        <w:t>   1. Denna lag träder i kraft den 1 juli 2010.</w:t>
      </w:r>
      <w:r w:rsidRPr="00D370A7">
        <w:br/>
        <w:t>   2. För urinprov som tagits före ikraftträdandet gäller 31 kap. 1 § och 48 kap. 2 § i sin äldre lydelse.</w:t>
      </w:r>
      <w:r w:rsidRPr="00D370A7">
        <w:br/>
        <w:t>   3. För kostnader för offentlig försvarare som förordnats före ikraftträdandet tillämpas inte 31 kap. 9 a §.</w:t>
      </w:r>
    </w:p>
    <w:p w14:paraId="54B6F017" w14:textId="77777777" w:rsidR="00D370A7" w:rsidRPr="00D370A7" w:rsidRDefault="00D370A7" w:rsidP="00D370A7">
      <w:bookmarkStart w:id="3094" w:name="K59P10S65"/>
      <w:bookmarkEnd w:id="3094"/>
      <w:r w:rsidRPr="00D370A7">
        <w:t>2010:1936</w:t>
      </w:r>
      <w:r w:rsidRPr="00D370A7">
        <w:br/>
        <w:t>   1. Denna lag träder i kraft den 1 april 2011.</w:t>
      </w:r>
      <w:r w:rsidRPr="00D370A7">
        <w:br/>
        <w:t>   2. Äldre bestämmelser gäller om ett beslut om delgivning enligt 15-17 §§ delgivningslagen (1970:428) har fattats före den 1 april 2011 eller om en handling har skickats eller lämnats före denna tidpunkt.</w:t>
      </w:r>
    </w:p>
    <w:p w14:paraId="09258C28" w14:textId="77777777" w:rsidR="00D370A7" w:rsidRPr="00D370A7" w:rsidRDefault="00D370A7" w:rsidP="00D370A7">
      <w:bookmarkStart w:id="3095" w:name="K59P10S66"/>
      <w:bookmarkEnd w:id="3095"/>
      <w:r w:rsidRPr="00D370A7">
        <w:t>2012:659</w:t>
      </w:r>
      <w:r w:rsidRPr="00D370A7">
        <w:br/>
        <w:t>   1. Denna lag träder i kraft den 1 januari 2013.</w:t>
      </w:r>
      <w:r w:rsidRPr="00D370A7">
        <w:br/>
        <w:t>   2. Bestämmelserna i rättshjälpslagen (1996:1619) gäller fortfarande för det fall ett rättshjälpsbiträde har utsetts för en tidigare tilltalad i ett resningsförfarande före ikraftträdandet.</w:t>
      </w:r>
    </w:p>
    <w:p w14:paraId="007EA04B" w14:textId="77777777" w:rsidR="00D370A7" w:rsidRPr="00D370A7" w:rsidRDefault="00D370A7" w:rsidP="00D370A7">
      <w:bookmarkStart w:id="3096" w:name="K59P10S67"/>
      <w:bookmarkEnd w:id="3096"/>
      <w:r w:rsidRPr="00D370A7">
        <w:t>2014:320</w:t>
      </w:r>
      <w:r w:rsidRPr="00D370A7">
        <w:br/>
        <w:t>   1. Denna lag träder i kraft den 1 juli 2014.</w:t>
      </w:r>
      <w:r w:rsidRPr="00D370A7">
        <w:br/>
        <w:t>   2. Bestämmelsen i 33 kap. 6 § gäller i sin äldre lydelse om det personliga sammanträffande som avses i bestämmelsen skett före ikraftträdandet.</w:t>
      </w:r>
    </w:p>
    <w:p w14:paraId="14D814D9" w14:textId="77777777" w:rsidR="00D370A7" w:rsidRPr="00D370A7" w:rsidRDefault="00D370A7" w:rsidP="00D370A7">
      <w:bookmarkStart w:id="3097" w:name="K59P10S68"/>
      <w:bookmarkEnd w:id="3097"/>
      <w:r w:rsidRPr="00D370A7">
        <w:t>2014:904</w:t>
      </w:r>
      <w:r w:rsidRPr="00D370A7">
        <w:br/>
        <w:t>   1. Denna lag träder i kraft den 1 september 2014.</w:t>
      </w:r>
      <w:r w:rsidRPr="00D370A7">
        <w:br/>
        <w:t>   2. Äldre bestämmelser gäller fortfarande för en nämndeman vars tjänstgöringsperiod upphör senast den 31 december 2014.</w:t>
      </w:r>
      <w:r w:rsidRPr="00D370A7">
        <w:br/>
        <w:t>   3. För en nämndeman som utses 2014 upphör tjänstgöringsperioden senast den 31 december 2015.</w:t>
      </w:r>
      <w:r w:rsidRPr="00D370A7">
        <w:br/>
        <w:t>   4. Val av nämndemän ska genomföras 2015 för en tjänstgöringsperiod som börjar den 1 januari 2016.</w:t>
      </w:r>
    </w:p>
    <w:p w14:paraId="40A473C4" w14:textId="77777777" w:rsidR="00D370A7" w:rsidRPr="00D370A7" w:rsidRDefault="00D370A7" w:rsidP="00D370A7">
      <w:bookmarkStart w:id="3098" w:name="K59P10S69"/>
      <w:bookmarkEnd w:id="3098"/>
      <w:r w:rsidRPr="00D370A7">
        <w:t>2014:1419</w:t>
      </w:r>
      <w:r w:rsidRPr="00D370A7">
        <w:br/>
        <w:t>   1. Denna lag träder i kraft den 1 januari 2015.</w:t>
      </w:r>
      <w:r w:rsidRPr="00D370A7">
        <w:br/>
        <w:t>   2. I fråga om användning och behandling av uppgifter som vid hemlig rumsavlyssning har kommit fram om något annat brott än det som har legat till grund för beslutet om rumsavlyssning, och som har samlats in före den 1 januari 2015, gäller äldre föreskrifter.</w:t>
      </w:r>
    </w:p>
    <w:p w14:paraId="7FFA0E9D" w14:textId="77777777" w:rsidR="00D370A7" w:rsidRPr="00D370A7" w:rsidRDefault="00D370A7" w:rsidP="00D370A7">
      <w:bookmarkStart w:id="3099" w:name="K59P10S70"/>
      <w:bookmarkEnd w:id="3099"/>
      <w:r w:rsidRPr="00D370A7">
        <w:t>2015:684</w:t>
      </w:r>
      <w:r w:rsidRPr="00D370A7">
        <w:br/>
        <w:t>   1. Denna lag träder i kraft den 1 januari 2016.</w:t>
      </w:r>
      <w:r w:rsidRPr="00D370A7">
        <w:br/>
        <w:t>   2. Äldre bestämmelser gäller fortfarande när Statens va-nämnd under handläggningen har informerat en part om att förenklad delgivning kan komma att användas i hovrätten eller Högsta domstolen om ett avgörande överklagas dit.</w:t>
      </w:r>
    </w:p>
    <w:p w14:paraId="370F8E7A" w14:textId="77777777" w:rsidR="00D370A7" w:rsidRPr="00D370A7" w:rsidRDefault="00D370A7" w:rsidP="00D370A7">
      <w:bookmarkStart w:id="3100" w:name="K59P10S71"/>
      <w:bookmarkEnd w:id="3100"/>
      <w:r w:rsidRPr="00D370A7">
        <w:t>2017:1024</w:t>
      </w:r>
      <w:r w:rsidRPr="00D370A7">
        <w:br/>
        <w:t>   1. Denna lag träder i kraft den 1 januari 2018.</w:t>
      </w:r>
      <w:r w:rsidRPr="00D370A7">
        <w:br/>
        <w:t>   2. Bestämmelserna i den nya 8 kap. 7 a § tillämpas inte när det gäller brott som har begåtts före ikraftträdandet.</w:t>
      </w:r>
    </w:p>
    <w:p w14:paraId="6AD9B875" w14:textId="77777777" w:rsidR="00D370A7" w:rsidRPr="00D370A7" w:rsidRDefault="00D370A7" w:rsidP="00D370A7">
      <w:bookmarkStart w:id="3101" w:name="K59P10S72"/>
      <w:bookmarkEnd w:id="3101"/>
      <w:r w:rsidRPr="00D370A7">
        <w:t>2018:533</w:t>
      </w:r>
      <w:r w:rsidRPr="00D370A7">
        <w:br/>
        <w:t>   1. Denna lag träder i kraft den 1 juli 2018.</w:t>
      </w:r>
      <w:r w:rsidRPr="00D370A7">
        <w:br/>
        <w:t>   2. För salivprov som har tagits före ikraftträdandet gäller 31 kap. 1 § och 48 kap. 2 § i den äldre lydelsen.</w:t>
      </w:r>
    </w:p>
    <w:p w14:paraId="3D864E0D" w14:textId="77777777" w:rsidR="00D370A7" w:rsidRPr="00D370A7" w:rsidRDefault="00D370A7" w:rsidP="00D370A7">
      <w:bookmarkStart w:id="3102" w:name="K59P10S73"/>
      <w:bookmarkEnd w:id="3102"/>
      <w:r w:rsidRPr="00D370A7">
        <w:t>2019:605</w:t>
      </w:r>
      <w:r w:rsidRPr="00D370A7">
        <w:br/>
        <w:t>   1. Denna lag träder i kraft den 1 november 2019.</w:t>
      </w:r>
      <w:r w:rsidRPr="00D370A7">
        <w:br/>
        <w:t>   2. Äldre bestämmelser gäller för överträdelser av lagen (2017:630) om åtgärder mot penningtvätt och finansiering av terrorism som har inträffat före ikraftträdandet.</w:t>
      </w:r>
    </w:p>
    <w:p w14:paraId="646D11C7" w14:textId="77777777" w:rsidR="00D370A7" w:rsidRPr="00D370A7" w:rsidRDefault="00D370A7" w:rsidP="00D370A7">
      <w:bookmarkStart w:id="3103" w:name="K59P10S74"/>
      <w:bookmarkEnd w:id="3103"/>
      <w:r w:rsidRPr="00D370A7">
        <w:t>2021:285</w:t>
      </w:r>
      <w:r w:rsidRPr="00D370A7">
        <w:br/>
        <w:t>   1. Denna lag träder i kraft den 1 juli 2021.</w:t>
      </w:r>
      <w:r w:rsidRPr="00D370A7">
        <w:br/>
        <w:t>   2. Om en misstänkt vid lagens ikraftträdande har varit berövad friheten i Sverige som häktad under en sammanhängande tid som är längre än nio månader utan att åtal har väckts, ska åklagarens begäran om att få överskrida tiden enligt 24 kap. 4 a § ha kommit in till rätten senast klockan elva den 1 juli 2021. Om en sådan begäran kommer in i rätt tid ska rätten efter det att lagen trätt i kraft hålla förhandling i häktningsfrågan i enlighet med 24 kap. 18 § tredje stycket. I annat fall ska rätten omedelbart häva häktningsbeslutet.</w:t>
      </w:r>
    </w:p>
    <w:p w14:paraId="474FDCF4" w14:textId="77777777" w:rsidR="00D370A7" w:rsidRPr="00D370A7" w:rsidRDefault="00D370A7" w:rsidP="00D370A7">
      <w:bookmarkStart w:id="3104" w:name="K59P10S75"/>
      <w:bookmarkEnd w:id="3104"/>
      <w:r w:rsidRPr="00D370A7">
        <w:t>2022:1082</w:t>
      </w:r>
      <w:r w:rsidRPr="00D370A7">
        <w:br/>
        <w:t>   1. Denna lag träder i kraft den 1 augusti 2022.</w:t>
      </w:r>
      <w:r w:rsidRPr="00D370A7">
        <w:br/>
        <w:t>   2. Avser en dom ansvar för brott som den tidigare tilltalade har begått före den 1 augusti 2022 får resning i fråga om utvisning enligt 58 kap. 2 § 5 eller 3 § första stycket 3 beviljas endast om resning samtidigt beviljas i fråga om påföljd.</w:t>
      </w:r>
    </w:p>
    <w:p w14:paraId="5DDC586D" w14:textId="77777777" w:rsidR="00D370A7" w:rsidRPr="00D370A7" w:rsidRDefault="00D370A7" w:rsidP="00D370A7">
      <w:bookmarkStart w:id="3105" w:name="K59P10S76"/>
      <w:bookmarkEnd w:id="3105"/>
      <w:r w:rsidRPr="00D370A7">
        <w:t>2022:1532</w:t>
      </w:r>
      <w:r w:rsidRPr="00D370A7">
        <w:br/>
        <w:t>   1. Denna lag träder i kraft den 1 januari 2023.</w:t>
      </w:r>
      <w:r w:rsidRPr="00D370A7">
        <w:br/>
        <w:t>   2. Äldre föreskrifter gäller fortfarande för delgivningsmottagare som har delgetts information om förenklad delgivning före ikraftträdandet.</w:t>
      </w:r>
      <w:r w:rsidRPr="00D370A7">
        <w:br/>
        <w:t>   3. Äldre föreskrifter gäller fortfarande för delgivningsmottagare som har delgetts information om tillgänglighetsdelgivning före ikraftträdandet.</w:t>
      </w:r>
      <w:r w:rsidRPr="00D370A7">
        <w:br/>
        <w:t>   4. För fullmakter som har utfärdats före ikraftträdandet gäller 48 kap. 10 § i den äldre lydelsen.</w:t>
      </w:r>
    </w:p>
    <w:p w14:paraId="69393AFE" w14:textId="77777777" w:rsidR="00D370A7" w:rsidRPr="00D370A7" w:rsidRDefault="00D370A7" w:rsidP="00D370A7">
      <w:bookmarkStart w:id="3106" w:name="K59P10S77"/>
      <w:bookmarkEnd w:id="3106"/>
      <w:r w:rsidRPr="00D370A7">
        <w:t>2023:534</w:t>
      </w:r>
      <w:r w:rsidRPr="00D370A7">
        <w:br/>
        <w:t>   1. Denna lag träder i kraft den 1 oktober 2023.</w:t>
      </w:r>
      <w:r w:rsidRPr="00D370A7">
        <w:br/>
        <w:t>   2. Äldre föreskrifter gäller fortfarande för tillstånd som har beviljats före ikraftträdandet.</w:t>
      </w:r>
      <w:r w:rsidRPr="00D370A7">
        <w:br/>
        <w:t>   3. För uppgifter från tvångsmedel som har verkställts före ikraftträdandet gäller 27 kap. 23 a och 24 §§ i den äldre lydelsen.</w:t>
      </w:r>
    </w:p>
    <w:p w14:paraId="5399039B" w14:textId="77777777" w:rsidR="00D370A7" w:rsidRPr="00D370A7" w:rsidRDefault="00D370A7" w:rsidP="00D370A7">
      <w:bookmarkStart w:id="3107" w:name="K59P10S78"/>
      <w:bookmarkEnd w:id="3107"/>
      <w:r w:rsidRPr="00D370A7">
        <w:t>2023:770</w:t>
      </w:r>
      <w:r w:rsidRPr="00D370A7">
        <w:br/>
        <w:t>   1. Denna lag träder i kraft den 1 januari 2024.</w:t>
      </w:r>
      <w:r w:rsidRPr="00D370A7">
        <w:br/>
        <w:t>   2. För förhållanden som hänför sig till tiden före ikraftträdandet gäller 8 kap. 7 och 8 §§ i den äldre lydelsen.</w:t>
      </w:r>
    </w:p>
    <w:p w14:paraId="302C2947" w14:textId="77777777" w:rsidR="00D370A7" w:rsidRPr="00D370A7" w:rsidRDefault="00D370A7" w:rsidP="00D370A7">
      <w:bookmarkStart w:id="3108" w:name="K59P10S79"/>
      <w:bookmarkEnd w:id="3108"/>
      <w:r w:rsidRPr="00D370A7">
        <w:t>2024:58</w:t>
      </w:r>
      <w:r w:rsidRPr="00D370A7">
        <w:br/>
        <w:t>   1. Denna lag träder i kraft den 1 mars 2024.</w:t>
      </w:r>
      <w:r w:rsidRPr="00D370A7">
        <w:br/>
        <w:t>   2. Äldre bestämmelser gäller fortfarande om en offentlig försvarare, ett målsägandebiträde eller en särskild företrädare för barn har förordnats före ikraftträdandet.</w:t>
      </w:r>
      <w:r w:rsidRPr="00D370A7">
        <w:br/>
        <w:t>   3. I andra fall än som avses i punkten 2 gäller fortfarande äldre bestämmelser för kostnader som har uppkommit före ikraftträdandet.</w:t>
      </w:r>
    </w:p>
    <w:p w14:paraId="293845B6" w14:textId="77777777" w:rsidR="00D370A7" w:rsidRPr="00D370A7" w:rsidRDefault="00D370A7" w:rsidP="00D370A7">
      <w:bookmarkStart w:id="3109" w:name="K59P10S80"/>
      <w:bookmarkEnd w:id="3109"/>
      <w:r w:rsidRPr="00D370A7">
        <w:t>2024:327</w:t>
      </w:r>
      <w:r w:rsidRPr="00D370A7">
        <w:br/>
        <w:t>   1. Denna lag träder i kraft den 1 juli 2024.</w:t>
      </w:r>
      <w:r w:rsidRPr="00D370A7">
        <w:br/>
        <w:t>   2. För tvångsmedelsanvändning som har avslutats före ikraftträdandet gäller 27 kap. 31 och 33 §§ i den äldre lydelsen.</w:t>
      </w:r>
    </w:p>
    <w:p w14:paraId="6ED72471" w14:textId="77777777" w:rsidR="00D370A7" w:rsidRPr="00D370A7" w:rsidRDefault="00D370A7" w:rsidP="00D370A7">
      <w:bookmarkStart w:id="3110" w:name="K59P10S81"/>
      <w:bookmarkEnd w:id="3110"/>
      <w:r w:rsidRPr="00D370A7">
        <w:t>2025:580</w:t>
      </w:r>
      <w:r w:rsidRPr="00D370A7">
        <w:br/>
        <w:t>   1. Denna lag träder i kraft den 2 juli 2025.</w:t>
      </w:r>
      <w:r w:rsidRPr="00D370A7">
        <w:br/>
        <w:t>   2. Äldre föreskrifter gäller fortfarande för åtal som har väckts före ikraftträdandet.</w:t>
      </w:r>
    </w:p>
    <w:p w14:paraId="2C5B75F6"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83AA7"/>
    <w:multiLevelType w:val="multilevel"/>
    <w:tmpl w:val="D42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12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0A7"/>
    <w:rsid w:val="00215124"/>
    <w:rsid w:val="009241A9"/>
    <w:rsid w:val="00AC79DE"/>
    <w:rsid w:val="00B5684E"/>
    <w:rsid w:val="00D370A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E1E9"/>
  <w15:chartTrackingRefBased/>
  <w15:docId w15:val="{39CDD899-4096-4FF2-BF4D-CCE4F656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37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D37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D370A7"/>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D370A7"/>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370A7"/>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370A7"/>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370A7"/>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370A7"/>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370A7"/>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370A7"/>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D370A7"/>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D370A7"/>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D370A7"/>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370A7"/>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370A7"/>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370A7"/>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370A7"/>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370A7"/>
    <w:rPr>
      <w:rFonts w:eastAsiaTheme="majorEastAsia" w:cstheme="majorBidi"/>
      <w:color w:val="272727" w:themeColor="text1" w:themeTint="D8"/>
    </w:rPr>
  </w:style>
  <w:style w:type="paragraph" w:styleId="Rubrik">
    <w:name w:val="Title"/>
    <w:basedOn w:val="Normal"/>
    <w:next w:val="Normal"/>
    <w:link w:val="RubrikChar"/>
    <w:uiPriority w:val="10"/>
    <w:qFormat/>
    <w:rsid w:val="00D37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370A7"/>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370A7"/>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370A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370A7"/>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370A7"/>
    <w:rPr>
      <w:i/>
      <w:iCs/>
      <w:color w:val="404040" w:themeColor="text1" w:themeTint="BF"/>
    </w:rPr>
  </w:style>
  <w:style w:type="paragraph" w:styleId="Liststycke">
    <w:name w:val="List Paragraph"/>
    <w:basedOn w:val="Normal"/>
    <w:uiPriority w:val="34"/>
    <w:qFormat/>
    <w:rsid w:val="00D370A7"/>
    <w:pPr>
      <w:ind w:left="720"/>
      <w:contextualSpacing/>
    </w:pPr>
  </w:style>
  <w:style w:type="character" w:styleId="Starkbetoning">
    <w:name w:val="Intense Emphasis"/>
    <w:basedOn w:val="Standardstycketeckensnitt"/>
    <w:uiPriority w:val="21"/>
    <w:qFormat/>
    <w:rsid w:val="00D370A7"/>
    <w:rPr>
      <w:i/>
      <w:iCs/>
      <w:color w:val="0F4761" w:themeColor="accent1" w:themeShade="BF"/>
    </w:rPr>
  </w:style>
  <w:style w:type="paragraph" w:styleId="Starktcitat">
    <w:name w:val="Intense Quote"/>
    <w:basedOn w:val="Normal"/>
    <w:next w:val="Normal"/>
    <w:link w:val="StarktcitatChar"/>
    <w:uiPriority w:val="30"/>
    <w:qFormat/>
    <w:rsid w:val="00D37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370A7"/>
    <w:rPr>
      <w:i/>
      <w:iCs/>
      <w:color w:val="0F4761" w:themeColor="accent1" w:themeShade="BF"/>
    </w:rPr>
  </w:style>
  <w:style w:type="character" w:styleId="Starkreferens">
    <w:name w:val="Intense Reference"/>
    <w:basedOn w:val="Standardstycketeckensnitt"/>
    <w:uiPriority w:val="32"/>
    <w:qFormat/>
    <w:rsid w:val="00D370A7"/>
    <w:rPr>
      <w:b/>
      <w:bCs/>
      <w:smallCaps/>
      <w:color w:val="0F4761" w:themeColor="accent1" w:themeShade="BF"/>
      <w:spacing w:val="5"/>
    </w:rPr>
  </w:style>
  <w:style w:type="paragraph" w:customStyle="1" w:styleId="msonormal0">
    <w:name w:val="msonormal"/>
    <w:basedOn w:val="Normal"/>
    <w:rsid w:val="00D370A7"/>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D370A7"/>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Hyperlnk">
    <w:name w:val="Hyperlink"/>
    <w:basedOn w:val="Standardstycketeckensnitt"/>
    <w:uiPriority w:val="99"/>
    <w:unhideWhenUsed/>
    <w:rsid w:val="00D370A7"/>
    <w:rPr>
      <w:color w:val="0000FF"/>
      <w:u w:val="single"/>
    </w:rPr>
  </w:style>
  <w:style w:type="character" w:styleId="AnvndHyperlnk">
    <w:name w:val="FollowedHyperlink"/>
    <w:basedOn w:val="Standardstycketeckensnitt"/>
    <w:uiPriority w:val="99"/>
    <w:semiHidden/>
    <w:unhideWhenUsed/>
    <w:rsid w:val="00D370A7"/>
    <w:rPr>
      <w:color w:val="800080"/>
      <w:u w:val="single"/>
    </w:rPr>
  </w:style>
  <w:style w:type="character" w:customStyle="1" w:styleId="sc-d9f50bcf-1">
    <w:name w:val="sc-d9f50bcf-1"/>
    <w:basedOn w:val="Standardstycketeckensnitt"/>
    <w:rsid w:val="00D370A7"/>
  </w:style>
  <w:style w:type="paragraph" w:styleId="HTML-frformaterad">
    <w:name w:val="HTML Preformatted"/>
    <w:basedOn w:val="Normal"/>
    <w:link w:val="HTML-frformateradChar"/>
    <w:uiPriority w:val="99"/>
    <w:semiHidden/>
    <w:unhideWhenUsed/>
    <w:rsid w:val="00D37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D370A7"/>
    <w:rPr>
      <w:rFonts w:ascii="Courier New" w:eastAsia="Times New Roman" w:hAnsi="Courier New" w:cs="Courier New"/>
      <w:kern w:val="0"/>
      <w:sz w:val="20"/>
      <w:szCs w:val="20"/>
      <w:lang w:eastAsia="sv-SE"/>
      <w14:ligatures w14:val="none"/>
    </w:rPr>
  </w:style>
  <w:style w:type="character" w:styleId="Olstomnmnande">
    <w:name w:val="Unresolved Mention"/>
    <w:basedOn w:val="Standardstycketeckensnitt"/>
    <w:uiPriority w:val="99"/>
    <w:semiHidden/>
    <w:unhideWhenUsed/>
    <w:rsid w:val="00D37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iksdagen.se/sv/dokument-och-lagar/dokument/svensk-forfattningssamling/rattegangsbalk-1942740_sfs-1942-740/" TargetMode="External"/><Relationship Id="rId21" Type="http://schemas.openxmlformats.org/officeDocument/2006/relationships/hyperlink" Target="https://www.riksdagen.se/sv/dokument-och-lagar/dokument/svensk-forfattningssamling/rattegangsbalk-1942740_sfs-1942-740/" TargetMode="External"/><Relationship Id="rId34" Type="http://schemas.openxmlformats.org/officeDocument/2006/relationships/hyperlink" Target="https://www.riksdagen.se/sv/dokument-och-lagar/dokument/svensk-forfattningssamling/rattegangsbalk-1942740_sfs-1942-740/" TargetMode="External"/><Relationship Id="rId42" Type="http://schemas.openxmlformats.org/officeDocument/2006/relationships/hyperlink" Target="https://www.riksdagen.se/sv/dokument-och-lagar/dokument/svensk-forfattningssamling/rattegangsbalk-1942740_sfs-1942-740/" TargetMode="External"/><Relationship Id="rId47" Type="http://schemas.openxmlformats.org/officeDocument/2006/relationships/hyperlink" Target="https://www.riksdagen.se/sv/dokument-och-lagar/dokument/svensk-forfattningssamling/rattegangsbalk-1942740_sfs-1942-740/" TargetMode="External"/><Relationship Id="rId50" Type="http://schemas.openxmlformats.org/officeDocument/2006/relationships/hyperlink" Target="https://www.riksdagen.se/sv/dokument-och-lagar/dokument/svensk-forfattningssamling/rattegangsbalk-1942740_sfs-1942-740/" TargetMode="External"/><Relationship Id="rId55" Type="http://schemas.openxmlformats.org/officeDocument/2006/relationships/hyperlink" Target="https://www.riksdagen.se/sv/dokument-och-lagar/dokument/svensk-forfattningssamling/rattegangsbalk-1942740_sfs-1942-740/" TargetMode="External"/><Relationship Id="rId63" Type="http://schemas.openxmlformats.org/officeDocument/2006/relationships/hyperlink" Target="https://www.riksdagen.se/sv/dokument-och-lagar/dokument/svensk-forfattningssamling/rattegangsbalk-1942740_sfs-1942-740/" TargetMode="External"/><Relationship Id="rId68" Type="http://schemas.openxmlformats.org/officeDocument/2006/relationships/theme" Target="theme/theme1.xml"/><Relationship Id="rId7" Type="http://schemas.openxmlformats.org/officeDocument/2006/relationships/hyperlink" Target="https://www.riksdagen.se/sv/dokument-och-lagar/dokument/svensk-forfattningssamling/rattegangsbalk-1942740_sfs-1942-740/" TargetMode="External"/><Relationship Id="rId2" Type="http://schemas.openxmlformats.org/officeDocument/2006/relationships/styles" Target="styles.xml"/><Relationship Id="rId16" Type="http://schemas.openxmlformats.org/officeDocument/2006/relationships/hyperlink" Target="https://www.riksdagen.se/sv/dokument-och-lagar/dokument/svensk-forfattningssamling/rattegangsbalk-1942740_sfs-1942-740/" TargetMode="External"/><Relationship Id="rId29" Type="http://schemas.openxmlformats.org/officeDocument/2006/relationships/hyperlink" Target="https://www.riksdagen.se/sv/dokument-och-lagar/dokument/svensk-forfattningssamling/rattegangsbalk-1942740_sfs-1942-740/" TargetMode="External"/><Relationship Id="rId11" Type="http://schemas.openxmlformats.org/officeDocument/2006/relationships/hyperlink" Target="https://www.riksdagen.se/sv/dokument-och-lagar/dokument/svensk-forfattningssamling/rattegangsbalk-1942740_sfs-1942-740/" TargetMode="External"/><Relationship Id="rId24" Type="http://schemas.openxmlformats.org/officeDocument/2006/relationships/hyperlink" Target="https://www.riksdagen.se/sv/dokument-och-lagar/dokument/svensk-forfattningssamling/rattegangsbalk-1942740_sfs-1942-740/" TargetMode="External"/><Relationship Id="rId32" Type="http://schemas.openxmlformats.org/officeDocument/2006/relationships/hyperlink" Target="https://www.riksdagen.se/sv/dokument-och-lagar/dokument/svensk-forfattningssamling/rattegangsbalk-1942740_sfs-1942-740/" TargetMode="External"/><Relationship Id="rId37" Type="http://schemas.openxmlformats.org/officeDocument/2006/relationships/hyperlink" Target="https://www.riksdagen.se/sv/dokument-och-lagar/dokument/svensk-forfattningssamling/rattegangsbalk-1942740_sfs-1942-740/" TargetMode="External"/><Relationship Id="rId40" Type="http://schemas.openxmlformats.org/officeDocument/2006/relationships/hyperlink" Target="https://www.riksdagen.se/sv/dokument-och-lagar/dokument/svensk-forfattningssamling/rattegangsbalk-1942740_sfs-1942-740/" TargetMode="External"/><Relationship Id="rId45" Type="http://schemas.openxmlformats.org/officeDocument/2006/relationships/hyperlink" Target="https://www.riksdagen.se/sv/dokument-och-lagar/dokument/svensk-forfattningssamling/rattegangsbalk-1942740_sfs-1942-740/" TargetMode="External"/><Relationship Id="rId53" Type="http://schemas.openxmlformats.org/officeDocument/2006/relationships/hyperlink" Target="https://www.riksdagen.se/sv/dokument-och-lagar/dokument/svensk-forfattningssamling/rattegangsbalk-1942740_sfs-1942-740/" TargetMode="External"/><Relationship Id="rId58" Type="http://schemas.openxmlformats.org/officeDocument/2006/relationships/hyperlink" Target="https://www.riksdagen.se/sv/dokument-och-lagar/dokument/svensk-forfattningssamling/rattegangsbalk-1942740_sfs-1942-740/" TargetMode="External"/><Relationship Id="rId66" Type="http://schemas.openxmlformats.org/officeDocument/2006/relationships/hyperlink" Target="https://www.riksdagen.se/sv/dokument-och-lagar/dokument/svensk-forfattningssamling/rattegangsbalk-1942740_sfs-1942-740/" TargetMode="External"/><Relationship Id="rId5" Type="http://schemas.openxmlformats.org/officeDocument/2006/relationships/hyperlink" Target="http://rkrattsbaser.gov.se/sfsr?bet=1942:740" TargetMode="External"/><Relationship Id="rId61" Type="http://schemas.openxmlformats.org/officeDocument/2006/relationships/hyperlink" Target="https://www.riksdagen.se/sv/dokument-och-lagar/dokument/svensk-forfattningssamling/rattegangsbalk-1942740_sfs-1942-740/" TargetMode="External"/><Relationship Id="rId19" Type="http://schemas.openxmlformats.org/officeDocument/2006/relationships/hyperlink" Target="https://www.riksdagen.se/sv/dokument-och-lagar/dokument/svensk-forfattningssamling/rattegangsbalk-1942740_sfs-1942-740/" TargetMode="External"/><Relationship Id="rId14" Type="http://schemas.openxmlformats.org/officeDocument/2006/relationships/hyperlink" Target="https://www.riksdagen.se/sv/dokument-och-lagar/dokument/svensk-forfattningssamling/rattegangsbalk-1942740_sfs-1942-740/" TargetMode="External"/><Relationship Id="rId22" Type="http://schemas.openxmlformats.org/officeDocument/2006/relationships/hyperlink" Target="https://www.riksdagen.se/sv/dokument-och-lagar/dokument/svensk-forfattningssamling/rattegangsbalk-1942740_sfs-1942-740/" TargetMode="External"/><Relationship Id="rId27" Type="http://schemas.openxmlformats.org/officeDocument/2006/relationships/hyperlink" Target="https://www.riksdagen.se/sv/dokument-och-lagar/dokument/svensk-forfattningssamling/rattegangsbalk-1942740_sfs-1942-740/" TargetMode="External"/><Relationship Id="rId30" Type="http://schemas.openxmlformats.org/officeDocument/2006/relationships/hyperlink" Target="https://www.riksdagen.se/sv/dokument-och-lagar/dokument/svensk-forfattningssamling/rattegangsbalk-1942740_sfs-1942-740/" TargetMode="External"/><Relationship Id="rId35" Type="http://schemas.openxmlformats.org/officeDocument/2006/relationships/hyperlink" Target="https://www.riksdagen.se/sv/dokument-och-lagar/dokument/svensk-forfattningssamling/rattegangsbalk-1942740_sfs-1942-740/" TargetMode="External"/><Relationship Id="rId43" Type="http://schemas.openxmlformats.org/officeDocument/2006/relationships/hyperlink" Target="https://www.riksdagen.se/sv/dokument-och-lagar/dokument/svensk-forfattningssamling/rattegangsbalk-1942740_sfs-1942-740/" TargetMode="External"/><Relationship Id="rId48" Type="http://schemas.openxmlformats.org/officeDocument/2006/relationships/hyperlink" Target="https://www.riksdagen.se/sv/dokument-och-lagar/dokument/svensk-forfattningssamling/rattegangsbalk-1942740_sfs-1942-740/" TargetMode="External"/><Relationship Id="rId56" Type="http://schemas.openxmlformats.org/officeDocument/2006/relationships/hyperlink" Target="https://www.riksdagen.se/sv/dokument-och-lagar/dokument/svensk-forfattningssamling/rattegangsbalk-1942740_sfs-1942-740/" TargetMode="External"/><Relationship Id="rId64" Type="http://schemas.openxmlformats.org/officeDocument/2006/relationships/hyperlink" Target="https://www.riksdagen.se/sv/dokument-och-lagar/dokument/svensk-forfattningssamling/rattegangsbalk-1942740_sfs-1942-740/" TargetMode="External"/><Relationship Id="rId8" Type="http://schemas.openxmlformats.org/officeDocument/2006/relationships/hyperlink" Target="https://www.riksdagen.se/sv/dokument-och-lagar/dokument/svensk-forfattningssamling/rattegangsbalk-1942740_sfs-1942-740/" TargetMode="External"/><Relationship Id="rId51" Type="http://schemas.openxmlformats.org/officeDocument/2006/relationships/hyperlink" Target="https://www.riksdagen.se/sv/dokument-och-lagar/dokument/svensk-forfattningssamling/rattegangsbalk-1942740_sfs-1942-740/" TargetMode="External"/><Relationship Id="rId3" Type="http://schemas.openxmlformats.org/officeDocument/2006/relationships/settings" Target="settings.xml"/><Relationship Id="rId12" Type="http://schemas.openxmlformats.org/officeDocument/2006/relationships/hyperlink" Target="https://www.riksdagen.se/sv/dokument-och-lagar/dokument/svensk-forfattningssamling/rattegangsbalk-1942740_sfs-1942-740/" TargetMode="External"/><Relationship Id="rId17" Type="http://schemas.openxmlformats.org/officeDocument/2006/relationships/hyperlink" Target="https://www.riksdagen.se/sv/dokument-och-lagar/dokument/svensk-forfattningssamling/rattegangsbalk-1942740_sfs-1942-740/" TargetMode="External"/><Relationship Id="rId25" Type="http://schemas.openxmlformats.org/officeDocument/2006/relationships/hyperlink" Target="https://www.riksdagen.se/sv/dokument-och-lagar/dokument/svensk-forfattningssamling/rattegangsbalk-1942740_sfs-1942-740/" TargetMode="External"/><Relationship Id="rId33" Type="http://schemas.openxmlformats.org/officeDocument/2006/relationships/hyperlink" Target="https://www.riksdagen.se/sv/dokument-och-lagar/dokument/svensk-forfattningssamling/rattegangsbalk-1942740_sfs-1942-740/" TargetMode="External"/><Relationship Id="rId38" Type="http://schemas.openxmlformats.org/officeDocument/2006/relationships/hyperlink" Target="https://www.riksdagen.se/sv/dokument-och-lagar/dokument/svensk-forfattningssamling/rattegangsbalk-1942740_sfs-1942-740/" TargetMode="External"/><Relationship Id="rId46" Type="http://schemas.openxmlformats.org/officeDocument/2006/relationships/hyperlink" Target="https://www.riksdagen.se/sv/dokument-och-lagar/dokument/svensk-forfattningssamling/rattegangsbalk-1942740_sfs-1942-740/" TargetMode="External"/><Relationship Id="rId59" Type="http://schemas.openxmlformats.org/officeDocument/2006/relationships/hyperlink" Target="https://www.riksdagen.se/sv/dokument-och-lagar/dokument/svensk-forfattningssamling/rattegangsbalk-1942740_sfs-1942-740/" TargetMode="External"/><Relationship Id="rId67" Type="http://schemas.openxmlformats.org/officeDocument/2006/relationships/fontTable" Target="fontTable.xml"/><Relationship Id="rId20" Type="http://schemas.openxmlformats.org/officeDocument/2006/relationships/hyperlink" Target="https://www.riksdagen.se/sv/dokument-och-lagar/dokument/svensk-forfattningssamling/rattegangsbalk-1942740_sfs-1942-740/" TargetMode="External"/><Relationship Id="rId41" Type="http://schemas.openxmlformats.org/officeDocument/2006/relationships/hyperlink" Target="https://www.riksdagen.se/sv/dokument-och-lagar/dokument/svensk-forfattningssamling/rattegangsbalk-1942740_sfs-1942-740/" TargetMode="External"/><Relationship Id="rId54" Type="http://schemas.openxmlformats.org/officeDocument/2006/relationships/hyperlink" Target="https://www.riksdagen.se/sv/dokument-och-lagar/dokument/svensk-forfattningssamling/rattegangsbalk-1942740_sfs-1942-740/" TargetMode="External"/><Relationship Id="rId62" Type="http://schemas.openxmlformats.org/officeDocument/2006/relationships/hyperlink" Target="https://www.riksdagen.se/sv/dokument-och-lagar/dokument/svensk-forfattningssamling/rattegangsbalk-1942740_sfs-1942-740/" TargetMode="External"/><Relationship Id="rId1" Type="http://schemas.openxmlformats.org/officeDocument/2006/relationships/numbering" Target="numbering.xml"/><Relationship Id="rId6" Type="http://schemas.openxmlformats.org/officeDocument/2006/relationships/hyperlink" Target="http://rkrattsbaser.gov.se/sfst?bet=1942:740" TargetMode="External"/><Relationship Id="rId15" Type="http://schemas.openxmlformats.org/officeDocument/2006/relationships/hyperlink" Target="https://www.riksdagen.se/sv/dokument-och-lagar/dokument/svensk-forfattningssamling/rattegangsbalk-1942740_sfs-1942-740/" TargetMode="External"/><Relationship Id="rId23" Type="http://schemas.openxmlformats.org/officeDocument/2006/relationships/hyperlink" Target="https://www.riksdagen.se/sv/dokument-och-lagar/dokument/svensk-forfattningssamling/rattegangsbalk-1942740_sfs-1942-740/" TargetMode="External"/><Relationship Id="rId28" Type="http://schemas.openxmlformats.org/officeDocument/2006/relationships/hyperlink" Target="https://www.riksdagen.se/sv/dokument-och-lagar/dokument/svensk-forfattningssamling/rattegangsbalk-1942740_sfs-1942-740/" TargetMode="External"/><Relationship Id="rId36" Type="http://schemas.openxmlformats.org/officeDocument/2006/relationships/hyperlink" Target="https://www.riksdagen.se/sv/dokument-och-lagar/dokument/svensk-forfattningssamling/rattegangsbalk-1942740_sfs-1942-740/" TargetMode="External"/><Relationship Id="rId49" Type="http://schemas.openxmlformats.org/officeDocument/2006/relationships/hyperlink" Target="https://www.riksdagen.se/sv/dokument-och-lagar/dokument/svensk-forfattningssamling/rattegangsbalk-1942740_sfs-1942-740/" TargetMode="External"/><Relationship Id="rId57" Type="http://schemas.openxmlformats.org/officeDocument/2006/relationships/hyperlink" Target="https://www.riksdagen.se/sv/dokument-och-lagar/dokument/svensk-forfattningssamling/rattegangsbalk-1942740_sfs-1942-740/" TargetMode="External"/><Relationship Id="rId10" Type="http://schemas.openxmlformats.org/officeDocument/2006/relationships/hyperlink" Target="https://www.riksdagen.se/sv/dokument-och-lagar/dokument/svensk-forfattningssamling/rattegangsbalk-1942740_sfs-1942-740/" TargetMode="External"/><Relationship Id="rId31" Type="http://schemas.openxmlformats.org/officeDocument/2006/relationships/hyperlink" Target="https://www.riksdagen.se/sv/dokument-och-lagar/dokument/svensk-forfattningssamling/rattegangsbalk-1942740_sfs-1942-740/" TargetMode="External"/><Relationship Id="rId44" Type="http://schemas.openxmlformats.org/officeDocument/2006/relationships/hyperlink" Target="https://www.riksdagen.se/sv/dokument-och-lagar/dokument/svensk-forfattningssamling/rattegangsbalk-1942740_sfs-1942-740/" TargetMode="External"/><Relationship Id="rId52" Type="http://schemas.openxmlformats.org/officeDocument/2006/relationships/hyperlink" Target="https://www.riksdagen.se/sv/dokument-och-lagar/dokument/svensk-forfattningssamling/rattegangsbalk-1942740_sfs-1942-740/" TargetMode="External"/><Relationship Id="rId60" Type="http://schemas.openxmlformats.org/officeDocument/2006/relationships/hyperlink" Target="https://www.riksdagen.se/sv/dokument-och-lagar/dokument/svensk-forfattningssamling/rattegangsbalk-1942740_sfs-1942-740/" TargetMode="External"/><Relationship Id="rId65" Type="http://schemas.openxmlformats.org/officeDocument/2006/relationships/hyperlink" Target="https://www.riksdagen.se/sv/dokument-och-lagar/dokument/svensk-forfattningssamling/rattegangsbalk-1942740_sfs-1942-740/"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rattegangsbalk-1942740_sfs-1942-740/" TargetMode="External"/><Relationship Id="rId13" Type="http://schemas.openxmlformats.org/officeDocument/2006/relationships/hyperlink" Target="https://www.riksdagen.se/sv/dokument-och-lagar/dokument/svensk-forfattningssamling/rattegangsbalk-1942740_sfs-1942-740/" TargetMode="External"/><Relationship Id="rId18" Type="http://schemas.openxmlformats.org/officeDocument/2006/relationships/hyperlink" Target="https://www.riksdagen.se/sv/dokument-och-lagar/dokument/svensk-forfattningssamling/rattegangsbalk-1942740_sfs-1942-740/" TargetMode="External"/><Relationship Id="rId39" Type="http://schemas.openxmlformats.org/officeDocument/2006/relationships/hyperlink" Target="https://www.riksdagen.se/sv/dokument-och-lagar/dokument/svensk-forfattningssamling/rattegangsbalk-1942740_sfs-1942-740/"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82668</Words>
  <Characters>438141</Characters>
  <Application>Microsoft Office Word</Application>
  <DocSecurity>0</DocSecurity>
  <Lines>3651</Lines>
  <Paragraphs>1039</Paragraphs>
  <ScaleCrop>false</ScaleCrop>
  <Company/>
  <LinksUpToDate>false</LinksUpToDate>
  <CharactersWithSpaces>519770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2025-11-20T13:46:00Z</dcterms:created>
  <dcterms:modified xsi:type="dcterms:W3CDTF">2025-11-20T13:47:00Z</dcterms:modified>
</cp:coreProperties>
</file>