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30E4" w14:textId="77777777" w:rsidR="00A117FF" w:rsidRPr="00A117FF" w:rsidRDefault="00A117FF" w:rsidP="00A117FF">
      <w:pPr>
        <w:rPr>
          <w:b/>
          <w:bCs/>
        </w:rPr>
      </w:pPr>
      <w:r w:rsidRPr="00A117FF">
        <w:rPr>
          <w:b/>
          <w:bCs/>
        </w:rPr>
        <w:t>Terroristbrottslag (2022:666)</w:t>
      </w:r>
    </w:p>
    <w:p w14:paraId="5849672E" w14:textId="77777777" w:rsidR="00A117FF" w:rsidRPr="00A117FF" w:rsidRDefault="00A117FF" w:rsidP="00A117FF">
      <w:pPr>
        <w:rPr>
          <w:b/>
          <w:bCs/>
        </w:rPr>
      </w:pPr>
      <w:r w:rsidRPr="00A117FF">
        <w:rPr>
          <w:b/>
          <w:bCs/>
        </w:rPr>
        <w:t>Svensk författningssamling</w:t>
      </w:r>
    </w:p>
    <w:p w14:paraId="13082D13" w14:textId="77777777" w:rsidR="00A117FF" w:rsidRPr="00A117FF" w:rsidRDefault="00A117FF" w:rsidP="00A117FF">
      <w:r w:rsidRPr="00A117FF">
        <w:t>Svensk författningssamling (SFS) innehåller gällande lagar och förordningar. Om en författning ändras ersätts den gamla texten med den nya. </w:t>
      </w:r>
    </w:p>
    <w:p w14:paraId="3BB5F1D1" w14:textId="77777777" w:rsidR="00A117FF" w:rsidRPr="00A117FF" w:rsidRDefault="00A117FF" w:rsidP="00A117FF">
      <w:r w:rsidRPr="00A117FF">
        <w:rPr>
          <w:b/>
          <w:bCs/>
        </w:rPr>
        <w:t>SFS nr</w:t>
      </w:r>
      <w:r w:rsidRPr="00A117FF">
        <w:t>: 2022:666</w:t>
      </w:r>
      <w:r w:rsidRPr="00A117FF">
        <w:br/>
      </w:r>
      <w:r w:rsidRPr="00A117FF">
        <w:rPr>
          <w:b/>
          <w:bCs/>
        </w:rPr>
        <w:t>Departement/myndighet</w:t>
      </w:r>
      <w:r w:rsidRPr="00A117FF">
        <w:t>: Justitiedepartementet L5</w:t>
      </w:r>
      <w:r w:rsidRPr="00A117FF">
        <w:br/>
      </w:r>
      <w:r w:rsidRPr="00A117FF">
        <w:rPr>
          <w:b/>
          <w:bCs/>
        </w:rPr>
        <w:t>Utfärdad</w:t>
      </w:r>
      <w:r w:rsidRPr="00A117FF">
        <w:t>: 2022-06-02</w:t>
      </w:r>
      <w:r w:rsidRPr="00A117FF">
        <w:br/>
      </w:r>
      <w:r w:rsidRPr="00A117FF">
        <w:rPr>
          <w:b/>
          <w:bCs/>
        </w:rPr>
        <w:t>Ändrad</w:t>
      </w:r>
      <w:r w:rsidRPr="00A117FF">
        <w:t>: t.o.m. SFS 2024:896</w:t>
      </w:r>
      <w:r w:rsidRPr="00A117FF">
        <w:br/>
      </w:r>
      <w:r w:rsidRPr="00A117FF">
        <w:rPr>
          <w:b/>
          <w:bCs/>
        </w:rPr>
        <w:t>Ändringsregister</w:t>
      </w:r>
      <w:r w:rsidRPr="00A117FF">
        <w:t>: </w:t>
      </w:r>
      <w:hyperlink r:id="rId4" w:history="1">
        <w:r w:rsidRPr="00A117FF">
          <w:rPr>
            <w:rStyle w:val="Hyperlnk"/>
            <w:b/>
            <w:bCs/>
          </w:rPr>
          <w:t>SFSR (Regeringskansliet)</w:t>
        </w:r>
      </w:hyperlink>
      <w:r w:rsidRPr="00A117FF">
        <w:br/>
      </w:r>
      <w:r w:rsidRPr="00A117FF">
        <w:rPr>
          <w:b/>
          <w:bCs/>
        </w:rPr>
        <w:t>Källa</w:t>
      </w:r>
      <w:r w:rsidRPr="00A117FF">
        <w:t>: </w:t>
      </w:r>
      <w:hyperlink r:id="rId5" w:history="1">
        <w:r w:rsidRPr="00A117FF">
          <w:rPr>
            <w:rStyle w:val="Hyperlnk"/>
            <w:b/>
            <w:bCs/>
          </w:rPr>
          <w:t>Fulltext (Regeringskansliet)</w:t>
        </w:r>
      </w:hyperlink>
    </w:p>
    <w:p w14:paraId="4E0AB671" w14:textId="77777777" w:rsidR="00A117FF" w:rsidRPr="00A117FF" w:rsidRDefault="00A117FF" w:rsidP="00A117FF">
      <w:r w:rsidRPr="00A117FF">
        <w:pict w14:anchorId="6EF4B629">
          <v:rect id="_x0000_i1031" style="width:0;height:1.5pt" o:hralign="center" o:hrstd="t" o:hr="t" fillcolor="#a0a0a0" stroked="f"/>
        </w:pict>
      </w:r>
    </w:p>
    <w:p w14:paraId="0C05ECE3" w14:textId="77777777" w:rsidR="00A117FF" w:rsidRPr="00A117FF" w:rsidRDefault="00A117FF" w:rsidP="00A117FF">
      <w:pPr>
        <w:rPr>
          <w:b/>
          <w:bCs/>
        </w:rPr>
      </w:pPr>
      <w:bookmarkStart w:id="0" w:name="S1"/>
      <w:bookmarkStart w:id="1" w:name="Lagens_innehåll"/>
      <w:bookmarkEnd w:id="0"/>
      <w:r w:rsidRPr="00A117FF">
        <w:rPr>
          <w:b/>
          <w:bCs/>
        </w:rPr>
        <w:t>Lagens innehåll</w:t>
      </w:r>
      <w:bookmarkEnd w:id="1"/>
    </w:p>
    <w:p w14:paraId="5A5D8027" w14:textId="77777777" w:rsidR="00A117FF" w:rsidRPr="00A117FF" w:rsidRDefault="00A117FF" w:rsidP="00A117FF">
      <w:bookmarkStart w:id="2" w:name="S2"/>
      <w:bookmarkStart w:id="3" w:name="P1"/>
      <w:bookmarkEnd w:id="2"/>
      <w:r w:rsidRPr="00A117FF">
        <w:rPr>
          <w:b/>
          <w:bCs/>
        </w:rPr>
        <w:t>1 §</w:t>
      </w:r>
      <w:bookmarkEnd w:id="3"/>
      <w:r w:rsidRPr="00A117FF">
        <w:t>   Denna lag innehåller bestämmelser om terrorism och annan särskilt allvarlig brottslighet.</w:t>
      </w:r>
    </w:p>
    <w:p w14:paraId="500A4124" w14:textId="77777777" w:rsidR="00A117FF" w:rsidRPr="00A117FF" w:rsidRDefault="00A117FF" w:rsidP="00A117FF">
      <w:pPr>
        <w:rPr>
          <w:b/>
          <w:bCs/>
        </w:rPr>
      </w:pPr>
      <w:bookmarkStart w:id="4" w:name="P1S2"/>
      <w:bookmarkStart w:id="5" w:name="Ord_och_uttryck_i_lagen"/>
      <w:bookmarkEnd w:id="4"/>
      <w:r w:rsidRPr="00A117FF">
        <w:rPr>
          <w:b/>
          <w:bCs/>
        </w:rPr>
        <w:t>Ord och uttryck i lagen</w:t>
      </w:r>
      <w:bookmarkEnd w:id="5"/>
    </w:p>
    <w:p w14:paraId="3471EE47" w14:textId="77777777" w:rsidR="00A117FF" w:rsidRPr="00A117FF" w:rsidRDefault="00A117FF" w:rsidP="00A117FF">
      <w:bookmarkStart w:id="6" w:name="P1S3"/>
      <w:bookmarkStart w:id="7" w:name="P2"/>
      <w:bookmarkEnd w:id="6"/>
      <w:r w:rsidRPr="00A117FF">
        <w:rPr>
          <w:b/>
          <w:bCs/>
        </w:rPr>
        <w:t>2 §</w:t>
      </w:r>
      <w:bookmarkEnd w:id="7"/>
      <w:r w:rsidRPr="00A117FF">
        <w:t>   Med särskilt allvarlig brottslighet avses i denna lag</w:t>
      </w:r>
      <w:r w:rsidRPr="00A117FF">
        <w:br/>
        <w:t>   1. mord, dråp, misshandel, grov misshandel, synnerligen grov misshandel, människorov, olaga frihetsberövande, grov skadegörelse, mordbrand och grov mordbrand, om gärningen utförs mot någon sådan internationellt skyddad person som avses i konventionen den 14 december 1973 om förebyggande och bestraffning av brott mot diplomater och andra internationellt skyddade personer,</w:t>
      </w:r>
      <w:r w:rsidRPr="00A117FF">
        <w:br/>
        <w:t>   2. människorov och olaga frihetsberövande, om avsikten med gärningen är att tvinga någon att vidta eller avstå från att vidta en åtgärd,</w:t>
      </w:r>
      <w:r w:rsidRPr="00A117FF">
        <w:br/>
        <w:t>   3. mordbrand, grov mordbrand, grov allmänfarlig ödeläggelse och spridande av gift eller smitta, grovt brott, om brottet riktas mot en allmän plats, en offentlig anläggning, ett allmänt transportsystem eller en infrastrukturanläggning,</w:t>
      </w:r>
      <w:r w:rsidRPr="00A117FF">
        <w:br/>
        <w:t>   4. grovt sabotage, kapning, sjö- eller luftfartssabotage och flygplatssabotage,</w:t>
      </w:r>
      <w:r w:rsidRPr="00A117FF">
        <w:br/>
        <w:t>   5. följande brott, i sådana fall som avses i artikel 7 i konventionen den 3 mars 1980 om fysiskt skydd av kärnämne och artikel 2 i den internationella konventionen den 13 april 2005 för bekämpande av nukleär terrorism:</w:t>
      </w:r>
      <w:r w:rsidRPr="00A117FF">
        <w:br/>
        <w:t>      a) grov allmänfarlig ödeläggelse och spridande av gift eller smitta, grovt brott,</w:t>
      </w:r>
      <w:r w:rsidRPr="00A117FF">
        <w:br/>
        <w:t>      b) uppsåtligt brott enligt 25 § första stycket 1 och 2 lagen (1984:3) om kärnteknisk verksamhet samt motsvarande grova brott enligt 25 a § samma lag, och</w:t>
      </w:r>
      <w:r w:rsidRPr="00A117FF">
        <w:br/>
        <w:t>      c) uppsåtligt brott enligt 9 kap. 2 § 1 strålskyddslagen (2018:396) som avser tillståndsplikt enligt 6 kap. 1 § samma lag avseende sådan verksamhet som avses i 1 kap. 7 § 1 och 2 samma lag, samt</w:t>
      </w:r>
      <w:r w:rsidRPr="00A117FF">
        <w:br/>
        <w:t>   6. uppsåtligt brott enligt någon annan lag än denna som begås med en sådan avsikt som avses i 4 §. </w:t>
      </w:r>
      <w:r w:rsidRPr="00A117FF">
        <w:rPr>
          <w:i/>
          <w:iCs/>
        </w:rPr>
        <w:t>Lag (2023:262)</w:t>
      </w:r>
      <w:r w:rsidRPr="00A117FF">
        <w:t>.</w:t>
      </w:r>
    </w:p>
    <w:p w14:paraId="11CED85C" w14:textId="77777777" w:rsidR="00A117FF" w:rsidRPr="00A117FF" w:rsidRDefault="00A117FF" w:rsidP="00A117FF">
      <w:bookmarkStart w:id="8" w:name="P2S2"/>
      <w:bookmarkStart w:id="9" w:name="P3"/>
      <w:bookmarkEnd w:id="8"/>
      <w:r w:rsidRPr="00A117FF">
        <w:rPr>
          <w:b/>
          <w:bCs/>
        </w:rPr>
        <w:t>3 §</w:t>
      </w:r>
      <w:bookmarkEnd w:id="9"/>
      <w:r w:rsidRPr="00A117FF">
        <w:t>   Med terroristorganisation avses i denna lag en sammanslutning av personer som begår eller på annat sätt medverkar till terroristbrott eller gör sig skyldiga till försök, förberedelse eller stämpling till terroristbrott.</w:t>
      </w:r>
    </w:p>
    <w:p w14:paraId="474F0E99" w14:textId="77777777" w:rsidR="00A117FF" w:rsidRPr="00A117FF" w:rsidRDefault="00A117FF" w:rsidP="00A117FF">
      <w:pPr>
        <w:rPr>
          <w:b/>
          <w:bCs/>
        </w:rPr>
      </w:pPr>
      <w:bookmarkStart w:id="10" w:name="P3S2"/>
      <w:bookmarkStart w:id="11" w:name="Ansvar"/>
      <w:bookmarkEnd w:id="10"/>
      <w:r w:rsidRPr="00A117FF">
        <w:rPr>
          <w:b/>
          <w:bCs/>
        </w:rPr>
        <w:t>Ansvar</w:t>
      </w:r>
      <w:bookmarkEnd w:id="11"/>
    </w:p>
    <w:p w14:paraId="3EEFE0DE" w14:textId="77777777" w:rsidR="00A117FF" w:rsidRPr="00A117FF" w:rsidRDefault="00A117FF" w:rsidP="00A117FF">
      <w:bookmarkStart w:id="12" w:name="P3S3"/>
      <w:bookmarkStart w:id="13" w:name="P4"/>
      <w:bookmarkEnd w:id="12"/>
      <w:r w:rsidRPr="00A117FF">
        <w:rPr>
          <w:b/>
          <w:bCs/>
        </w:rPr>
        <w:t>4 §</w:t>
      </w:r>
      <w:bookmarkEnd w:id="13"/>
      <w:r w:rsidRPr="00A117FF">
        <w:t>   För terroristbrott döms den som begår eller försöker begå ett uppsåtligt brott om</w:t>
      </w:r>
      <w:r w:rsidRPr="00A117FF">
        <w:br/>
        <w:t>   1. gärningen allvarligt kan skada ett land eller en mellanstatlig organisation, och</w:t>
      </w:r>
      <w:r w:rsidRPr="00A117FF">
        <w:br/>
        <w:t>   2. gärningen begås i avsikt att</w:t>
      </w:r>
      <w:r w:rsidRPr="00A117FF">
        <w:br/>
        <w:t>      a) injaga allvarlig fruktan hos en befolkning eller en del av en befolkning,</w:t>
      </w:r>
      <w:r w:rsidRPr="00A117FF">
        <w:br/>
        <w:t>      b) otillbörligen tvinga ett offentligt organ eller en mellanstatlig organisation att vidta eller att avstå från att vidta en åtgärd, eller</w:t>
      </w:r>
      <w:r w:rsidRPr="00A117FF">
        <w:br/>
        <w:t>      c) allvarligt destabilisera eller förstöra grundläggande politiska, konstitutionella, ekonomiska eller sociala strukturer i ett land eller i en mellanstatlig organisation.</w:t>
      </w:r>
    </w:p>
    <w:p w14:paraId="139283F6" w14:textId="77777777" w:rsidR="00A117FF" w:rsidRPr="00A117FF" w:rsidRDefault="00A117FF" w:rsidP="00A117FF">
      <w:bookmarkStart w:id="14" w:name="P4S2"/>
      <w:bookmarkEnd w:id="14"/>
      <w:r w:rsidRPr="00A117FF">
        <w:t>Straffet är fängelse på viss tid, lägst fyra och högst arton år, eller på livstid.</w:t>
      </w:r>
    </w:p>
    <w:p w14:paraId="76DD29A3" w14:textId="77777777" w:rsidR="00A117FF" w:rsidRPr="00A117FF" w:rsidRDefault="00A117FF" w:rsidP="00A117FF">
      <w:bookmarkStart w:id="15" w:name="P4S3"/>
      <w:bookmarkEnd w:id="15"/>
      <w:r w:rsidRPr="00A117FF">
        <w:t>Om brottet är mindre grovt, döms till fängelse i lägst två och högst sex år.</w:t>
      </w:r>
    </w:p>
    <w:p w14:paraId="1D93580A" w14:textId="77777777" w:rsidR="00A117FF" w:rsidRPr="00A117FF" w:rsidRDefault="00A117FF" w:rsidP="00A117FF">
      <w:bookmarkStart w:id="16" w:name="P4S4"/>
      <w:bookmarkEnd w:id="16"/>
      <w:r w:rsidRPr="00A117FF">
        <w:t>Om ett högre lägsta straff för gärningen har föreskrivits i annan lag, gäller vad som sägs där i fråga om lägsta straff.</w:t>
      </w:r>
    </w:p>
    <w:p w14:paraId="38A53AFE" w14:textId="77777777" w:rsidR="00A117FF" w:rsidRPr="00A117FF" w:rsidRDefault="00A117FF" w:rsidP="00A117FF">
      <w:bookmarkStart w:id="17" w:name="P4S5"/>
      <w:bookmarkStart w:id="18" w:name="P4a"/>
      <w:bookmarkEnd w:id="17"/>
      <w:r w:rsidRPr="00A117FF">
        <w:rPr>
          <w:b/>
          <w:bCs/>
        </w:rPr>
        <w:t>4 a §</w:t>
      </w:r>
      <w:bookmarkEnd w:id="18"/>
      <w:r w:rsidRPr="00A117FF">
        <w:t>   För deltagande i en terroristorganisation döms den som deltar i verksamheten i en terroristorganisation på ett sätt som är ägnat att främja, stärka eller understödja organisationen.</w:t>
      </w:r>
    </w:p>
    <w:p w14:paraId="35D5076D" w14:textId="77777777" w:rsidR="00A117FF" w:rsidRPr="00A117FF" w:rsidRDefault="00A117FF" w:rsidP="00A117FF">
      <w:bookmarkStart w:id="19" w:name="P4aS2"/>
      <w:bookmarkEnd w:id="19"/>
      <w:r w:rsidRPr="00A117FF">
        <w:t>Straffet är fängelse i högst fyra år.</w:t>
      </w:r>
    </w:p>
    <w:p w14:paraId="488AC2AE" w14:textId="77777777" w:rsidR="00A117FF" w:rsidRPr="00A117FF" w:rsidRDefault="00A117FF" w:rsidP="00A117FF">
      <w:bookmarkStart w:id="20" w:name="P4aS3"/>
      <w:bookmarkEnd w:id="20"/>
      <w:r w:rsidRPr="00A117FF">
        <w:t>Om brottet är grovt, döms till fängelse i lägst två och högst åtta år. Vid bedömningen av om brottet är grovt ska det särskilt beaktas om gärningsmannen har haft en central roll inom terroristorganisationen, om gärningen har varit ägnad att påtagligt bidra till organisationens förmåga att begå terroristbrott eller om gärningen på annat sätt har varit av särskilt farlig art. Har gärningsmannen lett terroristorganisationen döms i stället till fängelse på viss tid, lägst två och högst arton år, eller på livstid.</w:t>
      </w:r>
    </w:p>
    <w:p w14:paraId="0E5B5E23" w14:textId="77777777" w:rsidR="00A117FF" w:rsidRPr="00A117FF" w:rsidRDefault="00A117FF" w:rsidP="00A117FF">
      <w:bookmarkStart w:id="21" w:name="P4aS4"/>
      <w:bookmarkEnd w:id="21"/>
      <w:r w:rsidRPr="00A117FF">
        <w:t>Gärningen utgör inte brott, om den är ringa eller om den med hänsyn till omständigheterna är försvarlig. </w:t>
      </w:r>
      <w:r w:rsidRPr="00A117FF">
        <w:rPr>
          <w:i/>
          <w:iCs/>
        </w:rPr>
        <w:t>Lag (2023:227)</w:t>
      </w:r>
      <w:r w:rsidRPr="00A117FF">
        <w:t>.</w:t>
      </w:r>
    </w:p>
    <w:p w14:paraId="62371EC8" w14:textId="77777777" w:rsidR="00A117FF" w:rsidRPr="00A117FF" w:rsidRDefault="00A117FF" w:rsidP="00A117FF">
      <w:bookmarkStart w:id="22" w:name="P4aS5"/>
      <w:bookmarkStart w:id="23" w:name="P5"/>
      <w:bookmarkEnd w:id="22"/>
      <w:r w:rsidRPr="00A117FF">
        <w:rPr>
          <w:b/>
          <w:bCs/>
        </w:rPr>
        <w:t>5 §</w:t>
      </w:r>
      <w:bookmarkEnd w:id="23"/>
      <w:r w:rsidRPr="00A117FF">
        <w:t>   För samröre med en terroristorganisation döms, om gärningen är ägnad att främja, stärka eller understödja en terroristorganisation, den som, i annat fall än som avses i 4 a §,</w:t>
      </w:r>
      <w:r w:rsidRPr="00A117FF">
        <w:br/>
        <w:t>   1. för terroristorganisationen tar befattning med vapen, ammunition, brandfarliga eller explosiva varor eller transportmedel,</w:t>
      </w:r>
      <w:r w:rsidRPr="00A117FF">
        <w:br/>
        <w:t>   2. upplåter lokal eller mark till terroristorganisationen, eller</w:t>
      </w:r>
      <w:r w:rsidRPr="00A117FF">
        <w:br/>
        <w:t>   3. lämnar annat liknande stöd till terroristorganisationen.</w:t>
      </w:r>
    </w:p>
    <w:p w14:paraId="77A4D617" w14:textId="77777777" w:rsidR="00A117FF" w:rsidRPr="00A117FF" w:rsidRDefault="00A117FF" w:rsidP="00A117FF">
      <w:bookmarkStart w:id="24" w:name="P5S2"/>
      <w:bookmarkEnd w:id="24"/>
      <w:r w:rsidRPr="00A117FF">
        <w:t>Straffet är fängelse i högst fyra år.</w:t>
      </w:r>
    </w:p>
    <w:p w14:paraId="09B61EBA" w14:textId="77777777" w:rsidR="00A117FF" w:rsidRPr="00A117FF" w:rsidRDefault="00A117FF" w:rsidP="00A117FF">
      <w:bookmarkStart w:id="25" w:name="P5S3"/>
      <w:bookmarkEnd w:id="25"/>
      <w:r w:rsidRPr="00A117FF">
        <w:t>Om brottet är grovt, döms till fängelse i lägst ett år och sex månader och högst sju år. Vid bedömningen av om brottet är grovt ska det särskilt beaktas om gärningen har ingått som ett led i en verksamhet som har bedrivits i större omfattning eller om den på annat sätt har varit av särskilt farlig art.</w:t>
      </w:r>
    </w:p>
    <w:p w14:paraId="2AC58E7A" w14:textId="77777777" w:rsidR="00A117FF" w:rsidRPr="00A117FF" w:rsidRDefault="00A117FF" w:rsidP="00A117FF">
      <w:bookmarkStart w:id="26" w:name="P5S4"/>
      <w:bookmarkEnd w:id="26"/>
      <w:r w:rsidRPr="00A117FF">
        <w:t>Gärningen utgör inte brott, om den är ringa eller om den med hänsyn till omständigheterna är försvarlig. </w:t>
      </w:r>
      <w:r w:rsidRPr="00A117FF">
        <w:rPr>
          <w:i/>
          <w:iCs/>
        </w:rPr>
        <w:t>Lag (2023:227)</w:t>
      </w:r>
      <w:r w:rsidRPr="00A117FF">
        <w:t>.</w:t>
      </w:r>
    </w:p>
    <w:p w14:paraId="77F7AE0A" w14:textId="77777777" w:rsidR="00A117FF" w:rsidRPr="00A117FF" w:rsidRDefault="00A117FF" w:rsidP="00A117FF">
      <w:bookmarkStart w:id="27" w:name="P5S5"/>
      <w:bookmarkStart w:id="28" w:name="P6"/>
      <w:bookmarkEnd w:id="27"/>
      <w:r w:rsidRPr="00A117FF">
        <w:rPr>
          <w:b/>
          <w:bCs/>
        </w:rPr>
        <w:t>6 §</w:t>
      </w:r>
      <w:bookmarkEnd w:id="28"/>
      <w:r w:rsidRPr="00A117FF">
        <w:t>   För finansiering av terrorism eller särskilt allvarlig brottslighet döms den som samlar in, tar emot eller tillhandahåller pengar eller annan egendom i avsikt att egendomen ska användas eller med vetskap om att den är avsedd att användas</w:t>
      </w:r>
      <w:r w:rsidRPr="00A117FF">
        <w:br/>
        <w:t>   1. för att begå eller på annat sätt medverka till</w:t>
      </w:r>
      <w:r w:rsidRPr="00A117FF">
        <w:br/>
        <w:t>      a) terroristbrott eller försök, förberedelse eller stämpling till terroristbrott, eller</w:t>
      </w:r>
      <w:r w:rsidRPr="00A117FF">
        <w:br/>
        <w:t>      b) särskilt allvarlig brottslighet eller brott som avses i 4 a eller 5 § eller någon av 7-10 §§, eller</w:t>
      </w:r>
      <w:r w:rsidRPr="00A117FF">
        <w:br/>
        <w:t>   2. av</w:t>
      </w:r>
      <w:r w:rsidRPr="00A117FF">
        <w:br/>
        <w:t>      a) en person som begår eller på annat sätt medverkar till terroristbrott eller särskilt allvarlig brottslighet eller gör sig skyldig till försök, förberedelse eller stämpling till terroristbrott eller särskilt allvarlig brottslighet,</w:t>
      </w:r>
      <w:r w:rsidRPr="00A117FF">
        <w:br/>
        <w:t>      b) en terroristorganisation, eller</w:t>
      </w:r>
      <w:r w:rsidRPr="00A117FF">
        <w:br/>
        <w:t>      c) en sammanslutning av personer som begår eller på annat sätt medverkar till särskilt allvarlig brottslighet eller gör sig skyldiga till försök, förberedelse eller stämpling till särskilt allvarlig brottslighet.</w:t>
      </w:r>
    </w:p>
    <w:p w14:paraId="73DCC006" w14:textId="77777777" w:rsidR="00A117FF" w:rsidRPr="00A117FF" w:rsidRDefault="00A117FF" w:rsidP="00A117FF">
      <w:bookmarkStart w:id="29" w:name="P6S2"/>
      <w:bookmarkEnd w:id="29"/>
      <w:r w:rsidRPr="00A117FF">
        <w:t>Straffet är fängelse i högst tre år.</w:t>
      </w:r>
    </w:p>
    <w:p w14:paraId="76BF92E6" w14:textId="77777777" w:rsidR="00A117FF" w:rsidRPr="00A117FF" w:rsidRDefault="00A117FF" w:rsidP="00A117FF">
      <w:bookmarkStart w:id="30" w:name="P6S3"/>
      <w:bookmarkEnd w:id="30"/>
      <w:r w:rsidRPr="00A117FF">
        <w:t>Om brottet är grovt, döms till fängelse i lägst ett och högst sex år. Vid bedömningen av om brottet är grovt ska det särskilt beaktas om gärningen</w:t>
      </w:r>
      <w:r w:rsidRPr="00A117FF">
        <w:br/>
        <w:t>   1. har avsett brottslighet som innefattar fara för flera människoliv eller för egendom av särskild betydelse,</w:t>
      </w:r>
      <w:r w:rsidRPr="00A117FF">
        <w:br/>
        <w:t>   2. har ingått som ett led i en verksamhet som har bedrivits i större omfattning,</w:t>
      </w:r>
      <w:r w:rsidRPr="00A117FF">
        <w:br/>
        <w:t>   3. har avsett betydande värde, eller</w:t>
      </w:r>
      <w:r w:rsidRPr="00A117FF">
        <w:br/>
        <w:t>   4. på annat sätt har varit av särskilt farlig art.</w:t>
      </w:r>
    </w:p>
    <w:p w14:paraId="2E7370F9" w14:textId="77777777" w:rsidR="00A117FF" w:rsidRPr="00A117FF" w:rsidRDefault="00A117FF" w:rsidP="00A117FF">
      <w:bookmarkStart w:id="31" w:name="P6S4"/>
      <w:bookmarkEnd w:id="31"/>
      <w:r w:rsidRPr="00A117FF">
        <w:t>Ringa fall utgör inte brott. </w:t>
      </w:r>
      <w:r w:rsidRPr="00A117FF">
        <w:rPr>
          <w:i/>
          <w:iCs/>
        </w:rPr>
        <w:t>Lag (2023:227)</w:t>
      </w:r>
      <w:r w:rsidRPr="00A117FF">
        <w:t>.</w:t>
      </w:r>
    </w:p>
    <w:p w14:paraId="1DC1DE32" w14:textId="77777777" w:rsidR="00A117FF" w:rsidRPr="00A117FF" w:rsidRDefault="00A117FF" w:rsidP="00A117FF">
      <w:bookmarkStart w:id="32" w:name="P6S5"/>
      <w:bookmarkStart w:id="33" w:name="P7"/>
      <w:bookmarkEnd w:id="32"/>
      <w:r w:rsidRPr="00A117FF">
        <w:rPr>
          <w:b/>
          <w:bCs/>
        </w:rPr>
        <w:t>7 §</w:t>
      </w:r>
      <w:bookmarkEnd w:id="33"/>
      <w:r w:rsidRPr="00A117FF">
        <w:t xml:space="preserve">   För offentlig uppmaning till terrorism eller särskilt allvarlig brottslighet döms den som i ett meddelande till allmänheten uppmanar eller på annat sätt söker förleda till terroristbrott, särskilt allvarlig brottslighet eller brott som avses i någon av 4 a-6 §§ eller </w:t>
      </w:r>
      <w:proofErr w:type="gramStart"/>
      <w:r w:rsidRPr="00A117FF">
        <w:t>8-10</w:t>
      </w:r>
      <w:proofErr w:type="gramEnd"/>
      <w:r w:rsidRPr="00A117FF">
        <w:t xml:space="preserve"> §§.</w:t>
      </w:r>
    </w:p>
    <w:p w14:paraId="3175E08F" w14:textId="77777777" w:rsidR="00A117FF" w:rsidRPr="00A117FF" w:rsidRDefault="00A117FF" w:rsidP="00A117FF">
      <w:bookmarkStart w:id="34" w:name="P7S2"/>
      <w:bookmarkEnd w:id="34"/>
      <w:r w:rsidRPr="00A117FF">
        <w:t>Straffet är fängelse i högst tre år.</w:t>
      </w:r>
    </w:p>
    <w:p w14:paraId="123490DD" w14:textId="77777777" w:rsidR="00A117FF" w:rsidRPr="00A117FF" w:rsidRDefault="00A117FF" w:rsidP="00A117FF">
      <w:bookmarkStart w:id="35" w:name="P7S3"/>
      <w:bookmarkEnd w:id="35"/>
      <w:r w:rsidRPr="00A117FF">
        <w:t>Om brottet är grovt, döms till fängelse i lägst ett och högst sex år. Vid bedömningen av om brottet är grovt ska det särskilt beaktas om gärningen</w:t>
      </w:r>
      <w:r w:rsidRPr="00A117FF">
        <w:br/>
        <w:t>   1. har avsett brottslighet som innefattar fara för flera människoliv eller för egendom av särskild betydelse,</w:t>
      </w:r>
      <w:r w:rsidRPr="00A117FF">
        <w:br/>
        <w:t>   2. har ingått som ett led i en verksamhet som har bedrivits i större omfattning, eller</w:t>
      </w:r>
      <w:r w:rsidRPr="00A117FF">
        <w:br/>
        <w:t>   3. på annat sätt har varit av särskilt farlig art.</w:t>
      </w:r>
    </w:p>
    <w:p w14:paraId="05A629A2" w14:textId="77777777" w:rsidR="00A117FF" w:rsidRPr="00A117FF" w:rsidRDefault="00A117FF" w:rsidP="00A117FF">
      <w:bookmarkStart w:id="36" w:name="P7S4"/>
      <w:bookmarkEnd w:id="36"/>
      <w:r w:rsidRPr="00A117FF">
        <w:t>Ringa fall utgör inte brott. </w:t>
      </w:r>
      <w:r w:rsidRPr="00A117FF">
        <w:rPr>
          <w:i/>
          <w:iCs/>
        </w:rPr>
        <w:t>Lag (2023:227)</w:t>
      </w:r>
      <w:r w:rsidRPr="00A117FF">
        <w:t>.</w:t>
      </w:r>
    </w:p>
    <w:p w14:paraId="5297D9EF" w14:textId="77777777" w:rsidR="00A117FF" w:rsidRPr="00A117FF" w:rsidRDefault="00A117FF" w:rsidP="00A117FF">
      <w:bookmarkStart w:id="37" w:name="P7S5"/>
      <w:bookmarkStart w:id="38" w:name="P8"/>
      <w:bookmarkEnd w:id="37"/>
      <w:r w:rsidRPr="00A117FF">
        <w:rPr>
          <w:b/>
          <w:bCs/>
        </w:rPr>
        <w:t>8 §</w:t>
      </w:r>
      <w:bookmarkEnd w:id="38"/>
      <w:r w:rsidRPr="00A117FF">
        <w:t>   För rekrytering till terrorism eller särskilt allvarlig brottslighet döms den som, i annat fall än som avses i 7 §, söker förmå någon annan att begå eller på annat sätt medverka till</w:t>
      </w:r>
      <w:r w:rsidRPr="00A117FF">
        <w:br/>
        <w:t>   1. terroristbrott eller försök, förberedelse eller stämpling till terroristbrott, eller</w:t>
      </w:r>
      <w:r w:rsidRPr="00A117FF">
        <w:br/>
        <w:t>   2. särskilt allvarlig brottslighet eller brott som avses i någon av 4 a-6 §§.</w:t>
      </w:r>
    </w:p>
    <w:p w14:paraId="26907480" w14:textId="77777777" w:rsidR="00A117FF" w:rsidRPr="00A117FF" w:rsidRDefault="00A117FF" w:rsidP="00A117FF">
      <w:bookmarkStart w:id="39" w:name="P8S2"/>
      <w:bookmarkEnd w:id="39"/>
      <w:r w:rsidRPr="00A117FF">
        <w:t>Straffet är fängelse i högst tre år.</w:t>
      </w:r>
    </w:p>
    <w:p w14:paraId="0ED221B4" w14:textId="77777777" w:rsidR="00A117FF" w:rsidRPr="00A117FF" w:rsidRDefault="00A117FF" w:rsidP="00A117FF">
      <w:bookmarkStart w:id="40" w:name="P8S3"/>
      <w:bookmarkEnd w:id="40"/>
      <w:r w:rsidRPr="00A117FF">
        <w:t>Om brottet är grovt, döms till fängelse i lägst ett och högst sex år. Vid bedömningen av om brottet är grovt ska det särskilt beaktas om gärningen</w:t>
      </w:r>
      <w:r w:rsidRPr="00A117FF">
        <w:br/>
        <w:t>   1. har avsett brottslighet som innefattar fara för flera människoliv eller för egendom av särskild betydelse,</w:t>
      </w:r>
      <w:r w:rsidRPr="00A117FF">
        <w:br/>
        <w:t>   2. har ingått som ett led i en verksamhet som har bedrivits i större omfattning, eller</w:t>
      </w:r>
      <w:r w:rsidRPr="00A117FF">
        <w:br/>
        <w:t>   3. på annat sätt har varit av särskilt farlig art.</w:t>
      </w:r>
    </w:p>
    <w:p w14:paraId="2E63A9A5" w14:textId="77777777" w:rsidR="00A117FF" w:rsidRPr="00A117FF" w:rsidRDefault="00A117FF" w:rsidP="00A117FF">
      <w:bookmarkStart w:id="41" w:name="P8S4"/>
      <w:bookmarkEnd w:id="41"/>
      <w:r w:rsidRPr="00A117FF">
        <w:t>Ringa fall utgör inte brott. </w:t>
      </w:r>
      <w:r w:rsidRPr="00A117FF">
        <w:rPr>
          <w:i/>
          <w:iCs/>
        </w:rPr>
        <w:t>Lag (2023:227)</w:t>
      </w:r>
      <w:r w:rsidRPr="00A117FF">
        <w:t>.</w:t>
      </w:r>
    </w:p>
    <w:p w14:paraId="406FDBB5" w14:textId="77777777" w:rsidR="00A117FF" w:rsidRPr="00A117FF" w:rsidRDefault="00A117FF" w:rsidP="00A117FF">
      <w:bookmarkStart w:id="42" w:name="P8S5"/>
      <w:bookmarkStart w:id="43" w:name="P9"/>
      <w:bookmarkEnd w:id="42"/>
      <w:r w:rsidRPr="00A117FF">
        <w:rPr>
          <w:b/>
          <w:bCs/>
        </w:rPr>
        <w:t>9 §</w:t>
      </w:r>
      <w:bookmarkEnd w:id="43"/>
      <w:r w:rsidRPr="00A117FF">
        <w:t>   För utbildning för terrorism eller särskilt allvarlig brottslighet döms den som</w:t>
      </w:r>
      <w:r w:rsidRPr="00A117FF">
        <w:br/>
        <w:t>   1. till någon annan meddelar eller söker meddela instruktioner om tillverkning eller användning av sådana hjälpmedel eller om sådana metoder eller tekniker som är särskilt ägnade att användas vid terroristbrott, särskilt allvarlig brottslighet eller brott som avses i 6 §, i avsikt att instruktionerna ska användas eller med vetskap om att de är avsedda att användas för att begå eller på annat sätt medverka till sådan brottslighet, eller</w:t>
      </w:r>
      <w:r w:rsidRPr="00A117FF">
        <w:br/>
        <w:t>   2. tar del av sådana instruktioner som avses i 1 i avsikt att använda dem för att begå eller på annat sätt medverka till terroristbrott, särskilt allvarlig brottslighet eller brott som avses i 6 §.</w:t>
      </w:r>
    </w:p>
    <w:p w14:paraId="1E4C9482" w14:textId="77777777" w:rsidR="00A117FF" w:rsidRPr="00A117FF" w:rsidRDefault="00A117FF" w:rsidP="00A117FF">
      <w:bookmarkStart w:id="44" w:name="P9S2"/>
      <w:bookmarkEnd w:id="44"/>
      <w:r w:rsidRPr="00A117FF">
        <w:t>Straffet är fängelse i högst tre år.</w:t>
      </w:r>
    </w:p>
    <w:p w14:paraId="7AEA0C53" w14:textId="77777777" w:rsidR="00A117FF" w:rsidRPr="00A117FF" w:rsidRDefault="00A117FF" w:rsidP="00A117FF">
      <w:bookmarkStart w:id="45" w:name="P9S3"/>
      <w:bookmarkEnd w:id="45"/>
      <w:r w:rsidRPr="00A117FF">
        <w:t>Om brottet är grovt, döms till fängelse i lägst ett och högst sex år. Vid bedömningen av om brottet är grovt ska det särskilt beaktas om gärningen</w:t>
      </w:r>
      <w:r w:rsidRPr="00A117FF">
        <w:br/>
        <w:t>   1. har avsett brottslighet som innefattar fara för flera människoliv eller för egendom av särskild betydelse,</w:t>
      </w:r>
      <w:r w:rsidRPr="00A117FF">
        <w:br/>
        <w:t>   2. har ingått som ett led i en verksamhet som har bedrivits i större omfattning, eller</w:t>
      </w:r>
      <w:r w:rsidRPr="00A117FF">
        <w:br/>
        <w:t>   3. på annat sätt har varit av särskilt farlig art.</w:t>
      </w:r>
    </w:p>
    <w:p w14:paraId="7FE7C8D4" w14:textId="77777777" w:rsidR="00A117FF" w:rsidRPr="00A117FF" w:rsidRDefault="00A117FF" w:rsidP="00A117FF">
      <w:bookmarkStart w:id="46" w:name="P9S4"/>
      <w:bookmarkEnd w:id="46"/>
      <w:r w:rsidRPr="00A117FF">
        <w:t>Ringa fall utgör inte brott.</w:t>
      </w:r>
    </w:p>
    <w:p w14:paraId="7A1076CE" w14:textId="77777777" w:rsidR="00A117FF" w:rsidRPr="00A117FF" w:rsidRDefault="00A117FF" w:rsidP="00A117FF">
      <w:bookmarkStart w:id="47" w:name="P9S5"/>
      <w:bookmarkStart w:id="48" w:name="P10"/>
      <w:bookmarkEnd w:id="47"/>
      <w:r w:rsidRPr="00A117FF">
        <w:rPr>
          <w:b/>
          <w:bCs/>
        </w:rPr>
        <w:t>10 §</w:t>
      </w:r>
      <w:bookmarkEnd w:id="48"/>
      <w:r w:rsidRPr="00A117FF">
        <w:t>   För resa för terrorism eller särskilt allvarlig brottslighet döms den som reser eller påbörjar en resa till ett annat land i avsikt att</w:t>
      </w:r>
      <w:r w:rsidRPr="00A117FF">
        <w:br/>
        <w:t>   1. begå eller på annat sätt medverka till terroristbrott, särskilt allvarlig brottslighet eller brott som avses i 6 § eller göra sig skyldig till förberedelse eller stämpling till terroristbrott, särskilt allvarlig brottslighet eller brott som avses i 6 §, eller</w:t>
      </w:r>
      <w:r w:rsidRPr="00A117FF">
        <w:br/>
        <w:t>   2. begå brott som avses i 4 a, 5 eller 9 §.</w:t>
      </w:r>
    </w:p>
    <w:p w14:paraId="64AABE89" w14:textId="77777777" w:rsidR="00A117FF" w:rsidRPr="00A117FF" w:rsidRDefault="00A117FF" w:rsidP="00A117FF">
      <w:bookmarkStart w:id="49" w:name="P10S2"/>
      <w:bookmarkEnd w:id="49"/>
      <w:r w:rsidRPr="00A117FF">
        <w:t>Straffet är fängelse i högst två år.</w:t>
      </w:r>
    </w:p>
    <w:p w14:paraId="055C77CC" w14:textId="77777777" w:rsidR="00A117FF" w:rsidRPr="00A117FF" w:rsidRDefault="00A117FF" w:rsidP="00A117FF">
      <w:bookmarkStart w:id="50" w:name="P10S3"/>
      <w:bookmarkEnd w:id="50"/>
      <w:r w:rsidRPr="00A117FF">
        <w:t>Ringa fall utgör inte brott.</w:t>
      </w:r>
    </w:p>
    <w:p w14:paraId="476C8169" w14:textId="77777777" w:rsidR="00A117FF" w:rsidRPr="00A117FF" w:rsidRDefault="00A117FF" w:rsidP="00A117FF">
      <w:bookmarkStart w:id="51" w:name="P10S4"/>
      <w:bookmarkEnd w:id="51"/>
      <w:r w:rsidRPr="00A117FF">
        <w:t>Första stycket gäller inte den som är svensk medborgare och som reser eller påbörjar en resa till Sverige. </w:t>
      </w:r>
      <w:r w:rsidRPr="00A117FF">
        <w:rPr>
          <w:i/>
          <w:iCs/>
        </w:rPr>
        <w:t>Lag (2023:227)</w:t>
      </w:r>
      <w:r w:rsidRPr="00A117FF">
        <w:t>.</w:t>
      </w:r>
    </w:p>
    <w:p w14:paraId="28AD6ABE" w14:textId="77777777" w:rsidR="00A117FF" w:rsidRPr="00A117FF" w:rsidRDefault="00A117FF" w:rsidP="00A117FF">
      <w:bookmarkStart w:id="52" w:name="P10S5"/>
      <w:bookmarkStart w:id="53" w:name="P11"/>
      <w:bookmarkEnd w:id="52"/>
      <w:r w:rsidRPr="00A117FF">
        <w:rPr>
          <w:b/>
          <w:bCs/>
        </w:rPr>
        <w:t>11 §</w:t>
      </w:r>
      <w:bookmarkEnd w:id="53"/>
      <w:r w:rsidRPr="00A117FF">
        <w:t>   Om skälet till att ett terroristbrott inte har fullbordats endast är att det krav som följer av 4 § första stycket 1 inte är uppfyllt, döms det till ansvar för försök till terroristbrott enligt 23 kap. brottsbalken. För förberedelse och stämpling till samt underlåtenhet att avslöja eller förhindra terroristbrott samt för försök till brott som avses i någon av 4 a-6 §§ döms det också till ansvar enligt samma kapitel. </w:t>
      </w:r>
      <w:r w:rsidRPr="00A117FF">
        <w:rPr>
          <w:i/>
          <w:iCs/>
        </w:rPr>
        <w:t>Lag (2023:227)</w:t>
      </w:r>
      <w:r w:rsidRPr="00A117FF">
        <w:t>.</w:t>
      </w:r>
    </w:p>
    <w:p w14:paraId="1FE4CD72" w14:textId="77777777" w:rsidR="00A117FF" w:rsidRPr="00A117FF" w:rsidRDefault="00A117FF" w:rsidP="00A117FF">
      <w:pPr>
        <w:rPr>
          <w:b/>
          <w:bCs/>
        </w:rPr>
      </w:pPr>
      <w:bookmarkStart w:id="54" w:name="P11S2"/>
      <w:bookmarkStart w:id="55" w:name="Försvårande_omständighet"/>
      <w:bookmarkEnd w:id="54"/>
      <w:r w:rsidRPr="00A117FF">
        <w:rPr>
          <w:b/>
          <w:bCs/>
        </w:rPr>
        <w:t>Försvårande omständighet</w:t>
      </w:r>
      <w:bookmarkEnd w:id="55"/>
    </w:p>
    <w:p w14:paraId="27AA60C3" w14:textId="77777777" w:rsidR="00A117FF" w:rsidRPr="00A117FF" w:rsidRDefault="00A117FF" w:rsidP="00A117FF">
      <w:bookmarkStart w:id="56" w:name="P11S3"/>
      <w:bookmarkStart w:id="57" w:name="P12"/>
      <w:bookmarkEnd w:id="56"/>
      <w:r w:rsidRPr="00A117FF">
        <w:rPr>
          <w:b/>
          <w:bCs/>
        </w:rPr>
        <w:t>12 §</w:t>
      </w:r>
      <w:bookmarkEnd w:id="57"/>
      <w:r w:rsidRPr="00A117FF">
        <w:t xml:space="preserve">   Om någon har begått ett brott enligt annan lag ska det som en försvårande omständighet vid bedömningen av straffvärdet, vid sidan av vad som gäller för varje särskild brottstyp och enligt bestämmelserna i 29 kap. 2 § brottsbalken, beaktas om brottet har begåtts med uppsåt att främja brott som avses i någon av </w:t>
      </w:r>
      <w:proofErr w:type="gramStart"/>
      <w:r w:rsidRPr="00A117FF">
        <w:t>4-10</w:t>
      </w:r>
      <w:proofErr w:type="gramEnd"/>
      <w:r w:rsidRPr="00A117FF">
        <w:t xml:space="preserve"> §§.</w:t>
      </w:r>
    </w:p>
    <w:p w14:paraId="4E4EE438" w14:textId="77777777" w:rsidR="00A117FF" w:rsidRPr="00A117FF" w:rsidRDefault="00A117FF" w:rsidP="00A117FF">
      <w:pPr>
        <w:rPr>
          <w:b/>
          <w:bCs/>
        </w:rPr>
      </w:pPr>
      <w:bookmarkStart w:id="58" w:name="P12S2"/>
      <w:bookmarkStart w:id="59" w:name="Särskilda_bestämmelser_om_förverkande"/>
      <w:bookmarkEnd w:id="58"/>
      <w:r w:rsidRPr="00A117FF">
        <w:rPr>
          <w:b/>
          <w:bCs/>
        </w:rPr>
        <w:t>Särskilda bestämmelser om förverkande</w:t>
      </w:r>
      <w:bookmarkEnd w:id="59"/>
    </w:p>
    <w:p w14:paraId="439607D8" w14:textId="77777777" w:rsidR="00A117FF" w:rsidRPr="00A117FF" w:rsidRDefault="00A117FF" w:rsidP="00A117FF">
      <w:bookmarkStart w:id="60" w:name="P12S3"/>
      <w:bookmarkStart w:id="61" w:name="P13"/>
      <w:bookmarkEnd w:id="60"/>
      <w:r w:rsidRPr="00A117FF">
        <w:rPr>
          <w:b/>
          <w:bCs/>
        </w:rPr>
        <w:t>13 §</w:t>
      </w:r>
      <w:bookmarkEnd w:id="61"/>
      <w:r w:rsidRPr="00A117FF">
        <w:t>   Förverkande av pengar eller annan egendom som har varit föremål för brott som avses i 6 § eller försök till sådant brott får ske hos gärningsmannen eller hos den som har medverkat till brottet, även om egendomen tillhör någon annan.</w:t>
      </w:r>
      <w:r w:rsidRPr="00A117FF">
        <w:br/>
      </w:r>
      <w:r w:rsidRPr="00A117FF">
        <w:rPr>
          <w:i/>
          <w:iCs/>
        </w:rPr>
        <w:t>Lag (2024:896)</w:t>
      </w:r>
      <w:r w:rsidRPr="00A117FF">
        <w:t>.</w:t>
      </w:r>
    </w:p>
    <w:p w14:paraId="6DB7B897" w14:textId="77777777" w:rsidR="00A117FF" w:rsidRPr="00A117FF" w:rsidRDefault="00A117FF" w:rsidP="00A117FF">
      <w:bookmarkStart w:id="62" w:name="P13S2"/>
      <w:bookmarkStart w:id="63" w:name="P14"/>
      <w:bookmarkEnd w:id="62"/>
      <w:r w:rsidRPr="00A117FF">
        <w:rPr>
          <w:b/>
          <w:bCs/>
        </w:rPr>
        <w:t>14 §</w:t>
      </w:r>
      <w:bookmarkEnd w:id="63"/>
      <w:r w:rsidRPr="00A117FF">
        <w:t>   Har upphävts genom </w:t>
      </w:r>
      <w:r w:rsidRPr="00A117FF">
        <w:rPr>
          <w:i/>
          <w:iCs/>
        </w:rPr>
        <w:t>lag (2024:896)</w:t>
      </w:r>
      <w:r w:rsidRPr="00A117FF">
        <w:t>.</w:t>
      </w:r>
    </w:p>
    <w:p w14:paraId="3C3171DD" w14:textId="77777777" w:rsidR="00A117FF" w:rsidRPr="00A117FF" w:rsidRDefault="00A117FF" w:rsidP="00A117FF">
      <w:bookmarkStart w:id="64" w:name="P14S2"/>
      <w:bookmarkStart w:id="65" w:name="P15"/>
      <w:bookmarkEnd w:id="64"/>
      <w:r w:rsidRPr="00A117FF">
        <w:rPr>
          <w:b/>
          <w:bCs/>
        </w:rPr>
        <w:t>15 §</w:t>
      </w:r>
      <w:bookmarkEnd w:id="65"/>
      <w:r w:rsidRPr="00A117FF">
        <w:t>   Har upphävts genom </w:t>
      </w:r>
      <w:r w:rsidRPr="00A117FF">
        <w:rPr>
          <w:i/>
          <w:iCs/>
        </w:rPr>
        <w:t>lag (2024:896)</w:t>
      </w:r>
      <w:r w:rsidRPr="00A117FF">
        <w:t>.</w:t>
      </w:r>
    </w:p>
    <w:p w14:paraId="4FEA129C" w14:textId="77777777" w:rsidR="00A117FF" w:rsidRPr="00A117FF" w:rsidRDefault="00A117FF" w:rsidP="00A117FF">
      <w:bookmarkStart w:id="66" w:name="P15S2"/>
      <w:bookmarkStart w:id="67" w:name="P16"/>
      <w:bookmarkEnd w:id="66"/>
      <w:r w:rsidRPr="00A117FF">
        <w:rPr>
          <w:b/>
          <w:bCs/>
        </w:rPr>
        <w:t>16 §</w:t>
      </w:r>
      <w:bookmarkEnd w:id="67"/>
      <w:r w:rsidRPr="00A117FF">
        <w:t>   Har upphävts genom </w:t>
      </w:r>
      <w:r w:rsidRPr="00A117FF">
        <w:rPr>
          <w:i/>
          <w:iCs/>
        </w:rPr>
        <w:t>lag (2024:896)</w:t>
      </w:r>
      <w:r w:rsidRPr="00A117FF">
        <w:t>.</w:t>
      </w:r>
    </w:p>
    <w:p w14:paraId="3E46C03B"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7FF"/>
    <w:rsid w:val="00215124"/>
    <w:rsid w:val="009241A9"/>
    <w:rsid w:val="00A117FF"/>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00B1"/>
  <w15:chartTrackingRefBased/>
  <w15:docId w15:val="{79A97A4A-054C-463F-BD35-5B233429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11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11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117F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117F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117F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117F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117F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117F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117F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117F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117F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117F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117F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117F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117F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117F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117F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117FF"/>
    <w:rPr>
      <w:rFonts w:eastAsiaTheme="majorEastAsia" w:cstheme="majorBidi"/>
      <w:color w:val="272727" w:themeColor="text1" w:themeTint="D8"/>
    </w:rPr>
  </w:style>
  <w:style w:type="paragraph" w:styleId="Rubrik">
    <w:name w:val="Title"/>
    <w:basedOn w:val="Normal"/>
    <w:next w:val="Normal"/>
    <w:link w:val="RubrikChar"/>
    <w:uiPriority w:val="10"/>
    <w:qFormat/>
    <w:rsid w:val="00A11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117F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117F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117F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117F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117FF"/>
    <w:rPr>
      <w:i/>
      <w:iCs/>
      <w:color w:val="404040" w:themeColor="text1" w:themeTint="BF"/>
    </w:rPr>
  </w:style>
  <w:style w:type="paragraph" w:styleId="Liststycke">
    <w:name w:val="List Paragraph"/>
    <w:basedOn w:val="Normal"/>
    <w:uiPriority w:val="34"/>
    <w:qFormat/>
    <w:rsid w:val="00A117FF"/>
    <w:pPr>
      <w:ind w:left="720"/>
      <w:contextualSpacing/>
    </w:pPr>
  </w:style>
  <w:style w:type="character" w:styleId="Starkbetoning">
    <w:name w:val="Intense Emphasis"/>
    <w:basedOn w:val="Standardstycketeckensnitt"/>
    <w:uiPriority w:val="21"/>
    <w:qFormat/>
    <w:rsid w:val="00A117FF"/>
    <w:rPr>
      <w:i/>
      <w:iCs/>
      <w:color w:val="0F4761" w:themeColor="accent1" w:themeShade="BF"/>
    </w:rPr>
  </w:style>
  <w:style w:type="paragraph" w:styleId="Starktcitat">
    <w:name w:val="Intense Quote"/>
    <w:basedOn w:val="Normal"/>
    <w:next w:val="Normal"/>
    <w:link w:val="StarktcitatChar"/>
    <w:uiPriority w:val="30"/>
    <w:qFormat/>
    <w:rsid w:val="00A1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117FF"/>
    <w:rPr>
      <w:i/>
      <w:iCs/>
      <w:color w:val="0F4761" w:themeColor="accent1" w:themeShade="BF"/>
    </w:rPr>
  </w:style>
  <w:style w:type="character" w:styleId="Starkreferens">
    <w:name w:val="Intense Reference"/>
    <w:basedOn w:val="Standardstycketeckensnitt"/>
    <w:uiPriority w:val="32"/>
    <w:qFormat/>
    <w:rsid w:val="00A117FF"/>
    <w:rPr>
      <w:b/>
      <w:bCs/>
      <w:smallCaps/>
      <w:color w:val="0F4761" w:themeColor="accent1" w:themeShade="BF"/>
      <w:spacing w:val="5"/>
    </w:rPr>
  </w:style>
  <w:style w:type="character" w:styleId="Hyperlnk">
    <w:name w:val="Hyperlink"/>
    <w:basedOn w:val="Standardstycketeckensnitt"/>
    <w:uiPriority w:val="99"/>
    <w:unhideWhenUsed/>
    <w:rsid w:val="00A117FF"/>
    <w:rPr>
      <w:color w:val="467886" w:themeColor="hyperlink"/>
      <w:u w:val="single"/>
    </w:rPr>
  </w:style>
  <w:style w:type="character" w:styleId="Olstomnmnande">
    <w:name w:val="Unresolved Mention"/>
    <w:basedOn w:val="Standardstycketeckensnitt"/>
    <w:uiPriority w:val="99"/>
    <w:semiHidden/>
    <w:unhideWhenUsed/>
    <w:rsid w:val="00A11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krattsbaser.gov.se/sfst?bet=2022:666" TargetMode="External"/><Relationship Id="rId4" Type="http://schemas.openxmlformats.org/officeDocument/2006/relationships/hyperlink" Target="http://rkrattsbaser.gov.se/sfsr?bet=2022:666"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1816</Words>
  <Characters>9625</Characters>
  <Application>Microsoft Office Word</Application>
  <DocSecurity>0</DocSecurity>
  <Lines>80</Lines>
  <Paragraphs>22</Paragraphs>
  <ScaleCrop>false</ScaleCrop>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2025-11-23T21:50:00Z</dcterms:created>
  <dcterms:modified xsi:type="dcterms:W3CDTF">2025-11-23T21:51:00Z</dcterms:modified>
</cp:coreProperties>
</file>