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cs="Calibri"/>
          <w:b/>
        </w:rPr>
      </w:pPr>
      <w:r>
        <w:rPr>
          <w:rFonts w:cs="Calibri"/>
          <w:b/>
        </w:rPr>
        <w:t xml:space="preserve">Ps.-Cyrillus, Quadripartitus Apologeticus (Speculum Sapientiae)</w:t>
      </w:r>
      <w:r/>
    </w:p>
    <w:p>
      <w:pPr>
        <w:rPr>
          <w:rFonts w:cs="Calibri"/>
        </w:rPr>
      </w:pPr>
      <w:r>
        <w:rPr>
          <w:rFonts w:cs="Calibri"/>
        </w:rPr>
        <w:t xml:space="preserve">Aus Verweisen rekonstruierte Handschrift</w:t>
      </w:r>
      <w:r/>
    </w:p>
    <w:p>
      <w:pPr>
        <w:rPr>
          <w:rFonts w:cs="Calibri"/>
        </w:rPr>
      </w:pPr>
      <w:r>
        <w:rPr>
          <w:rFonts w:cs="Calibri"/>
        </w:rPr>
        <w:t xml:space="preserve">Benennung durch Gossembrot: </w:t>
      </w:r>
      <w:r>
        <w:rPr>
          <w:rFonts w:cs="Calibri"/>
        </w:rPr>
        <w:t xml:space="preserve">‚flauius codex de apollogis cirilli‘ (nach München, Bayerische Staatsbibliothek, Clm 3941, </w:t>
      </w:r>
      <w:hyperlink r:id="rId10" w:tooltip="https://drive.switch.ch/index.php/apps/files?dir=/Gossembrot/Images/muebsb_clm3941/muebsb_Clm3941_029v.jpg" w:history="1">
        <w:r>
          <w:rPr>
            <w:rStyle w:val="677"/>
            <w:rFonts w:cs="Calibri"/>
          </w:rPr>
        </w:r>
        <w:r>
          <w:rPr>
            <w:rStyle w:val="677"/>
            <w:rFonts w:cs="Calibri"/>
          </w:rPr>
          <w:t xml:space="preserve">Bl. 29v</w:t>
        </w:r>
        <w:r>
          <w:rPr>
            <w:rStyle w:val="677"/>
            <w:rFonts w:cs="Calibri"/>
          </w:rPr>
        </w:r>
      </w:hyperlink>
      <w:r>
        <w:rPr>
          <w:rFonts w:cs="Calibri"/>
        </w:rPr>
        <w:t xml:space="preserve">)</w:t>
      </w:r>
      <w:r/>
    </w:p>
    <w:p>
      <w:pPr>
        <w:rPr>
          <w:rFonts w:cs="Calibri"/>
        </w:rPr>
      </w:pPr>
      <w:r>
        <w:rPr>
          <w:rFonts w:cs="Calibri"/>
        </w:rPr>
      </w:r>
      <w:r/>
    </w:p>
    <w:p>
      <w:pPr>
        <w:rPr>
          <w:rFonts w:cs="Calibri"/>
        </w:rPr>
      </w:pPr>
      <w:r>
        <w:rPr>
          <w:rFonts w:cs="Calibri"/>
        </w:rPr>
        <w:t xml:space="preserve">Inhaltsverzeichnis:</w:t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977"/>
        <w:gridCol w:w="4110"/>
        <w:gridCol w:w="709"/>
      </w:tblGrid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Blatt-Angabe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Titel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Verweis in</w:t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Verweis Wortlaut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66"/>
              <w:shd w:val="clear" w:fill="FFFFFF" w:color="FFFFFF"/>
              <w:rPr>
                <w:rFonts w:ascii="Calibri" w:hAnsi="Calibri" w:cs="Calibri"/>
                <w:color w:val="000000"/>
              </w:rPr>
              <w:outlineLvl w:val="3"/>
            </w:pP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Ps.-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Cyrillus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 (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Bonjohannes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 von Messina?), 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Quadripartitus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 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Apologeticus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 (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Speculum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 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Sapientiae</w:t>
            </w:r>
            <w:r>
              <w:rPr>
                <w:rFonts w:ascii="Calibri" w:hAnsi="Calibri" w:cs="Calibri"/>
                <w:i w:val="false"/>
                <w:iCs w:val="false"/>
                <w:color w:val="000000"/>
              </w:rPr>
              <w:t xml:space="preserve">)</w:t>
            </w:r>
            <w:r/>
          </w:p>
          <w:p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fr-CH"/>
              </w:rPr>
            </w:pPr>
            <w:r>
              <w:rPr>
                <w:rFonts w:cs="Calibri"/>
                <w:bCs/>
                <w:lang w:val="fr-CH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 xml:space="preserve">Karta 6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Cs/>
              </w:rPr>
              <w:t xml:space="preserve">De mulieribus</w:t>
            </w:r>
            <w:r>
              <w:rPr>
                <w:rFonts w:ascii="Calibri" w:hAnsi="Calibri" w:cs="Calibri" w:eastAsia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color w:val="000000"/>
                <w:shd w:val="clear" w:fill="FFFFFF" w:color="FFFFFF"/>
              </w:rPr>
              <w:t xml:space="preserve">Wolfenbüttel, Herzog August Bibliothek, Cod. Guelf. 69.11 Aug. 2°, </w:t>
            </w:r>
            <w:hyperlink r:id="rId11" w:tooltip="https://drive.switch.ch/index.php/apps/files?dir=/Gossembrot/Images/wbhab_6911aug2/wbhab_6911aug2_131v.jpg" w:history="1">
              <w:r>
                <w:rPr>
                  <w:rStyle w:val="677"/>
                  <w:rFonts w:ascii="Calibri" w:hAnsi="Calibri" w:cs="Calibri" w:eastAsia="Calibri"/>
                  <w:shd w:val="clear" w:fill="FFFFFF" w:color="FFFFFF"/>
                </w:rPr>
                <w:t xml:space="preserve">Bl. 131vb (alt 119b)</w:t>
              </w:r>
            </w:hyperlink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i/>
                <w:iCs/>
                <w:color w:val="000000"/>
                <w:shd w:val="clear" w:fill="FFFFFF" w:color="FFFFFF"/>
                <w:lang w:val="fr-CH"/>
              </w:rPr>
              <w:t xml:space="preserve">D(e) m(u)lierib(us) vide pl(us) </w:t>
            </w:r>
            <w:r>
              <w:rPr>
                <w:rFonts w:ascii="Calibri" w:hAnsi="Calibri" w:cs="Calibri" w:eastAsia="Calibri"/>
                <w:color w:val="000000"/>
                <w:shd w:val="clear" w:fill="FFFFFF" w:color="FFFFFF"/>
                <w:lang w:val="fr-CH"/>
              </w:rPr>
              <w:t xml:space="preserve">[…]</w:t>
            </w:r>
            <w:r>
              <w:rPr>
                <w:rFonts w:ascii="Calibri" w:hAnsi="Calibri" w:cs="Calibri" w:eastAsia="Calibri"/>
                <w:i/>
                <w:iCs/>
                <w:color w:val="000000"/>
                <w:shd w:val="clear" w:fill="FFFFFF" w:color="FFFFFF"/>
                <w:lang w:val="fr-CH"/>
              </w:rPr>
              <w:t xml:space="preserve"> Et | in appologis cÿrilli a kartÿ .6. k.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Cs/>
                <w:lang w:val="fr-CH"/>
              </w:rPr>
            </w:r>
            <w:r>
              <w:rPr>
                <w:rFonts w:ascii="Calibri" w:hAnsi="Calibri" w:cs="Calibri" w:eastAsia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  <w:color w:val="000000"/>
              </w:rPr>
            </w:pPr>
            <w:r>
              <w:rPr>
                <w:rFonts w:ascii="Calibri" w:hAnsi="Calibri" w:cs="Calibri" w:eastAsia="Calibri"/>
                <w:color w:val="000000" w:themeColor="text1"/>
                <w:lang w:val="fr-CH"/>
              </w:rPr>
              <w:t xml:space="preserve">Karta 49</w:t>
            </w:r>
            <w:r>
              <w:rPr>
                <w:rFonts w:ascii="Calibri" w:hAnsi="Calibri" w:cs="Calibri" w:eastAsia="Calibri"/>
                <w:color w:val="00000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Cs/>
                <w:lang w:val="fr-CH"/>
              </w:rPr>
              <w:t xml:space="preserve">De ebrietate</w:t>
            </w:r>
            <w:r>
              <w:rPr>
                <w:rFonts w:ascii="Calibri" w:hAnsi="Calibri" w:cs="Calibri" w:eastAsia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  <w:shd w:val="clear" w:fill="FFFFFF" w:color="FFFFFF"/>
              </w:rPr>
              <w:t xml:space="preserve">München, Bayerische Staatsbibliothek, Clm 27419</w:t>
            </w:r>
            <w:r>
              <w:rPr>
                <w:rFonts w:ascii="Calibri" w:hAnsi="Calibri" w:cs="Calibri" w:eastAsia="Calibri"/>
                <w:color w:val="000000"/>
                <w:shd w:val="clear" w:fill="FFFFFF" w:color="FFFFFF"/>
              </w:rPr>
              <w:t xml:space="preserve">, </w:t>
            </w:r>
            <w:r>
              <w:rPr>
                <w:rFonts w:ascii="Calibri" w:hAnsi="Calibri" w:cs="Calibri" w:eastAsia="Calibri"/>
                <w:shd w:val="clear" w:fill="FFFFFF" w:color="FFFFFF"/>
              </w:rPr>
            </w:r>
            <w:hyperlink r:id="rId12" w:tooltip="https://drive.switch.ch/index.php/apps/files?dir=/Gossembrot/Images/muebsb_clm27419/muebsb_clm27419_309r.jpg" w:history="1">
              <w:r>
                <w:rPr>
                  <w:rStyle w:val="677"/>
                  <w:rFonts w:ascii="Calibri" w:hAnsi="Calibri" w:cs="Calibri" w:eastAsia="Calibri"/>
                  <w:shd w:val="clear" w:fill="FFFFFF" w:color="FFFFFF"/>
                </w:rPr>
                <w:t xml:space="preserve">Bl. 309r (alt: 312)</w:t>
              </w:r>
            </w:hyperlink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  <w:bCs/>
                <w:i/>
              </w:rPr>
              <w:t xml:space="preserve">vide pl(us) i(n) c</w:t>
            </w:r>
            <w:r>
              <w:rPr>
                <w:rFonts w:ascii="Calibri" w:hAnsi="Calibri" w:cs="Calibri" w:eastAsia="Calibri"/>
                <w:bCs/>
                <w:i/>
              </w:rPr>
              <w:t xml:space="preserve">ÿrillo appolligitica </w:t>
            </w:r>
            <w:r>
              <w:rPr>
                <w:rFonts w:ascii="Calibri" w:hAnsi="Calibri" w:cs="Calibri" w:eastAsia="Calibri"/>
                <w:bCs/>
                <w:i w:val="false"/>
              </w:rPr>
              <w:t xml:space="preserve">| </w:t>
            </w:r>
            <w:r>
              <w:rPr>
                <w:rFonts w:ascii="Calibri" w:hAnsi="Calibri" w:cs="Calibri" w:eastAsia="Calibri"/>
                <w:bCs/>
                <w:i/>
              </w:rPr>
              <w:t xml:space="preserve">folio .49. l(itte)ra(m) </w:t>
            </w:r>
            <w:r>
              <w:rPr>
                <w:rFonts w:ascii="Calibri" w:hAnsi="Calibri" w:cs="Calibri" w:eastAsia="Calibri"/>
                <w:bCs/>
                <w:i w:val="false"/>
              </w:rPr>
              <w:t xml:space="preserve">&lt;sig&gt;Buchstabe R&lt;/sig&gt;</w:t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Cs/>
                <w:lang w:val="fr-CH"/>
              </w:rPr>
            </w:r>
            <w:r>
              <w:rPr>
                <w:rFonts w:ascii="Calibri" w:hAnsi="Calibri" w:cs="Calibri" w:eastAsia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lang w:val="fr-CH"/>
              </w:rPr>
            </w:r>
            <w:r>
              <w:rPr>
                <w:rFonts w:ascii="Calibri" w:hAnsi="Calibri" w:cs="Calibri" w:eastAsia="Calibri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  <w:t xml:space="preserve">Karta</w:t>
            </w:r>
            <w:r>
              <w:rPr>
                <w:rFonts w:cs="Calibri"/>
                <w:lang w:val="fr-CH"/>
              </w:rPr>
              <w:t xml:space="preserve"> 138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Historia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Neminis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bzw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. Historia de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Nemine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Heidelberg, Universitätsbibliothek,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Cod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Pal.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germ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314, </w:t>
            </w:r>
            <w:r>
              <w:rPr>
                <w:rFonts w:cs="Calibri"/>
              </w:rPr>
            </w:r>
            <w:hyperlink r:id="rId13" w:tooltip="https://drive.switch.ch/index.php/apps/files?dir=/Gossembrot/Images/heidub_cpg314/heidub_cpg314_096v.jpg" w:history="1">
              <w:r>
                <w:rPr>
                  <w:rStyle w:val="677"/>
                  <w:rFonts w:cs="Calibri"/>
                </w:rPr>
                <w:fldChar w:fldCharType="begin"/>
              </w:r>
              <w:r>
                <w:rPr>
                  <w:rStyle w:val="677"/>
                  <w:rFonts w:cs="Calibri"/>
                </w:rPr>
                <w:instrText xml:space="preserve"> HYPERLINK "http://www.gossembrot.unibe.ch/x_cyrillus.html" \l "content" 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96v</w:t>
              </w:r>
              <w:r>
                <w:rPr>
                  <w:rStyle w:val="677"/>
                  <w:rFonts w:cs="Calibri"/>
                </w:rPr>
                <w:fldChar w:fldCharType="end"/>
              </w:r>
            </w:hyperlink>
            <w:r>
              <w:rPr>
                <w:rFonts w:cs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vide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dictamen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ſeu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fabula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(m) | d(e)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nemone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(et)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Marcolfo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in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lib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ro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flauio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apolo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(rum)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cÿrilli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138 (et) p(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ostea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hic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.108.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 [ebd., </w:t>
            </w:r>
            <w:r>
              <w:rPr>
                <w:rFonts w:cs="Calibri"/>
              </w:rPr>
            </w:r>
            <w:hyperlink r:id="rId14" w:tooltip="https://drive.switch.ch/index.php/apps/files?dir=/Gossembrot/Images/heidub_cpg314/heidub_cpg314_101r.jpg" w:history="1">
              <w:r>
                <w:rPr>
                  <w:rStyle w:val="677"/>
                  <w:rFonts w:cs="Calibri"/>
                </w:rPr>
                <w:fldChar w:fldCharType="begin"/>
              </w:r>
              <w:r>
                <w:rPr>
                  <w:rStyle w:val="677"/>
                  <w:rFonts w:cs="Calibri"/>
                </w:rPr>
                <w:instrText xml:space="preserve"> HYPERLINK "http://www.gossembrot.unibe.ch/x_cyrillus.html" \l "content" 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101r</w:t>
              </w:r>
              <w:r>
                <w:rPr>
                  <w:rStyle w:val="677"/>
                  <w:rFonts w:cs="Calibri"/>
                </w:rPr>
                <w:fldChar w:fldCharType="end"/>
              </w:r>
            </w:hyperlink>
            <w:r>
              <w:rPr>
                <w:rFonts w:cs="Calibri"/>
                <w:color w:val="000000"/>
                <w:shd w:val="clear" w:fill="FFFFFF" w:color="FFFFFF"/>
              </w:rPr>
              <w:t xml:space="preserve">] (‚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Nemo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‘ als Thema)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lang w:val="fr-CH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fr-CH"/>
              </w:rPr>
            </w:pPr>
            <w:r>
              <w:rPr>
                <w:rFonts w:cs="Calibri"/>
                <w:bCs/>
                <w:lang w:val="fr-CH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Heidelberg, Universitätsbibliothek,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Cod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Pal.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germ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314, </w:t>
            </w:r>
            <w:r>
              <w:rPr>
                <w:rFonts w:cs="Calibri"/>
              </w:rPr>
            </w:r>
            <w:hyperlink r:id="rId15" w:tooltip="https://drive.switch.ch/index.php/apps/files?dir=/Gossembrot/Images/heidub_cpg314/heidub_cpg314_100v.jpg" w:history="1">
              <w:r>
                <w:rPr>
                  <w:rStyle w:val="677"/>
                  <w:rFonts w:cs="Calibri"/>
                </w:rPr>
                <w:fldChar w:fldCharType="begin"/>
                <w:instrText xml:space="preserve">HYPERLINK "https://drive.switch.ch/index.php/apps/files?dir=/Gossembrot/Images/heidub_cpg314/heidub_cpg314_100v.jpg"\o "http://www.gossembrot.unibe.ch/x_cyrillus.html#content"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100v</w:t>
              </w:r>
              <w:r>
                <w:rPr>
                  <w:rStyle w:val="677"/>
                  <w:rFonts w:cs="Calibri"/>
                </w:rPr>
                <w:fldChar w:fldCharType="end"/>
              </w:r>
              <w:r>
                <w:rPr>
                  <w:rStyle w:val="677"/>
                </w:rPr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ubſeq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uitur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hÿſto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(r)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ia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Nemin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is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q(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uam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et(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iam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h(ab)es i(n)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flauo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cod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(i)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tenui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Cÿrilli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in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appolog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is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.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138. ſ(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ed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ter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q(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uam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hic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adductam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.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 (‚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Nemo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‘ als Thema)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color w:val="000000"/>
                <w:shd w:val="clear" w:fill="FFFFFF" w:color="FFFFFF"/>
                <w:lang w:val="en-US"/>
              </w:rPr>
              <w:t xml:space="preserve">Cambridge (Mass.), Harvard College Library / Houghton Library, MS </w:t>
            </w:r>
            <w:r>
              <w:rPr>
                <w:rFonts w:cs="Calibri"/>
                <w:color w:val="000000"/>
                <w:shd w:val="clear" w:fill="FFFFFF" w:color="FFFFFF"/>
                <w:lang w:val="en-US"/>
              </w:rPr>
              <w:t xml:space="preserve">Ger</w:t>
            </w:r>
            <w:r>
              <w:rPr>
                <w:rFonts w:cs="Calibri"/>
                <w:color w:val="000000"/>
                <w:shd w:val="clear" w:fill="FFFFFF" w:color="FFFFFF"/>
                <w:lang w:val="en-US"/>
              </w:rPr>
              <w:t xml:space="preserve"> 74, </w:t>
            </w:r>
            <w:hyperlink r:id="rId16" w:tooltip="https://drive.switch.ch/index.php/apps/files?dir=/Gossembrot/Images/cambhought_msger74/cambhought_msger74_018r.jpg" w:history="1">
              <w:r>
                <w:rPr>
                  <w:rStyle w:val="677"/>
                  <w:rFonts w:cs="Calibri"/>
                  <w:shd w:val="clear" w:fill="FFFFFF" w:color="FFFFFF"/>
                  <w:lang w:val="en-US"/>
                </w:rPr>
                <w:t xml:space="preserve">Bl. 18r (133r)</w:t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Fabula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/ Vide de h(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oc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hyſto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(r)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ya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(m) de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nemi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(n)e in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flauio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codice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cÿrÿlli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| [in]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appolog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(is)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.138.</w:t>
            </w:r>
            <w:r>
              <w:rPr>
                <w:rFonts w:cs="Calibri"/>
                <w:color w:val="000000"/>
                <w:shd w:val="clear" w:fill="FFFFFF" w:color="FFFFFF"/>
                <w:lang w:val="en-US"/>
              </w:rPr>
              <w:t xml:space="preserve"> 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(‚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Nemo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‘ als Autorenchiffre)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Karta 142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De 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grammatica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 et 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logica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München, Bayerische Staatsbibliothek,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Clm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 3941, </w:t>
            </w:r>
            <w:r>
              <w:rPr>
                <w:rFonts w:cs="Calibri"/>
              </w:rPr>
            </w:r>
            <w:hyperlink r:id="rId17" w:tooltip="https://drive.switch.ch/index.php/apps/files?dir=/Gossembrot/Images/muebsb_clm3941/muebsb_Clm3941_029v.jpg" w:history="1">
              <w:r>
                <w:rPr>
                  <w:rStyle w:val="677"/>
                  <w:rFonts w:cs="Calibri"/>
                </w:rPr>
                <w:fldChar w:fldCharType="begin"/>
              </w:r>
              <w:r>
                <w:rPr>
                  <w:rStyle w:val="677"/>
                  <w:rFonts w:cs="Calibri"/>
                </w:rPr>
                <w:instrText xml:space="preserve"> HYPERLINK "http://www.gossembrot.unibe.ch/x_cyrillus.html" \l "content" 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29v</w:t>
              </w:r>
              <w:r>
                <w:rPr>
                  <w:rStyle w:val="677"/>
                  <w:rFonts w:cs="Calibri"/>
                </w:rPr>
                <w:fldChar w:fldCharType="end"/>
              </w:r>
              <w:r>
                <w:rPr>
                  <w:rStyle w:val="677"/>
                </w:rPr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It(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d(e) g(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rammatica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(et)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loy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(ca)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ſc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ien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cys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vide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pl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(us) pa(rum) in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flauio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codice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d(e)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appollog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(is)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cirilli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.142.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Karta 155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Ricmi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 de 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cursibus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</w:rPr>
              <w:t xml:space="preserve">mundi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Wien, Österreichische Nationalbibliothek,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Cod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3214, </w:t>
            </w:r>
            <w:r>
              <w:rPr>
                <w:rFonts w:cs="Calibri"/>
              </w:rPr>
            </w:r>
            <w:hyperlink r:id="rId18" w:tooltip="https://drive.switch.ch/index.php/apps/files?dir=/Gossembrot/Images/wienonb_cod3214/wienonb_cod3214_093v.jpg" w:history="1">
              <w:r>
                <w:rPr>
                  <w:rStyle w:val="677"/>
                  <w:rFonts w:cs="Calibri"/>
                </w:rPr>
                <w:fldChar w:fldCharType="begin"/>
                <w:instrText xml:space="preserve">HYPERLINK "https://drive.switch.ch/index.php/apps/files?dir=/Gossembrot/Images/wienonb_cod3214/wienonb_cod3214_093v.jpg"\o "http://www.gossembrot.unibe.ch/x_cyrillus.html#content"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93v</w:t>
              </w:r>
              <w:r>
                <w:rPr>
                  <w:rStyle w:val="677"/>
                  <w:rFonts w:cs="Calibri"/>
                </w:rPr>
                <w:fldChar w:fldCharType="end"/>
              </w:r>
              <w:r>
                <w:rPr>
                  <w:rStyle w:val="677"/>
                </w:rPr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Ricmos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 de c(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ur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)sib(us) m(un)di.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| vide i(n)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Cÿrillo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 .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155.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de-CH"/>
              </w:rPr>
            </w:pPr>
            <w:r>
              <w:rPr>
                <w:rFonts w:cs="Calibri"/>
                <w:lang w:val="de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de-CH"/>
              </w:rPr>
            </w:pPr>
            <w:r>
              <w:rPr>
                <w:rFonts w:cs="Calibri"/>
                <w:lang w:val="de-CH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de-CH"/>
              </w:rPr>
            </w:pPr>
            <w:r>
              <w:rPr>
                <w:rFonts w:cs="Calibri"/>
                <w:bCs/>
                <w:lang w:val="de-CH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de-CH"/>
              </w:rPr>
            </w:pPr>
            <w:r>
              <w:rPr>
                <w:rFonts w:cs="Calibri"/>
                <w:lang w:val="de-CH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de-CH"/>
              </w:rPr>
            </w:pPr>
            <w:r>
              <w:rPr>
                <w:rFonts w:cs="Calibri"/>
                <w:lang w:val="de-CH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de-CH"/>
              </w:rPr>
            </w:pPr>
            <w:r>
              <w:rPr>
                <w:rFonts w:cs="Calibri"/>
                <w:lang w:val="de-CH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de-CH"/>
              </w:rPr>
            </w:pPr>
            <w:r>
              <w:rPr>
                <w:rFonts w:cs="Calibri"/>
                <w:lang w:val="de-CH"/>
              </w:rPr>
              <w:t xml:space="preserve">Karta</w:t>
            </w:r>
            <w:r>
              <w:rPr>
                <w:rFonts w:cs="Calibri"/>
                <w:lang w:val="de-CH"/>
              </w:rPr>
              <w:t xml:space="preserve"> 157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lang w:val="fr-CH"/>
              </w:rPr>
            </w:pP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‘De lingua’ / ‘De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mundi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perverso</w:t>
            </w:r>
            <w:r>
              <w:rPr>
                <w:rFonts w:cs="Calibri"/>
                <w:bCs/>
                <w:color w:val="000000"/>
                <w:shd w:val="clear" w:fill="FFFFFF" w:color="FFFFFF"/>
                <w:lang w:val="fr-CH"/>
              </w:rPr>
              <w:t xml:space="preserve"> statu’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Heidelberg, Universitätsbibliothek,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Cod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Pal.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germ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314, </w:t>
            </w:r>
            <w:r>
              <w:rPr>
                <w:rFonts w:cs="Calibri"/>
              </w:rPr>
            </w:r>
            <w:hyperlink r:id="rId19" w:tooltip="https://drive.switch.ch/index.php/apps/files?dir=/Gossembrot/Images/heidub_cpg314/heidub_cpg314_001v.jpg" w:history="1">
              <w:r>
                <w:rPr>
                  <w:rStyle w:val="677"/>
                  <w:rFonts w:cs="Calibri"/>
                </w:rPr>
                <w:fldChar w:fldCharType="begin"/>
                <w:instrText xml:space="preserve">HYPERLINK "https://drive.switch.ch/index.php/apps/files?dir=/Gossembrot/Images/heidub_cpg314/heidub_cpg314_001v.jpg"\o "http://www.gossembrot.unibe.ch/x_cyrillus.html#content"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1v</w:t>
              </w:r>
              <w:r>
                <w:rPr>
                  <w:rStyle w:val="677"/>
                  <w:rFonts w:cs="Calibri"/>
                </w:rPr>
                <w:fldChar w:fldCharType="end"/>
              </w:r>
            </w:hyperlink>
            <w:r>
              <w:rPr>
                <w:rFonts w:cs="Calibri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Pl(us) de li(n)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gua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fr-CH"/>
              </w:rPr>
              <w:t xml:space="preserve"> […]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| vide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pl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(us)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(n)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cÿrillo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157.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München, Bayerische Staatsbibliothek,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Clm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 3560, </w:t>
            </w:r>
            <w:r>
              <w:rPr>
                <w:rFonts w:cs="Calibri"/>
              </w:rPr>
            </w:r>
            <w:hyperlink r:id="rId20" w:tooltip="https://drive.switch.ch/index.php/apps/files?dir=/Gossembrot/Images/muebsb_clm3560/muebsb_clm3560_233r.jpg" w:history="1">
              <w:r>
                <w:rPr>
                  <w:rStyle w:val="677"/>
                  <w:rFonts w:cs="Calibri"/>
                </w:rPr>
                <w:fldChar w:fldCharType="begin"/>
                <w:instrText xml:space="preserve">HYPERLINK "https://drive.switch.ch/index.php/apps/files?dir=/Gossembrot/Images/muebsb_clm3560/muebsb_clm3560_233r.jpg"\o "http://www.gossembrot.unibe.ch/x_cyrillus.html#content"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233rb</w:t>
              </w:r>
              <w:r>
                <w:rPr>
                  <w:rStyle w:val="677"/>
                  <w:rFonts w:cs="Calibri"/>
                </w:rPr>
                <w:fldChar w:fldCharType="end"/>
              </w:r>
              <w:r>
                <w:rPr>
                  <w:rStyle w:val="677"/>
                </w:rPr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Vide ad id d(e) mu(n)di | p(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er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)u(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er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ſo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ſtatu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.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(n)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cÿril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-|lo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appollogetico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| a fine a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157.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Karta 170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Poggio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Bracciolini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,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Epistola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ad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Leonardum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Brunum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Aretinum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 (IV 6: De 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Hieronymo</w:t>
            </w:r>
            <w:r>
              <w:rPr>
                <w:rFonts w:cs="Calibri"/>
                <w:bCs/>
                <w:color w:val="000000"/>
                <w:shd w:val="clear" w:fill="FFFFFF" w:color="FFFFFF"/>
                <w:lang w:val="en-US"/>
              </w:rPr>
              <w:t xml:space="preserve">)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München, Bayerische Staatsbibliothek,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Clm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 17833, </w:t>
            </w:r>
            <w:r>
              <w:rPr>
                <w:rFonts w:cs="Calibri"/>
              </w:rPr>
            </w:r>
            <w:hyperlink r:id="rId21" w:tooltip="https://drive.switch.ch/index.php/apps/files?dir=/Gossembrot/Images/muebsb_clm17833/muebsb_clm17833_140v.jpg" w:history="1">
              <w:r>
                <w:rPr>
                  <w:rStyle w:val="677"/>
                  <w:rFonts w:cs="Calibri"/>
                </w:rPr>
                <w:fldChar w:fldCharType="begin"/>
                <w:instrText xml:space="preserve">HYPERLINK "https://drive.switch.ch/index.php/apps/files?dir=/Gossembrot/Images/muebsb_clm17833/muebsb_clm17833_140v.jpg"\o "http://www.gossembrot.unibe.ch/x_cyrillus.html#content"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140v</w:t>
              </w:r>
              <w:r>
                <w:rPr>
                  <w:rStyle w:val="677"/>
                  <w:rFonts w:cs="Calibri"/>
                </w:rPr>
                <w:fldChar w:fldCharType="end"/>
              </w:r>
              <w:r>
                <w:rPr>
                  <w:rStyle w:val="677"/>
                </w:rPr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Secun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(tur) Arti(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culi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joh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ann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)is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huſſʒ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in (con)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cilio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(con)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stancij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(con)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demnati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. | Vide (et) d(e)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jh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er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)o(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nimo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e(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ius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def(e)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nſore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ec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iam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eod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t(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em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)p(or)e (con)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ſtan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cie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c(re)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mato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(n)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flauo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codice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apologo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(rum)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cÿrilli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k(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arta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) .170.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Karta ?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 xml:space="preserve">Enigma?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</w:rPr>
            </w:pPr>
            <w:r>
              <w:rPr>
                <w:rFonts w:cs="Calibri"/>
                <w:color w:val="000000"/>
                <w:shd w:val="clear" w:fill="FFFFFF" w:color="FFFFFF"/>
              </w:rPr>
              <w:t xml:space="preserve">Wolfenbüttel, Herzog August Bibliothek,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Cod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Guelf</w:t>
            </w:r>
            <w:r>
              <w:rPr>
                <w:rFonts w:cs="Calibri"/>
                <w:color w:val="000000"/>
                <w:shd w:val="clear" w:fill="FFFFFF" w:color="FFFFFF"/>
              </w:rPr>
              <w:t xml:space="preserve">. 69.11 Aug. 2°, </w:t>
            </w:r>
            <w:r>
              <w:rPr>
                <w:rFonts w:cs="Calibri"/>
              </w:rPr>
            </w:r>
            <w:hyperlink r:id="rId22" w:tooltip="https://drive.switch.ch/index.php/apps/files?dir=/Gossembrot/Images/wbhab_6911aug2/wbhab_6911aug2_189v.jpg" w:history="1">
              <w:r>
                <w:rPr>
                  <w:rStyle w:val="677"/>
                  <w:rFonts w:cs="Calibri"/>
                </w:rPr>
                <w:fldChar w:fldCharType="begin"/>
                <w:instrText xml:space="preserve">HYPERLINK "https://drive.switch.ch/index.php/apps/files?dir=/Gossembrot/Images/wbhab_6911aug2/wbhab_6911aug2_189v.jpg"\o "http://www.gossembrot.unibe.ch/x_cyrillus.html#content"</w:instrText>
              </w:r>
              <w:r>
                <w:rPr>
                  <w:rStyle w:val="677"/>
                  <w:rFonts w:cs="Calibri"/>
                </w:rPr>
                <w:fldChar w:fldCharType="separate"/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Bl</w:t>
              </w:r>
              <w:r>
                <w:rPr>
                  <w:rStyle w:val="677"/>
                  <w:rFonts w:cs="Calibri"/>
                  <w:shd w:val="clear" w:fill="FFFFFF" w:color="FFFFFF"/>
                </w:rPr>
                <w:t xml:space="preserve">. 189va</w:t>
              </w:r>
              <w:r>
                <w:rPr>
                  <w:rStyle w:val="677"/>
                  <w:rFonts w:cs="Calibri"/>
                </w:rPr>
                <w:fldChar w:fldCharType="end"/>
              </w:r>
              <w:r>
                <w:rPr>
                  <w:rStyle w:val="677"/>
                </w:rPr>
              </w:r>
            </w:hyperlink>
            <w:r/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Sperne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iniuſtos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bonos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cole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Sectare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p(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ru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)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dentes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malos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fuge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Fugias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crimina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Sapientes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 |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queras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</w:rPr>
              <w:t xml:space="preserve">.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| vide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pl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(us) in Enigma in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appollog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(is)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cÿrilli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flauo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shd w:val="clear" w:fill="FFFFFF" w:color="FFFFFF"/>
                <w:lang w:val="en-US"/>
              </w:rPr>
              <w:t xml:space="preserve">codice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2263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  <w:r/>
          </w:p>
        </w:tc>
      </w:tr>
    </w:tbl>
    <w:p>
      <w:pPr>
        <w:rPr>
          <w:rFonts w:cs="Calibri"/>
          <w:lang w:val="en-US"/>
        </w:rPr>
      </w:pPr>
      <w:r>
        <w:rPr>
          <w:rFonts w:cs="Calibri"/>
          <w:lang w:val="en-US"/>
        </w:rPr>
      </w:r>
      <w:r/>
    </w:p>
    <w:p>
      <w:pPr>
        <w:rPr>
          <w:rFonts w:cs="Calibri"/>
          <w:lang w:val="en-US"/>
        </w:rPr>
      </w:pPr>
      <w:r>
        <w:rPr>
          <w:rFonts w:cs="Calibri"/>
          <w:lang w:val="en-US"/>
        </w:rPr>
      </w:r>
      <w:r/>
    </w:p>
    <w:p>
      <w:pPr>
        <w:rPr>
          <w:rFonts w:cs="Calibri"/>
          <w:lang w:val="en-US"/>
        </w:rPr>
      </w:pPr>
      <w:r>
        <w:rPr>
          <w:rFonts w:cs="Calibri"/>
          <w:lang w:val="en-US"/>
        </w:rPr>
      </w:r>
      <w:r/>
    </w:p>
    <w:sectPr>
      <w:headerReference w:type="default" r:id="rId8"/>
      <w:headerReference w:type="even" r:id="rId9"/>
      <w:footnotePr/>
      <w:endnotePr/>
      <w:type w:val="nextPage"/>
      <w:pgSz w:w="16838" w:h="11906" w:orient="landscape"/>
      <w:pgMar w:top="1417" w:right="1417" w:bottom="1417" w:left="1134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4696063"/>
      <w:docPartObj>
        <w:docPartGallery w:val="Page Numbers (Top of Page)"/>
        <w:docPartUnique w:val="true"/>
      </w:docPartObj>
      <w:rPr/>
    </w:sdtPr>
    <w:sdtContent>
      <w:p>
        <w:pPr>
          <w:pStyle w:val="671"/>
          <w:rPr>
            <w:rStyle w:val="673"/>
          </w:rPr>
          <w:framePr w:wrap="none" w:vAnchor="text" w:hAnchor="margin" w:xAlign="right" w:y="1"/>
        </w:pPr>
        <w:r>
          <w:rPr>
            <w:rStyle w:val="673"/>
          </w:rPr>
          <w:fldChar w:fldCharType="begin"/>
        </w:r>
        <w:r>
          <w:rPr>
            <w:rStyle w:val="673"/>
          </w:rPr>
          <w:instrText xml:space="preserve"> PAGE </w:instrText>
        </w:r>
        <w:r>
          <w:rPr>
            <w:rStyle w:val="673"/>
          </w:rPr>
          <w:fldChar w:fldCharType="separate"/>
        </w:r>
        <w:r>
          <w:rPr>
            <w:rStyle w:val="673"/>
          </w:rPr>
          <w:t xml:space="preserve">2</w:t>
        </w:r>
        <w:r>
          <w:rPr>
            <w:rStyle w:val="673"/>
          </w:rPr>
          <w:fldChar w:fldCharType="end"/>
        </w:r>
        <w:r/>
      </w:p>
    </w:sdtContent>
  </w:sdt>
  <w:p>
    <w:pPr>
      <w:pStyle w:val="671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9304320"/>
      <w:docPartObj>
        <w:docPartGallery w:val="Page Numbers (Top of Page)"/>
        <w:docPartUnique w:val="true"/>
      </w:docPartObj>
      <w:rPr/>
    </w:sdtPr>
    <w:sdtContent>
      <w:p>
        <w:pPr>
          <w:pStyle w:val="671"/>
          <w:rPr>
            <w:rStyle w:val="673"/>
          </w:rPr>
          <w:framePr w:wrap="none" w:vAnchor="text" w:hAnchor="margin" w:xAlign="right" w:y="1"/>
        </w:pPr>
        <w:r>
          <w:rPr>
            <w:rStyle w:val="673"/>
          </w:rPr>
          <w:fldChar w:fldCharType="begin"/>
        </w:r>
        <w:r>
          <w:rPr>
            <w:rStyle w:val="673"/>
          </w:rPr>
          <w:instrText xml:space="preserve"> PAGE </w:instrText>
        </w:r>
        <w:r>
          <w:rPr>
            <w:rStyle w:val="673"/>
          </w:rPr>
          <w:fldChar w:fldCharType="end"/>
        </w:r>
        <w:r/>
      </w:p>
    </w:sdtContent>
  </w:sdt>
  <w:p>
    <w:pPr>
      <w:pStyle w:val="671"/>
      <w:ind w:right="360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de-DE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93">
    <w:name w:val="Heading 1"/>
    <w:basedOn w:val="664"/>
    <w:next w:val="664"/>
    <w:link w:val="49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94">
    <w:name w:val="Heading 1 Char"/>
    <w:basedOn w:val="667"/>
    <w:link w:val="493"/>
    <w:uiPriority w:val="9"/>
    <w:rPr>
      <w:rFonts w:ascii="Arial" w:hAnsi="Arial" w:cs="Arial" w:eastAsia="Arial"/>
      <w:sz w:val="40"/>
      <w:szCs w:val="40"/>
    </w:rPr>
  </w:style>
  <w:style w:type="character" w:styleId="495">
    <w:name w:val="Heading 2 Char"/>
    <w:basedOn w:val="667"/>
    <w:link w:val="665"/>
    <w:uiPriority w:val="9"/>
    <w:rPr>
      <w:rFonts w:ascii="Arial" w:hAnsi="Arial" w:cs="Arial" w:eastAsia="Arial"/>
      <w:sz w:val="34"/>
    </w:rPr>
  </w:style>
  <w:style w:type="paragraph" w:styleId="496">
    <w:name w:val="Heading 3"/>
    <w:basedOn w:val="664"/>
    <w:next w:val="664"/>
    <w:link w:val="4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97">
    <w:name w:val="Heading 3 Char"/>
    <w:basedOn w:val="667"/>
    <w:link w:val="496"/>
    <w:uiPriority w:val="9"/>
    <w:rPr>
      <w:rFonts w:ascii="Arial" w:hAnsi="Arial" w:cs="Arial" w:eastAsia="Arial"/>
      <w:sz w:val="30"/>
      <w:szCs w:val="30"/>
    </w:rPr>
  </w:style>
  <w:style w:type="character" w:styleId="498">
    <w:name w:val="Heading 4 Char"/>
    <w:basedOn w:val="667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499">
    <w:name w:val="Heading 5"/>
    <w:basedOn w:val="664"/>
    <w:next w:val="664"/>
    <w:link w:val="50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00">
    <w:name w:val="Heading 5 Char"/>
    <w:basedOn w:val="667"/>
    <w:link w:val="499"/>
    <w:uiPriority w:val="9"/>
    <w:rPr>
      <w:rFonts w:ascii="Arial" w:hAnsi="Arial" w:cs="Arial" w:eastAsia="Arial"/>
      <w:b/>
      <w:bCs/>
      <w:sz w:val="24"/>
      <w:szCs w:val="24"/>
    </w:rPr>
  </w:style>
  <w:style w:type="paragraph" w:styleId="501">
    <w:name w:val="Heading 6"/>
    <w:basedOn w:val="664"/>
    <w:next w:val="664"/>
    <w:link w:val="50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02">
    <w:name w:val="Heading 6 Char"/>
    <w:basedOn w:val="667"/>
    <w:link w:val="501"/>
    <w:uiPriority w:val="9"/>
    <w:rPr>
      <w:rFonts w:ascii="Arial" w:hAnsi="Arial" w:cs="Arial" w:eastAsia="Arial"/>
      <w:b/>
      <w:bCs/>
      <w:sz w:val="22"/>
      <w:szCs w:val="22"/>
    </w:rPr>
  </w:style>
  <w:style w:type="paragraph" w:styleId="503">
    <w:name w:val="Heading 7"/>
    <w:basedOn w:val="664"/>
    <w:next w:val="664"/>
    <w:link w:val="50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4">
    <w:name w:val="Heading 7 Char"/>
    <w:basedOn w:val="667"/>
    <w:link w:val="5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5">
    <w:name w:val="Heading 8"/>
    <w:basedOn w:val="664"/>
    <w:next w:val="664"/>
    <w:link w:val="50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6">
    <w:name w:val="Heading 8 Char"/>
    <w:basedOn w:val="667"/>
    <w:link w:val="505"/>
    <w:uiPriority w:val="9"/>
    <w:rPr>
      <w:rFonts w:ascii="Arial" w:hAnsi="Arial" w:cs="Arial" w:eastAsia="Arial"/>
      <w:i/>
      <w:iCs/>
      <w:sz w:val="22"/>
      <w:szCs w:val="22"/>
    </w:rPr>
  </w:style>
  <w:style w:type="paragraph" w:styleId="507">
    <w:name w:val="Heading 9"/>
    <w:basedOn w:val="664"/>
    <w:next w:val="664"/>
    <w:link w:val="50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8">
    <w:name w:val="Heading 9 Char"/>
    <w:basedOn w:val="667"/>
    <w:link w:val="507"/>
    <w:uiPriority w:val="9"/>
    <w:rPr>
      <w:rFonts w:ascii="Arial" w:hAnsi="Arial" w:cs="Arial" w:eastAsia="Arial"/>
      <w:i/>
      <w:iCs/>
      <w:sz w:val="21"/>
      <w:szCs w:val="21"/>
    </w:rPr>
  </w:style>
  <w:style w:type="paragraph" w:styleId="509">
    <w:name w:val="List Paragraph"/>
    <w:basedOn w:val="664"/>
    <w:qFormat/>
    <w:uiPriority w:val="34"/>
    <w:pPr>
      <w:contextualSpacing w:val="true"/>
      <w:ind w:left="720"/>
    </w:pPr>
  </w:style>
  <w:style w:type="paragraph" w:styleId="510">
    <w:name w:val="No Spacing"/>
    <w:qFormat/>
    <w:uiPriority w:val="1"/>
    <w:pPr>
      <w:spacing w:lineRule="auto" w:line="240" w:after="0" w:before="0"/>
    </w:pPr>
  </w:style>
  <w:style w:type="paragraph" w:styleId="511">
    <w:name w:val="Title"/>
    <w:basedOn w:val="664"/>
    <w:next w:val="664"/>
    <w:link w:val="51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12">
    <w:name w:val="Title Char"/>
    <w:basedOn w:val="667"/>
    <w:link w:val="511"/>
    <w:uiPriority w:val="10"/>
    <w:rPr>
      <w:sz w:val="48"/>
      <w:szCs w:val="48"/>
    </w:rPr>
  </w:style>
  <w:style w:type="paragraph" w:styleId="513">
    <w:name w:val="Subtitle"/>
    <w:basedOn w:val="664"/>
    <w:next w:val="664"/>
    <w:link w:val="514"/>
    <w:qFormat/>
    <w:uiPriority w:val="11"/>
    <w:rPr>
      <w:sz w:val="24"/>
      <w:szCs w:val="24"/>
    </w:rPr>
    <w:pPr>
      <w:spacing w:after="200" w:before="200"/>
    </w:pPr>
  </w:style>
  <w:style w:type="character" w:styleId="514">
    <w:name w:val="Subtitle Char"/>
    <w:basedOn w:val="667"/>
    <w:link w:val="513"/>
    <w:uiPriority w:val="11"/>
    <w:rPr>
      <w:sz w:val="24"/>
      <w:szCs w:val="24"/>
    </w:rPr>
  </w:style>
  <w:style w:type="paragraph" w:styleId="515">
    <w:name w:val="Quote"/>
    <w:basedOn w:val="664"/>
    <w:next w:val="664"/>
    <w:link w:val="516"/>
    <w:qFormat/>
    <w:uiPriority w:val="29"/>
    <w:rPr>
      <w:i/>
    </w:rPr>
    <w:pPr>
      <w:ind w:left="720" w:right="720"/>
    </w:pPr>
  </w:style>
  <w:style w:type="character" w:styleId="516">
    <w:name w:val="Quote Char"/>
    <w:link w:val="515"/>
    <w:uiPriority w:val="29"/>
    <w:rPr>
      <w:i/>
    </w:rPr>
  </w:style>
  <w:style w:type="paragraph" w:styleId="517">
    <w:name w:val="Intense Quote"/>
    <w:basedOn w:val="664"/>
    <w:next w:val="664"/>
    <w:link w:val="51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8">
    <w:name w:val="Intense Quote Char"/>
    <w:link w:val="517"/>
    <w:uiPriority w:val="30"/>
    <w:rPr>
      <w:i/>
    </w:rPr>
  </w:style>
  <w:style w:type="character" w:styleId="519">
    <w:name w:val="Header Char"/>
    <w:basedOn w:val="667"/>
    <w:link w:val="671"/>
    <w:uiPriority w:val="99"/>
  </w:style>
  <w:style w:type="character" w:styleId="520">
    <w:name w:val="Footer Char"/>
    <w:basedOn w:val="667"/>
    <w:link w:val="674"/>
    <w:uiPriority w:val="99"/>
  </w:style>
  <w:style w:type="paragraph" w:styleId="521">
    <w:name w:val="Caption"/>
    <w:basedOn w:val="664"/>
    <w:next w:val="6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22">
    <w:name w:val="Caption Char"/>
    <w:basedOn w:val="521"/>
    <w:link w:val="674"/>
    <w:uiPriority w:val="99"/>
  </w:style>
  <w:style w:type="table" w:styleId="523">
    <w:name w:val="Table Grid Light"/>
    <w:basedOn w:val="6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4">
    <w:name w:val="Plain Table 1"/>
    <w:basedOn w:val="6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5">
    <w:name w:val="Plain Table 2"/>
    <w:basedOn w:val="6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6">
    <w:name w:val="Plain Table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7">
    <w:name w:val="Plain Table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Plain Table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29">
    <w:name w:val="Grid Table 1 Light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Grid Table 1 Light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Grid Table 1 Light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Grid Table 1 Light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Grid Table 1 Light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Grid Table 1 Light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Grid Table 1 Light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2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2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2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2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2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2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3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3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3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3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3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4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1">
    <w:name w:val="Grid Table 4 - Accent 1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2">
    <w:name w:val="Grid Table 4 - Accent 2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3">
    <w:name w:val="Grid Table 4 - Accent 3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54">
    <w:name w:val="Grid Table 4 - Accent 4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55">
    <w:name w:val="Grid Table 4 - Accent 5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6">
    <w:name w:val="Grid Table 4 - Accent 6"/>
    <w:basedOn w:val="6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7">
    <w:name w:val="Grid Table 5 Dark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58">
    <w:name w:val="Grid Table 5 Dark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59">
    <w:name w:val="Grid Table 5 Dark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60">
    <w:name w:val="Grid Table 5 Dark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61">
    <w:name w:val="Grid Table 5 Dark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62">
    <w:name w:val="Grid Table 5 Dark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63">
    <w:name w:val="Grid Table 5 Dark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64">
    <w:name w:val="Grid Table 6 Colorful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65">
    <w:name w:val="Grid Table 6 Colorful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6">
    <w:name w:val="Grid Table 6 Colorful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7">
    <w:name w:val="Grid Table 6 Colorful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68">
    <w:name w:val="Grid Table 6 Colorful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69">
    <w:name w:val="Grid Table 6 Colorful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0">
    <w:name w:val="Grid Table 6 Colorful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1">
    <w:name w:val="Grid Table 7 Colorful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Grid Table 7 Colorful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Grid Table 7 Colorful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7 Colorful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7 Colorful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7 Colorful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7 Colorful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List Table 1 Light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List Table 1 Light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List Table 1 Light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List Table 1 Light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List Table 1 Light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List Table 1 Light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6">
    <w:name w:val="List Table 2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7">
    <w:name w:val="List Table 2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88">
    <w:name w:val="List Table 2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89">
    <w:name w:val="List Table 2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0">
    <w:name w:val="List Table 2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1">
    <w:name w:val="List Table 2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2">
    <w:name w:val="List Table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3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3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3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3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3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3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4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4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4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4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4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5 Dark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7">
    <w:name w:val="List Table 5 Dark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8">
    <w:name w:val="List Table 5 Dark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9">
    <w:name w:val="List Table 5 Dark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0">
    <w:name w:val="List Table 5 Dark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1">
    <w:name w:val="List Table 5 Dark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2">
    <w:name w:val="List Table 5 Dark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6 Colorful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14">
    <w:name w:val="List Table 6 Colorful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15">
    <w:name w:val="List Table 6 Colorful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6">
    <w:name w:val="List Table 6 Colorful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7">
    <w:name w:val="List Table 6 Colorful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18">
    <w:name w:val="List Table 6 Colorful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19">
    <w:name w:val="List Table 6 Colorful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0">
    <w:name w:val="List Table 7 Colorful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1">
    <w:name w:val="List Table 7 Colorful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622">
    <w:name w:val="List Table 7 Colorful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23">
    <w:name w:val="List Table 7 Colorful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24">
    <w:name w:val="List Table 7 Colorful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25">
    <w:name w:val="List Table 7 Colorful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626">
    <w:name w:val="List Table 7 Colorful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27">
    <w:name w:val="Lined - Accent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8">
    <w:name w:val="Lined - Accent 1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9">
    <w:name w:val="Lined - Accent 2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0">
    <w:name w:val="Lined - Accent 3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1">
    <w:name w:val="Lined - Accent 4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2">
    <w:name w:val="Lined - Accent 5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3">
    <w:name w:val="Lined - Accent 6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4">
    <w:name w:val="Bordered &amp; Lined - Accent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5">
    <w:name w:val="Bordered &amp; Lined - Accent 1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6">
    <w:name w:val="Bordered &amp; Lined - Accent 2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7">
    <w:name w:val="Bordered &amp; Lined - Accent 3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8">
    <w:name w:val="Bordered &amp; Lined - Accent 4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9">
    <w:name w:val="Bordered &amp; Lined - Accent 5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0">
    <w:name w:val="Bordered &amp; Lined - Accent 6"/>
    <w:basedOn w:val="6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1">
    <w:name w:val="Bordered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2">
    <w:name w:val="Bordered - Accent 1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3">
    <w:name w:val="Bordered - Accent 2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44">
    <w:name w:val="Bordered - Accent 3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45">
    <w:name w:val="Bordered - Accent 4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6">
    <w:name w:val="Bordered - Accent 5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7">
    <w:name w:val="Bordered - Accent 6"/>
    <w:basedOn w:val="6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48">
    <w:name w:val="footnote text"/>
    <w:basedOn w:val="664"/>
    <w:link w:val="649"/>
    <w:uiPriority w:val="99"/>
    <w:semiHidden/>
    <w:unhideWhenUsed/>
    <w:rPr>
      <w:sz w:val="18"/>
    </w:rPr>
    <w:pPr>
      <w:spacing w:lineRule="auto" w:line="240" w:after="40"/>
    </w:pPr>
  </w:style>
  <w:style w:type="character" w:styleId="649">
    <w:name w:val="Footnote Text Char"/>
    <w:link w:val="648"/>
    <w:uiPriority w:val="99"/>
    <w:rPr>
      <w:sz w:val="18"/>
    </w:rPr>
  </w:style>
  <w:style w:type="character" w:styleId="650">
    <w:name w:val="footnote reference"/>
    <w:basedOn w:val="667"/>
    <w:uiPriority w:val="99"/>
    <w:unhideWhenUsed/>
    <w:rPr>
      <w:vertAlign w:val="superscript"/>
    </w:rPr>
  </w:style>
  <w:style w:type="paragraph" w:styleId="651">
    <w:name w:val="endnote text"/>
    <w:basedOn w:val="664"/>
    <w:link w:val="652"/>
    <w:uiPriority w:val="99"/>
    <w:semiHidden/>
    <w:unhideWhenUsed/>
    <w:rPr>
      <w:sz w:val="20"/>
    </w:rPr>
    <w:pPr>
      <w:spacing w:lineRule="auto" w:line="240" w:after="0"/>
    </w:pPr>
  </w:style>
  <w:style w:type="character" w:styleId="652">
    <w:name w:val="Endnote Text Char"/>
    <w:link w:val="651"/>
    <w:uiPriority w:val="99"/>
    <w:rPr>
      <w:sz w:val="20"/>
    </w:rPr>
  </w:style>
  <w:style w:type="character" w:styleId="653">
    <w:name w:val="endnote reference"/>
    <w:basedOn w:val="667"/>
    <w:uiPriority w:val="99"/>
    <w:semiHidden/>
    <w:unhideWhenUsed/>
    <w:rPr>
      <w:vertAlign w:val="superscript"/>
    </w:rPr>
  </w:style>
  <w:style w:type="paragraph" w:styleId="654">
    <w:name w:val="toc 1"/>
    <w:basedOn w:val="664"/>
    <w:next w:val="664"/>
    <w:uiPriority w:val="39"/>
    <w:unhideWhenUsed/>
    <w:pPr>
      <w:ind w:left="0" w:right="0" w:firstLine="0"/>
      <w:spacing w:after="57"/>
    </w:pPr>
  </w:style>
  <w:style w:type="paragraph" w:styleId="655">
    <w:name w:val="toc 2"/>
    <w:basedOn w:val="664"/>
    <w:next w:val="664"/>
    <w:uiPriority w:val="39"/>
    <w:unhideWhenUsed/>
    <w:pPr>
      <w:ind w:left="283" w:right="0" w:firstLine="0"/>
      <w:spacing w:after="57"/>
    </w:pPr>
  </w:style>
  <w:style w:type="paragraph" w:styleId="656">
    <w:name w:val="toc 3"/>
    <w:basedOn w:val="664"/>
    <w:next w:val="664"/>
    <w:uiPriority w:val="39"/>
    <w:unhideWhenUsed/>
    <w:pPr>
      <w:ind w:left="567" w:right="0" w:firstLine="0"/>
      <w:spacing w:after="57"/>
    </w:pPr>
  </w:style>
  <w:style w:type="paragraph" w:styleId="657">
    <w:name w:val="toc 4"/>
    <w:basedOn w:val="664"/>
    <w:next w:val="664"/>
    <w:uiPriority w:val="39"/>
    <w:unhideWhenUsed/>
    <w:pPr>
      <w:ind w:left="850" w:right="0" w:firstLine="0"/>
      <w:spacing w:after="57"/>
    </w:pPr>
  </w:style>
  <w:style w:type="paragraph" w:styleId="658">
    <w:name w:val="toc 5"/>
    <w:basedOn w:val="664"/>
    <w:next w:val="664"/>
    <w:uiPriority w:val="39"/>
    <w:unhideWhenUsed/>
    <w:pPr>
      <w:ind w:left="1134" w:right="0" w:firstLine="0"/>
      <w:spacing w:after="57"/>
    </w:pPr>
  </w:style>
  <w:style w:type="paragraph" w:styleId="659">
    <w:name w:val="toc 6"/>
    <w:basedOn w:val="664"/>
    <w:next w:val="664"/>
    <w:uiPriority w:val="39"/>
    <w:unhideWhenUsed/>
    <w:pPr>
      <w:ind w:left="1417" w:right="0" w:firstLine="0"/>
      <w:spacing w:after="57"/>
    </w:pPr>
  </w:style>
  <w:style w:type="paragraph" w:styleId="660">
    <w:name w:val="toc 7"/>
    <w:basedOn w:val="664"/>
    <w:next w:val="664"/>
    <w:uiPriority w:val="39"/>
    <w:unhideWhenUsed/>
    <w:pPr>
      <w:ind w:left="1701" w:right="0" w:firstLine="0"/>
      <w:spacing w:after="57"/>
    </w:pPr>
  </w:style>
  <w:style w:type="paragraph" w:styleId="661">
    <w:name w:val="toc 8"/>
    <w:basedOn w:val="664"/>
    <w:next w:val="664"/>
    <w:uiPriority w:val="39"/>
    <w:unhideWhenUsed/>
    <w:pPr>
      <w:ind w:left="1984" w:right="0" w:firstLine="0"/>
      <w:spacing w:after="57"/>
    </w:pPr>
  </w:style>
  <w:style w:type="paragraph" w:styleId="662">
    <w:name w:val="toc 9"/>
    <w:basedOn w:val="664"/>
    <w:next w:val="664"/>
    <w:uiPriority w:val="39"/>
    <w:unhideWhenUsed/>
    <w:pPr>
      <w:ind w:left="2268" w:right="0" w:firstLine="0"/>
      <w:spacing w:after="57"/>
    </w:pPr>
  </w:style>
  <w:style w:type="paragraph" w:styleId="663">
    <w:name w:val="TOC Heading"/>
    <w:uiPriority w:val="39"/>
    <w:unhideWhenUsed/>
  </w:style>
  <w:style w:type="paragraph" w:styleId="664" w:default="1">
    <w:name w:val="Normal"/>
    <w:qFormat/>
  </w:style>
  <w:style w:type="paragraph" w:styleId="665">
    <w:name w:val="Heading 2"/>
    <w:basedOn w:val="664"/>
    <w:link w:val="676"/>
    <w:qFormat/>
    <w:uiPriority w:val="9"/>
    <w:rPr>
      <w:rFonts w:ascii="Times New Roman" w:hAnsi="Times New Roman" w:cs="Times New Roman" w:eastAsia="Times New Roman"/>
      <w:b/>
      <w:bCs/>
      <w:sz w:val="36"/>
      <w:szCs w:val="36"/>
      <w:lang w:val="de-CH" w:eastAsia="de-DE"/>
    </w:rPr>
    <w:pPr>
      <w:spacing w:lineRule="auto" w:line="240" w:after="100" w:afterAutospacing="1" w:before="100" w:beforeAutospacing="1"/>
      <w:outlineLvl w:val="1"/>
    </w:pPr>
  </w:style>
  <w:style w:type="paragraph" w:styleId="666">
    <w:name w:val="Heading 4"/>
    <w:basedOn w:val="664"/>
    <w:next w:val="664"/>
    <w:link w:val="678"/>
    <w:qFormat/>
    <w:uiPriority w:val="9"/>
    <w:semiHidden/>
    <w:unhideWhenUsed/>
    <w:rPr>
      <w:rFonts w:ascii="Calibri Light" w:hAnsi="Calibri Light" w:cs="Calibri Light" w:eastAsia="Calibri Light"/>
      <w:i/>
      <w:iCs/>
      <w:color w:val="2F5496" w:themeColor="accent1" w:themeShade="BF"/>
    </w:rPr>
    <w:pPr>
      <w:keepLines/>
      <w:keepNext/>
      <w:spacing w:after="0" w:before="40"/>
      <w:outlineLvl w:val="3"/>
    </w:p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table" w:styleId="670">
    <w:name w:val="Table Grid"/>
    <w:basedOn w:val="668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71">
    <w:name w:val="Header"/>
    <w:basedOn w:val="664"/>
    <w:link w:val="672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672" w:customStyle="1">
    <w:name w:val="Kopfzeile Zchn"/>
    <w:basedOn w:val="667"/>
    <w:link w:val="671"/>
    <w:uiPriority w:val="99"/>
  </w:style>
  <w:style w:type="character" w:styleId="673">
    <w:name w:val="page number"/>
    <w:basedOn w:val="667"/>
    <w:uiPriority w:val="99"/>
    <w:semiHidden/>
    <w:unhideWhenUsed/>
  </w:style>
  <w:style w:type="paragraph" w:styleId="674">
    <w:name w:val="Footer"/>
    <w:basedOn w:val="664"/>
    <w:link w:val="675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675" w:customStyle="1">
    <w:name w:val="Fußzeile Zchn"/>
    <w:basedOn w:val="667"/>
    <w:link w:val="674"/>
    <w:uiPriority w:val="99"/>
  </w:style>
  <w:style w:type="character" w:styleId="676" w:customStyle="1">
    <w:name w:val="Überschrift 2 Zchn"/>
    <w:basedOn w:val="667"/>
    <w:link w:val="665"/>
    <w:uiPriority w:val="9"/>
    <w:rPr>
      <w:rFonts w:ascii="Times New Roman" w:hAnsi="Times New Roman" w:cs="Times New Roman" w:eastAsia="Times New Roman"/>
      <w:b/>
      <w:bCs/>
      <w:sz w:val="36"/>
      <w:szCs w:val="36"/>
      <w:lang w:val="de-CH" w:eastAsia="de-DE"/>
    </w:rPr>
  </w:style>
  <w:style w:type="character" w:styleId="677">
    <w:name w:val="Hyperlink"/>
    <w:basedOn w:val="667"/>
    <w:uiPriority w:val="99"/>
    <w:semiHidden/>
    <w:unhideWhenUsed/>
    <w:rPr>
      <w:color w:val="0000FF"/>
      <w:u w:val="single"/>
    </w:rPr>
  </w:style>
  <w:style w:type="character" w:styleId="678" w:customStyle="1">
    <w:name w:val="Überschrift 4 Zchn"/>
    <w:basedOn w:val="667"/>
    <w:link w:val="666"/>
    <w:uiPriority w:val="9"/>
    <w:semiHidden/>
    <w:rPr>
      <w:rFonts w:ascii="Calibri Light" w:hAnsi="Calibri Light" w:cs="Calibri Light" w:eastAsia="Calibri Light"/>
      <w:i/>
      <w:iCs/>
      <w:color w:val="2F5496" w:themeColor="accent1" w:themeShade="BF"/>
    </w:rPr>
  </w:style>
  <w:style w:type="character" w:styleId="679">
    <w:name w:val="FollowedHyperlink"/>
    <w:basedOn w:val="667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yperlink" Target="https://drive.switch.ch/index.php/apps/files?dir=/Gossembrot/Images/muebsb_clm3941/muebsb_Clm3941_029v.jpg" TargetMode="External"/><Relationship Id="rId11" Type="http://schemas.openxmlformats.org/officeDocument/2006/relationships/hyperlink" Target="https://drive.switch.ch/index.php/apps/files?dir=/Gossembrot/Images/wbhab_6911aug2/wbhab_6911aug2_131v.jpg" TargetMode="External"/><Relationship Id="rId12" Type="http://schemas.openxmlformats.org/officeDocument/2006/relationships/hyperlink" Target="https://drive.switch.ch/index.php/apps/files?dir=/Gossembrot/Images/muebsb_clm27419/muebsb_clm27419_309r.jpg" TargetMode="External"/><Relationship Id="rId13" Type="http://schemas.openxmlformats.org/officeDocument/2006/relationships/hyperlink" Target="https://drive.switch.ch/index.php/apps/files?dir=/Gossembrot/Images/heidub_cpg314/heidub_cpg314_096v.jpg" TargetMode="External"/><Relationship Id="rId14" Type="http://schemas.openxmlformats.org/officeDocument/2006/relationships/hyperlink" Target="https://drive.switch.ch/index.php/apps/files?dir=/Gossembrot/Images/heidub_cpg314/heidub_cpg314_101r.jpg" TargetMode="External"/><Relationship Id="rId15" Type="http://schemas.openxmlformats.org/officeDocument/2006/relationships/hyperlink" Target="https://drive.switch.ch/index.php/apps/files?dir=/Gossembrot/Images/heidub_cpg314/heidub_cpg314_100v.jpg" TargetMode="External"/><Relationship Id="rId16" Type="http://schemas.openxmlformats.org/officeDocument/2006/relationships/hyperlink" Target="https://drive.switch.ch/index.php/apps/files?dir=/Gossembrot/Images/cambhought_msger74/cambhought_msger74_018r.jpg" TargetMode="External"/><Relationship Id="rId17" Type="http://schemas.openxmlformats.org/officeDocument/2006/relationships/hyperlink" Target="https://drive.switch.ch/index.php/apps/files?dir=/Gossembrot/Images/muebsb_clm3941/muebsb_Clm3941_029v.jpg" TargetMode="External"/><Relationship Id="rId18" Type="http://schemas.openxmlformats.org/officeDocument/2006/relationships/hyperlink" Target="https://drive.switch.ch/index.php/apps/files?dir=/Gossembrot/Images/wienonb_cod3214/wienonb_cod3214_093v.jpg" TargetMode="External"/><Relationship Id="rId19" Type="http://schemas.openxmlformats.org/officeDocument/2006/relationships/hyperlink" Target="https://drive.switch.ch/index.php/apps/files?dir=/Gossembrot/Images/heidub_cpg314/heidub_cpg314_001v.jpg" TargetMode="External"/><Relationship Id="rId20" Type="http://schemas.openxmlformats.org/officeDocument/2006/relationships/hyperlink" Target="https://drive.switch.ch/index.php/apps/files?dir=/Gossembrot/Images/muebsb_clm3560/muebsb_clm3560_233r.jpg" TargetMode="External"/><Relationship Id="rId21" Type="http://schemas.openxmlformats.org/officeDocument/2006/relationships/hyperlink" Target="https://drive.switch.ch/index.php/apps/files?dir=/Gossembrot/Images/muebsb_clm17833/muebsb_clm17833_140v.jpg" TargetMode="External"/><Relationship Id="rId22" Type="http://schemas.openxmlformats.org/officeDocument/2006/relationships/hyperlink" Target="https://drive.switch.ch/index.php/apps/files?dir=/Gossembrot/Images/wbhab_6911aug2/wbhab_6911aug2_189v.jp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Thost</dc:creator>
  <cp:keywords/>
  <dc:description/>
  <cp:lastModifiedBy>Omnia Sherif Mohamed Kahla (eduid.ch)</cp:lastModifiedBy>
  <cp:revision>18</cp:revision>
  <dcterms:created xsi:type="dcterms:W3CDTF">2020-08-02T08:46:00Z</dcterms:created>
  <dcterms:modified xsi:type="dcterms:W3CDTF">2021-03-17T11:05:27Z</dcterms:modified>
</cp:coreProperties>
</file>