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045" w:rsidRPr="00C92A55" w:rsidRDefault="00C92A55">
      <w:pPr>
        <w:rPr>
          <w:b/>
        </w:rPr>
      </w:pPr>
      <w:r w:rsidRPr="00C92A55">
        <w:rPr>
          <w:b/>
        </w:rPr>
        <w:t xml:space="preserve">WP 2 ICT4D </w:t>
      </w:r>
      <w:bookmarkStart w:id="0" w:name="_GoBack"/>
      <w:bookmarkEnd w:id="0"/>
      <w:r w:rsidR="00DD26D8" w:rsidRPr="00C92A55">
        <w:rPr>
          <w:b/>
        </w:rPr>
        <w:t>- Brief</w:t>
      </w:r>
      <w:r w:rsidRPr="00C92A55">
        <w:rPr>
          <w:b/>
        </w:rPr>
        <w:t xml:space="preserve"> description</w:t>
      </w:r>
    </w:p>
    <w:p w:rsidR="00C92A55" w:rsidRPr="00C92A55" w:rsidRDefault="00C92A55"/>
    <w:p w:rsidR="00C92A55" w:rsidRPr="00C92A55" w:rsidRDefault="00C92A55" w:rsidP="00C92A55">
      <w:pPr>
        <w:rPr>
          <w:rFonts w:ascii="Times New Roman" w:hAnsi="Times New Roman" w:cs="Times New Roman"/>
          <w:sz w:val="24"/>
          <w:lang w:eastAsia="sv-SE"/>
        </w:rPr>
      </w:pPr>
      <w:r w:rsidRPr="00C92A55">
        <w:rPr>
          <w:sz w:val="24"/>
          <w:lang w:eastAsia="sv-SE"/>
        </w:rPr>
        <w:t xml:space="preserve">The Programme applicants recognise that effective application of ICT in addressing health and environmental issues in El Salvador and Kenya require a situational approach. This means that a clear understanding of the context should precede ICT integration, advocacy and mobilisation of key groups that will inform the programme objectives. With strong partnerships in both countries, the programme will rely on their local knowledge to assist the implementation, evaluation and monitoring processes. </w:t>
      </w:r>
    </w:p>
    <w:p w:rsidR="00C92A55" w:rsidRPr="00C92A55" w:rsidRDefault="00C92A55" w:rsidP="00C92A55">
      <w:pPr>
        <w:rPr>
          <w:rFonts w:ascii="Times New Roman" w:hAnsi="Times New Roman" w:cs="Times New Roman"/>
          <w:sz w:val="24"/>
          <w:lang w:eastAsia="sv-SE"/>
        </w:rPr>
      </w:pPr>
    </w:p>
    <w:p w:rsidR="00C92A55" w:rsidRDefault="00C92A55" w:rsidP="00C92A55">
      <w:pPr>
        <w:rPr>
          <w:sz w:val="24"/>
          <w:lang w:eastAsia="sv-SE"/>
        </w:rPr>
      </w:pPr>
      <w:r w:rsidRPr="00C92A55">
        <w:rPr>
          <w:sz w:val="24"/>
          <w:lang w:eastAsia="sv-SE"/>
        </w:rPr>
        <w:t xml:space="preserve">Knowledge of the local contexts, will similarly provide an overview of the risks likely to emerge in the course of the programme. This work package will draw on past research and practical experiences of exploring, handling and mitigating risks related to the use of ICT in development. SPIDER has over ten years of ICT4D research and practice. Working as coordinators of the ICT4D aspect of the programme, SPIDER will infuse accumulated knowledge into the approaches. </w:t>
      </w:r>
    </w:p>
    <w:p w:rsidR="00C92A55" w:rsidRPr="00C92A55" w:rsidRDefault="00C92A55" w:rsidP="00C92A55">
      <w:pPr>
        <w:rPr>
          <w:rFonts w:ascii="Times New Roman" w:hAnsi="Times New Roman" w:cs="Times New Roman"/>
          <w:sz w:val="24"/>
          <w:lang w:eastAsia="sv-SE"/>
        </w:rPr>
      </w:pPr>
    </w:p>
    <w:p w:rsidR="00C92A55" w:rsidRDefault="00C92A55" w:rsidP="00C92A55">
      <w:pPr>
        <w:rPr>
          <w:sz w:val="24"/>
          <w:lang w:eastAsia="sv-SE"/>
        </w:rPr>
      </w:pPr>
      <w:r w:rsidRPr="00C92A55">
        <w:rPr>
          <w:sz w:val="24"/>
          <w:lang w:eastAsia="sv-SE"/>
        </w:rPr>
        <w:t xml:space="preserve">SPIDER takes the lead on the work package ICT4D and in addition to coordinating the ICT component of the programme, recommends an environmental focus on e-waste. This proposal will work with low-end Smartphones that may not have a long life-span. What is the plan for non-functioning batteries, broken screens, or smartphones that cease to function due to human-error? This work package will evaluate current e-waste strategies and propose an environmentally friendly, business model towards the handling of this e-waste. This process will focus on women as they are the primary victims of environmental degradation (Denton 2002). </w:t>
      </w:r>
    </w:p>
    <w:p w:rsidR="00C92A55" w:rsidRPr="00C92A55" w:rsidRDefault="00C92A55" w:rsidP="00C92A55">
      <w:pPr>
        <w:rPr>
          <w:rFonts w:ascii="Times New Roman" w:hAnsi="Times New Roman" w:cs="Times New Roman"/>
          <w:sz w:val="24"/>
          <w:lang w:eastAsia="sv-SE"/>
        </w:rPr>
      </w:pPr>
    </w:p>
    <w:p w:rsidR="00C92A55" w:rsidRPr="00C92A55" w:rsidRDefault="00C92A55" w:rsidP="00C92A55">
      <w:pPr>
        <w:rPr>
          <w:rFonts w:ascii="Times New Roman" w:hAnsi="Times New Roman" w:cs="Times New Roman"/>
          <w:sz w:val="24"/>
          <w:lang w:eastAsia="sv-SE"/>
        </w:rPr>
      </w:pPr>
      <w:r w:rsidRPr="00C92A55">
        <w:rPr>
          <w:sz w:val="24"/>
          <w:lang w:eastAsia="sv-SE"/>
        </w:rPr>
        <w:t xml:space="preserve">Greening ICT is a terminology that has emerged pushing for more environmentally friendly use and disposal of ICT technologies and their components. This programme proposes to engage with low-end internet enabled smart phones. These devices offer a range of services that will provide the programme with a variety of ways of informing, sharing, storing and communicating data. Yet the lifespan of these devices, and/or their batteries, is a short one. SPIDER will follow the trajectory of these devices to ascertain what challengers users face, how these are tackled, the cost of solving the problems that arise with the smart phones, such as replacing a broken screen or old battery and what happens to the old components. Documenting the journey of a smartphone will be done in the form of personal diaries provided to the key groups. </w:t>
      </w:r>
    </w:p>
    <w:p w:rsidR="00C92A55" w:rsidRPr="00C92A55" w:rsidRDefault="00C92A55" w:rsidP="00C92A55">
      <w:pPr>
        <w:rPr>
          <w:sz w:val="24"/>
        </w:rPr>
      </w:pPr>
    </w:p>
    <w:sectPr w:rsidR="00C92A55" w:rsidRPr="00C92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A55"/>
    <w:rsid w:val="000D3CA9"/>
    <w:rsid w:val="00446F3A"/>
    <w:rsid w:val="00C92A55"/>
    <w:rsid w:val="00CB7046"/>
    <w:rsid w:val="00DD26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DE87-B7C7-402F-B690-52DA3DE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A55"/>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A780B987</Template>
  <TotalTime>3</TotalTime>
  <Pages>1</Pages>
  <Words>393</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Stockholms universitet</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Soomre</dc:creator>
  <cp:keywords/>
  <dc:description/>
  <cp:lastModifiedBy>Edna Soomre</cp:lastModifiedBy>
  <cp:revision>2</cp:revision>
  <dcterms:created xsi:type="dcterms:W3CDTF">2015-04-08T05:43:00Z</dcterms:created>
  <dcterms:modified xsi:type="dcterms:W3CDTF">2015-04-08T05:48:00Z</dcterms:modified>
</cp:coreProperties>
</file>