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E12" w:rsidRDefault="00611E12" w:rsidP="00D62B42">
      <w:pPr>
        <w:spacing w:line="360" w:lineRule="auto"/>
        <w:jc w:val="center"/>
        <w:rPr>
          <w:rFonts w:hint="eastAsia"/>
          <w:sz w:val="32"/>
          <w:szCs w:val="32"/>
        </w:rPr>
      </w:pPr>
      <w:r w:rsidRPr="00611E12">
        <w:rPr>
          <w:sz w:val="32"/>
          <w:szCs w:val="32"/>
        </w:rPr>
        <w:t xml:space="preserve">Linux </w:t>
      </w:r>
      <w:r w:rsidRPr="00611E12">
        <w:rPr>
          <w:sz w:val="32"/>
          <w:szCs w:val="32"/>
        </w:rPr>
        <w:t>线程的实质</w:t>
      </w:r>
    </w:p>
    <w:p w:rsidR="00727C7B" w:rsidRDefault="00727C7B" w:rsidP="00727C7B">
      <w:pPr>
        <w:spacing w:line="360" w:lineRule="auto"/>
        <w:rPr>
          <w:rFonts w:hint="eastAsia"/>
          <w:sz w:val="32"/>
          <w:szCs w:val="32"/>
        </w:rPr>
      </w:pPr>
      <w:bookmarkStart w:id="0" w:name="_GoBack"/>
      <w:bookmarkEnd w:id="0"/>
    </w:p>
    <w:p w:rsidR="00611E12" w:rsidRDefault="00611E12" w:rsidP="00D62B42">
      <w:pPr>
        <w:spacing w:line="360" w:lineRule="auto"/>
        <w:rPr>
          <w:rFonts w:hint="eastAsia"/>
        </w:rPr>
      </w:pPr>
      <w:r w:rsidRPr="00611E12">
        <w:rPr>
          <w:rFonts w:hint="eastAsia"/>
        </w:rPr>
        <w:t>线程与进程的比较</w:t>
      </w:r>
    </w:p>
    <w:p w:rsidR="00611E12" w:rsidRPr="00611E12" w:rsidRDefault="00611E12" w:rsidP="00D62B42">
      <w:pPr>
        <w:spacing w:line="360" w:lineRule="auto"/>
      </w:pPr>
      <w:r>
        <w:rPr>
          <w:noProof/>
        </w:rPr>
        <w:drawing>
          <wp:inline distT="0" distB="0" distL="0" distR="0" wp14:anchorId="17C3E4A6" wp14:editId="51278168">
            <wp:extent cx="5274310" cy="31007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程进程比较.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00705"/>
                    </a:xfrm>
                    <a:prstGeom prst="rect">
                      <a:avLst/>
                    </a:prstGeom>
                  </pic:spPr>
                </pic:pic>
              </a:graphicData>
            </a:graphic>
          </wp:inline>
        </w:drawing>
      </w:r>
    </w:p>
    <w:p w:rsidR="00611E12" w:rsidRPr="00611E12" w:rsidRDefault="00611E12" w:rsidP="00D62B42">
      <w:pPr>
        <w:spacing w:line="360" w:lineRule="auto"/>
      </w:pPr>
      <w:r w:rsidRPr="00611E12">
        <w:rPr>
          <w:rFonts w:hint="eastAsia"/>
        </w:rPr>
        <w:t>概述</w:t>
      </w:r>
      <w:r w:rsidRPr="00611E12">
        <w:rPr>
          <w:rFonts w:hint="eastAsia"/>
        </w:rPr>
        <w:t>:</w:t>
      </w:r>
    </w:p>
    <w:p w:rsidR="00611E12" w:rsidRPr="00611E12" w:rsidRDefault="00611E12" w:rsidP="00925EA2">
      <w:pPr>
        <w:spacing w:line="360" w:lineRule="auto"/>
        <w:ind w:firstLine="420"/>
      </w:pPr>
      <w:r w:rsidRPr="00611E12">
        <w:rPr>
          <w:rFonts w:hint="eastAsia"/>
        </w:rPr>
        <w:t>进程是具有一定独立功能的程序关于某个数据集合上的一次运行活动</w:t>
      </w:r>
      <w:r w:rsidR="0030168D">
        <w:rPr>
          <w:rFonts w:hint="eastAsia"/>
        </w:rPr>
        <w:t>，</w:t>
      </w:r>
      <w:r w:rsidRPr="00611E12">
        <w:rPr>
          <w:rFonts w:hint="eastAsia"/>
        </w:rPr>
        <w:t>进程是系统进行资源分配和调度的一个独立单位</w:t>
      </w:r>
      <w:r w:rsidR="0030168D">
        <w:rPr>
          <w:rFonts w:hint="eastAsia"/>
        </w:rPr>
        <w:t>。</w:t>
      </w:r>
    </w:p>
    <w:p w:rsidR="00611E12" w:rsidRPr="00611E12" w:rsidRDefault="00611E12" w:rsidP="004D151E">
      <w:pPr>
        <w:spacing w:line="360" w:lineRule="auto"/>
        <w:ind w:firstLine="420"/>
      </w:pPr>
      <w:r w:rsidRPr="00611E12">
        <w:rPr>
          <w:rFonts w:hint="eastAsia"/>
        </w:rPr>
        <w:t>线程是进程的一个实体</w:t>
      </w:r>
      <w:r w:rsidR="0030168D">
        <w:rPr>
          <w:rFonts w:hint="eastAsia"/>
        </w:rPr>
        <w:t>，</w:t>
      </w:r>
      <w:r w:rsidRPr="00611E12">
        <w:rPr>
          <w:rFonts w:hint="eastAsia"/>
        </w:rPr>
        <w:t>是</w:t>
      </w:r>
      <w:r w:rsidRPr="00611E12">
        <w:rPr>
          <w:rFonts w:hint="eastAsia"/>
        </w:rPr>
        <w:t>CPU</w:t>
      </w:r>
      <w:r w:rsidRPr="00611E12">
        <w:rPr>
          <w:rFonts w:hint="eastAsia"/>
        </w:rPr>
        <w:t>调度和分派的基本单位</w:t>
      </w:r>
      <w:r w:rsidR="0030168D">
        <w:rPr>
          <w:rFonts w:hint="eastAsia"/>
        </w:rPr>
        <w:t>，</w:t>
      </w:r>
      <w:r w:rsidR="001D3BA2">
        <w:rPr>
          <w:rFonts w:hint="eastAsia"/>
        </w:rPr>
        <w:t>它是</w:t>
      </w:r>
      <w:proofErr w:type="gramStart"/>
      <w:r w:rsidR="001D3BA2">
        <w:rPr>
          <w:rFonts w:hint="eastAsia"/>
        </w:rPr>
        <w:t>比进程</w:t>
      </w:r>
      <w:proofErr w:type="gramEnd"/>
      <w:r w:rsidR="001D3BA2">
        <w:rPr>
          <w:rFonts w:hint="eastAsia"/>
        </w:rPr>
        <w:t>更小的能独立调度</w:t>
      </w:r>
      <w:r w:rsidRPr="00611E12">
        <w:rPr>
          <w:rFonts w:hint="eastAsia"/>
        </w:rPr>
        <w:t>的基本单位</w:t>
      </w:r>
      <w:r w:rsidR="001E0F9F">
        <w:rPr>
          <w:rFonts w:hint="eastAsia"/>
        </w:rPr>
        <w:t>。</w:t>
      </w:r>
      <w:r w:rsidRPr="00611E12">
        <w:rPr>
          <w:rFonts w:hint="eastAsia"/>
        </w:rPr>
        <w:t>线程自己基本上不拥有系统资源</w:t>
      </w:r>
      <w:r w:rsidR="0030168D">
        <w:rPr>
          <w:rFonts w:hint="eastAsia"/>
        </w:rPr>
        <w:t>，</w:t>
      </w:r>
      <w:r w:rsidRPr="00611E12">
        <w:rPr>
          <w:rFonts w:hint="eastAsia"/>
        </w:rPr>
        <w:t>只拥有一点在运行中必不可少的资源</w:t>
      </w:r>
      <w:r w:rsidRPr="00611E12">
        <w:rPr>
          <w:rFonts w:hint="eastAsia"/>
        </w:rPr>
        <w:t>(</w:t>
      </w:r>
      <w:r w:rsidRPr="00611E12">
        <w:rPr>
          <w:rFonts w:hint="eastAsia"/>
        </w:rPr>
        <w:t>如程序计数器</w:t>
      </w:r>
      <w:r w:rsidR="0030168D">
        <w:rPr>
          <w:rFonts w:hint="eastAsia"/>
        </w:rPr>
        <w:t>，</w:t>
      </w:r>
      <w:r w:rsidRPr="00611E12">
        <w:rPr>
          <w:rFonts w:hint="eastAsia"/>
        </w:rPr>
        <w:t>一组寄存器和</w:t>
      </w:r>
      <w:proofErr w:type="gramStart"/>
      <w:r w:rsidRPr="00611E12">
        <w:rPr>
          <w:rFonts w:hint="eastAsia"/>
        </w:rPr>
        <w:t>栈</w:t>
      </w:r>
      <w:proofErr w:type="gramEnd"/>
      <w:r w:rsidRPr="00611E12">
        <w:rPr>
          <w:rFonts w:hint="eastAsia"/>
        </w:rPr>
        <w:t>)</w:t>
      </w:r>
      <w:r w:rsidR="0030168D">
        <w:rPr>
          <w:rFonts w:hint="eastAsia"/>
        </w:rPr>
        <w:t>，</w:t>
      </w:r>
      <w:r w:rsidRPr="00611E12">
        <w:rPr>
          <w:rFonts w:hint="eastAsia"/>
        </w:rPr>
        <w:t>但是它可与同属一个进程的其他的线程共享进程所拥有的全部资源</w:t>
      </w:r>
      <w:r w:rsidR="0030168D">
        <w:rPr>
          <w:rFonts w:hint="eastAsia"/>
        </w:rPr>
        <w:t>。</w:t>
      </w:r>
      <w:r w:rsidRPr="00611E12">
        <w:rPr>
          <w:rFonts w:hint="eastAsia"/>
        </w:rPr>
        <w:t>一个线程可以创建和撤销另一个线程</w:t>
      </w:r>
      <w:r w:rsidR="008538B7">
        <w:rPr>
          <w:rFonts w:hint="eastAsia"/>
        </w:rPr>
        <w:t>；</w:t>
      </w:r>
      <w:r w:rsidRPr="00611E12">
        <w:rPr>
          <w:rFonts w:hint="eastAsia"/>
        </w:rPr>
        <w:t>同一个进程中的多个线程之间可以并发执行</w:t>
      </w:r>
      <w:r w:rsidR="0030168D">
        <w:rPr>
          <w:rFonts w:hint="eastAsia"/>
        </w:rPr>
        <w:t>。</w:t>
      </w:r>
    </w:p>
    <w:p w:rsidR="00611E12" w:rsidRPr="00611E12" w:rsidRDefault="00611E12" w:rsidP="00D62B42">
      <w:pPr>
        <w:spacing w:line="360" w:lineRule="auto"/>
      </w:pPr>
      <w:r w:rsidRPr="00611E12">
        <w:rPr>
          <w:rFonts w:hint="eastAsia"/>
        </w:rPr>
        <w:t>相对进程而言，线程是一个更加接近于执行体的概念，它可以与</w:t>
      </w:r>
      <w:proofErr w:type="gramStart"/>
      <w:r w:rsidRPr="00611E12">
        <w:rPr>
          <w:rFonts w:hint="eastAsia"/>
        </w:rPr>
        <w:t>同进程</w:t>
      </w:r>
      <w:proofErr w:type="gramEnd"/>
      <w:r w:rsidRPr="00611E12">
        <w:rPr>
          <w:rFonts w:hint="eastAsia"/>
        </w:rPr>
        <w:t>中的其他线程共享数据，但拥有自己的</w:t>
      </w:r>
      <w:proofErr w:type="gramStart"/>
      <w:r w:rsidRPr="00611E12">
        <w:rPr>
          <w:rFonts w:hint="eastAsia"/>
        </w:rPr>
        <w:t>栈</w:t>
      </w:r>
      <w:proofErr w:type="gramEnd"/>
      <w:r w:rsidRPr="00611E12">
        <w:rPr>
          <w:rFonts w:hint="eastAsia"/>
        </w:rPr>
        <w:t>空间，拥有独立的执行序列。在串行程序基础上引入线程和进程是为了提高程序的并发度，从而提高程序运行效率和响应时间。</w:t>
      </w:r>
    </w:p>
    <w:p w:rsidR="00611E12" w:rsidRPr="00611E12" w:rsidRDefault="00611E12" w:rsidP="00D62B42">
      <w:pPr>
        <w:spacing w:line="360" w:lineRule="auto"/>
      </w:pPr>
      <w:r w:rsidRPr="00611E12">
        <w:rPr>
          <w:rFonts w:hint="eastAsia"/>
        </w:rPr>
        <w:t>区别</w:t>
      </w:r>
      <w:r w:rsidRPr="00611E12">
        <w:rPr>
          <w:rFonts w:hint="eastAsia"/>
        </w:rPr>
        <w:t>:</w:t>
      </w:r>
    </w:p>
    <w:p w:rsidR="00611E12" w:rsidRPr="00611E12" w:rsidRDefault="00611E12" w:rsidP="00DA196E">
      <w:pPr>
        <w:spacing w:line="360" w:lineRule="auto"/>
        <w:ind w:firstLine="420"/>
      </w:pPr>
      <w:r w:rsidRPr="00611E12">
        <w:rPr>
          <w:rFonts w:hint="eastAsia"/>
        </w:rPr>
        <w:t>进</w:t>
      </w:r>
      <w:r w:rsidRPr="00611E12">
        <w:t> </w:t>
      </w:r>
      <w:r w:rsidRPr="00611E12">
        <w:rPr>
          <w:rFonts w:hint="eastAsia"/>
        </w:rPr>
        <w:t>程和线程的主要差别在于它们是不同的操作系统资源管理方式。进程有独立的地址空间，一个进程崩溃后，在保护模式下不会对其它进程产生影响，而线程只是一个</w:t>
      </w:r>
      <w:r w:rsidRPr="00611E12">
        <w:t> </w:t>
      </w:r>
      <w:r w:rsidRPr="00611E12">
        <w:rPr>
          <w:rFonts w:hint="eastAsia"/>
        </w:rPr>
        <w:t>进程中的不同执行路径。线程有自己的堆栈和局部变量，但线程之间没有单独的地址空间，一个线</w:t>
      </w:r>
      <w:r w:rsidRPr="00611E12">
        <w:rPr>
          <w:rFonts w:hint="eastAsia"/>
        </w:rPr>
        <w:lastRenderedPageBreak/>
        <w:t>程死掉就等于整个进程死掉，所以</w:t>
      </w:r>
      <w:proofErr w:type="gramStart"/>
      <w:r w:rsidRPr="00611E12">
        <w:rPr>
          <w:rFonts w:hint="eastAsia"/>
        </w:rPr>
        <w:t>多进程</w:t>
      </w:r>
      <w:proofErr w:type="gramEnd"/>
      <w:r w:rsidRPr="00611E12">
        <w:rPr>
          <w:rFonts w:hint="eastAsia"/>
        </w:rPr>
        <w:t>的程序要比多线程的程序健壮，但在进程切换时，</w:t>
      </w:r>
      <w:r w:rsidR="00FE6288">
        <w:rPr>
          <w:rFonts w:hint="eastAsia"/>
        </w:rPr>
        <w:t>耗费资源较大</w:t>
      </w:r>
      <w:r w:rsidR="00B67C70">
        <w:rPr>
          <w:rFonts w:hint="eastAsia"/>
        </w:rPr>
        <w:t>，</w:t>
      </w:r>
      <w:r w:rsidRPr="00611E12">
        <w:rPr>
          <w:rFonts w:hint="eastAsia"/>
        </w:rPr>
        <w:t>效率要差一些。但对于一些要求同时进行并且又要共享某些变量的并发操作，只能用线程，不能用进程。</w:t>
      </w:r>
    </w:p>
    <w:p w:rsidR="00611E12" w:rsidRPr="00611E12" w:rsidRDefault="00611E12" w:rsidP="00D62B42">
      <w:pPr>
        <w:spacing w:line="360" w:lineRule="auto"/>
      </w:pPr>
      <w:r w:rsidRPr="00611E12">
        <w:rPr>
          <w:rFonts w:hint="eastAsia"/>
        </w:rPr>
        <w:t>1) </w:t>
      </w:r>
      <w:r w:rsidRPr="00611E12">
        <w:rPr>
          <w:rFonts w:hint="eastAsia"/>
        </w:rPr>
        <w:t>简而言之</w:t>
      </w:r>
      <w:r w:rsidR="0030168D">
        <w:rPr>
          <w:rFonts w:hint="eastAsia"/>
        </w:rPr>
        <w:t>，</w:t>
      </w:r>
      <w:r w:rsidRPr="00611E12">
        <w:rPr>
          <w:rFonts w:hint="eastAsia"/>
        </w:rPr>
        <w:t>一个程序至少有一个进程</w:t>
      </w:r>
      <w:r w:rsidR="0030168D">
        <w:rPr>
          <w:rFonts w:hint="eastAsia"/>
        </w:rPr>
        <w:t>，</w:t>
      </w:r>
      <w:r w:rsidRPr="00611E12">
        <w:rPr>
          <w:rFonts w:hint="eastAsia"/>
        </w:rPr>
        <w:t>一个进程至少有一个线程</w:t>
      </w:r>
      <w:r w:rsidR="0030168D">
        <w:rPr>
          <w:rFonts w:hint="eastAsia"/>
        </w:rPr>
        <w:t>。</w:t>
      </w:r>
    </w:p>
    <w:p w:rsidR="00611E12" w:rsidRPr="00611E12" w:rsidRDefault="00611E12" w:rsidP="00D62B42">
      <w:pPr>
        <w:spacing w:line="360" w:lineRule="auto"/>
      </w:pPr>
      <w:r w:rsidRPr="00611E12">
        <w:rPr>
          <w:rFonts w:hint="eastAsia"/>
        </w:rPr>
        <w:t>2) </w:t>
      </w:r>
      <w:r w:rsidRPr="00611E12">
        <w:rPr>
          <w:rFonts w:hint="eastAsia"/>
        </w:rPr>
        <w:t>线程的划分尺度小于进程，使得多线程程序的并发性高。</w:t>
      </w:r>
    </w:p>
    <w:p w:rsidR="00611E12" w:rsidRPr="00611E12" w:rsidRDefault="00611E12" w:rsidP="00D62B42">
      <w:pPr>
        <w:spacing w:line="360" w:lineRule="auto"/>
      </w:pPr>
      <w:r w:rsidRPr="00611E12">
        <w:rPr>
          <w:rFonts w:hint="eastAsia"/>
        </w:rPr>
        <w:t>3) </w:t>
      </w:r>
      <w:r w:rsidRPr="00611E12">
        <w:rPr>
          <w:rFonts w:hint="eastAsia"/>
        </w:rPr>
        <w:t>另外，进程在执行过程中拥有独立的内存单元，而多个线程共享内存，从而极大地提高了程序的运行效率。</w:t>
      </w:r>
    </w:p>
    <w:p w:rsidR="00611E12" w:rsidRPr="00611E12" w:rsidRDefault="00611E12" w:rsidP="00D62B42">
      <w:pPr>
        <w:spacing w:line="360" w:lineRule="auto"/>
      </w:pPr>
      <w:r w:rsidRPr="00611E12">
        <w:rPr>
          <w:rFonts w:hint="eastAsia"/>
        </w:rPr>
        <w:t>4) </w:t>
      </w:r>
      <w:r w:rsidRPr="00611E12">
        <w:rPr>
          <w:rFonts w:hint="eastAsia"/>
        </w:rPr>
        <w:t>线程在执行过程中与进程还是有区别的。每个独立的线程有一个程序运行的入口、顺序执行序列和程序的出口。但是线程不能够独立执行，必须依存在应用程序中，由应用程序提供多个线程执行控制。</w:t>
      </w:r>
    </w:p>
    <w:p w:rsidR="00611E12" w:rsidRPr="00611E12" w:rsidRDefault="00611E12" w:rsidP="00D62B42">
      <w:pPr>
        <w:spacing w:line="360" w:lineRule="auto"/>
      </w:pPr>
      <w:r w:rsidRPr="00611E12">
        <w:rPr>
          <w:rFonts w:hint="eastAsia"/>
        </w:rPr>
        <w:t>5) </w:t>
      </w:r>
      <w:r w:rsidRPr="00611E12">
        <w:rPr>
          <w:rFonts w:hint="eastAsia"/>
        </w:rPr>
        <w:t>从逻辑角度来看，多线程的意义在于一个应用程序中，有多个执行部分可以同时执行。但操作系统并没有将多个线程</w:t>
      </w:r>
      <w:proofErr w:type="gramStart"/>
      <w:r w:rsidRPr="00611E12">
        <w:rPr>
          <w:rFonts w:hint="eastAsia"/>
        </w:rPr>
        <w:t>看做</w:t>
      </w:r>
      <w:proofErr w:type="gramEnd"/>
      <w:r w:rsidRPr="00611E12">
        <w:rPr>
          <w:rFonts w:hint="eastAsia"/>
        </w:rPr>
        <w:t>多个独立的应用，来实现进程的调度和管理以及资源分配。这就是进程和线程的重要区别。</w:t>
      </w:r>
    </w:p>
    <w:p w:rsidR="00611E12" w:rsidRPr="00611E12" w:rsidRDefault="00611E12" w:rsidP="00D62B42">
      <w:pPr>
        <w:spacing w:line="360" w:lineRule="auto"/>
      </w:pPr>
      <w:r w:rsidRPr="00611E12">
        <w:rPr>
          <w:rFonts w:hint="eastAsia"/>
        </w:rPr>
        <w:t>优缺点</w:t>
      </w:r>
      <w:r w:rsidRPr="00611E12">
        <w:rPr>
          <w:rFonts w:hint="eastAsia"/>
        </w:rPr>
        <w:t>:</w:t>
      </w:r>
    </w:p>
    <w:p w:rsidR="00611E12" w:rsidRPr="00611E12" w:rsidRDefault="00611E12" w:rsidP="00FC4ECA">
      <w:pPr>
        <w:spacing w:line="360" w:lineRule="auto"/>
        <w:ind w:firstLine="420"/>
      </w:pPr>
      <w:r w:rsidRPr="00611E12">
        <w:rPr>
          <w:rFonts w:hint="eastAsia"/>
        </w:rPr>
        <w:t>线程和进程在使用上各有优缺点：线程执行开销小，但不利于资源的管理和保护；</w:t>
      </w:r>
      <w:proofErr w:type="gramStart"/>
      <w:r w:rsidRPr="00611E12">
        <w:rPr>
          <w:rFonts w:hint="eastAsia"/>
        </w:rPr>
        <w:t>而进程</w:t>
      </w:r>
      <w:proofErr w:type="gramEnd"/>
      <w:r w:rsidRPr="00611E12">
        <w:rPr>
          <w:rFonts w:hint="eastAsia"/>
        </w:rPr>
        <w:t>正相反。同时，线程适合于在</w:t>
      </w:r>
      <w:r w:rsidRPr="00611E12">
        <w:rPr>
          <w:rFonts w:hint="eastAsia"/>
        </w:rPr>
        <w:t>SMP</w:t>
      </w:r>
      <w:r w:rsidR="00614FD6">
        <w:rPr>
          <w:rFonts w:hint="eastAsia"/>
        </w:rPr>
        <w:t>机器上运行，</w:t>
      </w:r>
      <w:proofErr w:type="gramStart"/>
      <w:r w:rsidR="00614FD6">
        <w:rPr>
          <w:rFonts w:hint="eastAsia"/>
        </w:rPr>
        <w:t>而进程</w:t>
      </w:r>
      <w:proofErr w:type="gramEnd"/>
      <w:r w:rsidRPr="00611E12">
        <w:rPr>
          <w:rFonts w:hint="eastAsia"/>
        </w:rPr>
        <w:t>可以跨机器迁移。</w:t>
      </w:r>
    </w:p>
    <w:p w:rsidR="00611E12" w:rsidRPr="00611E12" w:rsidRDefault="00611E12" w:rsidP="00D62B42">
      <w:pPr>
        <w:spacing w:line="360" w:lineRule="auto"/>
      </w:pPr>
      <w:r w:rsidRPr="00611E12">
        <w:rPr>
          <w:rFonts w:hint="eastAsia"/>
        </w:rPr>
        <w:t> </w:t>
      </w:r>
    </w:p>
    <w:p w:rsidR="00611E12" w:rsidRPr="00611E12" w:rsidRDefault="00611E12" w:rsidP="00D62B42">
      <w:pPr>
        <w:spacing w:line="360" w:lineRule="auto"/>
      </w:pPr>
      <w:r w:rsidRPr="00611E12">
        <w:rPr>
          <w:rFonts w:hint="eastAsia"/>
        </w:rPr>
        <w:t>多进程，多线程</w:t>
      </w:r>
    </w:p>
    <w:p w:rsidR="00611E12" w:rsidRPr="00611E12" w:rsidRDefault="00611E12" w:rsidP="00D62B42">
      <w:pPr>
        <w:spacing w:line="360" w:lineRule="auto"/>
      </w:pPr>
      <w:r w:rsidRPr="00611E12">
        <w:rPr>
          <w:rFonts w:hint="eastAsia"/>
        </w:rPr>
        <w:t>概述</w:t>
      </w:r>
      <w:r w:rsidRPr="00611E12">
        <w:rPr>
          <w:rFonts w:hint="eastAsia"/>
        </w:rPr>
        <w:t>:</w:t>
      </w:r>
    </w:p>
    <w:p w:rsidR="00611E12" w:rsidRPr="00611E12" w:rsidRDefault="00611E12" w:rsidP="00556E92">
      <w:pPr>
        <w:spacing w:line="360" w:lineRule="auto"/>
        <w:ind w:firstLine="420"/>
      </w:pPr>
      <w:r w:rsidRPr="00611E12">
        <w:rPr>
          <w:rFonts w:hint="eastAsia"/>
        </w:rPr>
        <w:t>进程就是一个程序运行的时候被</w:t>
      </w:r>
      <w:r w:rsidRPr="00611E12">
        <w:rPr>
          <w:rFonts w:hint="eastAsia"/>
        </w:rPr>
        <w:t>CPU</w:t>
      </w:r>
      <w:r w:rsidRPr="00611E12">
        <w:rPr>
          <w:rFonts w:hint="eastAsia"/>
        </w:rPr>
        <w:t>抽象出来的，一个程序运行后被抽象为一个进程，但是线程是从一个进程里面分割出来的，由于</w:t>
      </w:r>
      <w:r w:rsidRPr="00611E12">
        <w:rPr>
          <w:rFonts w:hint="eastAsia"/>
        </w:rPr>
        <w:t>CPU</w:t>
      </w:r>
      <w:r w:rsidRPr="00611E12">
        <w:rPr>
          <w:rFonts w:hint="eastAsia"/>
        </w:rPr>
        <w:t>处理进程的时候是采用时间片轮转的方式，所以要把一个大个进程给分割成多个线程，例如：网际快车中文件分成</w:t>
      </w:r>
      <w:r w:rsidRPr="00611E12">
        <w:rPr>
          <w:rFonts w:hint="eastAsia"/>
        </w:rPr>
        <w:t>100</w:t>
      </w:r>
      <w:r w:rsidRPr="00611E12">
        <w:rPr>
          <w:rFonts w:hint="eastAsia"/>
        </w:rPr>
        <w:t>部分</w:t>
      </w:r>
      <w:r w:rsidRPr="00611E12">
        <w:rPr>
          <w:rFonts w:hint="eastAsia"/>
        </w:rPr>
        <w:t> 10</w:t>
      </w:r>
      <w:r w:rsidRPr="00611E12">
        <w:rPr>
          <w:rFonts w:hint="eastAsia"/>
        </w:rPr>
        <w:t>个线程</w:t>
      </w:r>
      <w:r w:rsidRPr="00611E12">
        <w:rPr>
          <w:rFonts w:hint="eastAsia"/>
        </w:rPr>
        <w:t> </w:t>
      </w:r>
      <w:r w:rsidRPr="00611E12">
        <w:rPr>
          <w:rFonts w:hint="eastAsia"/>
        </w:rPr>
        <w:t>文件就被分成了</w:t>
      </w:r>
      <w:r w:rsidRPr="00611E12">
        <w:rPr>
          <w:rFonts w:hint="eastAsia"/>
        </w:rPr>
        <w:t>10</w:t>
      </w:r>
      <w:r w:rsidRPr="00611E12">
        <w:rPr>
          <w:rFonts w:hint="eastAsia"/>
        </w:rPr>
        <w:t>份来同时下载</w:t>
      </w:r>
      <w:r w:rsidRPr="00611E12">
        <w:rPr>
          <w:rFonts w:hint="eastAsia"/>
        </w:rPr>
        <w:t> 1-10 </w:t>
      </w:r>
      <w:r w:rsidRPr="00611E12">
        <w:rPr>
          <w:rFonts w:hint="eastAsia"/>
        </w:rPr>
        <w:t>占一个线程</w:t>
      </w:r>
      <w:r w:rsidRPr="00611E12">
        <w:rPr>
          <w:rFonts w:hint="eastAsia"/>
        </w:rPr>
        <w:t> 11-20</w:t>
      </w:r>
      <w:r w:rsidRPr="00611E12">
        <w:rPr>
          <w:rFonts w:hint="eastAsia"/>
        </w:rPr>
        <w:t>占一个线程</w:t>
      </w:r>
      <w:r w:rsidR="0030168D">
        <w:rPr>
          <w:rFonts w:hint="eastAsia"/>
        </w:rPr>
        <w:t>，</w:t>
      </w:r>
      <w:r w:rsidRPr="00611E12">
        <w:rPr>
          <w:rFonts w:hint="eastAsia"/>
        </w:rPr>
        <w:t>依次类推</w:t>
      </w:r>
      <w:r w:rsidR="0030168D">
        <w:rPr>
          <w:rFonts w:hint="eastAsia"/>
        </w:rPr>
        <w:t>，</w:t>
      </w:r>
      <w:proofErr w:type="gramStart"/>
      <w:r w:rsidRPr="00611E12">
        <w:rPr>
          <w:rFonts w:hint="eastAsia"/>
        </w:rPr>
        <w:t>线程越</w:t>
      </w:r>
      <w:proofErr w:type="gramEnd"/>
      <w:r w:rsidRPr="00611E12">
        <w:rPr>
          <w:rFonts w:hint="eastAsia"/>
        </w:rPr>
        <w:t>多</w:t>
      </w:r>
      <w:r w:rsidR="0030168D">
        <w:rPr>
          <w:rFonts w:hint="eastAsia"/>
        </w:rPr>
        <w:t>，</w:t>
      </w:r>
      <w:r w:rsidRPr="00611E12">
        <w:rPr>
          <w:rFonts w:hint="eastAsia"/>
        </w:rPr>
        <w:t>文件就被分的越多</w:t>
      </w:r>
      <w:r w:rsidR="0030168D">
        <w:rPr>
          <w:rFonts w:hint="eastAsia"/>
        </w:rPr>
        <w:t>，</w:t>
      </w:r>
      <w:r w:rsidRPr="00611E12">
        <w:rPr>
          <w:rFonts w:hint="eastAsia"/>
        </w:rPr>
        <w:t>同时下载</w:t>
      </w:r>
      <w:r w:rsidRPr="00611E12">
        <w:rPr>
          <w:rFonts w:hint="eastAsia"/>
        </w:rPr>
        <w:t> </w:t>
      </w:r>
      <w:r w:rsidRPr="00611E12">
        <w:rPr>
          <w:rFonts w:hint="eastAsia"/>
        </w:rPr>
        <w:t>当然速度也就越快</w:t>
      </w:r>
    </w:p>
    <w:p w:rsidR="00611E12" w:rsidRPr="00611E12" w:rsidRDefault="00611E12" w:rsidP="00682BD9">
      <w:pPr>
        <w:spacing w:line="360" w:lineRule="auto"/>
        <w:ind w:firstLine="420"/>
      </w:pPr>
      <w:r w:rsidRPr="00611E12">
        <w:rPr>
          <w:rFonts w:hint="eastAsia"/>
        </w:rPr>
        <w:t>进程是程序在计算机上的一次执行活动。当</w:t>
      </w:r>
      <w:r w:rsidRPr="00611E12">
        <w:t> </w:t>
      </w:r>
      <w:r w:rsidRPr="00611E12">
        <w:rPr>
          <w:rFonts w:hint="eastAsia"/>
        </w:rPr>
        <w:t>你运行一个程序，你就启动了一个进程。显然，程序只是一组指令的有序集合，它本身没有任何运行的含义，只是一个静态实体。</w:t>
      </w:r>
      <w:proofErr w:type="gramStart"/>
      <w:r w:rsidRPr="00611E12">
        <w:rPr>
          <w:rFonts w:hint="eastAsia"/>
        </w:rPr>
        <w:t>而进程则</w:t>
      </w:r>
      <w:proofErr w:type="gramEnd"/>
      <w:r w:rsidRPr="00611E12">
        <w:rPr>
          <w:rFonts w:hint="eastAsia"/>
        </w:rPr>
        <w:t>不同，它是程序在某个数</w:t>
      </w:r>
      <w:r w:rsidRPr="00611E12">
        <w:t> </w:t>
      </w:r>
      <w:r w:rsidRPr="00611E12">
        <w:rPr>
          <w:rFonts w:hint="eastAsia"/>
        </w:rPr>
        <w:t>据集上的执行，是一个动态实体。它因创建而产生，因调度而运行，因等待资源或事件而被处于等待状态，因完成任务而被撤消，反映了一个程序在一定的数据集上</w:t>
      </w:r>
      <w:r w:rsidRPr="00611E12">
        <w:t> </w:t>
      </w:r>
      <w:r w:rsidRPr="00611E12">
        <w:rPr>
          <w:rFonts w:hint="eastAsia"/>
        </w:rPr>
        <w:t>运行的全部动态过程。进程是操作系统分配资源的单位。在</w:t>
      </w:r>
      <w:r w:rsidRPr="00611E12">
        <w:rPr>
          <w:rFonts w:hint="eastAsia"/>
        </w:rPr>
        <w:t>Windows</w:t>
      </w:r>
      <w:r w:rsidRPr="00611E12">
        <w:rPr>
          <w:rFonts w:hint="eastAsia"/>
        </w:rPr>
        <w:t>下，进程又被细化为线程，也就是一个进程下有多个能独立运行的更小的单位。线程</w:t>
      </w:r>
      <w:r w:rsidRPr="00611E12">
        <w:rPr>
          <w:rFonts w:hint="eastAsia"/>
        </w:rPr>
        <w:t>(Thread)</w:t>
      </w:r>
      <w:r w:rsidRPr="00611E12">
        <w:rPr>
          <w:rFonts w:hint="eastAsia"/>
        </w:rPr>
        <w:t>是</w:t>
      </w:r>
      <w:r w:rsidRPr="00611E12">
        <w:rPr>
          <w:rFonts w:hint="eastAsia"/>
        </w:rPr>
        <w:lastRenderedPageBreak/>
        <w:t>进程的一个实体，是</w:t>
      </w:r>
      <w:r w:rsidRPr="00611E12">
        <w:rPr>
          <w:rFonts w:hint="eastAsia"/>
        </w:rPr>
        <w:t>CPU</w:t>
      </w:r>
      <w:r w:rsidRPr="00611E12">
        <w:rPr>
          <w:rFonts w:hint="eastAsia"/>
        </w:rPr>
        <w:t>调度和分派的基本单位。线程不能够独立执行，必须依存在应用程序中，由应用程序提供多个线程执行控制。</w:t>
      </w:r>
    </w:p>
    <w:p w:rsidR="00611E12" w:rsidRPr="00611E12" w:rsidRDefault="00611E12" w:rsidP="00F66DCA">
      <w:pPr>
        <w:spacing w:line="360" w:lineRule="auto"/>
        <w:ind w:firstLine="420"/>
      </w:pPr>
      <w:r w:rsidRPr="00611E12">
        <w:rPr>
          <w:rFonts w:hint="eastAsia"/>
        </w:rPr>
        <w:t>线程和进程的关系是：线程是属于进程的，线程运行在进程空间内，同一进程所产生的线程共享同一内存空间，当进程退出时该进程所产生的线程都会被强制退出并清除。线程可与属于同一进程的其它线程共享进程所拥有的全部资源，但是其本身基本上不拥有系统资源，只拥有一点在运行中必不可少的信息</w:t>
      </w:r>
      <w:r w:rsidRPr="00611E12">
        <w:rPr>
          <w:rFonts w:hint="eastAsia"/>
        </w:rPr>
        <w:t>(</w:t>
      </w:r>
      <w:r w:rsidRPr="00611E12">
        <w:rPr>
          <w:rFonts w:hint="eastAsia"/>
        </w:rPr>
        <w:t>如程序计数器、一组寄存器和</w:t>
      </w:r>
      <w:proofErr w:type="gramStart"/>
      <w:r w:rsidRPr="00611E12">
        <w:rPr>
          <w:rFonts w:hint="eastAsia"/>
        </w:rPr>
        <w:t>栈</w:t>
      </w:r>
      <w:proofErr w:type="gramEnd"/>
      <w:r w:rsidRPr="00611E12">
        <w:rPr>
          <w:rFonts w:hint="eastAsia"/>
        </w:rPr>
        <w:t>)</w:t>
      </w:r>
      <w:r w:rsidRPr="00611E12">
        <w:rPr>
          <w:rFonts w:hint="eastAsia"/>
        </w:rPr>
        <w:t>。</w:t>
      </w:r>
    </w:p>
    <w:p w:rsidR="00611E12" w:rsidRPr="00611E12" w:rsidRDefault="00611E12" w:rsidP="00295211">
      <w:pPr>
        <w:spacing w:line="360" w:lineRule="auto"/>
        <w:ind w:firstLine="420"/>
      </w:pPr>
      <w:r w:rsidRPr="00611E12">
        <w:rPr>
          <w:rFonts w:hint="eastAsia"/>
        </w:rPr>
        <w:t>在同一个时间里，同一个计算机系统中如果允许两个或两个以上的进程处于运行状态，这便是多任务。现代的操作系统几乎都是多任务操作系统，能够同时管理多个进程的运行。</w:t>
      </w:r>
      <w:r w:rsidRPr="00611E12">
        <w:rPr>
          <w:rFonts w:hint="eastAsia"/>
        </w:rPr>
        <w:t> </w:t>
      </w:r>
      <w:r w:rsidRPr="00611E12">
        <w:rPr>
          <w:rFonts w:hint="eastAsia"/>
        </w:rPr>
        <w:t>多任务带来的好处是明显的，比如你可以边听</w:t>
      </w:r>
      <w:r w:rsidRPr="00611E12">
        <w:rPr>
          <w:rFonts w:hint="eastAsia"/>
        </w:rPr>
        <w:t>mp3</w:t>
      </w:r>
      <w:r w:rsidRPr="00611E12">
        <w:rPr>
          <w:rFonts w:hint="eastAsia"/>
        </w:rPr>
        <w:t>边上网，与此同时甚至可以将下载的文档打印出来，而这些任务之间丝毫不会相互干扰。那么这里就涉及到并行的问题，俗话说，一心不能二用，这对计算机也一样，原则上一个</w:t>
      </w:r>
      <w:r w:rsidRPr="00611E12">
        <w:rPr>
          <w:rFonts w:hint="eastAsia"/>
        </w:rPr>
        <w:t>CPU</w:t>
      </w:r>
      <w:r w:rsidRPr="00611E12">
        <w:rPr>
          <w:rFonts w:hint="eastAsia"/>
        </w:rPr>
        <w:t>只能分配给一个进程，以便运行这个进程。我们通常使用的计算机中只有一个</w:t>
      </w:r>
      <w:r w:rsidRPr="00611E12">
        <w:rPr>
          <w:rFonts w:hint="eastAsia"/>
        </w:rPr>
        <w:t>CPU</w:t>
      </w:r>
      <w:r w:rsidRPr="00611E12">
        <w:rPr>
          <w:rFonts w:hint="eastAsia"/>
        </w:rPr>
        <w:t>，也就是说只有一颗心，要让它一心多用，同时运行多个进程，就必须使用并发技术。实现并发技术相当复杂，最容易理解的是“时间片轮转进程调度算法”，它的思想简单介绍如下：在操作系统的管理下，所有正在运行的进程轮流使用</w:t>
      </w:r>
      <w:r w:rsidRPr="00611E12">
        <w:rPr>
          <w:rFonts w:hint="eastAsia"/>
        </w:rPr>
        <w:t>CPU</w:t>
      </w:r>
      <w:r w:rsidRPr="00611E12">
        <w:rPr>
          <w:rFonts w:hint="eastAsia"/>
        </w:rPr>
        <w:t>，每个进程允许占用</w:t>
      </w:r>
      <w:r w:rsidRPr="00611E12">
        <w:rPr>
          <w:rFonts w:hint="eastAsia"/>
        </w:rPr>
        <w:t>CPU</w:t>
      </w:r>
      <w:r w:rsidRPr="00611E12">
        <w:rPr>
          <w:rFonts w:hint="eastAsia"/>
        </w:rPr>
        <w:t>的时间非常短</w:t>
      </w:r>
      <w:r w:rsidRPr="00611E12">
        <w:rPr>
          <w:rFonts w:hint="eastAsia"/>
        </w:rPr>
        <w:t>(</w:t>
      </w:r>
      <w:r w:rsidRPr="00611E12">
        <w:rPr>
          <w:rFonts w:hint="eastAsia"/>
        </w:rPr>
        <w:t>比如</w:t>
      </w:r>
      <w:r w:rsidRPr="00611E12">
        <w:rPr>
          <w:rFonts w:hint="eastAsia"/>
        </w:rPr>
        <w:t>10</w:t>
      </w:r>
      <w:r w:rsidRPr="00611E12">
        <w:rPr>
          <w:rFonts w:hint="eastAsia"/>
        </w:rPr>
        <w:t>毫秒</w:t>
      </w:r>
      <w:r w:rsidRPr="00611E12">
        <w:rPr>
          <w:rFonts w:hint="eastAsia"/>
        </w:rPr>
        <w:t>)</w:t>
      </w:r>
      <w:r w:rsidRPr="00611E12">
        <w:rPr>
          <w:rFonts w:hint="eastAsia"/>
        </w:rPr>
        <w:t>，这样用户根本感觉不出来</w:t>
      </w:r>
      <w:r w:rsidRPr="00611E12">
        <w:rPr>
          <w:rFonts w:hint="eastAsia"/>
        </w:rPr>
        <w:t>CPU</w:t>
      </w:r>
      <w:r w:rsidRPr="00611E12">
        <w:rPr>
          <w:rFonts w:hint="eastAsia"/>
        </w:rPr>
        <w:t>是在轮流为多个进程服务，就</w:t>
      </w:r>
      <w:proofErr w:type="gramStart"/>
      <w:r w:rsidRPr="00611E12">
        <w:rPr>
          <w:rFonts w:hint="eastAsia"/>
        </w:rPr>
        <w:t>好象</w:t>
      </w:r>
      <w:proofErr w:type="gramEnd"/>
      <w:r w:rsidRPr="00611E12">
        <w:rPr>
          <w:rFonts w:hint="eastAsia"/>
        </w:rPr>
        <w:t>所有的进程都在不间断地运行一样。但实际上在任何一个时间内有且仅有一个进程占有</w:t>
      </w:r>
      <w:r w:rsidRPr="00611E12">
        <w:rPr>
          <w:rFonts w:hint="eastAsia"/>
        </w:rPr>
        <w:t>CPU</w:t>
      </w:r>
      <w:r w:rsidRPr="00611E12">
        <w:rPr>
          <w:rFonts w:hint="eastAsia"/>
        </w:rPr>
        <w:t>。</w:t>
      </w:r>
    </w:p>
    <w:p w:rsidR="00611E12" w:rsidRPr="00611E12" w:rsidRDefault="00611E12" w:rsidP="00485307">
      <w:pPr>
        <w:spacing w:line="360" w:lineRule="auto"/>
        <w:ind w:firstLine="420"/>
      </w:pPr>
      <w:r w:rsidRPr="00611E12">
        <w:rPr>
          <w:rFonts w:hint="eastAsia"/>
        </w:rPr>
        <w:t>如果一台计算机有多个</w:t>
      </w:r>
      <w:r w:rsidRPr="00611E12">
        <w:rPr>
          <w:rFonts w:hint="eastAsia"/>
        </w:rPr>
        <w:t>CPU</w:t>
      </w:r>
      <w:r w:rsidRPr="00611E12">
        <w:rPr>
          <w:rFonts w:hint="eastAsia"/>
        </w:rPr>
        <w:t>，情况就不同了，如果进程数小于</w:t>
      </w:r>
      <w:r w:rsidRPr="00611E12">
        <w:rPr>
          <w:rFonts w:hint="eastAsia"/>
        </w:rPr>
        <w:t>CPU</w:t>
      </w:r>
      <w:r w:rsidRPr="00611E12">
        <w:rPr>
          <w:rFonts w:hint="eastAsia"/>
        </w:rPr>
        <w:t>数，则不同的进程可以分配给不同的</w:t>
      </w:r>
      <w:r w:rsidRPr="00611E12">
        <w:rPr>
          <w:rFonts w:hint="eastAsia"/>
        </w:rPr>
        <w:t>CPU</w:t>
      </w:r>
      <w:r w:rsidRPr="00611E12">
        <w:rPr>
          <w:rFonts w:hint="eastAsia"/>
        </w:rPr>
        <w:t>来运行，这样，多个进程就是真正同时运行的，这便是并行。但如果进程数大于</w:t>
      </w:r>
      <w:r w:rsidRPr="00611E12">
        <w:rPr>
          <w:rFonts w:hint="eastAsia"/>
        </w:rPr>
        <w:t>CPU</w:t>
      </w:r>
      <w:r w:rsidRPr="00611E12">
        <w:rPr>
          <w:rFonts w:hint="eastAsia"/>
        </w:rPr>
        <w:t>数，则仍然需要使用并发技术。在</w:t>
      </w:r>
      <w:r w:rsidRPr="00611E12">
        <w:rPr>
          <w:rFonts w:hint="eastAsia"/>
        </w:rPr>
        <w:t>Linux</w:t>
      </w:r>
      <w:r w:rsidRPr="00611E12">
        <w:rPr>
          <w:rFonts w:hint="eastAsia"/>
        </w:rPr>
        <w:t>中，进行</w:t>
      </w:r>
      <w:r w:rsidRPr="00611E12">
        <w:rPr>
          <w:rFonts w:hint="eastAsia"/>
        </w:rPr>
        <w:t>CPU</w:t>
      </w:r>
      <w:r w:rsidR="00485307">
        <w:rPr>
          <w:rFonts w:hint="eastAsia"/>
        </w:rPr>
        <w:t>分配是以</w:t>
      </w:r>
      <w:r w:rsidR="00485307">
        <w:rPr>
          <w:rFonts w:hint="eastAsia"/>
        </w:rPr>
        <w:t>task</w:t>
      </w:r>
      <w:r w:rsidRPr="00611E12">
        <w:rPr>
          <w:rFonts w:hint="eastAsia"/>
        </w:rPr>
        <w:t>为单位的，一个进程可能由多个线程组成，这时情况更加复杂，但简单地说，有如下关系：</w:t>
      </w:r>
    </w:p>
    <w:p w:rsidR="00611E12" w:rsidRPr="00611E12" w:rsidRDefault="00B75A08" w:rsidP="00D62B42">
      <w:pPr>
        <w:spacing w:line="360" w:lineRule="auto"/>
      </w:pPr>
      <w:r>
        <w:rPr>
          <w:rFonts w:hint="eastAsia"/>
        </w:rPr>
        <w:t>总</w:t>
      </w:r>
      <w:r>
        <w:rPr>
          <w:rFonts w:hint="eastAsia"/>
        </w:rPr>
        <w:t>task</w:t>
      </w:r>
      <w:r w:rsidR="00611E12" w:rsidRPr="00611E12">
        <w:rPr>
          <w:rFonts w:hint="eastAsia"/>
        </w:rPr>
        <w:t>数</w:t>
      </w:r>
      <w:r w:rsidR="00611E12" w:rsidRPr="00611E12">
        <w:rPr>
          <w:rFonts w:hint="eastAsia"/>
        </w:rPr>
        <w:t>&lt;= CPU</w:t>
      </w:r>
      <w:r w:rsidR="00611E12" w:rsidRPr="00611E12">
        <w:rPr>
          <w:rFonts w:hint="eastAsia"/>
        </w:rPr>
        <w:t>数量：并行运行</w:t>
      </w:r>
    </w:p>
    <w:p w:rsidR="00611E12" w:rsidRPr="00611E12" w:rsidRDefault="00B75A08" w:rsidP="00D62B42">
      <w:pPr>
        <w:spacing w:line="360" w:lineRule="auto"/>
      </w:pPr>
      <w:r>
        <w:rPr>
          <w:rFonts w:hint="eastAsia"/>
        </w:rPr>
        <w:t>总</w:t>
      </w:r>
      <w:r>
        <w:rPr>
          <w:rFonts w:hint="eastAsia"/>
        </w:rPr>
        <w:t>task</w:t>
      </w:r>
      <w:r w:rsidR="00611E12" w:rsidRPr="00611E12">
        <w:rPr>
          <w:rFonts w:hint="eastAsia"/>
        </w:rPr>
        <w:t>数</w:t>
      </w:r>
      <w:r w:rsidR="00611E12" w:rsidRPr="00611E12">
        <w:rPr>
          <w:rFonts w:hint="eastAsia"/>
        </w:rPr>
        <w:t>&gt; CPU</w:t>
      </w:r>
      <w:r w:rsidR="00611E12" w:rsidRPr="00611E12">
        <w:rPr>
          <w:rFonts w:hint="eastAsia"/>
        </w:rPr>
        <w:t>数量：并发运行</w:t>
      </w:r>
    </w:p>
    <w:p w:rsidR="00611E12" w:rsidRPr="00611E12" w:rsidRDefault="00611E12" w:rsidP="003176EF">
      <w:pPr>
        <w:spacing w:line="360" w:lineRule="auto"/>
        <w:ind w:firstLine="420"/>
      </w:pPr>
      <w:r w:rsidRPr="00611E12">
        <w:rPr>
          <w:rFonts w:hint="eastAsia"/>
        </w:rPr>
        <w:t>并行运行的效率显然高于并发运行，所以在多</w:t>
      </w:r>
      <w:r w:rsidRPr="00611E12">
        <w:rPr>
          <w:rFonts w:hint="eastAsia"/>
        </w:rPr>
        <w:t>CPU</w:t>
      </w:r>
      <w:r w:rsidRPr="00611E12">
        <w:rPr>
          <w:rFonts w:hint="eastAsia"/>
        </w:rPr>
        <w:t>的计算机中，多任务的效率比较高。但是，如果在多</w:t>
      </w:r>
      <w:r w:rsidRPr="00611E12">
        <w:rPr>
          <w:rFonts w:hint="eastAsia"/>
        </w:rPr>
        <w:t>CPU</w:t>
      </w:r>
      <w:r w:rsidRPr="00611E12">
        <w:rPr>
          <w:rFonts w:hint="eastAsia"/>
        </w:rPr>
        <w:t>计算机中只运行一个进程</w:t>
      </w:r>
      <w:r w:rsidRPr="00611E12">
        <w:rPr>
          <w:rFonts w:hint="eastAsia"/>
        </w:rPr>
        <w:t>(</w:t>
      </w:r>
      <w:r w:rsidRPr="00611E12">
        <w:rPr>
          <w:rFonts w:hint="eastAsia"/>
        </w:rPr>
        <w:t>线程</w:t>
      </w:r>
      <w:r w:rsidRPr="00611E12">
        <w:rPr>
          <w:rFonts w:hint="eastAsia"/>
        </w:rPr>
        <w:t>)</w:t>
      </w:r>
      <w:r w:rsidRPr="00611E12">
        <w:rPr>
          <w:rFonts w:hint="eastAsia"/>
        </w:rPr>
        <w:t>，就不能发挥多</w:t>
      </w:r>
      <w:r w:rsidRPr="00611E12">
        <w:rPr>
          <w:rFonts w:hint="eastAsia"/>
        </w:rPr>
        <w:t>CPU</w:t>
      </w:r>
      <w:r w:rsidRPr="00611E12">
        <w:rPr>
          <w:rFonts w:hint="eastAsia"/>
        </w:rPr>
        <w:t>的优势。</w:t>
      </w:r>
    </w:p>
    <w:p w:rsidR="00611E12" w:rsidRPr="00611E12" w:rsidRDefault="00611E12" w:rsidP="003D67AD">
      <w:pPr>
        <w:spacing w:line="360" w:lineRule="auto"/>
        <w:ind w:firstLine="420"/>
      </w:pPr>
      <w:r w:rsidRPr="00611E12">
        <w:rPr>
          <w:rFonts w:hint="eastAsia"/>
        </w:rPr>
        <w:t> </w:t>
      </w:r>
      <w:r w:rsidRPr="00611E12">
        <w:rPr>
          <w:rFonts w:hint="eastAsia"/>
        </w:rPr>
        <w:t>多任务操作系统</w:t>
      </w:r>
      <w:r w:rsidRPr="00611E12">
        <w:rPr>
          <w:rFonts w:hint="eastAsia"/>
        </w:rPr>
        <w:t>(</w:t>
      </w:r>
      <w:r w:rsidRPr="00611E12">
        <w:rPr>
          <w:rFonts w:hint="eastAsia"/>
        </w:rPr>
        <w:t>如</w:t>
      </w:r>
      <w:r w:rsidRPr="00611E12">
        <w:rPr>
          <w:rFonts w:hint="eastAsia"/>
        </w:rPr>
        <w:t>Windows)</w:t>
      </w:r>
      <w:r w:rsidRPr="00611E12">
        <w:rPr>
          <w:rFonts w:hint="eastAsia"/>
        </w:rPr>
        <w:t>的基本原理是</w:t>
      </w:r>
      <w:r w:rsidRPr="00611E12">
        <w:rPr>
          <w:rFonts w:hint="eastAsia"/>
        </w:rPr>
        <w:t>:</w:t>
      </w:r>
      <w:r w:rsidRPr="00611E12">
        <w:rPr>
          <w:rFonts w:hint="eastAsia"/>
        </w:rPr>
        <w:t>操作系统将</w:t>
      </w:r>
      <w:r w:rsidRPr="00611E12">
        <w:rPr>
          <w:rFonts w:hint="eastAsia"/>
        </w:rPr>
        <w:t>CPU</w:t>
      </w:r>
      <w:r w:rsidRPr="00611E12">
        <w:rPr>
          <w:rFonts w:hint="eastAsia"/>
        </w:rPr>
        <w:t>的时间片分配给多个线程</w:t>
      </w:r>
      <w:r w:rsidR="0030168D">
        <w:rPr>
          <w:rFonts w:hint="eastAsia"/>
        </w:rPr>
        <w:t>，</w:t>
      </w:r>
      <w:r w:rsidRPr="00611E12">
        <w:rPr>
          <w:rFonts w:hint="eastAsia"/>
        </w:rPr>
        <w:t>每个线程在操作系统指定的时间片内完成</w:t>
      </w:r>
      <w:r w:rsidRPr="00611E12">
        <w:rPr>
          <w:rFonts w:hint="eastAsia"/>
        </w:rPr>
        <w:t>(</w:t>
      </w:r>
      <w:r w:rsidRPr="00611E12">
        <w:rPr>
          <w:rFonts w:hint="eastAsia"/>
        </w:rPr>
        <w:t>注意</w:t>
      </w:r>
      <w:r w:rsidR="0030168D">
        <w:rPr>
          <w:rFonts w:hint="eastAsia"/>
        </w:rPr>
        <w:t>，</w:t>
      </w:r>
      <w:r w:rsidRPr="00611E12">
        <w:rPr>
          <w:rFonts w:hint="eastAsia"/>
        </w:rPr>
        <w:t>这里的多个线程是分属于不同进程的</w:t>
      </w:r>
      <w:r w:rsidRPr="00611E12">
        <w:rPr>
          <w:rFonts w:hint="eastAsia"/>
        </w:rPr>
        <w:t>)</w:t>
      </w:r>
      <w:r w:rsidR="0030168D">
        <w:rPr>
          <w:rFonts w:hint="eastAsia"/>
        </w:rPr>
        <w:t>。</w:t>
      </w:r>
      <w:r w:rsidRPr="00611E12">
        <w:rPr>
          <w:rFonts w:hint="eastAsia"/>
        </w:rPr>
        <w:t>操作系统不断的从一个线程的执行切换到另一个线程的执行</w:t>
      </w:r>
      <w:r w:rsidR="0030168D">
        <w:rPr>
          <w:rFonts w:hint="eastAsia"/>
        </w:rPr>
        <w:t>，</w:t>
      </w:r>
      <w:r w:rsidRPr="00611E12">
        <w:rPr>
          <w:rFonts w:hint="eastAsia"/>
        </w:rPr>
        <w:t>如此往复</w:t>
      </w:r>
      <w:r w:rsidR="0030168D">
        <w:rPr>
          <w:rFonts w:hint="eastAsia"/>
        </w:rPr>
        <w:t>，</w:t>
      </w:r>
      <w:r w:rsidRPr="00611E12">
        <w:rPr>
          <w:rFonts w:hint="eastAsia"/>
        </w:rPr>
        <w:t>宏观上看来</w:t>
      </w:r>
      <w:r w:rsidR="0030168D">
        <w:rPr>
          <w:rFonts w:hint="eastAsia"/>
        </w:rPr>
        <w:t>，</w:t>
      </w:r>
      <w:r w:rsidRPr="00611E12">
        <w:rPr>
          <w:rFonts w:hint="eastAsia"/>
        </w:rPr>
        <w:t>就好像是多个线程在一起执行</w:t>
      </w:r>
      <w:r w:rsidR="0030168D">
        <w:rPr>
          <w:rFonts w:hint="eastAsia"/>
        </w:rPr>
        <w:t>。</w:t>
      </w:r>
      <w:r w:rsidRPr="00611E12">
        <w:rPr>
          <w:rFonts w:hint="eastAsia"/>
        </w:rPr>
        <w:t>由于这多个线程分属于不同的进程</w:t>
      </w:r>
      <w:r w:rsidR="0030168D">
        <w:rPr>
          <w:rFonts w:hint="eastAsia"/>
        </w:rPr>
        <w:t>，</w:t>
      </w:r>
      <w:r w:rsidRPr="00611E12">
        <w:rPr>
          <w:rFonts w:hint="eastAsia"/>
        </w:rPr>
        <w:t>因此在我们看来</w:t>
      </w:r>
      <w:r w:rsidR="0030168D">
        <w:rPr>
          <w:rFonts w:hint="eastAsia"/>
        </w:rPr>
        <w:t>，</w:t>
      </w:r>
      <w:r w:rsidRPr="00611E12">
        <w:rPr>
          <w:rFonts w:hint="eastAsia"/>
        </w:rPr>
        <w:t>就好像是多个进程在同时执行</w:t>
      </w:r>
      <w:r w:rsidR="0030168D">
        <w:rPr>
          <w:rFonts w:hint="eastAsia"/>
        </w:rPr>
        <w:t>，</w:t>
      </w:r>
      <w:r w:rsidRPr="00611E12">
        <w:rPr>
          <w:rFonts w:hint="eastAsia"/>
        </w:rPr>
        <w:t>这样就实现了多任务</w:t>
      </w:r>
      <w:r w:rsidR="0030168D">
        <w:rPr>
          <w:rFonts w:hint="eastAsia"/>
        </w:rPr>
        <w:t>。</w:t>
      </w:r>
    </w:p>
    <w:p w:rsidR="00611E12" w:rsidRPr="00611E12" w:rsidRDefault="00611E12" w:rsidP="00D62B42">
      <w:pPr>
        <w:spacing w:line="360" w:lineRule="auto"/>
      </w:pPr>
      <w:r w:rsidRPr="00611E12">
        <w:rPr>
          <w:rFonts w:hint="eastAsia"/>
        </w:rPr>
        <w:lastRenderedPageBreak/>
        <w:t>分类</w:t>
      </w:r>
    </w:p>
    <w:p w:rsidR="00611E12" w:rsidRPr="00611E12" w:rsidRDefault="00611E12" w:rsidP="00D62B42">
      <w:pPr>
        <w:spacing w:line="360" w:lineRule="auto"/>
      </w:pPr>
      <w:r w:rsidRPr="00611E12">
        <w:rPr>
          <w:rFonts w:hint="eastAsia"/>
        </w:rPr>
        <w:t>根据进程与线程的设置，操作系统大致分为如下类型：</w:t>
      </w:r>
    </w:p>
    <w:p w:rsidR="00611E12" w:rsidRPr="00611E12" w:rsidRDefault="00611E12" w:rsidP="00D62B42">
      <w:pPr>
        <w:spacing w:line="360" w:lineRule="auto"/>
      </w:pPr>
      <w:r w:rsidRPr="00611E12">
        <w:rPr>
          <w:rFonts w:hint="eastAsia"/>
        </w:rPr>
        <w:t>(1) </w:t>
      </w:r>
      <w:r w:rsidRPr="00611E12">
        <w:rPr>
          <w:rFonts w:hint="eastAsia"/>
        </w:rPr>
        <w:t>单进程、单线程，</w:t>
      </w:r>
      <w:r w:rsidRPr="00611E12">
        <w:rPr>
          <w:rFonts w:hint="eastAsia"/>
        </w:rPr>
        <w:t>MS-DOS</w:t>
      </w:r>
      <w:r w:rsidRPr="00611E12">
        <w:rPr>
          <w:rFonts w:hint="eastAsia"/>
        </w:rPr>
        <w:t>大致是这种操作系统；</w:t>
      </w:r>
    </w:p>
    <w:p w:rsidR="00611E12" w:rsidRPr="00611E12" w:rsidRDefault="00611E12" w:rsidP="00D62B42">
      <w:pPr>
        <w:spacing w:line="360" w:lineRule="auto"/>
      </w:pPr>
      <w:r w:rsidRPr="00611E12">
        <w:rPr>
          <w:rFonts w:hint="eastAsia"/>
        </w:rPr>
        <w:t>(2) </w:t>
      </w:r>
      <w:r w:rsidRPr="00611E12">
        <w:rPr>
          <w:rFonts w:hint="eastAsia"/>
        </w:rPr>
        <w:t>多进程、单线程，多数</w:t>
      </w:r>
      <w:r w:rsidRPr="00611E12">
        <w:rPr>
          <w:rFonts w:hint="eastAsia"/>
        </w:rPr>
        <w:t>UNIX(</w:t>
      </w:r>
      <w:r w:rsidRPr="00611E12">
        <w:rPr>
          <w:rFonts w:hint="eastAsia"/>
        </w:rPr>
        <w:t>及类</w:t>
      </w:r>
      <w:r w:rsidRPr="00611E12">
        <w:rPr>
          <w:rFonts w:hint="eastAsia"/>
        </w:rPr>
        <w:t>UNIX</w:t>
      </w:r>
      <w:r w:rsidRPr="00611E12">
        <w:rPr>
          <w:rFonts w:hint="eastAsia"/>
        </w:rPr>
        <w:t>的</w:t>
      </w:r>
      <w:r w:rsidRPr="00611E12">
        <w:rPr>
          <w:rFonts w:hint="eastAsia"/>
        </w:rPr>
        <w:t>LINUX)</w:t>
      </w:r>
      <w:r w:rsidRPr="00611E12">
        <w:rPr>
          <w:rFonts w:hint="eastAsia"/>
        </w:rPr>
        <w:t>是这种操作系统；</w:t>
      </w:r>
    </w:p>
    <w:p w:rsidR="00611E12" w:rsidRPr="00611E12" w:rsidRDefault="00611E12" w:rsidP="00D62B42">
      <w:pPr>
        <w:spacing w:line="360" w:lineRule="auto"/>
      </w:pPr>
      <w:r w:rsidRPr="00611E12">
        <w:rPr>
          <w:rFonts w:hint="eastAsia"/>
        </w:rPr>
        <w:t>(3) </w:t>
      </w:r>
      <w:r w:rsidRPr="00611E12">
        <w:rPr>
          <w:rFonts w:hint="eastAsia"/>
        </w:rPr>
        <w:t>多进程、多线程，</w:t>
      </w:r>
      <w:r w:rsidRPr="00611E12">
        <w:rPr>
          <w:rFonts w:hint="eastAsia"/>
        </w:rPr>
        <w:t>Win32(Windows NT/2000/XP</w:t>
      </w:r>
      <w:r w:rsidRPr="00611E12">
        <w:rPr>
          <w:rFonts w:hint="eastAsia"/>
        </w:rPr>
        <w:t>等</w:t>
      </w:r>
      <w:r w:rsidRPr="00611E12">
        <w:rPr>
          <w:rFonts w:hint="eastAsia"/>
        </w:rPr>
        <w:t>)</w:t>
      </w:r>
      <w:r w:rsidRPr="00611E12">
        <w:rPr>
          <w:rFonts w:hint="eastAsia"/>
        </w:rPr>
        <w:t>、</w:t>
      </w:r>
      <w:r w:rsidRPr="00611E12">
        <w:rPr>
          <w:rFonts w:hint="eastAsia"/>
        </w:rPr>
        <w:t>Solaris 2</w:t>
      </w:r>
      <w:r w:rsidR="0030168D">
        <w:rPr>
          <w:rFonts w:hint="eastAsia"/>
        </w:rPr>
        <w:t>。</w:t>
      </w:r>
      <w:r w:rsidRPr="00611E12">
        <w:rPr>
          <w:rFonts w:hint="eastAsia"/>
        </w:rPr>
        <w:t>x</w:t>
      </w:r>
      <w:r w:rsidRPr="00611E12">
        <w:rPr>
          <w:rFonts w:hint="eastAsia"/>
        </w:rPr>
        <w:t>和</w:t>
      </w:r>
      <w:r w:rsidRPr="00611E12">
        <w:rPr>
          <w:rFonts w:hint="eastAsia"/>
        </w:rPr>
        <w:t>OS/2</w:t>
      </w:r>
      <w:r w:rsidRPr="00611E12">
        <w:rPr>
          <w:rFonts w:hint="eastAsia"/>
        </w:rPr>
        <w:t>都是这种操作系统；</w:t>
      </w:r>
    </w:p>
    <w:p w:rsidR="00611E12" w:rsidRPr="00611E12" w:rsidRDefault="00611E12" w:rsidP="00D62B42">
      <w:pPr>
        <w:spacing w:line="360" w:lineRule="auto"/>
      </w:pPr>
      <w:r w:rsidRPr="00611E12">
        <w:rPr>
          <w:rFonts w:hint="eastAsia"/>
        </w:rPr>
        <w:t>(4) </w:t>
      </w:r>
      <w:r w:rsidRPr="00611E12">
        <w:rPr>
          <w:rFonts w:hint="eastAsia"/>
        </w:rPr>
        <w:t>单进程、多线程，</w:t>
      </w:r>
      <w:r w:rsidRPr="00611E12">
        <w:rPr>
          <w:rFonts w:hint="eastAsia"/>
        </w:rPr>
        <w:t>VxWorks</w:t>
      </w:r>
      <w:r w:rsidRPr="00611E12">
        <w:rPr>
          <w:rFonts w:hint="eastAsia"/>
        </w:rPr>
        <w:t>是这种操作系统。</w:t>
      </w:r>
    </w:p>
    <w:p w:rsidR="00611E12" w:rsidRPr="00611E12" w:rsidRDefault="00611E12" w:rsidP="00D62B42">
      <w:pPr>
        <w:spacing w:line="360" w:lineRule="auto"/>
      </w:pPr>
      <w:r w:rsidRPr="00611E12">
        <w:rPr>
          <w:rFonts w:hint="eastAsia"/>
        </w:rPr>
        <w:t>引入线程带来的主要好处</w:t>
      </w:r>
    </w:p>
    <w:p w:rsidR="00611E12" w:rsidRPr="00611E12" w:rsidRDefault="00B537CB" w:rsidP="00D62B42">
      <w:pPr>
        <w:spacing w:line="360" w:lineRule="auto"/>
      </w:pPr>
      <w:r>
        <w:rPr>
          <w:rFonts w:hint="eastAsia"/>
        </w:rPr>
        <w:t>(1)</w:t>
      </w:r>
      <w:r w:rsidR="00611E12" w:rsidRPr="00611E12">
        <w:rPr>
          <w:rFonts w:hint="eastAsia"/>
        </w:rPr>
        <w:t>在进程内创建、终止线程比创建、终止进程要快；</w:t>
      </w:r>
    </w:p>
    <w:p w:rsidR="00B537CB" w:rsidRDefault="00611E12" w:rsidP="00D62B42">
      <w:pPr>
        <w:spacing w:line="360" w:lineRule="auto"/>
        <w:rPr>
          <w:rFonts w:hint="eastAsia"/>
        </w:rPr>
      </w:pPr>
      <w:r w:rsidRPr="00611E12">
        <w:rPr>
          <w:rFonts w:hint="eastAsia"/>
        </w:rPr>
        <w:t>(</w:t>
      </w:r>
      <w:r w:rsidR="00B537CB">
        <w:rPr>
          <w:rFonts w:hint="eastAsia"/>
        </w:rPr>
        <w:t>2)</w:t>
      </w:r>
      <w:r w:rsidRPr="00611E12">
        <w:rPr>
          <w:rFonts w:hint="eastAsia"/>
        </w:rPr>
        <w:t>同一进程内的线程间切换</w:t>
      </w:r>
      <w:proofErr w:type="gramStart"/>
      <w:r w:rsidRPr="00611E12">
        <w:rPr>
          <w:rFonts w:hint="eastAsia"/>
        </w:rPr>
        <w:t>比进程</w:t>
      </w:r>
      <w:proofErr w:type="gramEnd"/>
      <w:r w:rsidRPr="00611E12">
        <w:rPr>
          <w:rFonts w:hint="eastAsia"/>
        </w:rPr>
        <w:t>间的切换要快</w:t>
      </w:r>
      <w:r w:rsidR="0030168D">
        <w:rPr>
          <w:rFonts w:hint="eastAsia"/>
        </w:rPr>
        <w:t>，</w:t>
      </w:r>
      <w:r w:rsidRPr="00611E12">
        <w:rPr>
          <w:rFonts w:hint="eastAsia"/>
        </w:rPr>
        <w:t>尤其是用户级线程间的切换。</w:t>
      </w:r>
    </w:p>
    <w:p w:rsidR="00B537CB" w:rsidRDefault="00B537CB" w:rsidP="00D62B42">
      <w:pPr>
        <w:spacing w:line="360" w:lineRule="auto"/>
        <w:rPr>
          <w:rFonts w:hint="eastAsia"/>
        </w:rPr>
      </w:pPr>
      <w:r>
        <w:rPr>
          <w:rFonts w:hint="eastAsia"/>
        </w:rPr>
        <w:t>(3</w:t>
      </w:r>
      <w:r w:rsidRPr="00611E12">
        <w:rPr>
          <w:rFonts w:hint="eastAsia"/>
        </w:rPr>
        <w:t>)</w:t>
      </w:r>
      <w:r>
        <w:rPr>
          <w:rFonts w:hint="eastAsia"/>
        </w:rPr>
        <w:t>线程间通信效率比进程间通信效率高。</w:t>
      </w:r>
    </w:p>
    <w:p w:rsidR="00611E12" w:rsidRPr="00611E12" w:rsidRDefault="00611E12" w:rsidP="00D62B42">
      <w:pPr>
        <w:spacing w:line="360" w:lineRule="auto"/>
      </w:pPr>
      <w:r w:rsidRPr="00611E12">
        <w:rPr>
          <w:rFonts w:hint="eastAsia"/>
        </w:rPr>
        <w:t>用户级线程</w:t>
      </w:r>
      <w:r w:rsidRPr="00611E12">
        <w:t> (</w:t>
      </w:r>
      <w:proofErr w:type="spellStart"/>
      <w:r w:rsidRPr="00611E12">
        <w:t>UserLevel</w:t>
      </w:r>
      <w:proofErr w:type="spellEnd"/>
      <w:r w:rsidRPr="00611E12">
        <w:t xml:space="preserve"> Threads      </w:t>
      </w:r>
      <w:r w:rsidR="00091EE9">
        <w:rPr>
          <w:rFonts w:hint="eastAsia"/>
        </w:rPr>
        <w:tab/>
      </w:r>
      <w:r w:rsidRPr="00611E12">
        <w:t> </w:t>
      </w:r>
      <w:r w:rsidRPr="00611E12">
        <w:rPr>
          <w:rFonts w:hint="eastAsia"/>
        </w:rPr>
        <w:t>—</w:t>
      </w:r>
      <w:r w:rsidRPr="00611E12">
        <w:t> ULT)</w:t>
      </w:r>
    </w:p>
    <w:p w:rsidR="00611E12" w:rsidRPr="00611E12" w:rsidRDefault="00611E12" w:rsidP="00D62B42">
      <w:pPr>
        <w:spacing w:line="360" w:lineRule="auto"/>
      </w:pPr>
      <w:proofErr w:type="gramStart"/>
      <w:r w:rsidRPr="00611E12">
        <w:rPr>
          <w:rFonts w:hint="eastAsia"/>
        </w:rPr>
        <w:t>内核级线程</w:t>
      </w:r>
      <w:proofErr w:type="gramEnd"/>
      <w:r w:rsidRPr="00611E12">
        <w:t> (Kernel Supported threads </w:t>
      </w:r>
      <w:r w:rsidRPr="00611E12">
        <w:rPr>
          <w:rFonts w:hint="eastAsia"/>
        </w:rPr>
        <w:t>—</w:t>
      </w:r>
      <w:r w:rsidRPr="00611E12">
        <w:t> KST)</w:t>
      </w:r>
    </w:p>
    <w:p w:rsidR="00611E12" w:rsidRPr="00611E12" w:rsidRDefault="00611E12" w:rsidP="00D62B42">
      <w:pPr>
        <w:spacing w:line="360" w:lineRule="auto"/>
      </w:pPr>
      <w:proofErr w:type="gramStart"/>
      <w:r w:rsidRPr="00611E12">
        <w:rPr>
          <w:rFonts w:hint="eastAsia"/>
        </w:rPr>
        <w:t>内核级线程</w:t>
      </w:r>
      <w:proofErr w:type="gramEnd"/>
      <w:r w:rsidRPr="00611E12">
        <w:rPr>
          <w:rFonts w:hint="eastAsia"/>
        </w:rPr>
        <w:t>KST</w:t>
      </w:r>
    </w:p>
    <w:p w:rsidR="00611E12" w:rsidRPr="00611E12" w:rsidRDefault="00611E12" w:rsidP="00D62B42">
      <w:pPr>
        <w:spacing w:line="360" w:lineRule="auto"/>
      </w:pPr>
      <w:r w:rsidRPr="00611E12">
        <w:rPr>
          <w:rFonts w:hint="eastAsia"/>
        </w:rPr>
        <w:t>对于一切的进程，无论是系统进程还是用户进程，进程的创建和撤销，以及</w:t>
      </w:r>
      <w:r w:rsidRPr="00611E12">
        <w:rPr>
          <w:rFonts w:hint="eastAsia"/>
        </w:rPr>
        <w:t>I/O</w:t>
      </w:r>
      <w:r w:rsidRPr="00611E12">
        <w:rPr>
          <w:rFonts w:hint="eastAsia"/>
        </w:rPr>
        <w:t>操作都是利用系统调用进入到内核，由内核处理完成，所以说在</w:t>
      </w:r>
      <w:r w:rsidRPr="00611E12">
        <w:rPr>
          <w:rFonts w:hint="eastAsia"/>
        </w:rPr>
        <w:t>KST</w:t>
      </w:r>
      <w:r w:rsidRPr="00611E12">
        <w:rPr>
          <w:rFonts w:hint="eastAsia"/>
        </w:rPr>
        <w:t>下，</w:t>
      </w:r>
      <w:r w:rsidRPr="00611E12">
        <w:rPr>
          <w:rFonts w:hint="eastAsia"/>
        </w:rPr>
        <w:t xml:space="preserve"> </w:t>
      </w:r>
      <w:r w:rsidRPr="00611E12">
        <w:rPr>
          <w:rFonts w:hint="eastAsia"/>
        </w:rPr>
        <w:t>所有进程都是在操作系统内核的支持下运行的，是与内核紧密相关的。内核空间实现还为每个内核支持线程设置了一个线程控制快，内核是根据</w:t>
      </w:r>
      <w:proofErr w:type="gramStart"/>
      <w:r w:rsidRPr="00611E12">
        <w:rPr>
          <w:rFonts w:hint="eastAsia"/>
        </w:rPr>
        <w:t>该控制快</w:t>
      </w:r>
      <w:proofErr w:type="gramEnd"/>
      <w:r w:rsidRPr="00611E12">
        <w:rPr>
          <w:rFonts w:hint="eastAsia"/>
        </w:rPr>
        <w:t>而感知某个线程是否存在，并加以控制。</w:t>
      </w:r>
    </w:p>
    <w:p w:rsidR="00611E12" w:rsidRPr="00611E12" w:rsidRDefault="00611E12" w:rsidP="00D62B42">
      <w:pPr>
        <w:spacing w:line="360" w:lineRule="auto"/>
      </w:pPr>
      <w:r w:rsidRPr="00611E12">
        <w:rPr>
          <w:rFonts w:hint="eastAsia"/>
        </w:rPr>
        <w:t>优点：</w:t>
      </w:r>
    </w:p>
    <w:p w:rsidR="00611E12" w:rsidRPr="00611E12" w:rsidRDefault="00611E12" w:rsidP="00D62B42">
      <w:pPr>
        <w:spacing w:line="360" w:lineRule="auto"/>
      </w:pPr>
      <w:r w:rsidRPr="00611E12">
        <w:rPr>
          <w:rFonts w:hint="eastAsia"/>
        </w:rPr>
        <w:t>1</w:t>
      </w:r>
      <w:r w:rsidR="00B9532F">
        <w:rPr>
          <w:rFonts w:hint="eastAsia"/>
        </w:rPr>
        <w:t>．</w:t>
      </w:r>
      <w:r w:rsidRPr="00611E12">
        <w:rPr>
          <w:rFonts w:hint="eastAsia"/>
        </w:rPr>
        <w:t>在多处理器上，内核可以调用同一进程中的多个线程同时工作；</w:t>
      </w:r>
    </w:p>
    <w:p w:rsidR="00611E12" w:rsidRPr="00611E12" w:rsidRDefault="00611E12" w:rsidP="00D62B42">
      <w:pPr>
        <w:spacing w:line="360" w:lineRule="auto"/>
      </w:pPr>
      <w:r w:rsidRPr="00611E12">
        <w:rPr>
          <w:rFonts w:hint="eastAsia"/>
        </w:rPr>
        <w:t>2</w:t>
      </w:r>
      <w:r w:rsidR="00B9532F">
        <w:rPr>
          <w:rFonts w:hint="eastAsia"/>
        </w:rPr>
        <w:t>．</w:t>
      </w:r>
      <w:r w:rsidRPr="00611E12">
        <w:rPr>
          <w:rFonts w:hint="eastAsia"/>
        </w:rPr>
        <w:t> </w:t>
      </w:r>
      <w:r w:rsidRPr="00611E12">
        <w:rPr>
          <w:rFonts w:hint="eastAsia"/>
        </w:rPr>
        <w:t>如果一个进程中的一个线程阻塞了，其他线程仍然可以得到运行；</w:t>
      </w:r>
    </w:p>
    <w:p w:rsidR="00BD5B33" w:rsidRPr="00611E12" w:rsidRDefault="00611E12" w:rsidP="00D62B42">
      <w:pPr>
        <w:spacing w:line="360" w:lineRule="auto"/>
      </w:pPr>
      <w:r w:rsidRPr="00611E12">
        <w:rPr>
          <w:rFonts w:hint="eastAsia"/>
        </w:rPr>
        <w:t>缺点：对于用户线程的切换代价太大，在同一个线程中，从一个线程切换到另一个线程时，需要从用户态，进入到内核态并且由内核切换。因为线程调度和管理在内核实现。</w:t>
      </w:r>
    </w:p>
    <w:p w:rsidR="00611E12" w:rsidRDefault="00611E12" w:rsidP="00AC0F53">
      <w:pPr>
        <w:spacing w:line="360" w:lineRule="auto"/>
        <w:ind w:firstLine="420"/>
        <w:rPr>
          <w:rFonts w:hint="eastAsia"/>
        </w:rPr>
      </w:pPr>
      <w:proofErr w:type="gramStart"/>
      <w:r w:rsidRPr="00611E12">
        <w:rPr>
          <w:rFonts w:hint="eastAsia"/>
        </w:rPr>
        <w:t>内核级线程</w:t>
      </w:r>
      <w:proofErr w:type="gramEnd"/>
      <w:r w:rsidRPr="00611E12">
        <w:rPr>
          <w:rFonts w:hint="eastAsia"/>
        </w:rPr>
        <w:t>驻留在内核空间，它们是内核对象。有了内核线程，每个用户线程被映射或绑定到一个内核线程。用户线程在其生命期内都会绑定到该内核线程。一旦用</w:t>
      </w:r>
      <w:r w:rsidRPr="00611E12">
        <w:t> </w:t>
      </w:r>
      <w:r w:rsidRPr="00611E12">
        <w:rPr>
          <w:rFonts w:hint="eastAsia"/>
        </w:rPr>
        <w:t>户线程终止，两个线程都将离开系统。这被称作</w:t>
      </w:r>
      <w:r w:rsidRPr="00611E12">
        <w:t>"</w:t>
      </w:r>
      <w:r w:rsidRPr="00611E12">
        <w:rPr>
          <w:rFonts w:hint="eastAsia"/>
        </w:rPr>
        <w:t>一对一</w:t>
      </w:r>
      <w:r w:rsidRPr="00611E12">
        <w:t>"</w:t>
      </w:r>
      <w:r w:rsidRPr="00611E12">
        <w:rPr>
          <w:rFonts w:hint="eastAsia"/>
        </w:rPr>
        <w:t>线程映射，如</w:t>
      </w:r>
      <w:r w:rsidR="00F412CB">
        <w:rPr>
          <w:rFonts w:hint="eastAsia"/>
        </w:rPr>
        <w:t>下</w:t>
      </w:r>
      <w:r w:rsidRPr="00611E12">
        <w:rPr>
          <w:rFonts w:hint="eastAsia"/>
        </w:rPr>
        <w:t>图所示。操作系统</w:t>
      </w:r>
      <w:proofErr w:type="gramStart"/>
      <w:r w:rsidRPr="00611E12">
        <w:rPr>
          <w:rFonts w:hint="eastAsia"/>
        </w:rPr>
        <w:t>调度器</w:t>
      </w:r>
      <w:proofErr w:type="gramEnd"/>
      <w:r w:rsidRPr="00611E12">
        <w:rPr>
          <w:rFonts w:hint="eastAsia"/>
        </w:rPr>
        <w:t>管理、调度并分派这些线程。</w:t>
      </w:r>
      <w:proofErr w:type="gramStart"/>
      <w:r w:rsidRPr="00611E12">
        <w:rPr>
          <w:rFonts w:hint="eastAsia"/>
        </w:rPr>
        <w:t>运行时库为</w:t>
      </w:r>
      <w:proofErr w:type="gramEnd"/>
      <w:r w:rsidRPr="00611E12">
        <w:rPr>
          <w:rFonts w:hint="eastAsia"/>
        </w:rPr>
        <w:t>每个用户级</w:t>
      </w:r>
      <w:r w:rsidRPr="00611E12">
        <w:t> </w:t>
      </w:r>
      <w:r w:rsidRPr="00611E12">
        <w:rPr>
          <w:rFonts w:hint="eastAsia"/>
        </w:rPr>
        <w:t>线程请求一个</w:t>
      </w:r>
      <w:proofErr w:type="gramStart"/>
      <w:r w:rsidRPr="00611E12">
        <w:rPr>
          <w:rFonts w:hint="eastAsia"/>
        </w:rPr>
        <w:t>内核级线程</w:t>
      </w:r>
      <w:proofErr w:type="gramEnd"/>
      <w:r w:rsidRPr="00611E12">
        <w:rPr>
          <w:rFonts w:hint="eastAsia"/>
        </w:rPr>
        <w:t>。操作系统的内存管理和调度子系统必须要考虑到数量巨大的用户级线程。您必须了解每个进程允许的线程的最大数目是多少。操作系统为</w:t>
      </w:r>
      <w:r w:rsidRPr="00611E12">
        <w:t> </w:t>
      </w:r>
      <w:r w:rsidRPr="00611E12">
        <w:rPr>
          <w:rFonts w:hint="eastAsia"/>
        </w:rPr>
        <w:t>每个线程创建上下文。进程的每个线程在资源可用时都可以被指派到处理器内核。</w:t>
      </w:r>
      <w:r w:rsidRPr="00611E12">
        <w:rPr>
          <w:rFonts w:hint="eastAsia"/>
        </w:rPr>
        <w:t> </w:t>
      </w:r>
    </w:p>
    <w:p w:rsidR="006E0368" w:rsidRPr="00611E12" w:rsidRDefault="006E0368" w:rsidP="00AC0F53">
      <w:pPr>
        <w:spacing w:line="360" w:lineRule="auto"/>
        <w:ind w:firstLine="420"/>
      </w:pPr>
      <w:r>
        <w:rPr>
          <w:noProof/>
        </w:rPr>
        <w:lastRenderedPageBreak/>
        <w:drawing>
          <wp:inline distT="0" distB="0" distL="0" distR="0" wp14:anchorId="518745BF" wp14:editId="4D8B9D42">
            <wp:extent cx="5274310" cy="3145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对一.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45790"/>
                    </a:xfrm>
                    <a:prstGeom prst="rect">
                      <a:avLst/>
                    </a:prstGeom>
                  </pic:spPr>
                </pic:pic>
              </a:graphicData>
            </a:graphic>
          </wp:inline>
        </w:drawing>
      </w:r>
    </w:p>
    <w:p w:rsidR="00611E12" w:rsidRPr="00611E12" w:rsidRDefault="00611E12" w:rsidP="00D62B42">
      <w:pPr>
        <w:spacing w:line="360" w:lineRule="auto"/>
      </w:pPr>
      <w:r w:rsidRPr="00611E12">
        <w:rPr>
          <w:rFonts w:hint="eastAsia"/>
        </w:rPr>
        <w:t>用户级线程</w:t>
      </w:r>
      <w:r w:rsidRPr="00611E12">
        <w:t> </w:t>
      </w:r>
      <w:r w:rsidRPr="00611E12">
        <w:rPr>
          <w:rFonts w:hint="eastAsia"/>
        </w:rPr>
        <w:t>ULT</w:t>
      </w:r>
    </w:p>
    <w:p w:rsidR="00F412CB" w:rsidRPr="00611E12" w:rsidRDefault="00611E12" w:rsidP="00D62B42">
      <w:pPr>
        <w:spacing w:line="360" w:lineRule="auto"/>
      </w:pPr>
      <w:r w:rsidRPr="00611E12">
        <w:rPr>
          <w:rFonts w:hint="eastAsia"/>
        </w:rPr>
        <w:t>用户进程</w:t>
      </w:r>
      <w:r w:rsidRPr="00611E12">
        <w:rPr>
          <w:rFonts w:hint="eastAsia"/>
        </w:rPr>
        <w:t>ULT</w:t>
      </w:r>
      <w:r w:rsidRPr="00611E12">
        <w:rPr>
          <w:rFonts w:hint="eastAsia"/>
        </w:rPr>
        <w:t>仅存在于用户空间中。对于这种线程的创建、撤销、线程之间的同步和通信等功能，都无需系统调用来实现。对于同一进程的线程之间切换仍然是不需要内核支持的。所以，内核也会是完全不会知道用户级线程的存在。</w:t>
      </w:r>
    </w:p>
    <w:p w:rsidR="00611E12" w:rsidRPr="00611E12" w:rsidRDefault="00611E12" w:rsidP="00D62B42">
      <w:pPr>
        <w:spacing w:line="360" w:lineRule="auto"/>
      </w:pPr>
      <w:r w:rsidRPr="00611E12">
        <w:rPr>
          <w:rFonts w:hint="eastAsia"/>
        </w:rPr>
        <w:t>但是有一点必须注意：设置了用户级线程的系统，其调度荏苒是</w:t>
      </w:r>
      <w:proofErr w:type="gramStart"/>
      <w:r w:rsidRPr="00611E12">
        <w:rPr>
          <w:rFonts w:hint="eastAsia"/>
        </w:rPr>
        <w:t>以进程</w:t>
      </w:r>
      <w:proofErr w:type="gramEnd"/>
      <w:r w:rsidRPr="00611E12">
        <w:rPr>
          <w:rFonts w:hint="eastAsia"/>
        </w:rPr>
        <w:t>为单位进行的哦。</w:t>
      </w:r>
    </w:p>
    <w:p w:rsidR="00611E12" w:rsidRPr="00611E12" w:rsidRDefault="00611E12" w:rsidP="00D62B42">
      <w:pPr>
        <w:spacing w:line="360" w:lineRule="auto"/>
      </w:pPr>
      <w:r w:rsidRPr="00611E12">
        <w:rPr>
          <w:rFonts w:hint="eastAsia"/>
        </w:rPr>
        <w:t>优点：</w:t>
      </w:r>
    </w:p>
    <w:p w:rsidR="00611E12" w:rsidRPr="00611E12" w:rsidRDefault="00611E12" w:rsidP="00D62B42">
      <w:pPr>
        <w:spacing w:line="360" w:lineRule="auto"/>
      </w:pPr>
      <w:r w:rsidRPr="00611E12">
        <w:rPr>
          <w:rFonts w:hint="eastAsia"/>
        </w:rPr>
        <w:t>1</w:t>
      </w:r>
      <w:r w:rsidR="0030168D">
        <w:rPr>
          <w:rFonts w:hint="eastAsia"/>
        </w:rPr>
        <w:t>。</w:t>
      </w:r>
      <w:r w:rsidRPr="00611E12">
        <w:rPr>
          <w:rFonts w:hint="eastAsia"/>
        </w:rPr>
        <w:t>  </w:t>
      </w:r>
      <w:r w:rsidRPr="00611E12">
        <w:rPr>
          <w:rFonts w:hint="eastAsia"/>
        </w:rPr>
        <w:t>线程切换不需要转换到内核空间，节省了宝贵的内核空间；</w:t>
      </w:r>
    </w:p>
    <w:p w:rsidR="00611E12" w:rsidRPr="00611E12" w:rsidRDefault="00611E12" w:rsidP="00D62B42">
      <w:pPr>
        <w:spacing w:line="360" w:lineRule="auto"/>
      </w:pPr>
      <w:r w:rsidRPr="00611E12">
        <w:rPr>
          <w:rFonts w:hint="eastAsia"/>
        </w:rPr>
        <w:t>2</w:t>
      </w:r>
      <w:r w:rsidR="0030168D">
        <w:rPr>
          <w:rFonts w:hint="eastAsia"/>
        </w:rPr>
        <w:t>。</w:t>
      </w:r>
      <w:r w:rsidRPr="00611E12">
        <w:rPr>
          <w:rFonts w:hint="eastAsia"/>
        </w:rPr>
        <w:t>  </w:t>
      </w:r>
      <w:r w:rsidRPr="00611E12">
        <w:rPr>
          <w:rFonts w:hint="eastAsia"/>
        </w:rPr>
        <w:t>调度算法可以是进程专用，由用户程序进行指定；</w:t>
      </w:r>
    </w:p>
    <w:p w:rsidR="00611E12" w:rsidRPr="00611E12" w:rsidRDefault="00611E12" w:rsidP="00D62B42">
      <w:pPr>
        <w:spacing w:line="360" w:lineRule="auto"/>
      </w:pPr>
      <w:r w:rsidRPr="00611E12">
        <w:rPr>
          <w:rFonts w:hint="eastAsia"/>
        </w:rPr>
        <w:t>3</w:t>
      </w:r>
      <w:r w:rsidR="0030168D">
        <w:rPr>
          <w:rFonts w:hint="eastAsia"/>
        </w:rPr>
        <w:t>。</w:t>
      </w:r>
      <w:r w:rsidRPr="00611E12">
        <w:rPr>
          <w:rFonts w:hint="eastAsia"/>
        </w:rPr>
        <w:t>  </w:t>
      </w:r>
      <w:r w:rsidRPr="00611E12">
        <w:rPr>
          <w:rFonts w:hint="eastAsia"/>
        </w:rPr>
        <w:t>用户级线程实现和操作系统无关；</w:t>
      </w:r>
    </w:p>
    <w:p w:rsidR="00611E12" w:rsidRPr="00611E12" w:rsidRDefault="00611E12" w:rsidP="00D62B42">
      <w:pPr>
        <w:spacing w:line="360" w:lineRule="auto"/>
      </w:pPr>
      <w:r w:rsidRPr="00611E12">
        <w:rPr>
          <w:rFonts w:hint="eastAsia"/>
        </w:rPr>
        <w:t>缺点</w:t>
      </w:r>
      <w:r w:rsidRPr="00611E12">
        <w:rPr>
          <w:rFonts w:hint="eastAsia"/>
        </w:rPr>
        <w:t>:</w:t>
      </w:r>
    </w:p>
    <w:p w:rsidR="00611E12" w:rsidRPr="00611E12" w:rsidRDefault="00611E12" w:rsidP="00D62B42">
      <w:pPr>
        <w:spacing w:line="360" w:lineRule="auto"/>
      </w:pPr>
      <w:r w:rsidRPr="00611E12">
        <w:rPr>
          <w:rFonts w:hint="eastAsia"/>
        </w:rPr>
        <w:t>1</w:t>
      </w:r>
      <w:r w:rsidR="0030168D">
        <w:rPr>
          <w:rFonts w:hint="eastAsia"/>
        </w:rPr>
        <w:t>。</w:t>
      </w:r>
      <w:r w:rsidRPr="00611E12">
        <w:rPr>
          <w:rFonts w:hint="eastAsia"/>
        </w:rPr>
        <w:t>  </w:t>
      </w:r>
      <w:r w:rsidRPr="00611E12">
        <w:rPr>
          <w:rFonts w:hint="eastAsia"/>
        </w:rPr>
        <w:t>系统调用阻塞，同一进程中一个线程阻塞和整个进程都阻塞了。</w:t>
      </w:r>
    </w:p>
    <w:p w:rsidR="00644C17" w:rsidRPr="00611E12" w:rsidRDefault="00611E12" w:rsidP="00D62B42">
      <w:pPr>
        <w:spacing w:line="360" w:lineRule="auto"/>
      </w:pPr>
      <w:r w:rsidRPr="00611E12">
        <w:rPr>
          <w:rFonts w:hint="eastAsia"/>
        </w:rPr>
        <w:t>2</w:t>
      </w:r>
      <w:r w:rsidR="0030168D">
        <w:rPr>
          <w:rFonts w:hint="eastAsia"/>
        </w:rPr>
        <w:t>。</w:t>
      </w:r>
      <w:r w:rsidRPr="00611E12">
        <w:rPr>
          <w:rFonts w:hint="eastAsia"/>
        </w:rPr>
        <w:t>  </w:t>
      </w:r>
      <w:r w:rsidRPr="00611E12">
        <w:rPr>
          <w:rFonts w:hint="eastAsia"/>
        </w:rPr>
        <w:t>一个进程只能在一个</w:t>
      </w:r>
      <w:proofErr w:type="spellStart"/>
      <w:r w:rsidRPr="00611E12">
        <w:rPr>
          <w:rFonts w:hint="eastAsia"/>
        </w:rPr>
        <w:t>cpu</w:t>
      </w:r>
      <w:proofErr w:type="spellEnd"/>
      <w:r w:rsidRPr="00611E12">
        <w:rPr>
          <w:rFonts w:hint="eastAsia"/>
        </w:rPr>
        <w:t>上获得执行。</w:t>
      </w:r>
    </w:p>
    <w:p w:rsidR="00611E12" w:rsidRDefault="00611E12" w:rsidP="00BD5B33">
      <w:pPr>
        <w:spacing w:line="360" w:lineRule="auto"/>
        <w:ind w:firstLine="420"/>
        <w:rPr>
          <w:rFonts w:hint="eastAsia"/>
        </w:rPr>
      </w:pPr>
      <w:r w:rsidRPr="00611E12">
        <w:rPr>
          <w:rFonts w:hint="eastAsia"/>
        </w:rPr>
        <w:t>用户级线程驻留在用户空间或模式。</w:t>
      </w:r>
      <w:proofErr w:type="gramStart"/>
      <w:r w:rsidRPr="00611E12">
        <w:rPr>
          <w:rFonts w:hint="eastAsia"/>
        </w:rPr>
        <w:t>运行时库管理</w:t>
      </w:r>
      <w:proofErr w:type="gramEnd"/>
      <w:r w:rsidRPr="00611E12">
        <w:rPr>
          <w:rFonts w:hint="eastAsia"/>
        </w:rPr>
        <w:t>这些线程，它也位于用户空间。它们对于操作系统是不可见的，因此无法被调度到处理器内核。每个线程并不具有</w:t>
      </w:r>
      <w:r w:rsidRPr="00611E12">
        <w:t> </w:t>
      </w:r>
      <w:r w:rsidRPr="00611E12">
        <w:rPr>
          <w:rFonts w:hint="eastAsia"/>
        </w:rPr>
        <w:t>自身的线程上下文。因此，就线程的同时执行而言，任意给定时刻每个进程只能够有一个线程在运行，而且只有一个处理器内核会被分配给该进程。对于一个进程，</w:t>
      </w:r>
      <w:r w:rsidRPr="00611E12">
        <w:t> </w:t>
      </w:r>
      <w:r w:rsidR="001C5EE9">
        <w:rPr>
          <w:rFonts w:hint="eastAsia"/>
        </w:rPr>
        <w:t>可能有成千上万</w:t>
      </w:r>
      <w:proofErr w:type="gramStart"/>
      <w:r w:rsidR="001C5EE9">
        <w:rPr>
          <w:rFonts w:hint="eastAsia"/>
        </w:rPr>
        <w:t>个</w:t>
      </w:r>
      <w:proofErr w:type="gramEnd"/>
      <w:r w:rsidR="001C5EE9">
        <w:rPr>
          <w:rFonts w:hint="eastAsia"/>
        </w:rPr>
        <w:t>用户级线程，</w:t>
      </w:r>
      <w:r w:rsidRPr="00611E12">
        <w:rPr>
          <w:rFonts w:hint="eastAsia"/>
        </w:rPr>
        <w:t>但是它们对</w:t>
      </w:r>
      <w:r w:rsidR="001C5EE9">
        <w:rPr>
          <w:rFonts w:hint="eastAsia"/>
        </w:rPr>
        <w:t>系统资源没有影响。</w:t>
      </w:r>
      <w:proofErr w:type="gramStart"/>
      <w:r w:rsidRPr="00611E12">
        <w:rPr>
          <w:rFonts w:hint="eastAsia"/>
        </w:rPr>
        <w:t>运行时库调度</w:t>
      </w:r>
      <w:proofErr w:type="gramEnd"/>
      <w:r w:rsidRPr="00611E12">
        <w:rPr>
          <w:rFonts w:hint="eastAsia"/>
        </w:rPr>
        <w:t>并分派这些线程。如同在图中看到的那样，库</w:t>
      </w:r>
      <w:proofErr w:type="gramStart"/>
      <w:r w:rsidRPr="00611E12">
        <w:rPr>
          <w:rFonts w:hint="eastAsia"/>
        </w:rPr>
        <w:t>调度器从进程</w:t>
      </w:r>
      <w:proofErr w:type="gramEnd"/>
      <w:r w:rsidRPr="00611E12">
        <w:rPr>
          <w:rFonts w:hint="eastAsia"/>
        </w:rPr>
        <w:t>的多个线程中选择一个线程，然后该线程和该进程允许的一个内核线程关联起来。内核线程将被操作系统</w:t>
      </w:r>
      <w:proofErr w:type="gramStart"/>
      <w:r w:rsidRPr="00611E12">
        <w:rPr>
          <w:rFonts w:hint="eastAsia"/>
        </w:rPr>
        <w:t>调度器</w:t>
      </w:r>
      <w:proofErr w:type="gramEnd"/>
      <w:r w:rsidRPr="00611E12">
        <w:rPr>
          <w:rFonts w:hint="eastAsia"/>
        </w:rPr>
        <w:t>指派到处理器内核。用户级线程是一种</w:t>
      </w:r>
      <w:r w:rsidRPr="00611E12">
        <w:t>"</w:t>
      </w:r>
      <w:r w:rsidRPr="00611E12">
        <w:rPr>
          <w:rFonts w:hint="eastAsia"/>
        </w:rPr>
        <w:t>多对一</w:t>
      </w:r>
      <w:r w:rsidRPr="00611E12">
        <w:t>"</w:t>
      </w:r>
      <w:r w:rsidRPr="00611E12">
        <w:rPr>
          <w:rFonts w:hint="eastAsia"/>
        </w:rPr>
        <w:t>的线程</w:t>
      </w:r>
      <w:r w:rsidRPr="00611E12">
        <w:rPr>
          <w:rFonts w:hint="eastAsia"/>
        </w:rPr>
        <w:lastRenderedPageBreak/>
        <w:t>映射。</w:t>
      </w:r>
    </w:p>
    <w:p w:rsidR="00644C17" w:rsidRPr="00611E12" w:rsidRDefault="00150A35" w:rsidP="00644C17">
      <w:pPr>
        <w:spacing w:line="360" w:lineRule="auto"/>
      </w:pPr>
      <w:r>
        <w:rPr>
          <w:noProof/>
        </w:rPr>
        <w:drawing>
          <wp:inline distT="0" distB="0" distL="0" distR="0">
            <wp:extent cx="5274310" cy="318071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对多.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80715"/>
                    </a:xfrm>
                    <a:prstGeom prst="rect">
                      <a:avLst/>
                    </a:prstGeom>
                  </pic:spPr>
                </pic:pic>
              </a:graphicData>
            </a:graphic>
          </wp:inline>
        </w:drawing>
      </w:r>
    </w:p>
    <w:p w:rsidR="00611E12" w:rsidRPr="00611E12" w:rsidRDefault="00611E12" w:rsidP="00D62B42">
      <w:pPr>
        <w:spacing w:line="360" w:lineRule="auto"/>
      </w:pPr>
      <w:r w:rsidRPr="00611E12">
        <w:rPr>
          <w:rFonts w:hint="eastAsia"/>
        </w:rPr>
        <w:t>混合方式</w:t>
      </w:r>
    </w:p>
    <w:p w:rsidR="00611E12" w:rsidRPr="00611E12" w:rsidRDefault="00611E12" w:rsidP="0056488F">
      <w:pPr>
        <w:spacing w:line="360" w:lineRule="auto"/>
        <w:ind w:firstLine="420"/>
      </w:pPr>
      <w:r w:rsidRPr="00611E12">
        <w:rPr>
          <w:rFonts w:hint="eastAsia"/>
        </w:rPr>
        <w:t>在很多的操作系统中</w:t>
      </w:r>
      <w:r w:rsidRPr="00611E12">
        <w:rPr>
          <w:rFonts w:hint="eastAsia"/>
        </w:rPr>
        <w:t>ULT</w:t>
      </w:r>
      <w:r w:rsidRPr="00611E12">
        <w:rPr>
          <w:rFonts w:hint="eastAsia"/>
        </w:rPr>
        <w:t>和</w:t>
      </w:r>
      <w:r w:rsidRPr="00611E12">
        <w:rPr>
          <w:rFonts w:hint="eastAsia"/>
        </w:rPr>
        <w:t>KLT</w:t>
      </w:r>
      <w:r w:rsidRPr="00611E12">
        <w:rPr>
          <w:rFonts w:hint="eastAsia"/>
        </w:rPr>
        <w:t>进行组合，整合了</w:t>
      </w:r>
      <w:r w:rsidRPr="00611E12">
        <w:rPr>
          <w:rFonts w:hint="eastAsia"/>
        </w:rPr>
        <w:t>ULT</w:t>
      </w:r>
      <w:r w:rsidRPr="00611E12">
        <w:rPr>
          <w:rFonts w:hint="eastAsia"/>
        </w:rPr>
        <w:t>和</w:t>
      </w:r>
      <w:r w:rsidRPr="00611E12">
        <w:rPr>
          <w:rFonts w:hint="eastAsia"/>
        </w:rPr>
        <w:t>KLT</w:t>
      </w:r>
      <w:r w:rsidRPr="00611E12">
        <w:rPr>
          <w:rFonts w:hint="eastAsia"/>
        </w:rPr>
        <w:t>的优点。混合线程实现是用户线程和内核线程的交叉，使得库和操作系统都可以管理线程。用户线程由运行</w:t>
      </w:r>
      <w:proofErr w:type="gramStart"/>
      <w:r w:rsidRPr="00611E12">
        <w:rPr>
          <w:rFonts w:hint="eastAsia"/>
        </w:rPr>
        <w:t>时库调度器</w:t>
      </w:r>
      <w:proofErr w:type="gramEnd"/>
      <w:r w:rsidRPr="00611E12">
        <w:rPr>
          <w:rFonts w:hint="eastAsia"/>
        </w:rPr>
        <w:t>管理，内核线程由操作系统</w:t>
      </w:r>
      <w:proofErr w:type="gramStart"/>
      <w:r w:rsidRPr="00611E12">
        <w:rPr>
          <w:rFonts w:hint="eastAsia"/>
        </w:rPr>
        <w:t>调度器</w:t>
      </w:r>
      <w:proofErr w:type="gramEnd"/>
      <w:r w:rsidRPr="00611E12">
        <w:rPr>
          <w:rFonts w:hint="eastAsia"/>
        </w:rPr>
        <w:t>管理。在这种实现</w:t>
      </w:r>
      <w:r w:rsidRPr="00611E12">
        <w:t> </w:t>
      </w:r>
      <w:r w:rsidRPr="00611E12">
        <w:rPr>
          <w:rFonts w:hint="eastAsia"/>
        </w:rPr>
        <w:t>中，进程有着自己的内核线程池。可运行的用户线程由</w:t>
      </w:r>
      <w:proofErr w:type="gramStart"/>
      <w:r w:rsidRPr="00611E12">
        <w:rPr>
          <w:rFonts w:hint="eastAsia"/>
        </w:rPr>
        <w:t>运行时库分派</w:t>
      </w:r>
      <w:proofErr w:type="gramEnd"/>
      <w:r w:rsidRPr="00611E12">
        <w:rPr>
          <w:rFonts w:hint="eastAsia"/>
        </w:rPr>
        <w:t>并标记为准备好执行的可用线程。操作系统选择用户线程并将它映射到线程池中的可用内核线</w:t>
      </w:r>
      <w:r w:rsidRPr="00611E12">
        <w:t> </w:t>
      </w:r>
      <w:r w:rsidRPr="00611E12">
        <w:rPr>
          <w:rFonts w:hint="eastAsia"/>
        </w:rPr>
        <w:t>程。多个用户线程可以分配给相同的内核线程。在图中，进程</w:t>
      </w:r>
      <w:r w:rsidRPr="00611E12">
        <w:t>A</w:t>
      </w:r>
      <w:r w:rsidRPr="00611E12">
        <w:rPr>
          <w:rFonts w:hint="eastAsia"/>
        </w:rPr>
        <w:t>在它的线程池中有两个内核线程，</w:t>
      </w:r>
      <w:proofErr w:type="gramStart"/>
      <w:r w:rsidRPr="00611E12">
        <w:rPr>
          <w:rFonts w:hint="eastAsia"/>
        </w:rPr>
        <w:t>而进程</w:t>
      </w:r>
      <w:proofErr w:type="gramEnd"/>
      <w:r w:rsidRPr="00611E12">
        <w:t>B</w:t>
      </w:r>
      <w:r w:rsidRPr="00611E12">
        <w:rPr>
          <w:rFonts w:hint="eastAsia"/>
        </w:rPr>
        <w:t>有</w:t>
      </w:r>
      <w:r w:rsidRPr="00611E12">
        <w:t>3</w:t>
      </w:r>
      <w:r w:rsidRPr="00611E12">
        <w:rPr>
          <w:rFonts w:hint="eastAsia"/>
        </w:rPr>
        <w:t>个内核线程。进程</w:t>
      </w:r>
      <w:r w:rsidRPr="00611E12">
        <w:t>A</w:t>
      </w:r>
      <w:r w:rsidRPr="00611E12">
        <w:rPr>
          <w:rFonts w:hint="eastAsia"/>
        </w:rPr>
        <w:t>的用户线程</w:t>
      </w:r>
      <w:r w:rsidRPr="00611E12">
        <w:t>2</w:t>
      </w:r>
      <w:r w:rsidRPr="00611E12">
        <w:rPr>
          <w:rFonts w:hint="eastAsia"/>
        </w:rPr>
        <w:t>和</w:t>
      </w:r>
      <w:r w:rsidRPr="00611E12">
        <w:t>3 </w:t>
      </w:r>
      <w:r w:rsidRPr="00611E12">
        <w:rPr>
          <w:rFonts w:hint="eastAsia"/>
        </w:rPr>
        <w:t>被映射到内核线程</w:t>
      </w:r>
      <w:r w:rsidRPr="00611E12">
        <w:t>(2)</w:t>
      </w:r>
      <w:r w:rsidRPr="00611E12">
        <w:rPr>
          <w:rFonts w:hint="eastAsia"/>
        </w:rPr>
        <w:t>。进程</w:t>
      </w:r>
      <w:r w:rsidRPr="00611E12">
        <w:t>B</w:t>
      </w:r>
      <w:r w:rsidRPr="00611E12">
        <w:rPr>
          <w:rFonts w:hint="eastAsia"/>
        </w:rPr>
        <w:t>有</w:t>
      </w:r>
      <w:r w:rsidRPr="00611E12">
        <w:t>5</w:t>
      </w:r>
      <w:r w:rsidRPr="00611E12">
        <w:rPr>
          <w:rFonts w:hint="eastAsia"/>
        </w:rPr>
        <w:t>个线程，用户线程</w:t>
      </w:r>
      <w:r w:rsidRPr="00611E12">
        <w:t>1</w:t>
      </w:r>
      <w:r w:rsidRPr="00611E12">
        <w:rPr>
          <w:rFonts w:hint="eastAsia"/>
        </w:rPr>
        <w:t>和</w:t>
      </w:r>
      <w:r w:rsidRPr="00611E12">
        <w:t>2</w:t>
      </w:r>
      <w:r w:rsidRPr="00611E12">
        <w:rPr>
          <w:rFonts w:hint="eastAsia"/>
        </w:rPr>
        <w:t>映射到同一个内核线程</w:t>
      </w:r>
      <w:r w:rsidRPr="00611E12">
        <w:t>(3)</w:t>
      </w:r>
      <w:r w:rsidRPr="00611E12">
        <w:rPr>
          <w:rFonts w:hint="eastAsia"/>
        </w:rPr>
        <w:t>，用户线程</w:t>
      </w:r>
      <w:r w:rsidRPr="00611E12">
        <w:t>4</w:t>
      </w:r>
      <w:r w:rsidRPr="00611E12">
        <w:rPr>
          <w:rFonts w:hint="eastAsia"/>
        </w:rPr>
        <w:t>和</w:t>
      </w:r>
      <w:r w:rsidRPr="00611E12">
        <w:t>5</w:t>
      </w:r>
      <w:r w:rsidRPr="00611E12">
        <w:rPr>
          <w:rFonts w:hint="eastAsia"/>
        </w:rPr>
        <w:t>映射到内核同一个内核线程</w:t>
      </w:r>
      <w:r w:rsidRPr="00611E12">
        <w:t>(5)</w:t>
      </w:r>
      <w:r w:rsidRPr="00611E12">
        <w:rPr>
          <w:rFonts w:hint="eastAsia"/>
        </w:rPr>
        <w:t>。当创建新的用户</w:t>
      </w:r>
      <w:r w:rsidRPr="00611E12">
        <w:t> </w:t>
      </w:r>
      <w:r w:rsidRPr="00611E12">
        <w:rPr>
          <w:rFonts w:hint="eastAsia"/>
        </w:rPr>
        <w:t>线程时，只需要简单地将它映射到线程池中现有的一个内核线程即可。这种实现使用了</w:t>
      </w:r>
      <w:r w:rsidRPr="00611E12">
        <w:t>"</w:t>
      </w:r>
      <w:r w:rsidRPr="00611E12">
        <w:rPr>
          <w:rFonts w:hint="eastAsia"/>
        </w:rPr>
        <w:t>多对多</w:t>
      </w:r>
      <w:r w:rsidRPr="00611E12">
        <w:t>"</w:t>
      </w:r>
      <w:r w:rsidRPr="00611E12">
        <w:rPr>
          <w:rFonts w:hint="eastAsia"/>
        </w:rPr>
        <w:t>线程映射。该方法中尽量使用多对一映射。很多用户线程将会映射</w:t>
      </w:r>
      <w:r w:rsidRPr="00611E12">
        <w:t> </w:t>
      </w:r>
      <w:r w:rsidRPr="00611E12">
        <w:rPr>
          <w:rFonts w:hint="eastAsia"/>
        </w:rPr>
        <w:t>到一个内核线程，就像您在前面的示例中所看到的。因此，对内核线程的请求将会少于用户线程的数目。</w:t>
      </w:r>
    </w:p>
    <w:p w:rsidR="00611E12" w:rsidRDefault="00611E12" w:rsidP="0054319C">
      <w:pPr>
        <w:spacing w:line="360" w:lineRule="auto"/>
        <w:ind w:firstLine="420"/>
        <w:rPr>
          <w:rFonts w:hint="eastAsia"/>
        </w:rPr>
      </w:pPr>
      <w:r w:rsidRPr="00611E12">
        <w:rPr>
          <w:rFonts w:hint="eastAsia"/>
        </w:rPr>
        <w:t>内核线程</w:t>
      </w:r>
      <w:proofErr w:type="gramStart"/>
      <w:r w:rsidRPr="00611E12">
        <w:rPr>
          <w:rFonts w:hint="eastAsia"/>
        </w:rPr>
        <w:t>池不会</w:t>
      </w:r>
      <w:proofErr w:type="gramEnd"/>
      <w:r w:rsidRPr="00611E12">
        <w:rPr>
          <w:rFonts w:hint="eastAsia"/>
        </w:rPr>
        <w:t>被销毁和重建，这些线程总是位于系统中。它们会在必要时分配给不同的用户级线程，而不是当创建新的用户级线程时就创建一个新的内核线程，而</w:t>
      </w:r>
      <w:r w:rsidRPr="00611E12">
        <w:t> </w:t>
      </w:r>
      <w:r w:rsidR="00B2327F">
        <w:rPr>
          <w:rFonts w:hint="eastAsia"/>
        </w:rPr>
        <w:t>内核</w:t>
      </w:r>
      <w:r w:rsidR="00C34757">
        <w:rPr>
          <w:rFonts w:hint="eastAsia"/>
        </w:rPr>
        <w:t>支持</w:t>
      </w:r>
      <w:r w:rsidRPr="00611E12">
        <w:rPr>
          <w:rFonts w:hint="eastAsia"/>
        </w:rPr>
        <w:t>线程被创建时，就会创建一个新的内核线程。只对池中的每个线程创建上下文。有了内核线程和混合线程，操作系统分配一组处理器内核，进程的线程可以</w:t>
      </w:r>
      <w:r w:rsidRPr="00611E12">
        <w:t> </w:t>
      </w:r>
      <w:r w:rsidRPr="00611E12">
        <w:rPr>
          <w:rFonts w:hint="eastAsia"/>
        </w:rPr>
        <w:t>在这些处理器内核之上运行。线程只能在为它们所属线程指派的处理器内核上运行。</w:t>
      </w:r>
    </w:p>
    <w:p w:rsidR="0054319C" w:rsidRPr="00611E12" w:rsidRDefault="0054319C" w:rsidP="00D62B42">
      <w:pPr>
        <w:spacing w:line="360" w:lineRule="auto"/>
      </w:pPr>
      <w:r>
        <w:rPr>
          <w:noProof/>
        </w:rPr>
        <w:lastRenderedPageBreak/>
        <w:drawing>
          <wp:inline distT="0" distB="0" distL="0" distR="0">
            <wp:extent cx="5274310" cy="422783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混合模式.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7830"/>
                    </a:xfrm>
                    <a:prstGeom prst="rect">
                      <a:avLst/>
                    </a:prstGeom>
                  </pic:spPr>
                </pic:pic>
              </a:graphicData>
            </a:graphic>
          </wp:inline>
        </w:drawing>
      </w:r>
    </w:p>
    <w:p w:rsidR="00611E12" w:rsidRPr="00611E12" w:rsidRDefault="00611E12" w:rsidP="00D62B42">
      <w:pPr>
        <w:spacing w:line="360" w:lineRule="auto"/>
      </w:pPr>
      <w:r w:rsidRPr="00611E12">
        <w:rPr>
          <w:rFonts w:hint="eastAsia"/>
        </w:rPr>
        <w:t>线程上下文</w:t>
      </w:r>
    </w:p>
    <w:p w:rsidR="00611E12" w:rsidRDefault="00611E12" w:rsidP="009057BB">
      <w:pPr>
        <w:spacing w:line="360" w:lineRule="auto"/>
        <w:ind w:firstLine="420"/>
        <w:rPr>
          <w:rFonts w:hint="eastAsia"/>
        </w:rPr>
      </w:pPr>
      <w:r w:rsidRPr="00611E12">
        <w:rPr>
          <w:rFonts w:hint="eastAsia"/>
        </w:rPr>
        <w:t>操作系统管理很多进程的执行。有些进程是来自各种程序、系统和应用程序的单独进程，而某些进程来自被分解为很多进程的应用或程序。当一个进程从内核中移出，另一个进程成为活动的，这些进程之间便发生了上下文切换。操作系统必须</w:t>
      </w:r>
      <w:proofErr w:type="gramStart"/>
      <w:r w:rsidRPr="00611E12">
        <w:rPr>
          <w:rFonts w:hint="eastAsia"/>
        </w:rPr>
        <w:t>记录重启进程</w:t>
      </w:r>
      <w:proofErr w:type="gramEnd"/>
      <w:r w:rsidRPr="00611E12">
        <w:rPr>
          <w:rFonts w:hint="eastAsia"/>
        </w:rPr>
        <w:t>和启动新进程使之活动所需要的所有信息。这些信息被称作上下</w:t>
      </w:r>
      <w:r w:rsidRPr="00611E12">
        <w:rPr>
          <w:rFonts w:hint="eastAsia"/>
        </w:rPr>
        <w:t xml:space="preserve"> </w:t>
      </w:r>
      <w:r w:rsidRPr="00611E12">
        <w:rPr>
          <w:rFonts w:hint="eastAsia"/>
        </w:rPr>
        <w:t>文，它描述了进程的现有状态。当进程成为活动的，它可以继续从被抢占的位置开始执行。进程的上下文信息包括：</w:t>
      </w:r>
      <w:r w:rsidR="009057BB" w:rsidRPr="00611E12">
        <w:rPr>
          <w:rFonts w:hint="eastAsia"/>
        </w:rPr>
        <w:t>进程</w:t>
      </w:r>
      <w:r w:rsidR="009057BB" w:rsidRPr="00611E12">
        <w:rPr>
          <w:rFonts w:hint="eastAsia"/>
        </w:rPr>
        <w:t>id</w:t>
      </w:r>
      <w:r w:rsidR="009057BB">
        <w:rPr>
          <w:rFonts w:hint="eastAsia"/>
        </w:rPr>
        <w:t>、</w:t>
      </w:r>
      <w:r w:rsidR="009057BB" w:rsidRPr="00611E12">
        <w:rPr>
          <w:rFonts w:hint="eastAsia"/>
        </w:rPr>
        <w:t>指向可执行文件的指针</w:t>
      </w:r>
      <w:r w:rsidR="009057BB">
        <w:rPr>
          <w:rFonts w:hint="eastAsia"/>
        </w:rPr>
        <w:t>、</w:t>
      </w:r>
      <w:proofErr w:type="gramStart"/>
      <w:r w:rsidR="009057BB" w:rsidRPr="00611E12">
        <w:rPr>
          <w:rFonts w:hint="eastAsia"/>
        </w:rPr>
        <w:t>栈</w:t>
      </w:r>
      <w:proofErr w:type="gramEnd"/>
      <w:r w:rsidR="009057BB">
        <w:rPr>
          <w:rFonts w:hint="eastAsia"/>
        </w:rPr>
        <w:t>、</w:t>
      </w:r>
      <w:r w:rsidR="009057BB" w:rsidRPr="00611E12">
        <w:rPr>
          <w:rFonts w:hint="eastAsia"/>
        </w:rPr>
        <w:t>静态和动态分配的变量的内存</w:t>
      </w:r>
      <w:r w:rsidR="009057BB">
        <w:rPr>
          <w:rFonts w:hint="eastAsia"/>
        </w:rPr>
        <w:t>、</w:t>
      </w:r>
      <w:r w:rsidR="009057BB" w:rsidRPr="00611E12">
        <w:rPr>
          <w:rFonts w:hint="eastAsia"/>
        </w:rPr>
        <w:t>处理器寄存器</w:t>
      </w:r>
      <w:r w:rsidR="0017513E">
        <w:rPr>
          <w:rFonts w:hint="eastAsia"/>
        </w:rPr>
        <w:t>。</w:t>
      </w:r>
      <w:r w:rsidRPr="00611E12">
        <w:rPr>
          <w:rFonts w:hint="eastAsia"/>
        </w:rPr>
        <w:t>进程上下文的多数信息都与地址空间的描述有关。进程的上下文使用很多系统资源，而且会花费一些时间来从一个进程的上下文切换到另一个进程的上下文。</w:t>
      </w:r>
      <w:r w:rsidRPr="00611E12">
        <w:rPr>
          <w:rFonts w:hint="eastAsia"/>
        </w:rPr>
        <w:t xml:space="preserve"> </w:t>
      </w:r>
      <w:r w:rsidR="0017513E">
        <w:rPr>
          <w:rFonts w:hint="eastAsia"/>
        </w:rPr>
        <w:t>线程也有上下文，</w:t>
      </w:r>
      <w:r w:rsidRPr="00611E12">
        <w:rPr>
          <w:rFonts w:hint="eastAsia"/>
        </w:rPr>
        <w:t>当线程被抢占时，就会发生线程之间的上下文切换。如果线程属于相同的进程，它</w:t>
      </w:r>
      <w:r w:rsidRPr="00611E12">
        <w:rPr>
          <w:rFonts w:hint="eastAsia"/>
        </w:rPr>
        <w:t xml:space="preserve"> </w:t>
      </w:r>
      <w:r w:rsidRPr="00611E12">
        <w:rPr>
          <w:rFonts w:hint="eastAsia"/>
        </w:rPr>
        <w:t>们共享相同的地址空间，因为线程包含在它们所属于的进程的地址空间内。这样，进程需要恢复的多数信息对于线程而言是不需要的。尽管进程和它的线程共享了很</w:t>
      </w:r>
      <w:r w:rsidRPr="00611E12">
        <w:rPr>
          <w:rFonts w:hint="eastAsia"/>
        </w:rPr>
        <w:t xml:space="preserve"> </w:t>
      </w:r>
      <w:r w:rsidRPr="00611E12">
        <w:rPr>
          <w:rFonts w:hint="eastAsia"/>
        </w:rPr>
        <w:t>多内容，但最为重要的是其地址空间和资源，有些信息对于线程而言是本地且唯一的，而线程的其他方面包含在进程的各个段的内部。</w:t>
      </w:r>
    </w:p>
    <w:p w:rsidR="0017513E" w:rsidRPr="00611E12" w:rsidRDefault="0017513E" w:rsidP="0017513E">
      <w:pPr>
        <w:spacing w:line="360" w:lineRule="auto"/>
      </w:pPr>
    </w:p>
    <w:tbl>
      <w:tblPr>
        <w:tblW w:w="0" w:type="auto"/>
        <w:tblCellMar>
          <w:left w:w="0" w:type="dxa"/>
          <w:right w:w="0" w:type="dxa"/>
        </w:tblCellMar>
        <w:tblLook w:val="04A0" w:firstRow="1" w:lastRow="0" w:firstColumn="1" w:lastColumn="0" w:noHBand="0" w:noVBand="1"/>
      </w:tblPr>
      <w:tblGrid>
        <w:gridCol w:w="2340"/>
        <w:gridCol w:w="803"/>
        <w:gridCol w:w="803"/>
      </w:tblGrid>
      <w:tr w:rsidR="00611E12" w:rsidRPr="00611E12" w:rsidTr="00611E12">
        <w:tc>
          <w:tcPr>
            <w:tcW w:w="0" w:type="auto"/>
            <w:tcBorders>
              <w:top w:val="single" w:sz="8" w:space="0" w:color="auto"/>
              <w:left w:val="single" w:sz="8" w:space="0" w:color="auto"/>
              <w:bottom w:val="single" w:sz="8" w:space="0" w:color="auto"/>
              <w:right w:val="single" w:sz="8" w:space="0" w:color="auto"/>
            </w:tcBorders>
            <w:shd w:val="clear" w:color="auto" w:fill="FFC00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lastRenderedPageBreak/>
              <w:t>上下文内容</w:t>
            </w:r>
          </w:p>
        </w:tc>
        <w:tc>
          <w:tcPr>
            <w:tcW w:w="0" w:type="auto"/>
            <w:tcBorders>
              <w:top w:val="single" w:sz="8" w:space="0" w:color="auto"/>
              <w:left w:val="single" w:sz="8" w:space="0" w:color="auto"/>
              <w:bottom w:val="single" w:sz="8" w:space="0" w:color="auto"/>
              <w:right w:val="single" w:sz="8" w:space="0" w:color="auto"/>
            </w:tcBorders>
            <w:shd w:val="clear" w:color="auto" w:fill="FFC00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进</w:t>
            </w:r>
            <w:r w:rsidRPr="00611E12">
              <w:t>   </w:t>
            </w:r>
            <w:r w:rsidRPr="00611E12">
              <w:rPr>
                <w:rFonts w:hint="eastAsia"/>
              </w:rPr>
              <w:t>程</w:t>
            </w:r>
          </w:p>
        </w:tc>
        <w:tc>
          <w:tcPr>
            <w:tcW w:w="0" w:type="auto"/>
            <w:tcBorders>
              <w:top w:val="single" w:sz="8" w:space="0" w:color="auto"/>
              <w:left w:val="single" w:sz="8" w:space="0" w:color="auto"/>
              <w:bottom w:val="single" w:sz="8" w:space="0" w:color="auto"/>
              <w:right w:val="single" w:sz="8" w:space="0" w:color="auto"/>
            </w:tcBorders>
            <w:shd w:val="clear" w:color="auto" w:fill="FFC00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线</w:t>
            </w:r>
            <w:r w:rsidRPr="00611E12">
              <w:t>   </w:t>
            </w:r>
            <w:r w:rsidRPr="00611E12">
              <w:rPr>
                <w:rFonts w:hint="eastAsia"/>
              </w:rPr>
              <w:t>程</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指向可执行文件的指针</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proofErr w:type="gramStart"/>
            <w:r w:rsidRPr="00611E12">
              <w:rPr>
                <w:rFonts w:hint="eastAsia"/>
              </w:rPr>
              <w:t>栈</w:t>
            </w:r>
            <w:proofErr w:type="gramEnd"/>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shd w:val="clear" w:color="auto" w:fill="00B0F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内存</w:t>
            </w:r>
            <w:r w:rsidRPr="00611E12">
              <w:rPr>
                <w:rFonts w:hint="eastAsia"/>
              </w:rPr>
              <w:t>(</w:t>
            </w:r>
            <w:r w:rsidRPr="00611E12">
              <w:rPr>
                <w:rFonts w:hint="eastAsia"/>
              </w:rPr>
              <w:t>数据段和堆</w:t>
            </w:r>
            <w:r w:rsidRPr="00611E12">
              <w:rPr>
                <w:rFonts w:hint="eastAsia"/>
              </w:rPr>
              <w:t>)</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状态</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shd w:val="clear" w:color="auto" w:fill="00B0F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优先级</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shd w:val="clear" w:color="auto" w:fill="00B0F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程序</w:t>
            </w:r>
            <w:r w:rsidRPr="00611E12">
              <w:rPr>
                <w:rFonts w:hint="eastAsia"/>
              </w:rPr>
              <w:t>I/O</w:t>
            </w:r>
            <w:r w:rsidRPr="00611E12">
              <w:rPr>
                <w:rFonts w:hint="eastAsia"/>
              </w:rPr>
              <w:t>的状态</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授予权限</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调度信息</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审计信息</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有关资源的信息</w:t>
            </w:r>
          </w:p>
          <w:p w:rsidR="00611E12" w:rsidRPr="00611E12" w:rsidRDefault="00611E12" w:rsidP="00D62B42">
            <w:pPr>
              <w:spacing w:line="360" w:lineRule="auto"/>
            </w:pPr>
            <w:r w:rsidRPr="00611E12">
              <w:rPr>
                <w:rFonts w:hint="eastAsia"/>
              </w:rPr>
              <w:t>●</w:t>
            </w:r>
            <w:r w:rsidRPr="00611E12">
              <w:rPr>
                <w:rFonts w:hint="eastAsia"/>
              </w:rPr>
              <w:t> </w:t>
            </w:r>
            <w:r w:rsidRPr="00611E12">
              <w:rPr>
                <w:rFonts w:hint="eastAsia"/>
              </w:rPr>
              <w:t>文件描述符</w:t>
            </w:r>
          </w:p>
          <w:p w:rsidR="00611E12" w:rsidRPr="00611E12" w:rsidRDefault="00611E12" w:rsidP="00D62B42">
            <w:pPr>
              <w:spacing w:line="360" w:lineRule="auto"/>
            </w:pPr>
            <w:r w:rsidRPr="00611E12">
              <w:rPr>
                <w:rFonts w:hint="eastAsia"/>
              </w:rPr>
              <w:t>●</w:t>
            </w:r>
            <w:r w:rsidRPr="00611E12">
              <w:rPr>
                <w:rFonts w:hint="eastAsia"/>
              </w:rPr>
              <w:t> </w:t>
            </w:r>
            <w:r w:rsidRPr="00611E12">
              <w:rPr>
                <w:rFonts w:hint="eastAsia"/>
              </w:rPr>
              <w:t>读</w:t>
            </w:r>
            <w:r w:rsidRPr="00611E12">
              <w:rPr>
                <w:rFonts w:hint="eastAsia"/>
              </w:rPr>
              <w:t>/</w:t>
            </w:r>
            <w:r w:rsidRPr="00611E12">
              <w:rPr>
                <w:rFonts w:hint="eastAsia"/>
              </w:rPr>
              <w:t>写指针</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有关事件和信号的信息</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 </w:t>
            </w:r>
          </w:p>
        </w:tc>
      </w:tr>
      <w:tr w:rsidR="00611E12" w:rsidRPr="00611E12" w:rsidTr="00611E12">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寄存器组</w:t>
            </w:r>
          </w:p>
          <w:p w:rsidR="00611E12" w:rsidRPr="00611E12" w:rsidRDefault="00611E12" w:rsidP="00D62B42">
            <w:pPr>
              <w:spacing w:line="360" w:lineRule="auto"/>
            </w:pPr>
            <w:r w:rsidRPr="00611E12">
              <w:rPr>
                <w:rFonts w:hint="eastAsia"/>
              </w:rPr>
              <w:t>●</w:t>
            </w:r>
            <w:r w:rsidRPr="00611E12">
              <w:rPr>
                <w:rFonts w:hint="eastAsia"/>
              </w:rPr>
              <w:t> </w:t>
            </w:r>
            <w:r w:rsidRPr="00611E12">
              <w:rPr>
                <w:rFonts w:hint="eastAsia"/>
              </w:rPr>
              <w:t>栈指针</w:t>
            </w:r>
          </w:p>
          <w:p w:rsidR="00611E12" w:rsidRPr="00611E12" w:rsidRDefault="00611E12" w:rsidP="00D62B42">
            <w:pPr>
              <w:spacing w:line="360" w:lineRule="auto"/>
            </w:pPr>
            <w:r w:rsidRPr="00611E12">
              <w:rPr>
                <w:rFonts w:hint="eastAsia"/>
              </w:rPr>
              <w:t>●</w:t>
            </w:r>
            <w:r w:rsidRPr="00611E12">
              <w:rPr>
                <w:rFonts w:hint="eastAsia"/>
              </w:rPr>
              <w:t> </w:t>
            </w:r>
            <w:r w:rsidRPr="00611E12">
              <w:rPr>
                <w:rFonts w:hint="eastAsia"/>
              </w:rPr>
              <w:t>指令计数器</w:t>
            </w:r>
          </w:p>
          <w:p w:rsidR="00611E12" w:rsidRPr="00611E12" w:rsidRDefault="00611E12" w:rsidP="00D62B42">
            <w:pPr>
              <w:spacing w:line="360" w:lineRule="auto"/>
            </w:pPr>
            <w:r w:rsidRPr="00611E12">
              <w:rPr>
                <w:rFonts w:hint="eastAsia"/>
              </w:rPr>
              <w:t>●</w:t>
            </w:r>
            <w:r w:rsidRPr="00611E12">
              <w:rPr>
                <w:rFonts w:hint="eastAsia"/>
              </w:rPr>
              <w:t> </w:t>
            </w:r>
            <w:r w:rsidRPr="00611E12">
              <w:rPr>
                <w:rFonts w:hint="eastAsia"/>
              </w:rPr>
              <w:t>诸如此类</w:t>
            </w:r>
          </w:p>
        </w:tc>
        <w:tc>
          <w:tcPr>
            <w:tcW w:w="0" w:type="auto"/>
            <w:tcBorders>
              <w:top w:val="single" w:sz="8" w:space="0" w:color="auto"/>
              <w:left w:val="single" w:sz="8" w:space="0" w:color="auto"/>
              <w:bottom w:val="single" w:sz="8" w:space="0" w:color="auto"/>
              <w:right w:val="single" w:sz="8" w:space="0" w:color="auto"/>
            </w:tcBorders>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c>
          <w:tcPr>
            <w:tcW w:w="0" w:type="auto"/>
            <w:tcBorders>
              <w:top w:val="single" w:sz="8" w:space="0" w:color="auto"/>
              <w:left w:val="single" w:sz="8" w:space="0" w:color="auto"/>
              <w:bottom w:val="single" w:sz="8" w:space="0" w:color="auto"/>
              <w:right w:val="single" w:sz="8" w:space="0" w:color="auto"/>
            </w:tcBorders>
            <w:shd w:val="clear" w:color="auto" w:fill="00B0F0"/>
            <w:tcMar>
              <w:top w:w="60" w:type="dxa"/>
              <w:left w:w="120" w:type="dxa"/>
              <w:bottom w:w="60" w:type="dxa"/>
              <w:right w:w="120" w:type="dxa"/>
            </w:tcMar>
            <w:vAlign w:val="center"/>
            <w:hideMark/>
          </w:tcPr>
          <w:p w:rsidR="00611E12" w:rsidRPr="00611E12" w:rsidRDefault="00611E12" w:rsidP="00D62B42">
            <w:pPr>
              <w:spacing w:line="360" w:lineRule="auto"/>
            </w:pPr>
            <w:r w:rsidRPr="00611E12">
              <w:rPr>
                <w:rFonts w:hint="eastAsia"/>
              </w:rPr>
              <w:t>x</w:t>
            </w:r>
          </w:p>
        </w:tc>
      </w:tr>
    </w:tbl>
    <w:p w:rsidR="00611E12" w:rsidRPr="00611E12" w:rsidRDefault="00611E12" w:rsidP="0017513E">
      <w:pPr>
        <w:spacing w:line="360" w:lineRule="auto"/>
        <w:ind w:firstLine="420"/>
        <w:jc w:val="left"/>
      </w:pPr>
      <w:r w:rsidRPr="00611E12">
        <w:rPr>
          <w:rFonts w:hint="eastAsia"/>
        </w:rPr>
        <w:t>线程本地（且唯一）的信息包括线程</w:t>
      </w:r>
      <w:r w:rsidRPr="00611E12">
        <w:rPr>
          <w:rFonts w:hint="eastAsia"/>
        </w:rPr>
        <w:t>id</w:t>
      </w:r>
      <w:r w:rsidRPr="00611E12">
        <w:rPr>
          <w:rFonts w:hint="eastAsia"/>
        </w:rPr>
        <w:t>、处理器寄存器</w:t>
      </w:r>
      <w:r w:rsidRPr="00611E12">
        <w:rPr>
          <w:rFonts w:hint="eastAsia"/>
        </w:rPr>
        <w:t>(</w:t>
      </w:r>
      <w:r w:rsidRPr="00611E12">
        <w:rPr>
          <w:rFonts w:hint="eastAsia"/>
        </w:rPr>
        <w:t>当线程执行时寄存器的状态，包括程序计数器和栈指针</w:t>
      </w:r>
      <w:r w:rsidRPr="00611E12">
        <w:rPr>
          <w:rFonts w:hint="eastAsia"/>
        </w:rPr>
        <w:t>)</w:t>
      </w:r>
      <w:r w:rsidRPr="00611E12">
        <w:rPr>
          <w:rFonts w:hint="eastAsia"/>
        </w:rPr>
        <w:t>、线程状态及优先级、线程特定数</w:t>
      </w:r>
      <w:r w:rsidRPr="00611E12">
        <w:rPr>
          <w:rFonts w:hint="eastAsia"/>
        </w:rPr>
        <w:t xml:space="preserve"> </w:t>
      </w:r>
      <w:r w:rsidRPr="00611E12">
        <w:rPr>
          <w:rFonts w:hint="eastAsia"/>
        </w:rPr>
        <w:t>据</w:t>
      </w:r>
      <w:r w:rsidRPr="00611E12">
        <w:rPr>
          <w:rFonts w:hint="eastAsia"/>
        </w:rPr>
        <w:t>(thread-specific data</w:t>
      </w:r>
      <w:r w:rsidRPr="00611E12">
        <w:rPr>
          <w:rFonts w:hint="eastAsia"/>
        </w:rPr>
        <w:t>，</w:t>
      </w:r>
      <w:r w:rsidRPr="00611E12">
        <w:rPr>
          <w:rFonts w:hint="eastAsia"/>
        </w:rPr>
        <w:t>TSD)</w:t>
      </w:r>
      <w:r w:rsidRPr="00611E12">
        <w:rPr>
          <w:rFonts w:hint="eastAsia"/>
        </w:rPr>
        <w:t>。</w:t>
      </w:r>
    </w:p>
    <w:p w:rsidR="00611E12" w:rsidRPr="00611E12" w:rsidRDefault="00611E12" w:rsidP="00D62B42">
      <w:pPr>
        <w:spacing w:line="360" w:lineRule="auto"/>
      </w:pPr>
      <w:r w:rsidRPr="00611E12">
        <w:rPr>
          <w:rFonts w:hint="eastAsia"/>
        </w:rPr>
        <w:t>线程</w:t>
      </w:r>
      <w:r w:rsidRPr="00611E12">
        <w:rPr>
          <w:rFonts w:hint="eastAsia"/>
        </w:rPr>
        <w:t>id</w:t>
      </w:r>
      <w:r w:rsidRPr="00611E12">
        <w:rPr>
          <w:rFonts w:hint="eastAsia"/>
        </w:rPr>
        <w:t>是在创建线程时指定的。线程能够访问它所属进程的数据段，因此线程可以读写它所属进程的全局声明数据。进程中一个线程做出的</w:t>
      </w:r>
      <w:r w:rsidRPr="00611E12">
        <w:rPr>
          <w:rFonts w:hint="eastAsia"/>
        </w:rPr>
        <w:t xml:space="preserve"> </w:t>
      </w:r>
      <w:r w:rsidRPr="00611E12">
        <w:rPr>
          <w:rFonts w:hint="eastAsia"/>
        </w:rPr>
        <w:t>任何改动都可以</w:t>
      </w:r>
      <w:proofErr w:type="gramStart"/>
      <w:r w:rsidRPr="00611E12">
        <w:rPr>
          <w:rFonts w:hint="eastAsia"/>
        </w:rPr>
        <w:t>被进程</w:t>
      </w:r>
      <w:proofErr w:type="gramEnd"/>
      <w:r w:rsidRPr="00611E12">
        <w:rPr>
          <w:rFonts w:hint="eastAsia"/>
        </w:rPr>
        <w:t>中的所有线程以及主线程获得。在多数情况下，这要求某种类型的同步以防止无意的更新。线程的局部声明变量不应当被任何对等线程访问。</w:t>
      </w:r>
      <w:r w:rsidRPr="00611E12">
        <w:rPr>
          <w:rFonts w:hint="eastAsia"/>
        </w:rPr>
        <w:t xml:space="preserve"> </w:t>
      </w:r>
      <w:r w:rsidRPr="00611E12">
        <w:rPr>
          <w:rFonts w:hint="eastAsia"/>
        </w:rPr>
        <w:t>它们被放置到线程</w:t>
      </w:r>
      <w:proofErr w:type="gramStart"/>
      <w:r w:rsidRPr="00611E12">
        <w:rPr>
          <w:rFonts w:hint="eastAsia"/>
        </w:rPr>
        <w:t>栈</w:t>
      </w:r>
      <w:proofErr w:type="gramEnd"/>
      <w:r w:rsidRPr="00611E12">
        <w:rPr>
          <w:rFonts w:hint="eastAsia"/>
        </w:rPr>
        <w:t>中，而且当线程完成时，它们便会被移走。</w:t>
      </w:r>
    </w:p>
    <w:sectPr w:rsidR="00611E12" w:rsidRPr="00611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DB"/>
    <w:multiLevelType w:val="multilevel"/>
    <w:tmpl w:val="6A3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C6B6F"/>
    <w:multiLevelType w:val="multilevel"/>
    <w:tmpl w:val="8DB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91ACF"/>
    <w:multiLevelType w:val="multilevel"/>
    <w:tmpl w:val="737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34EFD"/>
    <w:multiLevelType w:val="multilevel"/>
    <w:tmpl w:val="2CEE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A4346"/>
    <w:multiLevelType w:val="multilevel"/>
    <w:tmpl w:val="0B1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206CB"/>
    <w:multiLevelType w:val="multilevel"/>
    <w:tmpl w:val="890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E3541"/>
    <w:multiLevelType w:val="multilevel"/>
    <w:tmpl w:val="77C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556B0A"/>
    <w:multiLevelType w:val="multilevel"/>
    <w:tmpl w:val="3EEA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95CCD"/>
    <w:multiLevelType w:val="multilevel"/>
    <w:tmpl w:val="F6F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65F04"/>
    <w:multiLevelType w:val="multilevel"/>
    <w:tmpl w:val="CA8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7B5C5D"/>
    <w:multiLevelType w:val="multilevel"/>
    <w:tmpl w:val="3EE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F33E4"/>
    <w:multiLevelType w:val="multilevel"/>
    <w:tmpl w:val="DB6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9"/>
  </w:num>
  <w:num w:numId="5">
    <w:abstractNumId w:val="2"/>
  </w:num>
  <w:num w:numId="6">
    <w:abstractNumId w:val="1"/>
  </w:num>
  <w:num w:numId="7">
    <w:abstractNumId w:val="7"/>
  </w:num>
  <w:num w:numId="8">
    <w:abstractNumId w:val="0"/>
  </w:num>
  <w:num w:numId="9">
    <w:abstractNumId w:val="4"/>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2C"/>
    <w:rsid w:val="00016B51"/>
    <w:rsid w:val="00091EE9"/>
    <w:rsid w:val="00126C18"/>
    <w:rsid w:val="00144400"/>
    <w:rsid w:val="00150A35"/>
    <w:rsid w:val="001622E9"/>
    <w:rsid w:val="0017513E"/>
    <w:rsid w:val="001C5EE9"/>
    <w:rsid w:val="001D3BA2"/>
    <w:rsid w:val="001E0F9F"/>
    <w:rsid w:val="00214CEA"/>
    <w:rsid w:val="00295211"/>
    <w:rsid w:val="0030168D"/>
    <w:rsid w:val="003176EF"/>
    <w:rsid w:val="003520E1"/>
    <w:rsid w:val="003D67AD"/>
    <w:rsid w:val="0043704C"/>
    <w:rsid w:val="00485307"/>
    <w:rsid w:val="004C7DBA"/>
    <w:rsid w:val="004D151E"/>
    <w:rsid w:val="0054319C"/>
    <w:rsid w:val="00556E92"/>
    <w:rsid w:val="0056488F"/>
    <w:rsid w:val="00611E12"/>
    <w:rsid w:val="00614FD6"/>
    <w:rsid w:val="00644C17"/>
    <w:rsid w:val="00682BD9"/>
    <w:rsid w:val="006A6093"/>
    <w:rsid w:val="006E0368"/>
    <w:rsid w:val="00727C7B"/>
    <w:rsid w:val="007A77FE"/>
    <w:rsid w:val="008538B7"/>
    <w:rsid w:val="00856862"/>
    <w:rsid w:val="009057BB"/>
    <w:rsid w:val="00925EA2"/>
    <w:rsid w:val="00A05D2C"/>
    <w:rsid w:val="00A13D46"/>
    <w:rsid w:val="00A63D22"/>
    <w:rsid w:val="00AC0F53"/>
    <w:rsid w:val="00B2327F"/>
    <w:rsid w:val="00B537CB"/>
    <w:rsid w:val="00B67C70"/>
    <w:rsid w:val="00B75A08"/>
    <w:rsid w:val="00B9532F"/>
    <w:rsid w:val="00BD5B33"/>
    <w:rsid w:val="00C34757"/>
    <w:rsid w:val="00D62B42"/>
    <w:rsid w:val="00DA196E"/>
    <w:rsid w:val="00E6060E"/>
    <w:rsid w:val="00F412CB"/>
    <w:rsid w:val="00F44D2B"/>
    <w:rsid w:val="00F66DCA"/>
    <w:rsid w:val="00FC4ECA"/>
    <w:rsid w:val="00FE6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11E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1E12"/>
    <w:rPr>
      <w:rFonts w:ascii="宋体" w:eastAsia="宋体" w:hAnsi="宋体" w:cs="宋体"/>
      <w:b/>
      <w:bCs/>
      <w:kern w:val="0"/>
      <w:sz w:val="36"/>
      <w:szCs w:val="36"/>
    </w:rPr>
  </w:style>
  <w:style w:type="character" w:styleId="a3">
    <w:name w:val="Hyperlink"/>
    <w:basedOn w:val="a0"/>
    <w:uiPriority w:val="99"/>
    <w:unhideWhenUsed/>
    <w:rsid w:val="00611E12"/>
    <w:rPr>
      <w:color w:val="0000FF"/>
      <w:u w:val="single"/>
    </w:rPr>
  </w:style>
  <w:style w:type="character" w:styleId="a4">
    <w:name w:val="FollowedHyperlink"/>
    <w:basedOn w:val="a0"/>
    <w:uiPriority w:val="99"/>
    <w:semiHidden/>
    <w:unhideWhenUsed/>
    <w:rsid w:val="00611E12"/>
    <w:rPr>
      <w:color w:val="800080"/>
      <w:u w:val="single"/>
    </w:rPr>
  </w:style>
  <w:style w:type="character" w:customStyle="1" w:styleId="status-tag">
    <w:name w:val="status-tag"/>
    <w:basedOn w:val="a0"/>
    <w:rsid w:val="00611E12"/>
  </w:style>
  <w:style w:type="character" w:customStyle="1" w:styleId="operatetitle">
    <w:name w:val="operate_title"/>
    <w:basedOn w:val="a0"/>
    <w:rsid w:val="00611E12"/>
  </w:style>
  <w:style w:type="paragraph" w:styleId="a5">
    <w:name w:val="Normal (Web)"/>
    <w:basedOn w:val="a"/>
    <w:uiPriority w:val="99"/>
    <w:unhideWhenUsed/>
    <w:rsid w:val="00611E12"/>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611E12"/>
  </w:style>
  <w:style w:type="character" w:customStyle="1" w:styleId="btn">
    <w:name w:val="btn"/>
    <w:basedOn w:val="a0"/>
    <w:rsid w:val="00611E12"/>
  </w:style>
  <w:style w:type="character" w:customStyle="1" w:styleId="card-post">
    <w:name w:val="card-post"/>
    <w:basedOn w:val="a0"/>
    <w:rsid w:val="00611E12"/>
  </w:style>
  <w:style w:type="character" w:customStyle="1" w:styleId="card-address">
    <w:name w:val="card-address"/>
    <w:basedOn w:val="a0"/>
    <w:rsid w:val="00611E12"/>
  </w:style>
  <w:style w:type="character" w:customStyle="1" w:styleId="icon">
    <w:name w:val="icon"/>
    <w:basedOn w:val="a0"/>
    <w:rsid w:val="00611E12"/>
  </w:style>
  <w:style w:type="character" w:customStyle="1" w:styleId="view">
    <w:name w:val="view"/>
    <w:basedOn w:val="a0"/>
    <w:rsid w:val="00611E12"/>
  </w:style>
  <w:style w:type="character" w:customStyle="1" w:styleId="img">
    <w:name w:val="img"/>
    <w:basedOn w:val="a0"/>
    <w:rsid w:val="00611E12"/>
  </w:style>
  <w:style w:type="character" w:styleId="a6">
    <w:name w:val="Emphasis"/>
    <w:basedOn w:val="a0"/>
    <w:uiPriority w:val="20"/>
    <w:qFormat/>
    <w:rsid w:val="00611E12"/>
    <w:rPr>
      <w:i/>
      <w:iCs/>
    </w:rPr>
  </w:style>
  <w:style w:type="character" w:customStyle="1" w:styleId="replycount">
    <w:name w:val="reply_count"/>
    <w:basedOn w:val="a0"/>
    <w:rsid w:val="00611E12"/>
  </w:style>
  <w:style w:type="paragraph" w:styleId="z-">
    <w:name w:val="HTML Top of Form"/>
    <w:basedOn w:val="a"/>
    <w:next w:val="a"/>
    <w:link w:val="z-Char"/>
    <w:hidden/>
    <w:uiPriority w:val="99"/>
    <w:semiHidden/>
    <w:unhideWhenUsed/>
    <w:rsid w:val="00611E1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11E12"/>
    <w:rPr>
      <w:rFonts w:ascii="Arial" w:eastAsia="宋体" w:hAnsi="Arial" w:cs="Arial"/>
      <w:vanish/>
      <w:kern w:val="0"/>
      <w:sz w:val="16"/>
      <w:szCs w:val="16"/>
    </w:rPr>
  </w:style>
  <w:style w:type="character" w:customStyle="1" w:styleId="text-muted">
    <w:name w:val="text-muted"/>
    <w:basedOn w:val="a0"/>
    <w:rsid w:val="00611E12"/>
  </w:style>
  <w:style w:type="character" w:customStyle="1" w:styleId="nodata">
    <w:name w:val="nodata"/>
    <w:basedOn w:val="a0"/>
    <w:rsid w:val="00611E12"/>
  </w:style>
  <w:style w:type="paragraph" w:styleId="z-0">
    <w:name w:val="HTML Bottom of Form"/>
    <w:basedOn w:val="a"/>
    <w:next w:val="a"/>
    <w:link w:val="z-Char0"/>
    <w:hidden/>
    <w:uiPriority w:val="99"/>
    <w:semiHidden/>
    <w:unhideWhenUsed/>
    <w:rsid w:val="00611E1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11E12"/>
    <w:rPr>
      <w:rFonts w:ascii="Arial" w:eastAsia="宋体" w:hAnsi="Arial" w:cs="Arial"/>
      <w:vanish/>
      <w:kern w:val="0"/>
      <w:sz w:val="16"/>
      <w:szCs w:val="16"/>
    </w:rPr>
  </w:style>
  <w:style w:type="paragraph" w:styleId="a7">
    <w:name w:val="Balloon Text"/>
    <w:basedOn w:val="a"/>
    <w:link w:val="Char"/>
    <w:uiPriority w:val="99"/>
    <w:semiHidden/>
    <w:unhideWhenUsed/>
    <w:rsid w:val="00611E12"/>
    <w:rPr>
      <w:sz w:val="18"/>
      <w:szCs w:val="18"/>
    </w:rPr>
  </w:style>
  <w:style w:type="character" w:customStyle="1" w:styleId="Char">
    <w:name w:val="批注框文本 Char"/>
    <w:basedOn w:val="a0"/>
    <w:link w:val="a7"/>
    <w:uiPriority w:val="99"/>
    <w:semiHidden/>
    <w:rsid w:val="00611E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11E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1E12"/>
    <w:rPr>
      <w:rFonts w:ascii="宋体" w:eastAsia="宋体" w:hAnsi="宋体" w:cs="宋体"/>
      <w:b/>
      <w:bCs/>
      <w:kern w:val="0"/>
      <w:sz w:val="36"/>
      <w:szCs w:val="36"/>
    </w:rPr>
  </w:style>
  <w:style w:type="character" w:styleId="a3">
    <w:name w:val="Hyperlink"/>
    <w:basedOn w:val="a0"/>
    <w:uiPriority w:val="99"/>
    <w:unhideWhenUsed/>
    <w:rsid w:val="00611E12"/>
    <w:rPr>
      <w:color w:val="0000FF"/>
      <w:u w:val="single"/>
    </w:rPr>
  </w:style>
  <w:style w:type="character" w:styleId="a4">
    <w:name w:val="FollowedHyperlink"/>
    <w:basedOn w:val="a0"/>
    <w:uiPriority w:val="99"/>
    <w:semiHidden/>
    <w:unhideWhenUsed/>
    <w:rsid w:val="00611E12"/>
    <w:rPr>
      <w:color w:val="800080"/>
      <w:u w:val="single"/>
    </w:rPr>
  </w:style>
  <w:style w:type="character" w:customStyle="1" w:styleId="status-tag">
    <w:name w:val="status-tag"/>
    <w:basedOn w:val="a0"/>
    <w:rsid w:val="00611E12"/>
  </w:style>
  <w:style w:type="character" w:customStyle="1" w:styleId="operatetitle">
    <w:name w:val="operate_title"/>
    <w:basedOn w:val="a0"/>
    <w:rsid w:val="00611E12"/>
  </w:style>
  <w:style w:type="paragraph" w:styleId="a5">
    <w:name w:val="Normal (Web)"/>
    <w:basedOn w:val="a"/>
    <w:uiPriority w:val="99"/>
    <w:unhideWhenUsed/>
    <w:rsid w:val="00611E12"/>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611E12"/>
  </w:style>
  <w:style w:type="character" w:customStyle="1" w:styleId="btn">
    <w:name w:val="btn"/>
    <w:basedOn w:val="a0"/>
    <w:rsid w:val="00611E12"/>
  </w:style>
  <w:style w:type="character" w:customStyle="1" w:styleId="card-post">
    <w:name w:val="card-post"/>
    <w:basedOn w:val="a0"/>
    <w:rsid w:val="00611E12"/>
  </w:style>
  <w:style w:type="character" w:customStyle="1" w:styleId="card-address">
    <w:name w:val="card-address"/>
    <w:basedOn w:val="a0"/>
    <w:rsid w:val="00611E12"/>
  </w:style>
  <w:style w:type="character" w:customStyle="1" w:styleId="icon">
    <w:name w:val="icon"/>
    <w:basedOn w:val="a0"/>
    <w:rsid w:val="00611E12"/>
  </w:style>
  <w:style w:type="character" w:customStyle="1" w:styleId="view">
    <w:name w:val="view"/>
    <w:basedOn w:val="a0"/>
    <w:rsid w:val="00611E12"/>
  </w:style>
  <w:style w:type="character" w:customStyle="1" w:styleId="img">
    <w:name w:val="img"/>
    <w:basedOn w:val="a0"/>
    <w:rsid w:val="00611E12"/>
  </w:style>
  <w:style w:type="character" w:styleId="a6">
    <w:name w:val="Emphasis"/>
    <w:basedOn w:val="a0"/>
    <w:uiPriority w:val="20"/>
    <w:qFormat/>
    <w:rsid w:val="00611E12"/>
    <w:rPr>
      <w:i/>
      <w:iCs/>
    </w:rPr>
  </w:style>
  <w:style w:type="character" w:customStyle="1" w:styleId="replycount">
    <w:name w:val="reply_count"/>
    <w:basedOn w:val="a0"/>
    <w:rsid w:val="00611E12"/>
  </w:style>
  <w:style w:type="paragraph" w:styleId="z-">
    <w:name w:val="HTML Top of Form"/>
    <w:basedOn w:val="a"/>
    <w:next w:val="a"/>
    <w:link w:val="z-Char"/>
    <w:hidden/>
    <w:uiPriority w:val="99"/>
    <w:semiHidden/>
    <w:unhideWhenUsed/>
    <w:rsid w:val="00611E1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11E12"/>
    <w:rPr>
      <w:rFonts w:ascii="Arial" w:eastAsia="宋体" w:hAnsi="Arial" w:cs="Arial"/>
      <w:vanish/>
      <w:kern w:val="0"/>
      <w:sz w:val="16"/>
      <w:szCs w:val="16"/>
    </w:rPr>
  </w:style>
  <w:style w:type="character" w:customStyle="1" w:styleId="text-muted">
    <w:name w:val="text-muted"/>
    <w:basedOn w:val="a0"/>
    <w:rsid w:val="00611E12"/>
  </w:style>
  <w:style w:type="character" w:customStyle="1" w:styleId="nodata">
    <w:name w:val="nodata"/>
    <w:basedOn w:val="a0"/>
    <w:rsid w:val="00611E12"/>
  </w:style>
  <w:style w:type="paragraph" w:styleId="z-0">
    <w:name w:val="HTML Bottom of Form"/>
    <w:basedOn w:val="a"/>
    <w:next w:val="a"/>
    <w:link w:val="z-Char0"/>
    <w:hidden/>
    <w:uiPriority w:val="99"/>
    <w:semiHidden/>
    <w:unhideWhenUsed/>
    <w:rsid w:val="00611E1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11E12"/>
    <w:rPr>
      <w:rFonts w:ascii="Arial" w:eastAsia="宋体" w:hAnsi="Arial" w:cs="Arial"/>
      <w:vanish/>
      <w:kern w:val="0"/>
      <w:sz w:val="16"/>
      <w:szCs w:val="16"/>
    </w:rPr>
  </w:style>
  <w:style w:type="paragraph" w:styleId="a7">
    <w:name w:val="Balloon Text"/>
    <w:basedOn w:val="a"/>
    <w:link w:val="Char"/>
    <w:uiPriority w:val="99"/>
    <w:semiHidden/>
    <w:unhideWhenUsed/>
    <w:rsid w:val="00611E12"/>
    <w:rPr>
      <w:sz w:val="18"/>
      <w:szCs w:val="18"/>
    </w:rPr>
  </w:style>
  <w:style w:type="character" w:customStyle="1" w:styleId="Char">
    <w:name w:val="批注框文本 Char"/>
    <w:basedOn w:val="a0"/>
    <w:link w:val="a7"/>
    <w:uiPriority w:val="99"/>
    <w:semiHidden/>
    <w:rsid w:val="00611E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045463">
      <w:bodyDiv w:val="1"/>
      <w:marLeft w:val="0"/>
      <w:marRight w:val="0"/>
      <w:marTop w:val="0"/>
      <w:marBottom w:val="0"/>
      <w:divBdr>
        <w:top w:val="none" w:sz="0" w:space="0" w:color="auto"/>
        <w:left w:val="none" w:sz="0" w:space="0" w:color="auto"/>
        <w:bottom w:val="none" w:sz="0" w:space="0" w:color="auto"/>
        <w:right w:val="none" w:sz="0" w:space="0" w:color="auto"/>
      </w:divBdr>
      <w:divsChild>
        <w:div w:id="1113133090">
          <w:marLeft w:val="0"/>
          <w:marRight w:val="0"/>
          <w:marTop w:val="0"/>
          <w:marBottom w:val="0"/>
          <w:divBdr>
            <w:top w:val="none" w:sz="0" w:space="0" w:color="auto"/>
            <w:left w:val="none" w:sz="0" w:space="0" w:color="auto"/>
            <w:bottom w:val="none" w:sz="0" w:space="0" w:color="auto"/>
            <w:right w:val="none" w:sz="0" w:space="0" w:color="auto"/>
          </w:divBdr>
          <w:divsChild>
            <w:div w:id="1171796209">
              <w:marLeft w:val="0"/>
              <w:marRight w:val="0"/>
              <w:marTop w:val="0"/>
              <w:marBottom w:val="0"/>
              <w:divBdr>
                <w:top w:val="none" w:sz="0" w:space="0" w:color="auto"/>
                <w:left w:val="none" w:sz="0" w:space="0" w:color="auto"/>
                <w:bottom w:val="none" w:sz="0" w:space="0" w:color="auto"/>
                <w:right w:val="none" w:sz="0" w:space="0" w:color="auto"/>
              </w:divBdr>
              <w:divsChild>
                <w:div w:id="1463308269">
                  <w:marLeft w:val="0"/>
                  <w:marRight w:val="0"/>
                  <w:marTop w:val="0"/>
                  <w:marBottom w:val="0"/>
                  <w:divBdr>
                    <w:top w:val="none" w:sz="0" w:space="0" w:color="auto"/>
                    <w:left w:val="none" w:sz="0" w:space="0" w:color="auto"/>
                    <w:bottom w:val="none" w:sz="0" w:space="0" w:color="auto"/>
                    <w:right w:val="none" w:sz="0" w:space="0" w:color="auto"/>
                  </w:divBdr>
                  <w:divsChild>
                    <w:div w:id="1984499847">
                      <w:marLeft w:val="0"/>
                      <w:marRight w:val="180"/>
                      <w:marTop w:val="0"/>
                      <w:marBottom w:val="0"/>
                      <w:divBdr>
                        <w:top w:val="none" w:sz="0" w:space="0" w:color="auto"/>
                        <w:left w:val="none" w:sz="0" w:space="0" w:color="auto"/>
                        <w:bottom w:val="none" w:sz="0" w:space="0" w:color="auto"/>
                        <w:right w:val="none" w:sz="0" w:space="0" w:color="auto"/>
                      </w:divBdr>
                    </w:div>
                    <w:div w:id="103548263">
                      <w:marLeft w:val="0"/>
                      <w:marRight w:val="180"/>
                      <w:marTop w:val="0"/>
                      <w:marBottom w:val="0"/>
                      <w:divBdr>
                        <w:top w:val="none" w:sz="0" w:space="0" w:color="auto"/>
                        <w:left w:val="none" w:sz="0" w:space="0" w:color="auto"/>
                        <w:bottom w:val="none" w:sz="0" w:space="0" w:color="auto"/>
                        <w:right w:val="none" w:sz="0" w:space="0" w:color="auto"/>
                      </w:divBdr>
                    </w:div>
                    <w:div w:id="125169340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40537885">
              <w:marLeft w:val="0"/>
              <w:marRight w:val="0"/>
              <w:marTop w:val="0"/>
              <w:marBottom w:val="0"/>
              <w:divBdr>
                <w:top w:val="none" w:sz="0" w:space="0" w:color="auto"/>
                <w:left w:val="none" w:sz="0" w:space="0" w:color="auto"/>
                <w:bottom w:val="none" w:sz="0" w:space="0" w:color="auto"/>
                <w:right w:val="none" w:sz="0" w:space="0" w:color="auto"/>
              </w:divBdr>
              <w:divsChild>
                <w:div w:id="532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536">
          <w:marLeft w:val="0"/>
          <w:marRight w:val="0"/>
          <w:marTop w:val="0"/>
          <w:marBottom w:val="0"/>
          <w:divBdr>
            <w:top w:val="none" w:sz="0" w:space="0" w:color="auto"/>
            <w:left w:val="none" w:sz="0" w:space="0" w:color="auto"/>
            <w:bottom w:val="none" w:sz="0" w:space="0" w:color="auto"/>
            <w:right w:val="none" w:sz="0" w:space="0" w:color="auto"/>
          </w:divBdr>
          <w:divsChild>
            <w:div w:id="808088570">
              <w:marLeft w:val="0"/>
              <w:marRight w:val="0"/>
              <w:marTop w:val="0"/>
              <w:marBottom w:val="0"/>
              <w:divBdr>
                <w:top w:val="none" w:sz="0" w:space="0" w:color="auto"/>
                <w:left w:val="none" w:sz="0" w:space="0" w:color="auto"/>
                <w:bottom w:val="none" w:sz="0" w:space="0" w:color="auto"/>
                <w:right w:val="none" w:sz="0" w:space="0" w:color="auto"/>
              </w:divBdr>
              <w:divsChild>
                <w:div w:id="1772578544">
                  <w:marLeft w:val="0"/>
                  <w:marRight w:val="0"/>
                  <w:marTop w:val="100"/>
                  <w:marBottom w:val="100"/>
                  <w:divBdr>
                    <w:top w:val="none" w:sz="0" w:space="0" w:color="auto"/>
                    <w:left w:val="none" w:sz="0" w:space="0" w:color="auto"/>
                    <w:bottom w:val="none" w:sz="0" w:space="0" w:color="auto"/>
                    <w:right w:val="none" w:sz="0" w:space="0" w:color="auto"/>
                  </w:divBdr>
                  <w:divsChild>
                    <w:div w:id="54933334">
                      <w:marLeft w:val="0"/>
                      <w:marRight w:val="0"/>
                      <w:marTop w:val="0"/>
                      <w:marBottom w:val="225"/>
                      <w:divBdr>
                        <w:top w:val="none" w:sz="0" w:space="0" w:color="auto"/>
                        <w:left w:val="none" w:sz="0" w:space="0" w:color="auto"/>
                        <w:bottom w:val="none" w:sz="0" w:space="0" w:color="auto"/>
                        <w:right w:val="none" w:sz="0" w:space="0" w:color="auto"/>
                      </w:divBdr>
                    </w:div>
                  </w:divsChild>
                </w:div>
                <w:div w:id="1881277720">
                  <w:marLeft w:val="0"/>
                  <w:marRight w:val="0"/>
                  <w:marTop w:val="0"/>
                  <w:marBottom w:val="0"/>
                  <w:divBdr>
                    <w:top w:val="none" w:sz="0" w:space="0" w:color="auto"/>
                    <w:left w:val="none" w:sz="0" w:space="0" w:color="auto"/>
                    <w:bottom w:val="none" w:sz="0" w:space="0" w:color="auto"/>
                    <w:right w:val="none" w:sz="0" w:space="0" w:color="auto"/>
                  </w:divBdr>
                  <w:divsChild>
                    <w:div w:id="1310400010">
                      <w:marLeft w:val="0"/>
                      <w:marRight w:val="0"/>
                      <w:marTop w:val="100"/>
                      <w:marBottom w:val="100"/>
                      <w:divBdr>
                        <w:top w:val="none" w:sz="0" w:space="0" w:color="auto"/>
                        <w:left w:val="none" w:sz="0" w:space="0" w:color="auto"/>
                        <w:bottom w:val="none" w:sz="0" w:space="0" w:color="auto"/>
                        <w:right w:val="none" w:sz="0" w:space="0" w:color="auto"/>
                      </w:divBdr>
                      <w:divsChild>
                        <w:div w:id="527262052">
                          <w:marLeft w:val="0"/>
                          <w:marRight w:val="0"/>
                          <w:marTop w:val="0"/>
                          <w:marBottom w:val="0"/>
                          <w:divBdr>
                            <w:top w:val="none" w:sz="0" w:space="0" w:color="auto"/>
                            <w:left w:val="none" w:sz="0" w:space="0" w:color="auto"/>
                            <w:bottom w:val="none" w:sz="0" w:space="0" w:color="auto"/>
                            <w:right w:val="none" w:sz="0" w:space="0" w:color="auto"/>
                          </w:divBdr>
                          <w:divsChild>
                            <w:div w:id="226037739">
                              <w:marLeft w:val="0"/>
                              <w:marRight w:val="0"/>
                              <w:marTop w:val="0"/>
                              <w:marBottom w:val="0"/>
                              <w:divBdr>
                                <w:top w:val="none" w:sz="0" w:space="0" w:color="auto"/>
                                <w:left w:val="none" w:sz="0" w:space="0" w:color="auto"/>
                                <w:bottom w:val="none" w:sz="0" w:space="0" w:color="auto"/>
                                <w:right w:val="none" w:sz="0" w:space="0" w:color="auto"/>
                              </w:divBdr>
                              <w:divsChild>
                                <w:div w:id="710348272">
                                  <w:marLeft w:val="0"/>
                                  <w:marRight w:val="0"/>
                                  <w:marTop w:val="0"/>
                                  <w:marBottom w:val="0"/>
                                  <w:divBdr>
                                    <w:top w:val="none" w:sz="0" w:space="0" w:color="auto"/>
                                    <w:left w:val="none" w:sz="0" w:space="0" w:color="auto"/>
                                    <w:bottom w:val="none" w:sz="0" w:space="0" w:color="auto"/>
                                    <w:right w:val="none" w:sz="0" w:space="0" w:color="auto"/>
                                  </w:divBdr>
                                </w:div>
                                <w:div w:id="890113329">
                                  <w:marLeft w:val="0"/>
                                  <w:marRight w:val="0"/>
                                  <w:marTop w:val="0"/>
                                  <w:marBottom w:val="0"/>
                                  <w:divBdr>
                                    <w:top w:val="none" w:sz="0" w:space="0" w:color="auto"/>
                                    <w:left w:val="none" w:sz="0" w:space="0" w:color="auto"/>
                                    <w:bottom w:val="none" w:sz="0" w:space="0" w:color="auto"/>
                                    <w:right w:val="none" w:sz="0" w:space="0" w:color="auto"/>
                                  </w:divBdr>
                                </w:div>
                              </w:divsChild>
                            </w:div>
                            <w:div w:id="1607273607">
                              <w:marLeft w:val="0"/>
                              <w:marRight w:val="0"/>
                              <w:marTop w:val="0"/>
                              <w:marBottom w:val="0"/>
                              <w:divBdr>
                                <w:top w:val="none" w:sz="0" w:space="0" w:color="auto"/>
                                <w:left w:val="none" w:sz="0" w:space="0" w:color="auto"/>
                                <w:bottom w:val="none" w:sz="0" w:space="0" w:color="auto"/>
                                <w:right w:val="none" w:sz="0" w:space="0" w:color="auto"/>
                              </w:divBdr>
                              <w:divsChild>
                                <w:div w:id="11728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5698">
                  <w:marLeft w:val="0"/>
                  <w:marRight w:val="0"/>
                  <w:marTop w:val="100"/>
                  <w:marBottom w:val="100"/>
                  <w:divBdr>
                    <w:top w:val="none" w:sz="0" w:space="0" w:color="auto"/>
                    <w:left w:val="none" w:sz="0" w:space="0" w:color="auto"/>
                    <w:bottom w:val="none" w:sz="0" w:space="0" w:color="auto"/>
                    <w:right w:val="none" w:sz="0" w:space="0" w:color="auto"/>
                  </w:divBdr>
                  <w:divsChild>
                    <w:div w:id="1834376597">
                      <w:marLeft w:val="0"/>
                      <w:marRight w:val="0"/>
                      <w:marTop w:val="0"/>
                      <w:marBottom w:val="0"/>
                      <w:divBdr>
                        <w:top w:val="none" w:sz="0" w:space="0" w:color="auto"/>
                        <w:left w:val="none" w:sz="0" w:space="0" w:color="auto"/>
                        <w:bottom w:val="none" w:sz="0" w:space="0" w:color="auto"/>
                        <w:right w:val="none" w:sz="0" w:space="0" w:color="auto"/>
                      </w:divBdr>
                    </w:div>
                    <w:div w:id="1075661077">
                      <w:marLeft w:val="0"/>
                      <w:marRight w:val="0"/>
                      <w:marTop w:val="120"/>
                      <w:marBottom w:val="0"/>
                      <w:divBdr>
                        <w:top w:val="none" w:sz="0" w:space="0" w:color="auto"/>
                        <w:left w:val="none" w:sz="0" w:space="0" w:color="auto"/>
                        <w:bottom w:val="single" w:sz="6" w:space="15" w:color="CCCCCC"/>
                        <w:right w:val="none" w:sz="0" w:space="0" w:color="auto"/>
                      </w:divBdr>
                      <w:divsChild>
                        <w:div w:id="1414357285">
                          <w:marLeft w:val="0"/>
                          <w:marRight w:val="0"/>
                          <w:marTop w:val="0"/>
                          <w:marBottom w:val="0"/>
                          <w:divBdr>
                            <w:top w:val="none" w:sz="0" w:space="0" w:color="auto"/>
                            <w:left w:val="none" w:sz="0" w:space="0" w:color="auto"/>
                            <w:bottom w:val="none" w:sz="0" w:space="0" w:color="auto"/>
                            <w:right w:val="none" w:sz="0" w:space="0" w:color="auto"/>
                          </w:divBdr>
                          <w:divsChild>
                            <w:div w:id="1390617127">
                              <w:marLeft w:val="0"/>
                              <w:marRight w:val="0"/>
                              <w:marTop w:val="0"/>
                              <w:marBottom w:val="0"/>
                              <w:divBdr>
                                <w:top w:val="none" w:sz="0" w:space="0" w:color="auto"/>
                                <w:left w:val="none" w:sz="0" w:space="0" w:color="auto"/>
                                <w:bottom w:val="none" w:sz="0" w:space="0" w:color="auto"/>
                                <w:right w:val="none" w:sz="0" w:space="0" w:color="auto"/>
                              </w:divBdr>
                            </w:div>
                          </w:divsChild>
                        </w:div>
                        <w:div w:id="61030843">
                          <w:marLeft w:val="0"/>
                          <w:marRight w:val="0"/>
                          <w:marTop w:val="0"/>
                          <w:marBottom w:val="0"/>
                          <w:divBdr>
                            <w:top w:val="none" w:sz="0" w:space="0" w:color="auto"/>
                            <w:left w:val="none" w:sz="0" w:space="0" w:color="auto"/>
                            <w:bottom w:val="none" w:sz="0" w:space="0" w:color="auto"/>
                            <w:right w:val="none" w:sz="0" w:space="0" w:color="auto"/>
                          </w:divBdr>
                          <w:divsChild>
                            <w:div w:id="766343431">
                              <w:marLeft w:val="0"/>
                              <w:marRight w:val="0"/>
                              <w:marTop w:val="0"/>
                              <w:marBottom w:val="0"/>
                              <w:divBdr>
                                <w:top w:val="none" w:sz="0" w:space="0" w:color="auto"/>
                                <w:left w:val="none" w:sz="0" w:space="0" w:color="auto"/>
                                <w:bottom w:val="none" w:sz="0" w:space="0" w:color="auto"/>
                                <w:right w:val="none" w:sz="0" w:space="0" w:color="auto"/>
                              </w:divBdr>
                              <w:divsChild>
                                <w:div w:id="1899784390">
                                  <w:marLeft w:val="45"/>
                                  <w:marRight w:val="45"/>
                                  <w:marTop w:val="150"/>
                                  <w:marBottom w:val="150"/>
                                  <w:divBdr>
                                    <w:top w:val="none" w:sz="0" w:space="0" w:color="auto"/>
                                    <w:left w:val="none" w:sz="0" w:space="0" w:color="auto"/>
                                    <w:bottom w:val="none" w:sz="0" w:space="0" w:color="auto"/>
                                    <w:right w:val="none" w:sz="0" w:space="0" w:color="auto"/>
                                  </w:divBdr>
                                </w:div>
                              </w:divsChild>
                            </w:div>
                            <w:div w:id="2280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581">
                      <w:marLeft w:val="0"/>
                      <w:marRight w:val="0"/>
                      <w:marTop w:val="300"/>
                      <w:marBottom w:val="0"/>
                      <w:divBdr>
                        <w:top w:val="none" w:sz="0" w:space="0" w:color="auto"/>
                        <w:left w:val="none" w:sz="0" w:space="0" w:color="auto"/>
                        <w:bottom w:val="none" w:sz="0" w:space="0" w:color="auto"/>
                        <w:right w:val="none" w:sz="0" w:space="0" w:color="auto"/>
                      </w:divBdr>
                    </w:div>
                    <w:div w:id="1165827392">
                      <w:marLeft w:val="0"/>
                      <w:marRight w:val="0"/>
                      <w:marTop w:val="345"/>
                      <w:marBottom w:val="675"/>
                      <w:divBdr>
                        <w:top w:val="none" w:sz="0" w:space="0" w:color="auto"/>
                        <w:left w:val="none" w:sz="0" w:space="0" w:color="auto"/>
                        <w:bottom w:val="none" w:sz="0" w:space="0" w:color="auto"/>
                        <w:right w:val="none" w:sz="0" w:space="0" w:color="auto"/>
                      </w:divBdr>
                    </w:div>
                    <w:div w:id="203909563">
                      <w:marLeft w:val="0"/>
                      <w:marRight w:val="0"/>
                      <w:marTop w:val="450"/>
                      <w:marBottom w:val="0"/>
                      <w:divBdr>
                        <w:top w:val="none" w:sz="0" w:space="0" w:color="auto"/>
                        <w:left w:val="none" w:sz="0" w:space="0" w:color="auto"/>
                        <w:bottom w:val="none" w:sz="0" w:space="0" w:color="auto"/>
                        <w:right w:val="none" w:sz="0" w:space="0" w:color="auto"/>
                      </w:divBdr>
                      <w:divsChild>
                        <w:div w:id="2133400975">
                          <w:marLeft w:val="0"/>
                          <w:marRight w:val="0"/>
                          <w:marTop w:val="0"/>
                          <w:marBottom w:val="0"/>
                          <w:divBdr>
                            <w:top w:val="none" w:sz="0" w:space="0" w:color="auto"/>
                            <w:left w:val="none" w:sz="0" w:space="0" w:color="auto"/>
                            <w:bottom w:val="none" w:sz="0" w:space="0" w:color="auto"/>
                            <w:right w:val="none" w:sz="0" w:space="0" w:color="auto"/>
                          </w:divBdr>
                        </w:div>
                      </w:divsChild>
                    </w:div>
                    <w:div w:id="1736195578">
                      <w:marLeft w:val="0"/>
                      <w:marRight w:val="0"/>
                      <w:marTop w:val="0"/>
                      <w:marBottom w:val="0"/>
                      <w:divBdr>
                        <w:top w:val="none" w:sz="0" w:space="0" w:color="auto"/>
                        <w:left w:val="none" w:sz="0" w:space="0" w:color="auto"/>
                        <w:bottom w:val="single" w:sz="6" w:space="13" w:color="CCCCCC"/>
                        <w:right w:val="none" w:sz="0" w:space="0" w:color="auto"/>
                      </w:divBdr>
                      <w:divsChild>
                        <w:div w:id="1647124250">
                          <w:marLeft w:val="0"/>
                          <w:marRight w:val="0"/>
                          <w:marTop w:val="450"/>
                          <w:marBottom w:val="0"/>
                          <w:divBdr>
                            <w:top w:val="none" w:sz="0" w:space="0" w:color="auto"/>
                            <w:left w:val="none" w:sz="0" w:space="0" w:color="auto"/>
                            <w:bottom w:val="none" w:sz="0" w:space="0" w:color="auto"/>
                            <w:right w:val="none" w:sz="0" w:space="0" w:color="auto"/>
                          </w:divBdr>
                        </w:div>
                        <w:div w:id="174922966">
                          <w:marLeft w:val="0"/>
                          <w:marRight w:val="0"/>
                          <w:marTop w:val="0"/>
                          <w:marBottom w:val="0"/>
                          <w:divBdr>
                            <w:top w:val="none" w:sz="0" w:space="0" w:color="auto"/>
                            <w:left w:val="none" w:sz="0" w:space="0" w:color="auto"/>
                            <w:bottom w:val="none" w:sz="0" w:space="0" w:color="auto"/>
                            <w:right w:val="none" w:sz="0" w:space="0" w:color="auto"/>
                          </w:divBdr>
                        </w:div>
                        <w:div w:id="1311054846">
                          <w:marLeft w:val="0"/>
                          <w:marRight w:val="0"/>
                          <w:marTop w:val="0"/>
                          <w:marBottom w:val="0"/>
                          <w:divBdr>
                            <w:top w:val="none" w:sz="0" w:space="0" w:color="auto"/>
                            <w:left w:val="none" w:sz="0" w:space="0" w:color="auto"/>
                            <w:bottom w:val="none" w:sz="0" w:space="0" w:color="auto"/>
                            <w:right w:val="none" w:sz="0" w:space="0" w:color="auto"/>
                          </w:divBdr>
                        </w:div>
                      </w:divsChild>
                    </w:div>
                    <w:div w:id="223881054">
                      <w:marLeft w:val="0"/>
                      <w:marRight w:val="0"/>
                      <w:marTop w:val="1110"/>
                      <w:marBottom w:val="1110"/>
                      <w:divBdr>
                        <w:top w:val="none" w:sz="0" w:space="0" w:color="auto"/>
                        <w:left w:val="none" w:sz="0" w:space="0" w:color="auto"/>
                        <w:bottom w:val="none" w:sz="0" w:space="0" w:color="auto"/>
                        <w:right w:val="none" w:sz="0" w:space="0" w:color="auto"/>
                      </w:divBdr>
                    </w:div>
                  </w:divsChild>
                </w:div>
                <w:div w:id="1544557840">
                  <w:marLeft w:val="0"/>
                  <w:marRight w:val="0"/>
                  <w:marTop w:val="0"/>
                  <w:marBottom w:val="600"/>
                  <w:divBdr>
                    <w:top w:val="none" w:sz="0" w:space="0" w:color="auto"/>
                    <w:left w:val="none" w:sz="0" w:space="0" w:color="auto"/>
                    <w:bottom w:val="none" w:sz="0" w:space="0" w:color="auto"/>
                    <w:right w:val="none" w:sz="0" w:space="0" w:color="auto"/>
                  </w:divBdr>
                  <w:divsChild>
                    <w:div w:id="153495774">
                      <w:marLeft w:val="0"/>
                      <w:marRight w:val="0"/>
                      <w:marTop w:val="100"/>
                      <w:marBottom w:val="100"/>
                      <w:divBdr>
                        <w:top w:val="none" w:sz="0" w:space="0" w:color="auto"/>
                        <w:left w:val="none" w:sz="0" w:space="0" w:color="auto"/>
                        <w:bottom w:val="none" w:sz="0" w:space="0" w:color="auto"/>
                        <w:right w:val="none" w:sz="0" w:space="0" w:color="auto"/>
                      </w:divBdr>
                      <w:divsChild>
                        <w:div w:id="275479551">
                          <w:marLeft w:val="0"/>
                          <w:marRight w:val="0"/>
                          <w:marTop w:val="0"/>
                          <w:marBottom w:val="0"/>
                          <w:divBdr>
                            <w:top w:val="none" w:sz="0" w:space="0" w:color="auto"/>
                            <w:left w:val="none" w:sz="0" w:space="0" w:color="auto"/>
                            <w:bottom w:val="none" w:sz="0" w:space="0" w:color="auto"/>
                            <w:right w:val="none" w:sz="0" w:space="0" w:color="auto"/>
                          </w:divBdr>
                          <w:divsChild>
                            <w:div w:id="1531065144">
                              <w:marLeft w:val="0"/>
                              <w:marRight w:val="0"/>
                              <w:marTop w:val="0"/>
                              <w:marBottom w:val="0"/>
                              <w:divBdr>
                                <w:top w:val="none" w:sz="0" w:space="0" w:color="auto"/>
                                <w:left w:val="none" w:sz="0" w:space="0" w:color="auto"/>
                                <w:bottom w:val="none" w:sz="0" w:space="0" w:color="auto"/>
                                <w:right w:val="none" w:sz="0" w:space="0" w:color="auto"/>
                              </w:divBdr>
                              <w:divsChild>
                                <w:div w:id="1788814134">
                                  <w:marLeft w:val="0"/>
                                  <w:marRight w:val="0"/>
                                  <w:marTop w:val="0"/>
                                  <w:marBottom w:val="0"/>
                                  <w:divBdr>
                                    <w:top w:val="none" w:sz="0" w:space="0" w:color="auto"/>
                                    <w:left w:val="none" w:sz="0" w:space="0" w:color="auto"/>
                                    <w:bottom w:val="none" w:sz="0" w:space="0" w:color="auto"/>
                                    <w:right w:val="none" w:sz="0" w:space="0" w:color="auto"/>
                                  </w:divBdr>
                                  <w:divsChild>
                                    <w:div w:id="1326517537">
                                      <w:marLeft w:val="0"/>
                                      <w:marRight w:val="0"/>
                                      <w:marTop w:val="0"/>
                                      <w:marBottom w:val="0"/>
                                      <w:divBdr>
                                        <w:top w:val="none" w:sz="0" w:space="0" w:color="auto"/>
                                        <w:left w:val="none" w:sz="0" w:space="0" w:color="auto"/>
                                        <w:bottom w:val="none" w:sz="0" w:space="0" w:color="auto"/>
                                        <w:right w:val="none" w:sz="0" w:space="0" w:color="auto"/>
                                      </w:divBdr>
                                      <w:divsChild>
                                        <w:div w:id="895236949">
                                          <w:marLeft w:val="0"/>
                                          <w:marRight w:val="450"/>
                                          <w:marTop w:val="0"/>
                                          <w:marBottom w:val="0"/>
                                          <w:divBdr>
                                            <w:top w:val="none" w:sz="0" w:space="0" w:color="auto"/>
                                            <w:left w:val="none" w:sz="0" w:space="0" w:color="auto"/>
                                            <w:bottom w:val="none" w:sz="0" w:space="0" w:color="auto"/>
                                            <w:right w:val="none" w:sz="0" w:space="0" w:color="auto"/>
                                          </w:divBdr>
                                          <w:divsChild>
                                            <w:div w:id="1694843275">
                                              <w:marLeft w:val="0"/>
                                              <w:marRight w:val="0"/>
                                              <w:marTop w:val="100"/>
                                              <w:marBottom w:val="100"/>
                                              <w:divBdr>
                                                <w:top w:val="single" w:sz="12" w:space="0" w:color="DDDDDD"/>
                                                <w:left w:val="single" w:sz="12" w:space="0" w:color="DDDDDD"/>
                                                <w:bottom w:val="single" w:sz="12" w:space="0" w:color="DDDDDD"/>
                                                <w:right w:val="single" w:sz="12" w:space="0" w:color="DDDDDD"/>
                                              </w:divBdr>
                                            </w:div>
                                            <w:div w:id="5117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577">
                                      <w:marLeft w:val="0"/>
                                      <w:marRight w:val="0"/>
                                      <w:marTop w:val="0"/>
                                      <w:marBottom w:val="0"/>
                                      <w:divBdr>
                                        <w:top w:val="none" w:sz="0" w:space="0" w:color="auto"/>
                                        <w:left w:val="none" w:sz="0" w:space="0" w:color="auto"/>
                                        <w:bottom w:val="none" w:sz="0" w:space="0" w:color="auto"/>
                                        <w:right w:val="none" w:sz="0" w:space="0" w:color="auto"/>
                                      </w:divBdr>
                                      <w:divsChild>
                                        <w:div w:id="392318297">
                                          <w:marLeft w:val="0"/>
                                          <w:marRight w:val="0"/>
                                          <w:marTop w:val="0"/>
                                          <w:marBottom w:val="0"/>
                                          <w:divBdr>
                                            <w:top w:val="none" w:sz="0" w:space="0" w:color="auto"/>
                                            <w:left w:val="none" w:sz="0" w:space="0" w:color="auto"/>
                                            <w:bottom w:val="none" w:sz="0" w:space="0" w:color="auto"/>
                                            <w:right w:val="none" w:sz="0" w:space="0" w:color="auto"/>
                                          </w:divBdr>
                                          <w:divsChild>
                                            <w:div w:id="820772990">
                                              <w:marLeft w:val="0"/>
                                              <w:marRight w:val="0"/>
                                              <w:marTop w:val="0"/>
                                              <w:marBottom w:val="0"/>
                                              <w:divBdr>
                                                <w:top w:val="none" w:sz="0" w:space="0" w:color="auto"/>
                                                <w:left w:val="none" w:sz="0" w:space="0" w:color="auto"/>
                                                <w:bottom w:val="none" w:sz="0" w:space="0" w:color="auto"/>
                                                <w:right w:val="none" w:sz="0" w:space="0" w:color="auto"/>
                                              </w:divBdr>
                                            </w:div>
                                            <w:div w:id="1709328888">
                                              <w:marLeft w:val="0"/>
                                              <w:marRight w:val="0"/>
                                              <w:marTop w:val="0"/>
                                              <w:marBottom w:val="0"/>
                                              <w:divBdr>
                                                <w:top w:val="none" w:sz="0" w:space="0" w:color="auto"/>
                                                <w:left w:val="none" w:sz="0" w:space="0" w:color="auto"/>
                                                <w:bottom w:val="none" w:sz="0" w:space="0" w:color="auto"/>
                                                <w:right w:val="none" w:sz="0" w:space="0" w:color="auto"/>
                                              </w:divBdr>
                                            </w:div>
                                            <w:div w:id="1138188405">
                                              <w:marLeft w:val="0"/>
                                              <w:marRight w:val="0"/>
                                              <w:marTop w:val="0"/>
                                              <w:marBottom w:val="0"/>
                                              <w:divBdr>
                                                <w:top w:val="none" w:sz="0" w:space="0" w:color="auto"/>
                                                <w:left w:val="none" w:sz="0" w:space="0" w:color="auto"/>
                                                <w:bottom w:val="none" w:sz="0" w:space="0" w:color="auto"/>
                                                <w:right w:val="none" w:sz="0" w:space="0" w:color="auto"/>
                                              </w:divBdr>
                                              <w:divsChild>
                                                <w:div w:id="1132552885">
                                                  <w:marLeft w:val="0"/>
                                                  <w:marRight w:val="0"/>
                                                  <w:marTop w:val="0"/>
                                                  <w:marBottom w:val="0"/>
                                                  <w:divBdr>
                                                    <w:top w:val="none" w:sz="0" w:space="0" w:color="auto"/>
                                                    <w:left w:val="none" w:sz="0" w:space="0" w:color="auto"/>
                                                    <w:bottom w:val="none" w:sz="0" w:space="0" w:color="auto"/>
                                                    <w:right w:val="none" w:sz="0" w:space="0" w:color="auto"/>
                                                  </w:divBdr>
                                                </w:div>
                                                <w:div w:id="1457795436">
                                                  <w:marLeft w:val="0"/>
                                                  <w:marRight w:val="0"/>
                                                  <w:marTop w:val="0"/>
                                                  <w:marBottom w:val="0"/>
                                                  <w:divBdr>
                                                    <w:top w:val="none" w:sz="0" w:space="0" w:color="auto"/>
                                                    <w:left w:val="none" w:sz="0" w:space="0" w:color="auto"/>
                                                    <w:bottom w:val="none" w:sz="0" w:space="0" w:color="auto"/>
                                                    <w:right w:val="none" w:sz="0" w:space="0" w:color="auto"/>
                                                  </w:divBdr>
                                                </w:div>
                                                <w:div w:id="4758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756286">
                  <w:marLeft w:val="0"/>
                  <w:marRight w:val="0"/>
                  <w:marTop w:val="0"/>
                  <w:marBottom w:val="0"/>
                  <w:divBdr>
                    <w:top w:val="none" w:sz="0" w:space="0" w:color="auto"/>
                    <w:left w:val="none" w:sz="0" w:space="0" w:color="auto"/>
                    <w:bottom w:val="none" w:sz="0" w:space="0" w:color="auto"/>
                    <w:right w:val="none" w:sz="0" w:space="0" w:color="auto"/>
                  </w:divBdr>
                  <w:divsChild>
                    <w:div w:id="1538354489">
                      <w:marLeft w:val="0"/>
                      <w:marRight w:val="0"/>
                      <w:marTop w:val="100"/>
                      <w:marBottom w:val="100"/>
                      <w:divBdr>
                        <w:top w:val="none" w:sz="0" w:space="0" w:color="auto"/>
                        <w:left w:val="none" w:sz="0" w:space="0" w:color="auto"/>
                        <w:bottom w:val="none" w:sz="0" w:space="0" w:color="auto"/>
                        <w:right w:val="none" w:sz="0" w:space="0" w:color="auto"/>
                      </w:divBdr>
                      <w:divsChild>
                        <w:div w:id="355229161">
                          <w:marLeft w:val="0"/>
                          <w:marRight w:val="0"/>
                          <w:marTop w:val="0"/>
                          <w:marBottom w:val="450"/>
                          <w:divBdr>
                            <w:top w:val="none" w:sz="0" w:space="0" w:color="auto"/>
                            <w:left w:val="none" w:sz="0" w:space="0" w:color="auto"/>
                            <w:bottom w:val="none" w:sz="0" w:space="0" w:color="auto"/>
                            <w:right w:val="none" w:sz="0" w:space="0" w:color="auto"/>
                          </w:divBdr>
                          <w:divsChild>
                            <w:div w:id="516163567">
                              <w:marLeft w:val="0"/>
                              <w:marRight w:val="0"/>
                              <w:marTop w:val="0"/>
                              <w:marBottom w:val="0"/>
                              <w:divBdr>
                                <w:top w:val="none" w:sz="0" w:space="0" w:color="auto"/>
                                <w:left w:val="none" w:sz="0" w:space="0" w:color="auto"/>
                                <w:bottom w:val="none" w:sz="0" w:space="0" w:color="auto"/>
                                <w:right w:val="none" w:sz="0" w:space="0" w:color="auto"/>
                              </w:divBdr>
                            </w:div>
                            <w:div w:id="1374428966">
                              <w:marLeft w:val="0"/>
                              <w:marRight w:val="0"/>
                              <w:marTop w:val="0"/>
                              <w:marBottom w:val="0"/>
                              <w:divBdr>
                                <w:top w:val="none" w:sz="0" w:space="0" w:color="auto"/>
                                <w:left w:val="none" w:sz="0" w:space="0" w:color="auto"/>
                                <w:bottom w:val="none" w:sz="0" w:space="0" w:color="auto"/>
                                <w:right w:val="none" w:sz="0" w:space="0" w:color="auto"/>
                              </w:divBdr>
                              <w:divsChild>
                                <w:div w:id="234902519">
                                  <w:marLeft w:val="0"/>
                                  <w:marRight w:val="0"/>
                                  <w:marTop w:val="0"/>
                                  <w:marBottom w:val="0"/>
                                  <w:divBdr>
                                    <w:top w:val="none" w:sz="0" w:space="0" w:color="auto"/>
                                    <w:left w:val="none" w:sz="0" w:space="0" w:color="auto"/>
                                    <w:bottom w:val="none" w:sz="0" w:space="0" w:color="auto"/>
                                    <w:right w:val="none" w:sz="0" w:space="0" w:color="auto"/>
                                  </w:divBdr>
                                  <w:divsChild>
                                    <w:div w:id="503060168">
                                      <w:marLeft w:val="0"/>
                                      <w:marRight w:val="150"/>
                                      <w:marTop w:val="0"/>
                                      <w:marBottom w:val="0"/>
                                      <w:divBdr>
                                        <w:top w:val="single" w:sz="6" w:space="11" w:color="EDEDED"/>
                                        <w:left w:val="single" w:sz="6" w:space="11" w:color="EDEDED"/>
                                        <w:bottom w:val="single" w:sz="6" w:space="11" w:color="EDEDED"/>
                                        <w:right w:val="single" w:sz="6" w:space="11" w:color="EDEDED"/>
                                      </w:divBdr>
                                      <w:divsChild>
                                        <w:div w:id="599919267">
                                          <w:marLeft w:val="0"/>
                                          <w:marRight w:val="0"/>
                                          <w:marTop w:val="0"/>
                                          <w:marBottom w:val="0"/>
                                          <w:divBdr>
                                            <w:top w:val="none" w:sz="0" w:space="0" w:color="auto"/>
                                            <w:left w:val="none" w:sz="0" w:space="0" w:color="auto"/>
                                            <w:bottom w:val="none" w:sz="0" w:space="0" w:color="auto"/>
                                            <w:right w:val="none" w:sz="0" w:space="0" w:color="auto"/>
                                          </w:divBdr>
                                          <w:divsChild>
                                            <w:div w:id="1973169843">
                                              <w:marLeft w:val="0"/>
                                              <w:marRight w:val="0"/>
                                              <w:marTop w:val="0"/>
                                              <w:marBottom w:val="0"/>
                                              <w:divBdr>
                                                <w:top w:val="none" w:sz="0" w:space="0" w:color="auto"/>
                                                <w:left w:val="none" w:sz="0" w:space="0" w:color="auto"/>
                                                <w:bottom w:val="none" w:sz="0" w:space="0" w:color="auto"/>
                                                <w:right w:val="none" w:sz="0" w:space="0" w:color="auto"/>
                                              </w:divBdr>
                                              <w:divsChild>
                                                <w:div w:id="17799889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48917882">
                                      <w:marLeft w:val="0"/>
                                      <w:marRight w:val="150"/>
                                      <w:marTop w:val="0"/>
                                      <w:marBottom w:val="0"/>
                                      <w:divBdr>
                                        <w:top w:val="single" w:sz="6" w:space="11" w:color="EDEDED"/>
                                        <w:left w:val="single" w:sz="6" w:space="11" w:color="EDEDED"/>
                                        <w:bottom w:val="single" w:sz="6" w:space="11" w:color="EDEDED"/>
                                        <w:right w:val="single" w:sz="6" w:space="11" w:color="EDEDED"/>
                                      </w:divBdr>
                                      <w:divsChild>
                                        <w:div w:id="1512833951">
                                          <w:marLeft w:val="0"/>
                                          <w:marRight w:val="0"/>
                                          <w:marTop w:val="0"/>
                                          <w:marBottom w:val="0"/>
                                          <w:divBdr>
                                            <w:top w:val="none" w:sz="0" w:space="0" w:color="auto"/>
                                            <w:left w:val="none" w:sz="0" w:space="0" w:color="auto"/>
                                            <w:bottom w:val="none" w:sz="0" w:space="0" w:color="auto"/>
                                            <w:right w:val="none" w:sz="0" w:space="0" w:color="auto"/>
                                          </w:divBdr>
                                          <w:divsChild>
                                            <w:div w:id="80494685">
                                              <w:marLeft w:val="0"/>
                                              <w:marRight w:val="0"/>
                                              <w:marTop w:val="0"/>
                                              <w:marBottom w:val="0"/>
                                              <w:divBdr>
                                                <w:top w:val="none" w:sz="0" w:space="0" w:color="auto"/>
                                                <w:left w:val="none" w:sz="0" w:space="0" w:color="auto"/>
                                                <w:bottom w:val="none" w:sz="0" w:space="0" w:color="auto"/>
                                                <w:right w:val="none" w:sz="0" w:space="0" w:color="auto"/>
                                              </w:divBdr>
                                              <w:divsChild>
                                                <w:div w:id="3094848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03511411">
                                      <w:marLeft w:val="0"/>
                                      <w:marRight w:val="0"/>
                                      <w:marTop w:val="0"/>
                                      <w:marBottom w:val="0"/>
                                      <w:divBdr>
                                        <w:top w:val="single" w:sz="6" w:space="11" w:color="EDEDED"/>
                                        <w:left w:val="single" w:sz="6" w:space="11" w:color="EDEDED"/>
                                        <w:bottom w:val="single" w:sz="6" w:space="11" w:color="EDEDED"/>
                                        <w:right w:val="single" w:sz="6" w:space="11" w:color="EDEDED"/>
                                      </w:divBdr>
                                      <w:divsChild>
                                        <w:div w:id="686448561">
                                          <w:marLeft w:val="0"/>
                                          <w:marRight w:val="0"/>
                                          <w:marTop w:val="0"/>
                                          <w:marBottom w:val="0"/>
                                          <w:divBdr>
                                            <w:top w:val="none" w:sz="0" w:space="0" w:color="auto"/>
                                            <w:left w:val="none" w:sz="0" w:space="0" w:color="auto"/>
                                            <w:bottom w:val="none" w:sz="0" w:space="0" w:color="auto"/>
                                            <w:right w:val="none" w:sz="0" w:space="0" w:color="auto"/>
                                          </w:divBdr>
                                          <w:divsChild>
                                            <w:div w:id="1695112890">
                                              <w:marLeft w:val="0"/>
                                              <w:marRight w:val="0"/>
                                              <w:marTop w:val="0"/>
                                              <w:marBottom w:val="0"/>
                                              <w:divBdr>
                                                <w:top w:val="none" w:sz="0" w:space="0" w:color="auto"/>
                                                <w:left w:val="none" w:sz="0" w:space="0" w:color="auto"/>
                                                <w:bottom w:val="none" w:sz="0" w:space="0" w:color="auto"/>
                                                <w:right w:val="none" w:sz="0" w:space="0" w:color="auto"/>
                                              </w:divBdr>
                                              <w:divsChild>
                                                <w:div w:id="2841908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03356">
                  <w:marLeft w:val="0"/>
                  <w:marRight w:val="0"/>
                  <w:marTop w:val="0"/>
                  <w:marBottom w:val="0"/>
                  <w:divBdr>
                    <w:top w:val="none" w:sz="0" w:space="0" w:color="auto"/>
                    <w:left w:val="none" w:sz="0" w:space="0" w:color="auto"/>
                    <w:bottom w:val="none" w:sz="0" w:space="0" w:color="auto"/>
                    <w:right w:val="none" w:sz="0" w:space="0" w:color="auto"/>
                  </w:divBdr>
                  <w:divsChild>
                    <w:div w:id="82648748">
                      <w:marLeft w:val="0"/>
                      <w:marRight w:val="0"/>
                      <w:marTop w:val="100"/>
                      <w:marBottom w:val="100"/>
                      <w:divBdr>
                        <w:top w:val="none" w:sz="0" w:space="0" w:color="auto"/>
                        <w:left w:val="none" w:sz="0" w:space="0" w:color="auto"/>
                        <w:bottom w:val="none" w:sz="0" w:space="0" w:color="auto"/>
                        <w:right w:val="none" w:sz="0" w:space="0" w:color="auto"/>
                      </w:divBdr>
                      <w:divsChild>
                        <w:div w:id="1776362785">
                          <w:marLeft w:val="0"/>
                          <w:marRight w:val="0"/>
                          <w:marTop w:val="0"/>
                          <w:marBottom w:val="0"/>
                          <w:divBdr>
                            <w:top w:val="none" w:sz="0" w:space="0" w:color="auto"/>
                            <w:left w:val="none" w:sz="0" w:space="0" w:color="auto"/>
                            <w:bottom w:val="none" w:sz="0" w:space="0" w:color="auto"/>
                            <w:right w:val="none" w:sz="0" w:space="0" w:color="auto"/>
                          </w:divBdr>
                          <w:divsChild>
                            <w:div w:id="2133596654">
                              <w:marLeft w:val="0"/>
                              <w:marRight w:val="0"/>
                              <w:marTop w:val="150"/>
                              <w:marBottom w:val="0"/>
                              <w:divBdr>
                                <w:top w:val="none" w:sz="0" w:space="0" w:color="auto"/>
                                <w:left w:val="none" w:sz="0" w:space="0" w:color="auto"/>
                                <w:bottom w:val="none" w:sz="0" w:space="0" w:color="auto"/>
                                <w:right w:val="none" w:sz="0" w:space="0" w:color="auto"/>
                              </w:divBdr>
                            </w:div>
                            <w:div w:id="110560569">
                              <w:marLeft w:val="0"/>
                              <w:marRight w:val="0"/>
                              <w:marTop w:val="0"/>
                              <w:marBottom w:val="0"/>
                              <w:divBdr>
                                <w:top w:val="none" w:sz="0" w:space="0" w:color="auto"/>
                                <w:left w:val="none" w:sz="0" w:space="0" w:color="auto"/>
                                <w:bottom w:val="none" w:sz="0" w:space="0" w:color="auto"/>
                                <w:right w:val="none" w:sz="0" w:space="0" w:color="auto"/>
                              </w:divBdr>
                              <w:divsChild>
                                <w:div w:id="2067028366">
                                  <w:marLeft w:val="0"/>
                                  <w:marRight w:val="0"/>
                                  <w:marTop w:val="0"/>
                                  <w:marBottom w:val="0"/>
                                  <w:divBdr>
                                    <w:top w:val="none" w:sz="0" w:space="0" w:color="auto"/>
                                    <w:left w:val="none" w:sz="0" w:space="0" w:color="auto"/>
                                    <w:bottom w:val="none" w:sz="0" w:space="0" w:color="auto"/>
                                    <w:right w:val="none" w:sz="0" w:space="0" w:color="auto"/>
                                  </w:divBdr>
                                  <w:divsChild>
                                    <w:div w:id="96487933">
                                      <w:marLeft w:val="0"/>
                                      <w:marRight w:val="0"/>
                                      <w:marTop w:val="0"/>
                                      <w:marBottom w:val="0"/>
                                      <w:divBdr>
                                        <w:top w:val="none" w:sz="0" w:space="0" w:color="auto"/>
                                        <w:left w:val="none" w:sz="0" w:space="0" w:color="auto"/>
                                        <w:bottom w:val="none" w:sz="0" w:space="0" w:color="auto"/>
                                        <w:right w:val="none" w:sz="0" w:space="0" w:color="auto"/>
                                      </w:divBdr>
                                      <w:divsChild>
                                        <w:div w:id="1498761675">
                                          <w:marLeft w:val="0"/>
                                          <w:marRight w:val="0"/>
                                          <w:marTop w:val="150"/>
                                          <w:marBottom w:val="0"/>
                                          <w:divBdr>
                                            <w:top w:val="none" w:sz="0" w:space="0" w:color="auto"/>
                                            <w:left w:val="none" w:sz="0" w:space="0" w:color="auto"/>
                                            <w:bottom w:val="none" w:sz="0" w:space="0" w:color="auto"/>
                                            <w:right w:val="none" w:sz="0" w:space="0" w:color="auto"/>
                                          </w:divBdr>
                                          <w:divsChild>
                                            <w:div w:id="541939407">
                                              <w:marLeft w:val="0"/>
                                              <w:marRight w:val="0"/>
                                              <w:marTop w:val="0"/>
                                              <w:marBottom w:val="0"/>
                                              <w:divBdr>
                                                <w:top w:val="none" w:sz="0" w:space="0" w:color="auto"/>
                                                <w:left w:val="none" w:sz="0" w:space="0" w:color="auto"/>
                                                <w:bottom w:val="none" w:sz="0" w:space="0" w:color="auto"/>
                                                <w:right w:val="none" w:sz="0" w:space="0" w:color="auto"/>
                                              </w:divBdr>
                                              <w:divsChild>
                                                <w:div w:id="1887258656">
                                                  <w:marLeft w:val="0"/>
                                                  <w:marRight w:val="0"/>
                                                  <w:marTop w:val="0"/>
                                                  <w:marBottom w:val="0"/>
                                                  <w:divBdr>
                                                    <w:top w:val="none" w:sz="0" w:space="0" w:color="auto"/>
                                                    <w:left w:val="none" w:sz="0" w:space="0" w:color="auto"/>
                                                    <w:bottom w:val="none" w:sz="0" w:space="0" w:color="auto"/>
                                                    <w:right w:val="none" w:sz="0" w:space="0" w:color="auto"/>
                                                  </w:divBdr>
                                                  <w:divsChild>
                                                    <w:div w:id="1119107821">
                                                      <w:marLeft w:val="0"/>
                                                      <w:marRight w:val="0"/>
                                                      <w:marTop w:val="0"/>
                                                      <w:marBottom w:val="0"/>
                                                      <w:divBdr>
                                                        <w:top w:val="none" w:sz="0" w:space="0" w:color="auto"/>
                                                        <w:left w:val="none" w:sz="0" w:space="0" w:color="auto"/>
                                                        <w:bottom w:val="none" w:sz="0" w:space="0" w:color="auto"/>
                                                        <w:right w:val="none" w:sz="0" w:space="0" w:color="auto"/>
                                                      </w:divBdr>
                                                    </w:div>
                                                    <w:div w:id="8585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08764">
                                  <w:marLeft w:val="0"/>
                                  <w:marRight w:val="0"/>
                                  <w:marTop w:val="0"/>
                                  <w:marBottom w:val="0"/>
                                  <w:divBdr>
                                    <w:top w:val="none" w:sz="0" w:space="0" w:color="auto"/>
                                    <w:left w:val="none" w:sz="0" w:space="0" w:color="auto"/>
                                    <w:bottom w:val="none" w:sz="0" w:space="0" w:color="auto"/>
                                    <w:right w:val="none" w:sz="0" w:space="0" w:color="auto"/>
                                  </w:divBdr>
                                  <w:divsChild>
                                    <w:div w:id="1730611333">
                                      <w:marLeft w:val="0"/>
                                      <w:marRight w:val="0"/>
                                      <w:marTop w:val="0"/>
                                      <w:marBottom w:val="0"/>
                                      <w:divBdr>
                                        <w:top w:val="none" w:sz="0" w:space="17" w:color="DDDDDD"/>
                                        <w:left w:val="none" w:sz="0" w:space="0" w:color="DDDDDD"/>
                                        <w:bottom w:val="single" w:sz="6" w:space="0" w:color="DDDDDD"/>
                                        <w:right w:val="none" w:sz="0" w:space="0" w:color="DDDDDD"/>
                                      </w:divBdr>
                                      <w:divsChild>
                                        <w:div w:id="730268705">
                                          <w:marLeft w:val="0"/>
                                          <w:marRight w:val="0"/>
                                          <w:marTop w:val="0"/>
                                          <w:marBottom w:val="0"/>
                                          <w:divBdr>
                                            <w:top w:val="none" w:sz="0" w:space="0" w:color="auto"/>
                                            <w:left w:val="none" w:sz="0" w:space="0" w:color="auto"/>
                                            <w:bottom w:val="none" w:sz="0" w:space="0" w:color="auto"/>
                                            <w:right w:val="none" w:sz="0" w:space="0" w:color="auto"/>
                                          </w:divBdr>
                                          <w:divsChild>
                                            <w:div w:id="1877691870">
                                              <w:marLeft w:val="0"/>
                                              <w:marRight w:val="0"/>
                                              <w:marTop w:val="0"/>
                                              <w:marBottom w:val="0"/>
                                              <w:divBdr>
                                                <w:top w:val="none" w:sz="0" w:space="0" w:color="auto"/>
                                                <w:left w:val="none" w:sz="0" w:space="0" w:color="auto"/>
                                                <w:bottom w:val="none" w:sz="0" w:space="0" w:color="auto"/>
                                                <w:right w:val="none" w:sz="0" w:space="0" w:color="auto"/>
                                              </w:divBdr>
                                              <w:divsChild>
                                                <w:div w:id="1149781390">
                                                  <w:marLeft w:val="0"/>
                                                  <w:marRight w:val="225"/>
                                                  <w:marTop w:val="0"/>
                                                  <w:marBottom w:val="0"/>
                                                  <w:divBdr>
                                                    <w:top w:val="none" w:sz="0" w:space="0" w:color="auto"/>
                                                    <w:left w:val="none" w:sz="0" w:space="0" w:color="auto"/>
                                                    <w:bottom w:val="none" w:sz="0" w:space="0" w:color="auto"/>
                                                    <w:right w:val="none" w:sz="0" w:space="0" w:color="auto"/>
                                                  </w:divBdr>
                                                </w:div>
                                              </w:divsChild>
                                            </w:div>
                                            <w:div w:id="1868759124">
                                              <w:marLeft w:val="0"/>
                                              <w:marRight w:val="0"/>
                                              <w:marTop w:val="0"/>
                                              <w:marBottom w:val="0"/>
                                              <w:divBdr>
                                                <w:top w:val="none" w:sz="0" w:space="0" w:color="auto"/>
                                                <w:left w:val="none" w:sz="0" w:space="0" w:color="auto"/>
                                                <w:bottom w:val="none" w:sz="0" w:space="0" w:color="auto"/>
                                                <w:right w:val="none" w:sz="0" w:space="0" w:color="auto"/>
                                              </w:divBdr>
                                              <w:divsChild>
                                                <w:div w:id="1977300546">
                                                  <w:marLeft w:val="0"/>
                                                  <w:marRight w:val="0"/>
                                                  <w:marTop w:val="0"/>
                                                  <w:marBottom w:val="0"/>
                                                  <w:divBdr>
                                                    <w:top w:val="none" w:sz="0" w:space="0" w:color="auto"/>
                                                    <w:left w:val="none" w:sz="0" w:space="0" w:color="auto"/>
                                                    <w:bottom w:val="none" w:sz="0" w:space="0" w:color="auto"/>
                                                    <w:right w:val="none" w:sz="0" w:space="0" w:color="auto"/>
                                                  </w:divBdr>
                                                  <w:divsChild>
                                                    <w:div w:id="1397046146">
                                                      <w:marLeft w:val="0"/>
                                                      <w:marRight w:val="0"/>
                                                      <w:marTop w:val="0"/>
                                                      <w:marBottom w:val="0"/>
                                                      <w:divBdr>
                                                        <w:top w:val="none" w:sz="0" w:space="0" w:color="auto"/>
                                                        <w:left w:val="none" w:sz="0" w:space="0" w:color="auto"/>
                                                        <w:bottom w:val="none" w:sz="0" w:space="0" w:color="auto"/>
                                                        <w:right w:val="none" w:sz="0" w:space="0" w:color="auto"/>
                                                      </w:divBdr>
                                                      <w:divsChild>
                                                        <w:div w:id="1771731761">
                                                          <w:marLeft w:val="0"/>
                                                          <w:marRight w:val="0"/>
                                                          <w:marTop w:val="0"/>
                                                          <w:marBottom w:val="0"/>
                                                          <w:divBdr>
                                                            <w:top w:val="none" w:sz="0" w:space="0" w:color="auto"/>
                                                            <w:left w:val="none" w:sz="0" w:space="0" w:color="auto"/>
                                                            <w:bottom w:val="none" w:sz="0" w:space="0" w:color="auto"/>
                                                            <w:right w:val="none" w:sz="0" w:space="0" w:color="auto"/>
                                                          </w:divBdr>
                                                        </w:div>
                                                        <w:div w:id="1029792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3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318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46843867">
          <w:marLeft w:val="0"/>
          <w:marRight w:val="0"/>
          <w:marTop w:val="0"/>
          <w:marBottom w:val="0"/>
          <w:divBdr>
            <w:top w:val="none" w:sz="0" w:space="0" w:color="auto"/>
            <w:left w:val="none" w:sz="0" w:space="0" w:color="auto"/>
            <w:bottom w:val="none" w:sz="0" w:space="0" w:color="auto"/>
            <w:right w:val="none" w:sz="0" w:space="0" w:color="auto"/>
          </w:divBdr>
          <w:divsChild>
            <w:div w:id="183716483">
              <w:marLeft w:val="0"/>
              <w:marRight w:val="0"/>
              <w:marTop w:val="0"/>
              <w:marBottom w:val="0"/>
              <w:divBdr>
                <w:top w:val="none" w:sz="0" w:space="0" w:color="auto"/>
                <w:left w:val="none" w:sz="0" w:space="0" w:color="auto"/>
                <w:bottom w:val="none" w:sz="0" w:space="0" w:color="auto"/>
                <w:right w:val="none" w:sz="0" w:space="0" w:color="auto"/>
              </w:divBdr>
              <w:divsChild>
                <w:div w:id="373848049">
                  <w:marLeft w:val="0"/>
                  <w:marRight w:val="0"/>
                  <w:marTop w:val="0"/>
                  <w:marBottom w:val="0"/>
                  <w:divBdr>
                    <w:top w:val="none" w:sz="0" w:space="0" w:color="auto"/>
                    <w:left w:val="none" w:sz="0" w:space="0" w:color="auto"/>
                    <w:bottom w:val="none" w:sz="0" w:space="0" w:color="auto"/>
                    <w:right w:val="none" w:sz="0" w:space="0" w:color="auto"/>
                  </w:divBdr>
                </w:div>
                <w:div w:id="1559318818">
                  <w:marLeft w:val="0"/>
                  <w:marRight w:val="0"/>
                  <w:marTop w:val="0"/>
                  <w:marBottom w:val="0"/>
                  <w:divBdr>
                    <w:top w:val="none" w:sz="0" w:space="0" w:color="auto"/>
                    <w:left w:val="none" w:sz="0" w:space="0" w:color="auto"/>
                    <w:bottom w:val="none" w:sz="0" w:space="0" w:color="auto"/>
                    <w:right w:val="none" w:sz="0" w:space="0" w:color="auto"/>
                  </w:divBdr>
                </w:div>
                <w:div w:id="1925911692">
                  <w:marLeft w:val="0"/>
                  <w:marRight w:val="0"/>
                  <w:marTop w:val="0"/>
                  <w:marBottom w:val="0"/>
                  <w:divBdr>
                    <w:top w:val="none" w:sz="0" w:space="0" w:color="auto"/>
                    <w:left w:val="none" w:sz="0" w:space="0" w:color="auto"/>
                    <w:bottom w:val="none" w:sz="0" w:space="0" w:color="auto"/>
                    <w:right w:val="none" w:sz="0" w:space="0" w:color="auto"/>
                  </w:divBdr>
                </w:div>
                <w:div w:id="294527801">
                  <w:marLeft w:val="0"/>
                  <w:marRight w:val="0"/>
                  <w:marTop w:val="0"/>
                  <w:marBottom w:val="0"/>
                  <w:divBdr>
                    <w:top w:val="none" w:sz="0" w:space="0" w:color="auto"/>
                    <w:left w:val="none" w:sz="0" w:space="0" w:color="auto"/>
                    <w:bottom w:val="none" w:sz="0" w:space="0" w:color="auto"/>
                    <w:right w:val="none" w:sz="0" w:space="0" w:color="auto"/>
                  </w:divBdr>
                </w:div>
                <w:div w:id="1401249857">
                  <w:marLeft w:val="0"/>
                  <w:marRight w:val="0"/>
                  <w:marTop w:val="0"/>
                  <w:marBottom w:val="0"/>
                  <w:divBdr>
                    <w:top w:val="none" w:sz="0" w:space="0" w:color="auto"/>
                    <w:left w:val="none" w:sz="0" w:space="0" w:color="auto"/>
                    <w:bottom w:val="none" w:sz="0" w:space="0" w:color="auto"/>
                    <w:right w:val="none" w:sz="0" w:space="0" w:color="auto"/>
                  </w:divBdr>
                </w:div>
                <w:div w:id="1008479151">
                  <w:marLeft w:val="0"/>
                  <w:marRight w:val="0"/>
                  <w:marTop w:val="0"/>
                  <w:marBottom w:val="0"/>
                  <w:divBdr>
                    <w:top w:val="none" w:sz="0" w:space="0" w:color="auto"/>
                    <w:left w:val="none" w:sz="0" w:space="0" w:color="auto"/>
                    <w:bottom w:val="none" w:sz="0" w:space="0" w:color="auto"/>
                    <w:right w:val="none" w:sz="0" w:space="0" w:color="auto"/>
                  </w:divBdr>
                </w:div>
                <w:div w:id="19909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358">
          <w:marLeft w:val="0"/>
          <w:marRight w:val="0"/>
          <w:marTop w:val="0"/>
          <w:marBottom w:val="0"/>
          <w:divBdr>
            <w:top w:val="none" w:sz="0" w:space="0" w:color="auto"/>
            <w:left w:val="none" w:sz="0" w:space="0" w:color="auto"/>
            <w:bottom w:val="none" w:sz="0" w:space="0" w:color="auto"/>
            <w:right w:val="none" w:sz="0" w:space="0" w:color="auto"/>
          </w:divBdr>
          <w:divsChild>
            <w:div w:id="1192963289">
              <w:marLeft w:val="0"/>
              <w:marRight w:val="0"/>
              <w:marTop w:val="0"/>
              <w:marBottom w:val="0"/>
              <w:divBdr>
                <w:top w:val="none" w:sz="0" w:space="0" w:color="auto"/>
                <w:left w:val="none" w:sz="0" w:space="0" w:color="auto"/>
                <w:bottom w:val="none" w:sz="0" w:space="0" w:color="auto"/>
                <w:right w:val="none" w:sz="0" w:space="0" w:color="auto"/>
              </w:divBdr>
              <w:divsChild>
                <w:div w:id="12746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5099</Words>
  <Characters>5362</Characters>
  <Application>Microsoft Office Word</Application>
  <DocSecurity>0</DocSecurity>
  <Lines>214</Lines>
  <Paragraphs>99</Paragraphs>
  <ScaleCrop>false</ScaleCrop>
  <Company>Microsoft</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c:creator>
  <cp:keywords/>
  <dc:description/>
  <cp:lastModifiedBy>nie</cp:lastModifiedBy>
  <cp:revision>57</cp:revision>
  <cp:lastPrinted>2017-07-29T06:13:00Z</cp:lastPrinted>
  <dcterms:created xsi:type="dcterms:W3CDTF">2017-07-29T04:51:00Z</dcterms:created>
  <dcterms:modified xsi:type="dcterms:W3CDTF">2017-07-29T06:14:00Z</dcterms:modified>
</cp:coreProperties>
</file>