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5B7" w:rsidRDefault="005C55B7" w:rsidP="005C55B7">
      <w:pPr>
        <w:jc w:val="center"/>
        <w:rPr>
          <w:rFonts w:asciiTheme="minorEastAsia" w:hAnsiTheme="minorEastAsia" w:hint="eastAsia"/>
          <w:b/>
          <w:sz w:val="44"/>
          <w:szCs w:val="44"/>
        </w:rPr>
      </w:pPr>
      <w:r w:rsidRPr="005C55B7">
        <w:rPr>
          <w:rFonts w:asciiTheme="minorEastAsia" w:hAnsiTheme="minorEastAsia" w:hint="eastAsia"/>
          <w:b/>
          <w:sz w:val="44"/>
          <w:szCs w:val="44"/>
        </w:rPr>
        <w:t>SYN Flood攻击及防御方法</w:t>
      </w:r>
    </w:p>
    <w:p w:rsidR="005C55B7" w:rsidRPr="005C55B7" w:rsidRDefault="005C55B7" w:rsidP="005C55B7">
      <w:pPr>
        <w:rPr>
          <w:rFonts w:asciiTheme="minorEastAsia" w:hAnsiTheme="minorEastAsia" w:hint="eastAsia"/>
          <w:b/>
          <w:sz w:val="44"/>
          <w:szCs w:val="44"/>
        </w:rPr>
      </w:pPr>
    </w:p>
    <w:p w:rsidR="005C55B7" w:rsidRDefault="008A7588" w:rsidP="005C55B7">
      <w:pPr>
        <w:pStyle w:val="a6"/>
        <w:numPr>
          <w:ilvl w:val="0"/>
          <w:numId w:val="1"/>
        </w:numPr>
        <w:ind w:firstLineChars="0"/>
        <w:rPr>
          <w:rFonts w:asciiTheme="minorEastAsia" w:hAnsiTheme="minorEastAsia" w:hint="eastAsia"/>
          <w:b/>
          <w:sz w:val="30"/>
          <w:szCs w:val="30"/>
        </w:rPr>
      </w:pPr>
      <w:r w:rsidRPr="005C55B7">
        <w:rPr>
          <w:rFonts w:asciiTheme="minorEastAsia" w:hAnsiTheme="minorEastAsia"/>
          <w:b/>
          <w:sz w:val="30"/>
          <w:szCs w:val="30"/>
        </w:rPr>
        <w:t>为什么</w:t>
      </w:r>
      <w:proofErr w:type="spellStart"/>
      <w:r w:rsidRPr="005C55B7">
        <w:rPr>
          <w:rFonts w:asciiTheme="minorEastAsia" w:hAnsiTheme="minorEastAsia"/>
          <w:b/>
          <w:sz w:val="30"/>
          <w:szCs w:val="30"/>
        </w:rPr>
        <w:t>Syn</w:t>
      </w:r>
      <w:proofErr w:type="spellEnd"/>
      <w:r w:rsidRPr="005C55B7">
        <w:rPr>
          <w:rFonts w:asciiTheme="minorEastAsia" w:hAnsiTheme="minorEastAsia"/>
          <w:b/>
          <w:sz w:val="30"/>
          <w:szCs w:val="30"/>
        </w:rPr>
        <w:t xml:space="preserve"> Flood会造成危害</w:t>
      </w:r>
    </w:p>
    <w:p w:rsidR="008C6658" w:rsidRPr="008C6658" w:rsidRDefault="008C6658" w:rsidP="008C6658">
      <w:pPr>
        <w:rPr>
          <w:rFonts w:asciiTheme="minorEastAsia" w:hAnsiTheme="minorEastAsia" w:hint="eastAsia"/>
          <w:b/>
          <w:sz w:val="30"/>
          <w:szCs w:val="30"/>
        </w:rPr>
      </w:pPr>
    </w:p>
    <w:p w:rsidR="008A7588" w:rsidRPr="005C55B7" w:rsidRDefault="008A7588" w:rsidP="005C55B7">
      <w:pPr>
        <w:ind w:firstLine="420"/>
        <w:rPr>
          <w:rFonts w:asciiTheme="minorEastAsia" w:hAnsiTheme="minorEastAsia"/>
          <w:szCs w:val="21"/>
        </w:rPr>
      </w:pPr>
      <w:r w:rsidRPr="005C55B7">
        <w:rPr>
          <w:rFonts w:asciiTheme="minorEastAsia" w:hAnsiTheme="minorEastAsia"/>
          <w:szCs w:val="21"/>
        </w:rPr>
        <w:t>这要从</w:t>
      </w:r>
      <w:r w:rsidR="00C667E5">
        <w:rPr>
          <w:rFonts w:asciiTheme="minorEastAsia" w:hAnsiTheme="minorEastAsia" w:hint="eastAsia"/>
          <w:szCs w:val="21"/>
        </w:rPr>
        <w:t>计算机网络</w:t>
      </w:r>
      <w:r w:rsidRPr="005C55B7">
        <w:rPr>
          <w:rFonts w:asciiTheme="minorEastAsia" w:hAnsiTheme="minorEastAsia"/>
          <w:szCs w:val="21"/>
        </w:rPr>
        <w:t>的TCP/IP协议</w:t>
      </w:r>
      <w:proofErr w:type="gramStart"/>
      <w:r w:rsidRPr="005C55B7">
        <w:rPr>
          <w:rFonts w:asciiTheme="minorEastAsia" w:hAnsiTheme="minorEastAsia"/>
          <w:szCs w:val="21"/>
        </w:rPr>
        <w:t>栈</w:t>
      </w:r>
      <w:proofErr w:type="gramEnd"/>
      <w:r w:rsidRPr="005C55B7">
        <w:rPr>
          <w:rFonts w:asciiTheme="minorEastAsia" w:hAnsiTheme="minorEastAsia"/>
          <w:szCs w:val="21"/>
        </w:rPr>
        <w:t>的实现说起。当开放了一个TCP端口后，该端口就处于Listening状态，不停地监视发到该端口的</w:t>
      </w:r>
      <w:r w:rsidR="0088686A" w:rsidRPr="005C55B7">
        <w:rPr>
          <w:rFonts w:asciiTheme="minorEastAsia" w:hAnsiTheme="minorEastAsia" w:hint="eastAsia"/>
          <w:szCs w:val="21"/>
        </w:rPr>
        <w:t>SYN</w:t>
      </w:r>
      <w:r w:rsidRPr="005C55B7">
        <w:rPr>
          <w:rFonts w:asciiTheme="minorEastAsia" w:hAnsiTheme="minorEastAsia"/>
          <w:szCs w:val="21"/>
        </w:rPr>
        <w:t>报文，一旦接收到Client发来的</w:t>
      </w:r>
      <w:r w:rsidR="00AC5319" w:rsidRPr="005C55B7">
        <w:rPr>
          <w:rFonts w:asciiTheme="minorEastAsia" w:hAnsiTheme="minorEastAsia" w:hint="eastAsia"/>
          <w:szCs w:val="21"/>
        </w:rPr>
        <w:t>SYN</w:t>
      </w:r>
      <w:r w:rsidRPr="005C55B7">
        <w:rPr>
          <w:rFonts w:asciiTheme="minorEastAsia" w:hAnsiTheme="minorEastAsia"/>
          <w:szCs w:val="21"/>
        </w:rPr>
        <w:t>报文，就需要为该请求分配一个TCB（Transmission Control Block），通常一个TCB至少需要280个字节，在某些操作系统中TCB甚至需要1300个字节，并返回一个SYN ACK</w:t>
      </w:r>
      <w:r w:rsidR="000F1FFF">
        <w:rPr>
          <w:rFonts w:asciiTheme="minorEastAsia" w:hAnsiTheme="minorEastAsia" w:hint="eastAsia"/>
          <w:szCs w:val="21"/>
        </w:rPr>
        <w:t>报文</w:t>
      </w:r>
      <w:r w:rsidRPr="005C55B7">
        <w:rPr>
          <w:rFonts w:asciiTheme="minorEastAsia" w:hAnsiTheme="minorEastAsia"/>
          <w:szCs w:val="21"/>
        </w:rPr>
        <w:t>，立即转为SYN-RECEIVED即半开连接状态，而某些操作系统在SOCK</w:t>
      </w:r>
      <w:r w:rsidR="00DC66C1">
        <w:rPr>
          <w:rFonts w:asciiTheme="minorEastAsia" w:hAnsiTheme="minorEastAsia" w:hint="eastAsia"/>
          <w:szCs w:val="21"/>
        </w:rPr>
        <w:t>T</w:t>
      </w:r>
      <w:r w:rsidRPr="005C55B7">
        <w:rPr>
          <w:rFonts w:asciiTheme="minorEastAsia" w:hAnsiTheme="minorEastAsia"/>
          <w:szCs w:val="21"/>
        </w:rPr>
        <w:t>的实现上最多可开启512个半开连接（如Linux2.4.20 内核）。这种过程如下图所示：</w:t>
      </w:r>
    </w:p>
    <w:p w:rsidR="008A7588" w:rsidRPr="005C55B7" w:rsidRDefault="008A7588" w:rsidP="002105BC">
      <w:pPr>
        <w:jc w:val="center"/>
        <w:rPr>
          <w:rFonts w:asciiTheme="minorEastAsia" w:hAnsiTheme="minorEastAsia"/>
          <w:szCs w:val="21"/>
        </w:rPr>
      </w:pPr>
      <w:r w:rsidRPr="005C55B7">
        <w:rPr>
          <w:rFonts w:asciiTheme="minorEastAsia" w:hAnsiTheme="minorEastAsia"/>
          <w:szCs w:val="21"/>
        </w:rPr>
        <w:drawing>
          <wp:inline distT="0" distB="0" distL="0" distR="0" wp14:anchorId="38E24EC3" wp14:editId="5CF4545F">
            <wp:extent cx="2828925" cy="20669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p.gif"/>
                    <pic:cNvPicPr/>
                  </pic:nvPicPr>
                  <pic:blipFill>
                    <a:blip r:embed="rId6">
                      <a:extLst>
                        <a:ext uri="{28A0092B-C50C-407E-A947-70E740481C1C}">
                          <a14:useLocalDpi xmlns:a14="http://schemas.microsoft.com/office/drawing/2010/main" val="0"/>
                        </a:ext>
                      </a:extLst>
                    </a:blip>
                    <a:stretch>
                      <a:fillRect/>
                    </a:stretch>
                  </pic:blipFill>
                  <pic:spPr>
                    <a:xfrm>
                      <a:off x="0" y="0"/>
                      <a:ext cx="2828925" cy="2066925"/>
                    </a:xfrm>
                    <a:prstGeom prst="rect">
                      <a:avLst/>
                    </a:prstGeom>
                  </pic:spPr>
                </pic:pic>
              </a:graphicData>
            </a:graphic>
          </wp:inline>
        </w:drawing>
      </w:r>
    </w:p>
    <w:p w:rsidR="008C6658" w:rsidRDefault="008A7588" w:rsidP="008C6658">
      <w:pPr>
        <w:ind w:firstLine="420"/>
        <w:rPr>
          <w:rFonts w:asciiTheme="minorEastAsia" w:hAnsiTheme="minorEastAsia" w:hint="eastAsia"/>
          <w:szCs w:val="21"/>
        </w:rPr>
      </w:pPr>
      <w:r w:rsidRPr="005C55B7">
        <w:rPr>
          <w:rFonts w:asciiTheme="minorEastAsia" w:hAnsiTheme="minorEastAsia"/>
          <w:szCs w:val="21"/>
        </w:rPr>
        <w:t>从以上过程可以看到，如果恶意的向某个服务器端口发送大量的SYN包，则可以使服务器打开大量的半开连接，分配TCB，从而消耗大量的服务器资源，同时也使得正常的连接请求无法被相应。而攻击发起方的资源消耗相比较可忽略不计。</w:t>
      </w:r>
    </w:p>
    <w:p w:rsidR="008C6658" w:rsidRDefault="008C6658" w:rsidP="008C6658">
      <w:pPr>
        <w:rPr>
          <w:rFonts w:asciiTheme="minorEastAsia" w:hAnsiTheme="minorEastAsia" w:hint="eastAsia"/>
          <w:szCs w:val="21"/>
        </w:rPr>
      </w:pPr>
    </w:p>
    <w:p w:rsidR="008C6658" w:rsidRDefault="008A7588" w:rsidP="008C6658">
      <w:pPr>
        <w:pStyle w:val="a6"/>
        <w:numPr>
          <w:ilvl w:val="0"/>
          <w:numId w:val="1"/>
        </w:numPr>
        <w:ind w:firstLineChars="0"/>
        <w:rPr>
          <w:rFonts w:asciiTheme="minorEastAsia" w:hAnsiTheme="minorEastAsia" w:hint="eastAsia"/>
          <w:b/>
          <w:sz w:val="30"/>
          <w:szCs w:val="30"/>
        </w:rPr>
      </w:pPr>
      <w:r w:rsidRPr="008C6658">
        <w:rPr>
          <w:rFonts w:asciiTheme="minorEastAsia" w:hAnsiTheme="minorEastAsia"/>
          <w:b/>
          <w:sz w:val="30"/>
          <w:szCs w:val="30"/>
        </w:rPr>
        <w:t>如何防御</w:t>
      </w:r>
      <w:proofErr w:type="spellStart"/>
      <w:r w:rsidRPr="008C6658">
        <w:rPr>
          <w:rFonts w:asciiTheme="minorEastAsia" w:hAnsiTheme="minorEastAsia"/>
          <w:b/>
          <w:sz w:val="30"/>
          <w:szCs w:val="30"/>
        </w:rPr>
        <w:t>Syn</w:t>
      </w:r>
      <w:proofErr w:type="spellEnd"/>
      <w:r w:rsidRPr="008C6658">
        <w:rPr>
          <w:rFonts w:asciiTheme="minorEastAsia" w:hAnsiTheme="minorEastAsia"/>
          <w:b/>
          <w:sz w:val="30"/>
          <w:szCs w:val="30"/>
        </w:rPr>
        <w:t xml:space="preserve"> Flood攻击</w:t>
      </w:r>
    </w:p>
    <w:p w:rsidR="00105160" w:rsidRPr="00105160" w:rsidRDefault="00105160" w:rsidP="00105160">
      <w:pPr>
        <w:rPr>
          <w:rFonts w:asciiTheme="minorEastAsia" w:hAnsiTheme="minorEastAsia" w:hint="eastAsia"/>
          <w:b/>
          <w:sz w:val="30"/>
          <w:szCs w:val="30"/>
        </w:rPr>
      </w:pPr>
    </w:p>
    <w:p w:rsidR="008A7588" w:rsidRPr="008C6658" w:rsidRDefault="008A7588" w:rsidP="008C6658">
      <w:pPr>
        <w:ind w:firstLine="420"/>
        <w:rPr>
          <w:rFonts w:asciiTheme="minorEastAsia" w:hAnsiTheme="minorEastAsia"/>
          <w:szCs w:val="21"/>
        </w:rPr>
      </w:pPr>
      <w:r w:rsidRPr="008C6658">
        <w:rPr>
          <w:rFonts w:asciiTheme="minorEastAsia" w:hAnsiTheme="minorEastAsia"/>
          <w:szCs w:val="21"/>
        </w:rPr>
        <w:t>我们先来看一下</w:t>
      </w:r>
      <w:proofErr w:type="spellStart"/>
      <w:r w:rsidRPr="008C6658">
        <w:rPr>
          <w:rFonts w:asciiTheme="minorEastAsia" w:hAnsiTheme="minorEastAsia"/>
          <w:szCs w:val="21"/>
        </w:rPr>
        <w:t>Syn</w:t>
      </w:r>
      <w:proofErr w:type="spellEnd"/>
      <w:r w:rsidRPr="008C6658">
        <w:rPr>
          <w:rFonts w:asciiTheme="minorEastAsia" w:hAnsiTheme="minorEastAsia"/>
          <w:szCs w:val="21"/>
        </w:rPr>
        <w:t xml:space="preserve"> Flood有哪些种类，如下图所示：</w:t>
      </w:r>
    </w:p>
    <w:p w:rsidR="008A7588" w:rsidRPr="005C55B7" w:rsidRDefault="008A7588" w:rsidP="005C55B7">
      <w:pPr>
        <w:rPr>
          <w:rFonts w:asciiTheme="minorEastAsia" w:hAnsiTheme="minorEastAsia"/>
          <w:szCs w:val="21"/>
        </w:rPr>
      </w:pPr>
      <w:r w:rsidRPr="005C55B7">
        <w:rPr>
          <w:rFonts w:asciiTheme="minorEastAsia" w:hAnsiTheme="minorEastAsia"/>
          <w:szCs w:val="21"/>
        </w:rPr>
        <w:drawing>
          <wp:inline distT="0" distB="0" distL="0" distR="0" wp14:anchorId="2455AFEF" wp14:editId="064B1B20">
            <wp:extent cx="5274310" cy="17849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os.gif"/>
                    <pic:cNvPicPr/>
                  </pic:nvPicPr>
                  <pic:blipFill>
                    <a:blip r:embed="rId7">
                      <a:extLst>
                        <a:ext uri="{28A0092B-C50C-407E-A947-70E740481C1C}">
                          <a14:useLocalDpi xmlns:a14="http://schemas.microsoft.com/office/drawing/2010/main" val="0"/>
                        </a:ext>
                      </a:extLst>
                    </a:blip>
                    <a:stretch>
                      <a:fillRect/>
                    </a:stretch>
                  </pic:blipFill>
                  <pic:spPr>
                    <a:xfrm>
                      <a:off x="0" y="0"/>
                      <a:ext cx="5274310" cy="1784985"/>
                    </a:xfrm>
                    <a:prstGeom prst="rect">
                      <a:avLst/>
                    </a:prstGeom>
                  </pic:spPr>
                </pic:pic>
              </a:graphicData>
            </a:graphic>
          </wp:inline>
        </w:drawing>
      </w:r>
    </w:p>
    <w:p w:rsidR="001E5C97" w:rsidRDefault="008A7588" w:rsidP="005C55B7">
      <w:pPr>
        <w:rPr>
          <w:rFonts w:asciiTheme="minorEastAsia" w:hAnsiTheme="minorEastAsia" w:hint="eastAsia"/>
          <w:szCs w:val="21"/>
        </w:rPr>
      </w:pPr>
      <w:r w:rsidRPr="005C55B7">
        <w:rPr>
          <w:rFonts w:asciiTheme="minorEastAsia" w:hAnsiTheme="minorEastAsia"/>
          <w:szCs w:val="21"/>
        </w:rPr>
        <w:lastRenderedPageBreak/>
        <w:t>1．Direct Attack 攻击方使用固定的源地址发起攻击，这种方法对攻击方的消耗最小2．Spoofing Attack 攻击方使用变化的源地址发起攻击，这种方法需要攻击方不停地修改源地址，实际上消耗也不大</w:t>
      </w:r>
    </w:p>
    <w:p w:rsidR="001E5C97" w:rsidRDefault="008A7588" w:rsidP="005C55B7">
      <w:pPr>
        <w:rPr>
          <w:rFonts w:asciiTheme="minorEastAsia" w:hAnsiTheme="minorEastAsia" w:hint="eastAsia"/>
          <w:szCs w:val="21"/>
        </w:rPr>
      </w:pPr>
      <w:r w:rsidRPr="005C55B7">
        <w:rPr>
          <w:rFonts w:asciiTheme="minorEastAsia" w:hAnsiTheme="minorEastAsia"/>
          <w:szCs w:val="21"/>
        </w:rPr>
        <w:t>3．Distributed Direct Attack 这种攻击主要是使用僵尸网络进行固定源地址的攻击</w:t>
      </w:r>
    </w:p>
    <w:p w:rsidR="001E5C97" w:rsidRDefault="008A7588" w:rsidP="001E5C97">
      <w:pPr>
        <w:ind w:firstLine="420"/>
        <w:rPr>
          <w:rFonts w:asciiTheme="minorEastAsia" w:hAnsiTheme="minorEastAsia" w:hint="eastAsia"/>
          <w:szCs w:val="21"/>
        </w:rPr>
      </w:pPr>
      <w:r w:rsidRPr="005C55B7">
        <w:rPr>
          <w:rFonts w:asciiTheme="minorEastAsia" w:hAnsiTheme="minorEastAsia"/>
          <w:szCs w:val="21"/>
        </w:rPr>
        <w:t>对于第一种攻击的防范可以使用比较简单的方法，即对SYN包进行监视，如果发现某个IP发起了较多的攻击报文，直接将这个IP列入黑名单即可。当然下述的方法也可以对其进行防范。对于源地址不停变化的攻击使用上述方法则不行，首先从某一个被伪装的IP过来的</w:t>
      </w:r>
      <w:proofErr w:type="spellStart"/>
      <w:r w:rsidRPr="005C55B7">
        <w:rPr>
          <w:rFonts w:asciiTheme="minorEastAsia" w:hAnsiTheme="minorEastAsia"/>
          <w:szCs w:val="21"/>
        </w:rPr>
        <w:t>Syn</w:t>
      </w:r>
      <w:proofErr w:type="spellEnd"/>
      <w:r w:rsidRPr="005C55B7">
        <w:rPr>
          <w:rFonts w:asciiTheme="minorEastAsia" w:hAnsiTheme="minorEastAsia"/>
          <w:szCs w:val="21"/>
        </w:rPr>
        <w:t>报文可能不会太多，达不到被拒绝的阈值，其次从这个被伪装的IP（真实的）的请求会被拒绝掉。因此必须使用其他的方法进行处理。</w:t>
      </w:r>
    </w:p>
    <w:p w:rsidR="001E5C97" w:rsidRPr="001E5C97" w:rsidRDefault="001E5C97" w:rsidP="001E5C97">
      <w:pPr>
        <w:rPr>
          <w:rFonts w:asciiTheme="minorEastAsia" w:hAnsiTheme="minorEastAsia" w:hint="eastAsia"/>
          <w:szCs w:val="21"/>
        </w:rPr>
      </w:pPr>
      <w:r>
        <w:rPr>
          <w:rFonts w:asciiTheme="minorEastAsia" w:hAnsiTheme="minorEastAsia" w:hint="eastAsia"/>
          <w:szCs w:val="21"/>
        </w:rPr>
        <w:t>1.</w:t>
      </w:r>
      <w:r w:rsidR="008A7588" w:rsidRPr="001E5C97">
        <w:rPr>
          <w:rFonts w:asciiTheme="minorEastAsia" w:hAnsiTheme="minorEastAsia"/>
          <w:szCs w:val="21"/>
        </w:rPr>
        <w:t>无效连接监视释放</w:t>
      </w:r>
    </w:p>
    <w:p w:rsidR="001E5C97" w:rsidRDefault="008A7588" w:rsidP="001E5C97">
      <w:pPr>
        <w:ind w:firstLine="420"/>
        <w:rPr>
          <w:rFonts w:asciiTheme="minorEastAsia" w:hAnsiTheme="minorEastAsia" w:hint="eastAsia"/>
          <w:szCs w:val="21"/>
        </w:rPr>
      </w:pPr>
      <w:r w:rsidRPr="001E5C97">
        <w:rPr>
          <w:rFonts w:asciiTheme="minorEastAsia" w:hAnsiTheme="minorEastAsia"/>
          <w:szCs w:val="21"/>
        </w:rPr>
        <w:t>这种方法不停监视系统的半开连接和不活动连接，当达到一定阈值时拆除这些连接，从而释放系统资源。这种方法对于所有的连接一视同仁，而且由于SYN Flood造成的半开连接数量很大，正常连接请求也被淹没在其中被这种方式误释放掉，因此这种方法属于入门级的SYN Flood方法。</w:t>
      </w:r>
    </w:p>
    <w:p w:rsidR="001E5C97" w:rsidRDefault="001E5C97" w:rsidP="001E5C97">
      <w:pPr>
        <w:rPr>
          <w:rFonts w:asciiTheme="minorEastAsia" w:hAnsiTheme="minorEastAsia" w:hint="eastAsia"/>
          <w:szCs w:val="21"/>
        </w:rPr>
      </w:pPr>
      <w:r>
        <w:rPr>
          <w:rFonts w:asciiTheme="minorEastAsia" w:hAnsiTheme="minorEastAsia" w:hint="eastAsia"/>
          <w:szCs w:val="21"/>
        </w:rPr>
        <w:t>2.</w:t>
      </w:r>
      <w:r w:rsidR="008A7588" w:rsidRPr="001E5C97">
        <w:rPr>
          <w:rFonts w:asciiTheme="minorEastAsia" w:hAnsiTheme="minorEastAsia"/>
          <w:szCs w:val="21"/>
        </w:rPr>
        <w:t>延缓TCB分配方法</w:t>
      </w:r>
    </w:p>
    <w:p w:rsidR="003978F8" w:rsidRDefault="008A7588" w:rsidP="001E5C97">
      <w:pPr>
        <w:ind w:firstLine="420"/>
        <w:rPr>
          <w:rFonts w:asciiTheme="minorEastAsia" w:hAnsiTheme="minorEastAsia" w:hint="eastAsia"/>
          <w:szCs w:val="21"/>
        </w:rPr>
      </w:pPr>
      <w:r w:rsidRPr="001E5C97">
        <w:rPr>
          <w:rFonts w:asciiTheme="minorEastAsia" w:hAnsiTheme="minorEastAsia"/>
          <w:szCs w:val="21"/>
        </w:rPr>
        <w:t>从前面SYN Flood原理可以看到，消耗服务器资源主要是因为当SYN数据报文</w:t>
      </w:r>
      <w:proofErr w:type="gramStart"/>
      <w:r w:rsidRPr="001E5C97">
        <w:rPr>
          <w:rFonts w:asciiTheme="minorEastAsia" w:hAnsiTheme="minorEastAsia"/>
          <w:szCs w:val="21"/>
        </w:rPr>
        <w:t>一</w:t>
      </w:r>
      <w:proofErr w:type="gramEnd"/>
      <w:r w:rsidRPr="001E5C97">
        <w:rPr>
          <w:rFonts w:asciiTheme="minorEastAsia" w:hAnsiTheme="minorEastAsia"/>
          <w:szCs w:val="21"/>
        </w:rPr>
        <w:t>到达，系统立即分配TCB，从而占用了资源。而SYN Flood由于很难建立起正常连接，因此，当正常连接建立起来后再分配TCB则可以有效地减轻服务器资源的消耗。常见的方法是使用</w:t>
      </w:r>
      <w:r w:rsidR="003978F8" w:rsidRPr="001E5C97">
        <w:rPr>
          <w:rFonts w:asciiTheme="minorEastAsia" w:hAnsiTheme="minorEastAsia"/>
          <w:szCs w:val="21"/>
        </w:rPr>
        <w:t xml:space="preserve">SYN </w:t>
      </w:r>
      <w:r w:rsidRPr="001E5C97">
        <w:rPr>
          <w:rFonts w:asciiTheme="minorEastAsia" w:hAnsiTheme="minorEastAsia"/>
          <w:szCs w:val="21"/>
        </w:rPr>
        <w:t>Cache和</w:t>
      </w:r>
      <w:r w:rsidR="003978F8" w:rsidRPr="001E5C97">
        <w:rPr>
          <w:rFonts w:asciiTheme="minorEastAsia" w:hAnsiTheme="minorEastAsia"/>
          <w:szCs w:val="21"/>
        </w:rPr>
        <w:t xml:space="preserve">SYN </w:t>
      </w:r>
      <w:r w:rsidRPr="001E5C97">
        <w:rPr>
          <w:rFonts w:asciiTheme="minorEastAsia" w:hAnsiTheme="minorEastAsia"/>
          <w:szCs w:val="21"/>
        </w:rPr>
        <w:t>Cookie技术。</w:t>
      </w:r>
    </w:p>
    <w:p w:rsidR="003978F8" w:rsidRDefault="003978F8" w:rsidP="003978F8">
      <w:pPr>
        <w:rPr>
          <w:rFonts w:asciiTheme="minorEastAsia" w:hAnsiTheme="minorEastAsia" w:hint="eastAsia"/>
          <w:szCs w:val="21"/>
        </w:rPr>
      </w:pPr>
      <w:r w:rsidRPr="001E5C97">
        <w:rPr>
          <w:rFonts w:asciiTheme="minorEastAsia" w:hAnsiTheme="minorEastAsia"/>
          <w:szCs w:val="21"/>
        </w:rPr>
        <w:t xml:space="preserve">SYN </w:t>
      </w:r>
      <w:r w:rsidR="008A7588" w:rsidRPr="001E5C97">
        <w:rPr>
          <w:rFonts w:asciiTheme="minorEastAsia" w:hAnsiTheme="minorEastAsia"/>
          <w:szCs w:val="21"/>
        </w:rPr>
        <w:t>Cache技术：</w:t>
      </w:r>
    </w:p>
    <w:p w:rsidR="00793222" w:rsidRDefault="008A7588" w:rsidP="003978F8">
      <w:pPr>
        <w:ind w:firstLine="420"/>
        <w:rPr>
          <w:rFonts w:asciiTheme="minorEastAsia" w:hAnsiTheme="minorEastAsia" w:hint="eastAsia"/>
          <w:szCs w:val="21"/>
        </w:rPr>
      </w:pPr>
      <w:r w:rsidRPr="001E5C97">
        <w:rPr>
          <w:rFonts w:asciiTheme="minorEastAsia" w:hAnsiTheme="minorEastAsia"/>
          <w:szCs w:val="21"/>
        </w:rPr>
        <w:t>这种技术是在收到SYN数据报文时不急于去分配TCB，而是先回应一个SYN ACK报文，并在一个专用HASH表（Cache）中保存这种半开连接信息，直到收到正确的回应ACK报文再分配TCB。在FreeBSD系统中这种 Cache每个半开连接只需使用160字节，远小于TCB所需的736个字节。在发送的SYN ACK中需要使用一个己方的Sequence Number，这个数字不能被对方猜到，否则对于某些稍微智能一点的</w:t>
      </w:r>
      <w:r w:rsidR="0024124A" w:rsidRPr="001E5C97">
        <w:rPr>
          <w:rFonts w:asciiTheme="minorEastAsia" w:hAnsiTheme="minorEastAsia"/>
          <w:szCs w:val="21"/>
        </w:rPr>
        <w:t xml:space="preserve">SYN </w:t>
      </w:r>
      <w:r w:rsidRPr="001E5C97">
        <w:rPr>
          <w:rFonts w:asciiTheme="minorEastAsia" w:hAnsiTheme="minorEastAsia"/>
          <w:szCs w:val="21"/>
        </w:rPr>
        <w:t>Flood攻击软件来说，它们在发送</w:t>
      </w:r>
      <w:r w:rsidR="0007593A" w:rsidRPr="001E5C97">
        <w:rPr>
          <w:rFonts w:asciiTheme="minorEastAsia" w:hAnsiTheme="minorEastAsia"/>
          <w:szCs w:val="21"/>
        </w:rPr>
        <w:t>SYN</w:t>
      </w:r>
      <w:r w:rsidRPr="001E5C97">
        <w:rPr>
          <w:rFonts w:asciiTheme="minorEastAsia" w:hAnsiTheme="minorEastAsia"/>
          <w:szCs w:val="21"/>
        </w:rPr>
        <w:t>报文后会发送一个ACK报文，如果己方的Sequence Number被对方猜测到，则会被其建立起真正的连接。因此一般采用一些加密算法生成难于预测的Sequence Number。</w:t>
      </w:r>
    </w:p>
    <w:p w:rsidR="00793222" w:rsidRDefault="00793222" w:rsidP="00793222">
      <w:pPr>
        <w:rPr>
          <w:rFonts w:asciiTheme="minorEastAsia" w:hAnsiTheme="minorEastAsia" w:hint="eastAsia"/>
          <w:szCs w:val="21"/>
        </w:rPr>
      </w:pPr>
      <w:r w:rsidRPr="001E5C97">
        <w:rPr>
          <w:rFonts w:asciiTheme="minorEastAsia" w:hAnsiTheme="minorEastAsia"/>
          <w:szCs w:val="21"/>
        </w:rPr>
        <w:t xml:space="preserve">SYN </w:t>
      </w:r>
      <w:r w:rsidR="008A7588" w:rsidRPr="001E5C97">
        <w:rPr>
          <w:rFonts w:asciiTheme="minorEastAsia" w:hAnsiTheme="minorEastAsia"/>
          <w:szCs w:val="21"/>
        </w:rPr>
        <w:t>Cookie技术：</w:t>
      </w:r>
    </w:p>
    <w:p w:rsidR="00704CE5" w:rsidRDefault="008A7588" w:rsidP="00793222">
      <w:pPr>
        <w:ind w:firstLine="420"/>
        <w:rPr>
          <w:rFonts w:asciiTheme="minorEastAsia" w:hAnsiTheme="minorEastAsia" w:hint="eastAsia"/>
          <w:szCs w:val="21"/>
        </w:rPr>
      </w:pPr>
      <w:r w:rsidRPr="001E5C97">
        <w:rPr>
          <w:rFonts w:asciiTheme="minorEastAsia" w:hAnsiTheme="minorEastAsia"/>
          <w:szCs w:val="21"/>
        </w:rPr>
        <w:t>对于SYN攻击，</w:t>
      </w:r>
      <w:r w:rsidR="00866C36" w:rsidRPr="001E5C97">
        <w:rPr>
          <w:rFonts w:asciiTheme="minorEastAsia" w:hAnsiTheme="minorEastAsia"/>
          <w:szCs w:val="21"/>
        </w:rPr>
        <w:t xml:space="preserve">SYN </w:t>
      </w:r>
      <w:r w:rsidRPr="001E5C97">
        <w:rPr>
          <w:rFonts w:asciiTheme="minorEastAsia" w:hAnsiTheme="minorEastAsia"/>
          <w:szCs w:val="21"/>
        </w:rPr>
        <w:t>Cache虽然不分配TCB，但是为了判断后续对方发来的ACK报文中的Sequence Number的正确性，还是需要使用一些空间去保存己方生成的Sequence Number等信息，也造成了一些资源的浪费。</w:t>
      </w:r>
      <w:proofErr w:type="spellStart"/>
      <w:r w:rsidRPr="001E5C97">
        <w:rPr>
          <w:rFonts w:asciiTheme="minorEastAsia" w:hAnsiTheme="minorEastAsia"/>
          <w:szCs w:val="21"/>
        </w:rPr>
        <w:t>Syn</w:t>
      </w:r>
      <w:proofErr w:type="spellEnd"/>
      <w:r w:rsidRPr="001E5C97">
        <w:rPr>
          <w:rFonts w:asciiTheme="minorEastAsia" w:hAnsiTheme="minorEastAsia"/>
          <w:szCs w:val="21"/>
        </w:rPr>
        <w:t xml:space="preserve"> Cookie技术则完全不使用任何存储资源，这种方法比较巧妙，它使用一种特殊的算法生成Sequence Number，这种算法考虑到了对方的IP、端口、己方IP、端口的固定信息，以及对方无法知道而己方比较固定的一些信息，如MSS、时间等，在收到对方 的ACK报文后，重新计算一遍，看其是否与对方回应报文中的（Sequence Number-1）相同，从而决定是否分配TCB资源。</w:t>
      </w:r>
    </w:p>
    <w:p w:rsidR="00704CE5" w:rsidRDefault="008A7588" w:rsidP="00704CE5">
      <w:pPr>
        <w:rPr>
          <w:rFonts w:asciiTheme="minorEastAsia" w:hAnsiTheme="minorEastAsia" w:hint="eastAsia"/>
          <w:szCs w:val="21"/>
        </w:rPr>
      </w:pPr>
      <w:r w:rsidRPr="001E5C97">
        <w:rPr>
          <w:rFonts w:asciiTheme="minorEastAsia" w:hAnsiTheme="minorEastAsia"/>
          <w:szCs w:val="21"/>
        </w:rPr>
        <w:t>3．使用SYN Proxy防火墙</w:t>
      </w:r>
    </w:p>
    <w:p w:rsidR="008A7588" w:rsidRPr="001E5C97" w:rsidRDefault="00704CE5" w:rsidP="00704CE5">
      <w:pPr>
        <w:ind w:firstLine="420"/>
        <w:rPr>
          <w:rFonts w:asciiTheme="minorEastAsia" w:hAnsiTheme="minorEastAsia"/>
          <w:szCs w:val="21"/>
        </w:rPr>
      </w:pPr>
      <w:r w:rsidRPr="001E5C97">
        <w:rPr>
          <w:rFonts w:asciiTheme="minorEastAsia" w:hAnsiTheme="minorEastAsia"/>
          <w:szCs w:val="21"/>
        </w:rPr>
        <w:t xml:space="preserve">SYN </w:t>
      </w:r>
      <w:r w:rsidR="008A7588" w:rsidRPr="001E5C97">
        <w:rPr>
          <w:rFonts w:asciiTheme="minorEastAsia" w:hAnsiTheme="minorEastAsia"/>
          <w:szCs w:val="21"/>
        </w:rPr>
        <w:t>Cache技术和</w:t>
      </w:r>
      <w:r w:rsidRPr="001E5C97">
        <w:rPr>
          <w:rFonts w:asciiTheme="minorEastAsia" w:hAnsiTheme="minorEastAsia"/>
          <w:szCs w:val="21"/>
        </w:rPr>
        <w:t xml:space="preserve">SYN </w:t>
      </w:r>
      <w:r w:rsidR="008A7588" w:rsidRPr="001E5C97">
        <w:rPr>
          <w:rFonts w:asciiTheme="minorEastAsia" w:hAnsiTheme="minorEastAsia"/>
          <w:szCs w:val="21"/>
        </w:rPr>
        <w:t>Cookie技术总的来说是一种主机保护技术，需要系统的TCP/IP协议</w:t>
      </w:r>
      <w:proofErr w:type="gramStart"/>
      <w:r w:rsidR="008A7588" w:rsidRPr="001E5C97">
        <w:rPr>
          <w:rFonts w:asciiTheme="minorEastAsia" w:hAnsiTheme="minorEastAsia"/>
          <w:szCs w:val="21"/>
        </w:rPr>
        <w:t>栈</w:t>
      </w:r>
      <w:proofErr w:type="gramEnd"/>
      <w:r w:rsidR="008A7588" w:rsidRPr="001E5C97">
        <w:rPr>
          <w:rFonts w:asciiTheme="minorEastAsia" w:hAnsiTheme="minorEastAsia"/>
          <w:szCs w:val="21"/>
        </w:rPr>
        <w:t>的支持，而目前并非所有的操作系统支持这些技术。因此很多防火墙中都提供一种 SYN代理的功能，其主要原理是对试图穿越的SYN请求进行验证后才放行，下图描述了这种过程：</w:t>
      </w:r>
    </w:p>
    <w:p w:rsidR="008A7588" w:rsidRPr="005C55B7" w:rsidRDefault="008A7588" w:rsidP="005C55B7">
      <w:pPr>
        <w:rPr>
          <w:rFonts w:asciiTheme="minorEastAsia" w:hAnsiTheme="minorEastAsia"/>
          <w:szCs w:val="21"/>
        </w:rPr>
      </w:pPr>
      <w:r w:rsidRPr="005C55B7">
        <w:rPr>
          <w:rFonts w:asciiTheme="minorEastAsia" w:hAnsiTheme="minorEastAsia"/>
          <w:szCs w:val="21"/>
        </w:rPr>
        <w:lastRenderedPageBreak/>
        <w:drawing>
          <wp:inline distT="0" distB="0" distL="0" distR="0" wp14:anchorId="1883D273" wp14:editId="142D3762">
            <wp:extent cx="5274310" cy="32975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 proxy.gif"/>
                    <pic:cNvPicPr/>
                  </pic:nvPicPr>
                  <pic:blipFill>
                    <a:blip r:embed="rId8">
                      <a:extLst>
                        <a:ext uri="{28A0092B-C50C-407E-A947-70E740481C1C}">
                          <a14:useLocalDpi xmlns:a14="http://schemas.microsoft.com/office/drawing/2010/main" val="0"/>
                        </a:ext>
                      </a:extLst>
                    </a:blip>
                    <a:stretch>
                      <a:fillRect/>
                    </a:stretch>
                  </pic:blipFill>
                  <pic:spPr>
                    <a:xfrm>
                      <a:off x="0" y="0"/>
                      <a:ext cx="5274310" cy="3297555"/>
                    </a:xfrm>
                    <a:prstGeom prst="rect">
                      <a:avLst/>
                    </a:prstGeom>
                  </pic:spPr>
                </pic:pic>
              </a:graphicData>
            </a:graphic>
          </wp:inline>
        </w:drawing>
      </w:r>
    </w:p>
    <w:p w:rsidR="008A7588" w:rsidRPr="005C55B7" w:rsidRDefault="008A7588" w:rsidP="00A86100">
      <w:pPr>
        <w:ind w:firstLine="420"/>
        <w:rPr>
          <w:rFonts w:asciiTheme="minorEastAsia" w:hAnsiTheme="minorEastAsia"/>
          <w:szCs w:val="21"/>
        </w:rPr>
      </w:pPr>
      <w:r w:rsidRPr="005C55B7">
        <w:rPr>
          <w:rFonts w:asciiTheme="minorEastAsia" w:hAnsiTheme="minorEastAsia"/>
          <w:szCs w:val="21"/>
        </w:rPr>
        <w:t>从上图（左图）中可以看出，防火墙在确认了连接的有效性后，才向内部的服务器（Listener）发起SYN请求，在右图中，所有的无效连接均无法到达内 部的服务器。而防火墙采用的验证连接有效性的方法则可以是</w:t>
      </w:r>
      <w:r w:rsidR="008D7513" w:rsidRPr="001E5C97">
        <w:rPr>
          <w:rFonts w:asciiTheme="minorEastAsia" w:hAnsiTheme="minorEastAsia"/>
          <w:szCs w:val="21"/>
        </w:rPr>
        <w:t xml:space="preserve">SYN </w:t>
      </w:r>
      <w:r w:rsidRPr="005C55B7">
        <w:rPr>
          <w:rFonts w:asciiTheme="minorEastAsia" w:hAnsiTheme="minorEastAsia"/>
          <w:szCs w:val="21"/>
        </w:rPr>
        <w:t>Cookie或</w:t>
      </w:r>
      <w:r w:rsidR="008D7513" w:rsidRPr="001E5C97">
        <w:rPr>
          <w:rFonts w:asciiTheme="minorEastAsia" w:hAnsiTheme="minorEastAsia"/>
          <w:szCs w:val="21"/>
        </w:rPr>
        <w:t xml:space="preserve">SYN </w:t>
      </w:r>
      <w:r w:rsidR="00F17516">
        <w:rPr>
          <w:rFonts w:asciiTheme="minorEastAsia" w:hAnsiTheme="minorEastAsia" w:hint="eastAsia"/>
          <w:szCs w:val="21"/>
        </w:rPr>
        <w:t>Cache</w:t>
      </w:r>
      <w:r w:rsidRPr="005C55B7">
        <w:rPr>
          <w:rFonts w:asciiTheme="minorEastAsia" w:hAnsiTheme="minorEastAsia"/>
          <w:szCs w:val="21"/>
        </w:rPr>
        <w:t>等其他技术。采用这种方式进行防范需要注意的一点就是防火墙需要对整个有效连接的过程发生的数据包进行代理，如下图所示：</w:t>
      </w:r>
    </w:p>
    <w:p w:rsidR="008A7588" w:rsidRPr="005C55B7" w:rsidRDefault="008A7588" w:rsidP="005C55B7">
      <w:pPr>
        <w:rPr>
          <w:rFonts w:asciiTheme="minorEastAsia" w:hAnsiTheme="minorEastAsia"/>
          <w:szCs w:val="21"/>
        </w:rPr>
      </w:pPr>
      <w:r w:rsidRPr="005C55B7">
        <w:rPr>
          <w:rFonts w:asciiTheme="minorEastAsia" w:hAnsiTheme="minorEastAsia"/>
          <w:szCs w:val="21"/>
        </w:rPr>
        <w:drawing>
          <wp:inline distT="0" distB="0" distL="0" distR="0" wp14:anchorId="25B26785" wp14:editId="483A26A4">
            <wp:extent cx="3990975" cy="36099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 cookie.gif"/>
                    <pic:cNvPicPr/>
                  </pic:nvPicPr>
                  <pic:blipFill>
                    <a:blip r:embed="rId9">
                      <a:extLst>
                        <a:ext uri="{28A0092B-C50C-407E-A947-70E740481C1C}">
                          <a14:useLocalDpi xmlns:a14="http://schemas.microsoft.com/office/drawing/2010/main" val="0"/>
                        </a:ext>
                      </a:extLst>
                    </a:blip>
                    <a:stretch>
                      <a:fillRect/>
                    </a:stretch>
                  </pic:blipFill>
                  <pic:spPr>
                    <a:xfrm>
                      <a:off x="0" y="0"/>
                      <a:ext cx="3990975" cy="3609975"/>
                    </a:xfrm>
                    <a:prstGeom prst="rect">
                      <a:avLst/>
                    </a:prstGeom>
                  </pic:spPr>
                </pic:pic>
              </a:graphicData>
            </a:graphic>
          </wp:inline>
        </w:drawing>
      </w:r>
    </w:p>
    <w:p w:rsidR="008A7588" w:rsidRPr="005C55B7" w:rsidRDefault="008A7588" w:rsidP="00A166DC">
      <w:pPr>
        <w:ind w:firstLine="420"/>
        <w:rPr>
          <w:rFonts w:asciiTheme="minorEastAsia" w:hAnsiTheme="minorEastAsia"/>
          <w:szCs w:val="21"/>
        </w:rPr>
      </w:pPr>
      <w:r w:rsidRPr="005C55B7">
        <w:rPr>
          <w:rFonts w:asciiTheme="minorEastAsia" w:hAnsiTheme="minorEastAsia"/>
          <w:szCs w:val="21"/>
        </w:rPr>
        <w:t>因为防火墙代替发出的SYN ACK包中使用的序列号为c，而服务器真正的回应包中序列号为c</w:t>
      </w:r>
      <w:proofErr w:type="gramStart"/>
      <w:r w:rsidRPr="005C55B7">
        <w:rPr>
          <w:rFonts w:asciiTheme="minorEastAsia" w:hAnsiTheme="minorEastAsia"/>
          <w:szCs w:val="21"/>
        </w:rPr>
        <w:t>’</w:t>
      </w:r>
      <w:proofErr w:type="gramEnd"/>
      <w:r w:rsidRPr="005C55B7">
        <w:rPr>
          <w:rFonts w:asciiTheme="minorEastAsia" w:hAnsiTheme="minorEastAsia"/>
          <w:szCs w:val="21"/>
        </w:rPr>
        <w:t>，这其中有一个差值|c-c</w:t>
      </w:r>
      <w:proofErr w:type="gramStart"/>
      <w:r w:rsidRPr="005C55B7">
        <w:rPr>
          <w:rFonts w:asciiTheme="minorEastAsia" w:hAnsiTheme="minorEastAsia"/>
          <w:szCs w:val="21"/>
        </w:rPr>
        <w:t>’</w:t>
      </w:r>
      <w:proofErr w:type="gramEnd"/>
      <w:r w:rsidRPr="005C55B7">
        <w:rPr>
          <w:rFonts w:asciiTheme="minorEastAsia" w:hAnsiTheme="minorEastAsia"/>
          <w:szCs w:val="21"/>
        </w:rPr>
        <w:t>|，在每个相关数据报文经过防火墙的时候进行序列号的修改。</w:t>
      </w:r>
    </w:p>
    <w:p w:rsidR="008A7588" w:rsidRPr="005C55B7" w:rsidRDefault="008A7588" w:rsidP="005C55B7">
      <w:pPr>
        <w:rPr>
          <w:rFonts w:asciiTheme="minorEastAsia" w:hAnsiTheme="minorEastAsia"/>
          <w:szCs w:val="21"/>
        </w:rPr>
      </w:pPr>
      <w:r w:rsidRPr="005C55B7">
        <w:rPr>
          <w:rFonts w:asciiTheme="minorEastAsia" w:hAnsiTheme="minorEastAsia"/>
          <w:szCs w:val="21"/>
        </w:rPr>
        <w:lastRenderedPageBreak/>
        <w:t>TCP Safe Reset技术：</w:t>
      </w:r>
    </w:p>
    <w:p w:rsidR="008A7588" w:rsidRPr="005C55B7" w:rsidRDefault="008A7588" w:rsidP="005C55B7">
      <w:pPr>
        <w:rPr>
          <w:rFonts w:asciiTheme="minorEastAsia" w:hAnsiTheme="minorEastAsia"/>
          <w:szCs w:val="21"/>
        </w:rPr>
      </w:pPr>
      <w:r w:rsidRPr="005C55B7">
        <w:rPr>
          <w:rFonts w:asciiTheme="minorEastAsia" w:hAnsiTheme="minorEastAsia"/>
          <w:szCs w:val="21"/>
        </w:rPr>
        <w:t>这也是防火墙</w:t>
      </w:r>
      <w:r w:rsidR="00BA5D62" w:rsidRPr="001E5C97">
        <w:rPr>
          <w:rFonts w:asciiTheme="minorEastAsia" w:hAnsiTheme="minorEastAsia"/>
          <w:szCs w:val="21"/>
        </w:rPr>
        <w:t>SYN</w:t>
      </w:r>
      <w:r w:rsidRPr="005C55B7">
        <w:rPr>
          <w:rFonts w:asciiTheme="minorEastAsia" w:hAnsiTheme="minorEastAsia"/>
          <w:szCs w:val="21"/>
        </w:rPr>
        <w:t>代理的一种方式，其工作过程如下图所示：</w:t>
      </w:r>
    </w:p>
    <w:p w:rsidR="008A7588" w:rsidRPr="005C55B7" w:rsidRDefault="008A7588" w:rsidP="005C55B7">
      <w:pPr>
        <w:rPr>
          <w:rFonts w:asciiTheme="minorEastAsia" w:hAnsiTheme="minorEastAsia"/>
          <w:szCs w:val="21"/>
        </w:rPr>
      </w:pPr>
      <w:r w:rsidRPr="005C55B7">
        <w:rPr>
          <w:rFonts w:asciiTheme="minorEastAsia" w:hAnsiTheme="minorEastAsia" w:hint="eastAsia"/>
          <w:szCs w:val="21"/>
        </w:rPr>
        <w:drawing>
          <wp:inline distT="0" distB="0" distL="0" distR="0" wp14:anchorId="79E94CCC" wp14:editId="06342B8B">
            <wp:extent cx="4638675" cy="47244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p safe reset.gif"/>
                    <pic:cNvPicPr/>
                  </pic:nvPicPr>
                  <pic:blipFill>
                    <a:blip r:embed="rId10">
                      <a:extLst>
                        <a:ext uri="{28A0092B-C50C-407E-A947-70E740481C1C}">
                          <a14:useLocalDpi xmlns:a14="http://schemas.microsoft.com/office/drawing/2010/main" val="0"/>
                        </a:ext>
                      </a:extLst>
                    </a:blip>
                    <a:stretch>
                      <a:fillRect/>
                    </a:stretch>
                  </pic:blipFill>
                  <pic:spPr>
                    <a:xfrm>
                      <a:off x="0" y="0"/>
                      <a:ext cx="4638675" cy="4724400"/>
                    </a:xfrm>
                    <a:prstGeom prst="rect">
                      <a:avLst/>
                    </a:prstGeom>
                  </pic:spPr>
                </pic:pic>
              </a:graphicData>
            </a:graphic>
          </wp:inline>
        </w:drawing>
      </w:r>
    </w:p>
    <w:p w:rsidR="00777CBE" w:rsidRPr="005C55B7" w:rsidRDefault="008A7588" w:rsidP="005C55B7">
      <w:pPr>
        <w:rPr>
          <w:rFonts w:asciiTheme="minorEastAsia" w:hAnsiTheme="minorEastAsia"/>
          <w:szCs w:val="21"/>
        </w:rPr>
      </w:pPr>
      <w:r w:rsidRPr="005C55B7">
        <w:rPr>
          <w:rFonts w:asciiTheme="minorEastAsia" w:hAnsiTheme="minorEastAsia"/>
          <w:szCs w:val="21"/>
        </w:rPr>
        <w:t>这种方法在验证了连接之后立即发出一个Safe Reset命令包，从而使得Client重新进行连接，这时出现的</w:t>
      </w:r>
      <w:proofErr w:type="spellStart"/>
      <w:r w:rsidRPr="005C55B7">
        <w:rPr>
          <w:rFonts w:asciiTheme="minorEastAsia" w:hAnsiTheme="minorEastAsia"/>
          <w:szCs w:val="21"/>
        </w:rPr>
        <w:t>Syn</w:t>
      </w:r>
      <w:proofErr w:type="spellEnd"/>
      <w:r w:rsidRPr="005C55B7">
        <w:rPr>
          <w:rFonts w:asciiTheme="minorEastAsia" w:hAnsiTheme="minorEastAsia"/>
          <w:szCs w:val="21"/>
        </w:rPr>
        <w:t>报文防火墙就直接放行。在这种方式中，防火墙就不需要对通过防火墙的数据报文进行 序列号的修改了。这需要客户端的TCP协议栈支持RFC 793中的相关约定，同时由于Client需要两次握手过程，连接建立的时间将有所延长。</w:t>
      </w:r>
      <w:bookmarkStart w:id="0" w:name="_GoBack"/>
      <w:bookmarkEnd w:id="0"/>
    </w:p>
    <w:sectPr w:rsidR="00777CBE" w:rsidRPr="005C55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71868"/>
    <w:multiLevelType w:val="hybridMultilevel"/>
    <w:tmpl w:val="FB360C5A"/>
    <w:lvl w:ilvl="0" w:tplc="57280902">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B60D7C"/>
    <w:multiLevelType w:val="hybridMultilevel"/>
    <w:tmpl w:val="BECE7438"/>
    <w:lvl w:ilvl="0" w:tplc="5EC654C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DA7"/>
    <w:rsid w:val="0007593A"/>
    <w:rsid w:val="000F1FFF"/>
    <w:rsid w:val="00105160"/>
    <w:rsid w:val="001E5C97"/>
    <w:rsid w:val="002105BC"/>
    <w:rsid w:val="0024124A"/>
    <w:rsid w:val="003978F8"/>
    <w:rsid w:val="005C55B7"/>
    <w:rsid w:val="005D589C"/>
    <w:rsid w:val="006C02F2"/>
    <w:rsid w:val="00704CE5"/>
    <w:rsid w:val="00793222"/>
    <w:rsid w:val="00866C36"/>
    <w:rsid w:val="0088686A"/>
    <w:rsid w:val="008A7588"/>
    <w:rsid w:val="008C6658"/>
    <w:rsid w:val="008D7513"/>
    <w:rsid w:val="00A13D46"/>
    <w:rsid w:val="00A166DC"/>
    <w:rsid w:val="00A86100"/>
    <w:rsid w:val="00AC5319"/>
    <w:rsid w:val="00B61DA7"/>
    <w:rsid w:val="00BA5D62"/>
    <w:rsid w:val="00C667E5"/>
    <w:rsid w:val="00DC66C1"/>
    <w:rsid w:val="00E6060E"/>
    <w:rsid w:val="00F17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A758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A7588"/>
    <w:rPr>
      <w:b/>
      <w:bCs/>
    </w:rPr>
  </w:style>
  <w:style w:type="paragraph" w:styleId="a5">
    <w:name w:val="Balloon Text"/>
    <w:basedOn w:val="a"/>
    <w:link w:val="Char"/>
    <w:uiPriority w:val="99"/>
    <w:semiHidden/>
    <w:unhideWhenUsed/>
    <w:rsid w:val="008A7588"/>
    <w:rPr>
      <w:sz w:val="18"/>
      <w:szCs w:val="18"/>
    </w:rPr>
  </w:style>
  <w:style w:type="character" w:customStyle="1" w:styleId="Char">
    <w:name w:val="批注框文本 Char"/>
    <w:basedOn w:val="a0"/>
    <w:link w:val="a5"/>
    <w:uiPriority w:val="99"/>
    <w:semiHidden/>
    <w:rsid w:val="008A7588"/>
    <w:rPr>
      <w:sz w:val="18"/>
      <w:szCs w:val="18"/>
    </w:rPr>
  </w:style>
  <w:style w:type="paragraph" w:styleId="a6">
    <w:name w:val="List Paragraph"/>
    <w:basedOn w:val="a"/>
    <w:uiPriority w:val="34"/>
    <w:qFormat/>
    <w:rsid w:val="005C55B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A758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A7588"/>
    <w:rPr>
      <w:b/>
      <w:bCs/>
    </w:rPr>
  </w:style>
  <w:style w:type="paragraph" w:styleId="a5">
    <w:name w:val="Balloon Text"/>
    <w:basedOn w:val="a"/>
    <w:link w:val="Char"/>
    <w:uiPriority w:val="99"/>
    <w:semiHidden/>
    <w:unhideWhenUsed/>
    <w:rsid w:val="008A7588"/>
    <w:rPr>
      <w:sz w:val="18"/>
      <w:szCs w:val="18"/>
    </w:rPr>
  </w:style>
  <w:style w:type="character" w:customStyle="1" w:styleId="Char">
    <w:name w:val="批注框文本 Char"/>
    <w:basedOn w:val="a0"/>
    <w:link w:val="a5"/>
    <w:uiPriority w:val="99"/>
    <w:semiHidden/>
    <w:rsid w:val="008A7588"/>
    <w:rPr>
      <w:sz w:val="18"/>
      <w:szCs w:val="18"/>
    </w:rPr>
  </w:style>
  <w:style w:type="paragraph" w:styleId="a6">
    <w:name w:val="List Paragraph"/>
    <w:basedOn w:val="a"/>
    <w:uiPriority w:val="34"/>
    <w:qFormat/>
    <w:rsid w:val="005C55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1848</Words>
  <Characters>2331</Characters>
  <Application>Microsoft Office Word</Application>
  <DocSecurity>0</DocSecurity>
  <Lines>76</Lines>
  <Paragraphs>24</Paragraphs>
  <ScaleCrop>false</ScaleCrop>
  <Company>Microsoft</Company>
  <LinksUpToDate>false</LinksUpToDate>
  <CharactersWithSpaces>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dc:creator>
  <cp:keywords/>
  <dc:description/>
  <cp:lastModifiedBy>nie</cp:lastModifiedBy>
  <cp:revision>29</cp:revision>
  <dcterms:created xsi:type="dcterms:W3CDTF">2017-08-03T11:23:00Z</dcterms:created>
  <dcterms:modified xsi:type="dcterms:W3CDTF">2017-08-03T11:44:00Z</dcterms:modified>
</cp:coreProperties>
</file>