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456"/>
          <w:sz w:val="46"/>
        </w:rPr>
        <w:t>Plano para construção de uma plataforma de controle e orquestração</w:t>
        <w:br/>
        <w:t>para treinamento distribuído de modelos</w:t>
      </w:r>
    </w:p>
    <w:p>
      <w:pPr>
        <w:jc w:val="center"/>
      </w:pPr>
      <w:r>
        <w:rPr>
          <w:i/>
          <w:color w:val="464646"/>
          <w:sz w:val="24"/>
        </w:rPr>
        <w:t>Arquitetura com múltiplos computadores, GPU, CPU, NPU, OpenMP, Open MPI, Python, API e interface web em Next.js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8F5"/>
          </w:tcPr>
          <w:p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73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20"/>
              </w:rPr>
              <w:t>Construir uma plataforma capaz de descobrir recursos de hardware, distribuir cargas de treinamento e monitorar execução local e remota com interface web única.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8F5"/>
          </w:tcPr>
          <w:p>
            <w:r>
              <w:rPr>
                <w:b/>
                <w:sz w:val="20"/>
              </w:rPr>
              <w:t>Base do plano</w:t>
            </w:r>
          </w:p>
        </w:tc>
        <w:tc>
          <w:tcPr>
            <w:tcW w:type="dxa" w:w="73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20"/>
              </w:rPr>
              <w:t>Este documento foi montado a partir da conversa atual com o usuário e de documentação oficial de PyTorch DDP, Ray Train, Open MPI, OpenMP, FastAPI, Next.js, NVML e Hugging Face Accelerate.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8F5"/>
          </w:tcPr>
          <w:p>
            <w:r>
              <w:rPr>
                <w:b/>
                <w:sz w:val="20"/>
              </w:rPr>
              <w:t>MVP recomendado</w:t>
            </w:r>
          </w:p>
        </w:tc>
        <w:tc>
          <w:tcPr>
            <w:tcW w:type="dxa" w:w="73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20"/>
              </w:rPr>
              <w:t>Primeiro suportar 3 máquinas da rede local, jobs em Python, detecção de CPU/GPU/RAM, fila de execução, treinamento distribuído simples e dashboard web.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8F5"/>
          </w:tcPr>
          <w:p>
            <w:r>
              <w:rPr>
                <w:b/>
                <w:sz w:val="20"/>
              </w:rPr>
              <w:t>Meta futura</w:t>
            </w:r>
          </w:p>
        </w:tc>
        <w:tc>
          <w:tcPr>
            <w:tcW w:type="dxa" w:w="737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20"/>
              </w:rPr>
              <w:t>Adicionar nós remotos via internet, agentes inteligentes para replanejamento dinâmico, suporte mais forte a NPUs e otimização automática de custo, latência e memória.</w:t>
            </w:r>
          </w:p>
        </w:tc>
      </w:tr>
    </w:tbl>
    <w:p/>
    <w:p>
      <w:pPr>
        <w:jc w:val="center"/>
      </w:pPr>
      <w:r>
        <w:rPr>
          <w:color w:val="646464"/>
          <w:sz w:val="19"/>
        </w:rPr>
        <w:t>Versão de trabalho para orientar implementação, arquitetura, prioridades e entregáveis.</w:t>
      </w:r>
    </w:p>
    <w:p>
      <w:r>
        <w:br w:type="page"/>
      </w:r>
    </w:p>
    <w:p>
      <w:pPr>
        <w:pStyle w:val="Heading1"/>
      </w:pPr>
      <w:r>
        <w:t>1. Checklist de decisão antes de começar</w:t>
      </w:r>
    </w:p>
    <w:p>
      <w:pPr/>
    </w:p>
    <w:p>
      <w:pPr>
        <w:spacing w:after="40"/>
        <w:ind w:left="340"/>
      </w:pPr>
      <w:r>
        <w:rPr>
          <w:sz w:val="21"/>
        </w:rPr>
        <w:t>• Definir o escopo do MVP: rede local primeiro, internet depois.</w:t>
      </w:r>
    </w:p>
    <w:p>
      <w:pPr>
        <w:spacing w:after="40"/>
        <w:ind w:left="340"/>
      </w:pPr>
      <w:r>
        <w:rPr>
          <w:sz w:val="21"/>
        </w:rPr>
        <w:t>• Escolher o runtime inicial de treino: PyTorch primeiro; LightGBM e XGBoost podem entrar na fase 2.</w:t>
      </w:r>
    </w:p>
    <w:p>
      <w:pPr>
        <w:spacing w:after="40"/>
        <w:ind w:left="340"/>
      </w:pPr>
      <w:r>
        <w:rPr>
          <w:sz w:val="21"/>
        </w:rPr>
        <w:t>• Padronizar o agente instalado em cada máquina para coletar hardware, executar jobs e reportar métricas.</w:t>
      </w:r>
    </w:p>
    <w:p>
      <w:pPr>
        <w:spacing w:after="40"/>
        <w:ind w:left="340"/>
      </w:pPr>
      <w:r>
        <w:rPr>
          <w:sz w:val="21"/>
        </w:rPr>
        <w:t>• Adotar API Python no backend e Next.js no frontend desde o início, para evitar retrabalho.</w:t>
      </w:r>
    </w:p>
    <w:p>
      <w:pPr>
        <w:spacing w:after="40"/>
        <w:ind w:left="340"/>
      </w:pPr>
      <w:r>
        <w:rPr>
          <w:sz w:val="21"/>
        </w:rPr>
        <w:t>• Separar claramente controle, execução, dados, segurança e observabilidade.</w:t>
      </w:r>
    </w:p>
    <w:p>
      <w:pPr>
        <w:pStyle w:val="Heading1"/>
      </w:pPr>
      <w:r>
        <w:t>2. Problema que o sistema resolve</w:t>
      </w:r>
    </w:p>
    <w:p>
      <w:pPr/>
      <w:r>
        <w:rPr>
          <w:b w:val="0"/>
        </w:rPr>
        <w:t xml:space="preserve">A proposta é criar uma plataforma de orquestração distribuída para treinar modelos de machine learning e deep learning usando várias máquinas com recursos heterogêneos. </w:t>
      </w:r>
      <w:r>
        <w:t xml:space="preserve">O sistema deve identificar automaticamente CPU, GPU, memória, discos, rede e, quando disponível, NPU; receber jobs por API ou interface web; fracionar dados e execução; acompanhar progresso; redistribuir trabalho em caso de lentidão; e consolidar métricas, checkpoints e logs em uma camada central. </w:t>
      </w:r>
      <w:r>
        <w:t>O foco inicial não deve ser “treinar o maior modelo possível”, mas construir uma base robusta que funcione com as máquinas que você já possui em casa e que depois possa crescer.</w:t>
      </w:r>
    </w:p>
    <w:p>
      <w:pPr>
        <w:pStyle w:val="Heading1"/>
      </w:pPr>
      <w:r>
        <w:t>3. Princípios de arquitetura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252"/>
      </w:tblGrid>
      <w:tr>
        <w:trPr>
          <w:tblHeader w:val="true"/>
        </w:trPr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Decisão prática</w:t>
            </w:r>
          </w:p>
        </w:tc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Por que isso importa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Controle central + agentes distribuídos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Um control plane central decide e cada máquina executa por meio de um agent padronizado.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Reduz acoplamento e facilita crescer de 3 máquinas para N máquinas.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MVP local antes de internet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Primeiro fechar segurança, latência, retries e observabilidade em LAN.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Evita que problemas de WAN contaminem a base do produto.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Jobs reproduzíveis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Todo job deve ter manifesto, ambiente, dataset versionado, parâmetros e seed.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Sem isso, você não consegue comparar desempenho nem depurar.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Orquestração separada do modelo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 plataforma distribui e monitora; o script do usuário entra como workload.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Permite usar PyTorch, LightGBM, XGBoost e pipelines customizados.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Segurança desde o início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Autenticação, autorização, TLS, logs e isolamento de execução.</w:t>
            </w:r>
          </w:p>
        </w:tc>
        <w:tc>
          <w:tcPr>
            <w:tcW w:type="dxa" w:w="42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Você quer abrir nós remotos no futuro sem criar dívida técnica séria.</w:t>
            </w:r>
          </w:p>
        </w:tc>
      </w:tr>
    </w:tbl>
    <w:p/>
    <w:p>
      <w:pPr>
        <w:pStyle w:val="Heading1"/>
      </w:pPr>
      <w:r>
        <w:t>4. Arquitetura alvo da solução</w:t>
      </w:r>
    </w:p>
    <w:p>
      <w:pPr/>
      <w:r>
        <w:rPr>
          <w:b/>
        </w:rPr>
        <w:t xml:space="preserve">Visão em camadas: </w:t>
      </w:r>
      <w:r>
        <w:t>frontend Next.js; API e control plane em Python; banco central de metadados; fila de jobs; storage compartilhado ou sincronizado; agentes instalados nos workers; runtime de execução distribuída; e camada de observabilidade.</w:t>
      </w:r>
    </w:p>
    <w:p>
      <w:pPr>
        <w:pStyle w:val="Heading2"/>
      </w:pPr>
      <w:r>
        <w:t>4.1 Frontend web</w:t>
      </w:r>
    </w:p>
    <w:p>
      <w:pPr/>
      <w:r>
        <w:t>Construído em Next.js. Deve exibir máquinas descobertas, métricas de hardware, fila de jobs, templates de treino, histórico, logs, gráficos e alertas. Também deve permitir cadastro de nós, teste de conectividade, política de execução e visão consolidada do cluster.</w:t>
      </w:r>
    </w:p>
    <w:p>
      <w:pPr>
        <w:pStyle w:val="Heading2"/>
      </w:pPr>
      <w:r>
        <w:t>4.2 API e control plane</w:t>
      </w:r>
    </w:p>
    <w:p>
      <w:pPr/>
      <w:r>
        <w:t>Construído em FastAPI. Responsável por autenticação, cadastro de nós, inspeção de recursos, submissão de jobs, planejamento, replanejamento, fila, cancelamento, coleta de métricas e persistência de estado. FastAPI é adequado para APIs tipadas, rápidas e com documentação automática.</w:t>
      </w:r>
    </w:p>
    <w:p>
      <w:pPr>
        <w:pStyle w:val="Heading2"/>
      </w:pPr>
      <w:r>
        <w:t>4.3 Agent em cada máquina</w:t>
      </w:r>
    </w:p>
    <w:p>
      <w:pPr/>
      <w:r>
        <w:t>Serviço Python rodando em background. Ele faz heartbeat, coleta CPU/GPU/RAM/temperatura, detecta bibliotecas locais, prepara ambiente, baixa manifestos, monta datasets, executa scripts, envia logs, checkpoint e status. É o bloco mais crítico do produto.</w:t>
      </w:r>
    </w:p>
    <w:p>
      <w:pPr>
        <w:pStyle w:val="Heading2"/>
      </w:pPr>
      <w:r>
        <w:t>4.4 Scheduler e planner</w:t>
      </w:r>
    </w:p>
    <w:p>
      <w:pPr/>
      <w:r>
        <w:t>Camada que decide onde um job vai rodar, quanto dado cada nó recebe, se o job cabe na memória e quando redistribuir carga. No MVP, use regras heurísticas simples. Em versão futura, introduza agentes inteligentes ou learning-based scheduling.</w:t>
      </w:r>
    </w:p>
    <w:p>
      <w:pPr>
        <w:pStyle w:val="Heading2"/>
      </w:pPr>
      <w:r>
        <w:t>4.5 Runtime de execução</w:t>
      </w:r>
    </w:p>
    <w:p>
      <w:pPr/>
      <w:r>
        <w:t>Para deep learning com múltiplas GPUs e máquinas, a primeira combinação prática é PyTorch DDP e, quando houver necessidade de maior abstração operacional, Ray Train. Open MPI pode ser usado como fundamento em cenários HPC e integração mais baixa; OpenMP continua útil para paralelismo dentro de uma máquina, principalmente em partes CPU-bound.</w:t>
      </w:r>
    </w:p>
    <w:p>
      <w:pPr>
        <w:pStyle w:val="Heading2"/>
      </w:pPr>
      <w:r>
        <w:t>4.6 Dados e artefatos</w:t>
      </w:r>
    </w:p>
    <w:p>
      <w:pPr/>
      <w:r>
        <w:t>Separar storage de datasets, checkpoints, logs, métricas e configuração. Você pode começar com pasta compartilhada na LAN ou MinIO/S3 local. O importante é versionar datasets e artefatos desde o início.</w:t>
      </w:r>
    </w:p>
    <w:p>
      <w:pPr>
        <w:pStyle w:val="Heading2"/>
      </w:pPr>
      <w:r>
        <w:t>4.7 Segurança</w:t>
      </w:r>
    </w:p>
    <w:p>
      <w:pPr/>
      <w:r>
        <w:t>Cada agent deve usar autenticação forte com token ou certificado, TLS sempre que possível, política de papéis, registro de auditoria, criptografia de segredos e isolamento mínimo do ambiente de execução.</w:t>
      </w:r>
    </w:p>
    <w:p>
      <w:pPr>
        <w:pStyle w:val="Heading1"/>
      </w:pPr>
      <w:r>
        <w:t>5. Stack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721"/>
        <w:gridCol w:w="2381"/>
        <w:gridCol w:w="2948"/>
      </w:tblGrid>
      <w:tr>
        <w:trPr>
          <w:tblHeader w:val="true"/>
        </w:trPr>
        <w:tc>
          <w:tcPr>
            <w:tcW w:type="dxa" w:w="2466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466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Escolha principal</w:t>
            </w:r>
          </w:p>
        </w:tc>
        <w:tc>
          <w:tcPr>
            <w:tcW w:type="dxa" w:w="2466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2466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Next.js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React puro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Next.js ajuda em estrutura, roteamento, SSR e organização do painel.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API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FastAPI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Flask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FastAPI já expõe docs OpenAPI e tipagem forte.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Execução DL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PyTorch + DDP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Ray Train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DDP primeiro para controle fino; Ray entra para abstração de cluster.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Execução ML tradicional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Ray Train / scripts Python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joblib / Dask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Útil para XGBoost, LightGBM e pipelines tabulares.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Detecção GPU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NVML / nvidia-smi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pynvml wrappers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Essencial para VRAM, temperatura, uso e device info.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Fila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PostgreSQL + fila simples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Redis + Celery / Dramatiq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 MVP, simplicidade importa mais que sofisticação.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Storage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MinIO ou NAS local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Samba / pasta compartilhada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Armazenar datasets, logs e checkpoints.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Segurança remota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TLS + tokens + SSH opcional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WireGuard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Para nós remotos, VPN tende a simplificar bastante.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Observabilidade</w:t>
            </w:r>
          </w:p>
        </w:tc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Prometheus + Grafana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OpenTelemetry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Métricas do cluster e histórico de jobs.</w:t>
            </w:r>
          </w:p>
        </w:tc>
      </w:tr>
    </w:tbl>
    <w:p>
      <w:r>
        <w:br w:type="page"/>
      </w:r>
    </w:p>
    <w:p>
      <w:pPr>
        <w:pStyle w:val="Heading1"/>
      </w:pPr>
      <w:r>
        <w:t>6. Roadmap por fases</w:t>
      </w:r>
    </w:p>
    <w:p>
      <w:pPr/>
      <w:r>
        <w:t>A ordem abaixo foi pensada para minimizar retrabalho e risco. Cada fase deve gerar um produto testável.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386"/>
        <w:gridCol w:w="2268"/>
      </w:tblGrid>
      <w:tr>
        <w:trPr>
          <w:tblHeader w:val="true"/>
        </w:trPr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O que construir</w:t>
            </w:r>
          </w:p>
        </w:tc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Critério de conclusão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0 — fundação do projeto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Criar monorepo com frontend, backend, agent e libs compartilhadas. Definir contratos JSON, padrão de logs, arquivos de configuração e ambientes Docker. Entregável: base rodando localmente com healthcheck.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Backend sobe; frontend sobe; primeiro agent responde /health; repositório padronizado.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1 — descoberta de hardware e inventário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Implementar cadastro de máquinas, coleta de CPU, RAM, discos, GPU, drivers, CUDA, hostname, IP, benchmark leve e heartbeats. Entregável: painel mostrando recursos em tempo real.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Máquinas entram no painel; hardware é detectado corretamente; heartbeat e status online/offline funcionam.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2 — submissão de jobs simples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Criar modelo de job, fila e executor para scripts Python não distribuídos. O agent baixa job, executa, envia logs e artefatos. Entregável: rodar um treino simples de ponta a ponta.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Um treino simples termina; logs e métricas são preservados; retry e cancelamento funcionam.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3 — datasets e artefatos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Versionar datasets, shards, checkpoints e manifestos. Definir como copiar dados, montar cache local e evitar duplicação desnecessária. Entregável: datasets reproduzíveis.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Mesmo job pode ser reexecutado com os mesmos dados e parâmetros.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4 — treinamento distribuído em rede local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Integrar PyTorch DDP para múltiplos nós, usando shard de dados e sincronização de gradientes. Entregável: um job de treino distribuído em 2 ou 3 máquinas.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Treino distribuído roda com sucesso; métricas por worker aparecem; falhas básicas são tratadas.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5 — escalonamento com heurísticas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Criar regras para decidir distribuição de dados, batch size sugerido, uso de CPU-only, GPU-only ou híbrido. Entregável: planner inicial com políticas explícitas.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A plataforma recusa jobs inviáveis e recomenda alocação factível.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6 — observabilidade e operação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Adicionar dashboards, métricas de rede, uso de VRAM, throughput, ETA, logs estruturados, alertas e histórico. Entregável: operação visível do cluster.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Você consegue entender gargalos sem entrar manualmente em cada máquina.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7 — nós remotos via internet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Adicionar conexão segura a máquinas fora da LAN, preferencialmente por VPN. Entregável: primeiro worker remoto autenticado.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Latência, throughput e custo de transferência passam a fazer parte do planner.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8 — replanejamento dinâmico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Implementar rebalanceamento de shards quando um nó atrasa ou cai. Entregável: scheduler com migração parcial de trabalho.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Job continua mesmo com degradação de um worker; tarefas são realocadas.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8"/>
              </w:rPr>
              <w:t>Fase 9 — agentes inteligentes</w:t>
            </w:r>
          </w:p>
        </w:tc>
        <w:tc>
          <w:tcPr>
            <w:tcW w:type="dxa" w:w="538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Adicionar agentes que observam histórico, perfis de jobs e rede para sugerir ou decidir planos de execução. Entregável: camada de otimização semiautomática.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O sistema passa a escolher melhor o placement e reduzir desperdício.</w:t>
            </w:r>
          </w:p>
        </w:tc>
      </w:tr>
    </w:tbl>
    <w:p>
      <w:pPr>
        <w:pStyle w:val="Heading1"/>
      </w:pPr>
      <w:r>
        <w:t>7. Exemplo aplicado ao seu caso: predição de glicose</w:t>
      </w:r>
    </w:p>
    <w:p>
      <w:pPr/>
      <w:r>
        <w:rPr>
          <w:b/>
        </w:rPr>
        <w:t xml:space="preserve">Cenário: </w:t>
      </w:r>
      <w:r>
        <w:t>um dataset grande de sinais PPG e variáveis tabulares precisa ser usado para treinar modelos de regressão ou deep learning. O sistema deve receber o código do treino, descrever os dados, construir shards e distribuir trabalho pelas máquinas disponíveis.</w:t>
      </w:r>
    </w:p>
    <w:p>
      <w:pPr>
        <w:ind w:left="340"/>
      </w:pPr>
      <w:r>
        <w:t>• O usuário envia um manifesto do job: script de treino, dependências, dataset, hiperparâmetros, métrica alvo, seed e política de hardware.</w:t>
      </w:r>
    </w:p>
    <w:p>
      <w:pPr>
        <w:ind w:left="340"/>
      </w:pPr>
      <w:r>
        <w:t>• O planner lê o manifesto, consulta inventário de máquinas e estima se o job cabe em CPU, em uma GPU, ou em múltiplos nós.</w:t>
      </w:r>
    </w:p>
    <w:p>
      <w:pPr>
        <w:ind w:left="340"/>
      </w:pPr>
      <w:r>
        <w:t>• Os dados são particionados em shards. Cada shard recebe identificador, tamanho, hash e localização.</w:t>
      </w:r>
    </w:p>
    <w:p>
      <w:pPr>
        <w:ind w:left="340"/>
      </w:pPr>
      <w:r>
        <w:t>• Os agents pré-aquecem cache local e validam dependências do ambiente.</w:t>
      </w:r>
    </w:p>
    <w:p>
      <w:pPr>
        <w:ind w:left="340"/>
      </w:pPr>
      <w:r>
        <w:t>• O runtime inicia workers. Em DDP, cada worker recebe partição distinta via DistributedSampler e sincroniza gradientes entre processos.</w:t>
      </w:r>
    </w:p>
    <w:p>
      <w:pPr>
        <w:ind w:left="340"/>
      </w:pPr>
      <w:r>
        <w:t>• Durante o treino, logs, métricas, uso de VRAM, throughput, tempo por epoch e checkpoints são enviados ao control plane.</w:t>
      </w:r>
    </w:p>
    <w:p>
      <w:pPr>
        <w:ind w:left="340"/>
      </w:pPr>
      <w:r>
        <w:t>• Se uma máquina remota ficar lenta, o scheduler marca degradação e pode redistribuir trabalho restante para nós disponíveis, dependendo do tipo de job e do custo de recomputação.</w:t>
      </w:r>
    </w:p>
    <w:p>
      <w:pPr>
        <w:ind w:left="340"/>
      </w:pPr>
      <w:r>
        <w:t>• Ao final, o sistema registra métricas finais, modelo salvo, ambiente usado e custo operacional da execução.</w:t>
      </w:r>
    </w:p>
    <w:p>
      <w:pPr>
        <w:pStyle w:val="Heading1"/>
      </w:pPr>
      <w:r>
        <w:t>8. Segurança e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082"/>
        <w:gridCol w:w="3572"/>
      </w:tblGrid>
      <w:tr>
        <w:trPr>
          <w:tblHeader w:val="true"/>
        </w:trPr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Recomendação</w:t>
            </w:r>
          </w:p>
        </w:tc>
        <w:tc>
          <w:tcPr>
            <w:tcW w:type="dxa" w:w="3289"/>
            <w:shd w:fill="1F4E7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Autenticação entre nós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Usar tokens rotativos ou certificados mTLS.</w:t>
            </w:r>
          </w:p>
        </w:tc>
        <w:tc>
          <w:tcPr>
            <w:tcW w:type="dxa" w:w="35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Evita nós falsos e uso indevido do cluster.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Acesso remoto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Preferir VPN como WireGuard em vez de abrir portas diretamente na internet.</w:t>
            </w:r>
          </w:p>
        </w:tc>
        <w:tc>
          <w:tcPr>
            <w:tcW w:type="dxa" w:w="35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Reduz superfície de ataque.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Segredos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Nunca embutir chaves no frontend nem em imagens de container.</w:t>
            </w:r>
          </w:p>
        </w:tc>
        <w:tc>
          <w:tcPr>
            <w:tcW w:type="dxa" w:w="35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Evita vazamento operacional.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Execução de jobs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Isolar processos por ambiente ou container e impor limites de recurso.</w:t>
            </w:r>
          </w:p>
        </w:tc>
        <w:tc>
          <w:tcPr>
            <w:tcW w:type="dxa" w:w="35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Reduz impacto de falhas e abuso.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Auditoria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Registrar quem submeteu job, onde rodou e quais artefatos gerou.</w:t>
            </w:r>
          </w:p>
        </w:tc>
        <w:tc>
          <w:tcPr>
            <w:tcW w:type="dxa" w:w="35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Essencial para rastreabilidade.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r>
              <w:rPr>
                <w:sz w:val="19"/>
              </w:rPr>
              <w:t>Integridade de dados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Assinar ou hash dos datasets e shards.</w:t>
            </w:r>
          </w:p>
        </w:tc>
        <w:tc>
          <w:tcPr>
            <w:tcW w:type="dxa" w:w="35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Garante reprodutibilidade e validação.</w:t>
            </w:r>
          </w:p>
        </w:tc>
      </w:tr>
    </w:tbl>
    <w:p>
      <w:pPr>
        <w:pStyle w:val="Heading1"/>
      </w:pPr>
      <w:r>
        <w:t>9. Riscos principais e mitigação</w:t>
      </w:r>
    </w:p>
    <w:p>
      <w:pPr>
        <w:pStyle w:val="Heading2"/>
      </w:pPr>
      <w:r>
        <w:t>Hardware heterogêneo</w:t>
      </w:r>
    </w:p>
    <w:p>
      <w:pPr/>
      <w:r>
        <w:t>GPUs com 6 GB, 8 GB e 12 GB criam gargalos. Mitigação: planner por capacidade, perfis de job e desativação automática de nós inadequados para determinados workloads.</w:t>
      </w:r>
    </w:p>
    <w:p>
      <w:pPr>
        <w:pStyle w:val="Heading2"/>
      </w:pPr>
      <w:r>
        <w:t>Rede lenta entre estados</w:t>
      </w:r>
    </w:p>
    <w:p>
      <w:pPr/>
      <w:r>
        <w:t>Nós remotos podem atrasar demais. Mitigação: usar VPN, compressão de artefatos, cache persistente, envio incremental e política de exclusão para jobs sensíveis à latência.</w:t>
      </w:r>
    </w:p>
    <w:p>
      <w:pPr>
        <w:pStyle w:val="Heading2"/>
      </w:pPr>
      <w:r>
        <w:t>Complexidade excessiva cedo demais</w:t>
      </w:r>
    </w:p>
    <w:p>
      <w:pPr/>
      <w:r>
        <w:t>Entrar logo com IA para escalonamento pode atrasar o produto. Mitigação: começar com heurísticas claras e só depois evoluir para agentes inteligentes.</w:t>
      </w:r>
    </w:p>
    <w:p>
      <w:pPr>
        <w:pStyle w:val="Heading2"/>
      </w:pPr>
      <w:r>
        <w:t>Reprodutibilidade</w:t>
      </w:r>
    </w:p>
    <w:p>
      <w:pPr/>
      <w:r>
        <w:t>Sem manifestos e versionamento, o sistema vira uma caixa-preta. Mitigação: manifesto obrigatório por job, hashes de dataset e snapshots de ambiente.</w:t>
      </w:r>
    </w:p>
    <w:p>
      <w:pPr>
        <w:pStyle w:val="Heading2"/>
      </w:pPr>
      <w:r>
        <w:t>Segurança operacional</w:t>
      </w:r>
    </w:p>
    <w:p>
      <w:pPr/>
      <w:r>
        <w:t>Abrir máquinas pela internet sem camada segura é arriscado. Mitigação: VPN, mTLS, segregação de privilégios e logs.</w:t>
      </w:r>
    </w:p>
    <w:p>
      <w:pPr>
        <w:pStyle w:val="Heading1"/>
      </w:pPr>
      <w:r>
        <w:t>10. Backlog priorizado de implementação</w:t>
      </w:r>
    </w:p>
    <w:p>
      <w:pPr>
        <w:ind w:left="340"/>
      </w:pPr>
      <w:r>
        <w:t>1. Definir o contrato do agent e do control plane.</w:t>
      </w:r>
    </w:p>
    <w:p>
      <w:pPr>
        <w:ind w:left="340"/>
      </w:pPr>
      <w:r>
        <w:t>2. Criar inventário de hardware com heartbeat e benchmark leve.</w:t>
      </w:r>
    </w:p>
    <w:p>
      <w:pPr>
        <w:ind w:left="340"/>
      </w:pPr>
      <w:r>
        <w:t>3. Criar submissão de jobs simples e visualização no painel.</w:t>
      </w:r>
    </w:p>
    <w:p>
      <w:pPr>
        <w:ind w:left="340"/>
      </w:pPr>
      <w:r>
        <w:t>4. Persistir logs, checkpoints e métricas.</w:t>
      </w:r>
    </w:p>
    <w:p>
      <w:pPr>
        <w:ind w:left="340"/>
      </w:pPr>
      <w:r>
        <w:t>5. Executar um treino simples fim a fim em uma máquina.</w:t>
      </w:r>
    </w:p>
    <w:p>
      <w:pPr>
        <w:ind w:left="340"/>
      </w:pPr>
      <w:r>
        <w:t>6. Executar um treino em duas máquinas da LAN.</w:t>
      </w:r>
    </w:p>
    <w:p>
      <w:pPr>
        <w:ind w:left="340"/>
      </w:pPr>
      <w:r>
        <w:t>7. Adicionar políticas de scheduler por capacidade e tipo de job.</w:t>
      </w:r>
    </w:p>
    <w:p>
      <w:pPr>
        <w:ind w:left="340"/>
      </w:pPr>
      <w:r>
        <w:t>8. Adicionar segurança, autenticação e histórico de auditoria.</w:t>
      </w:r>
    </w:p>
    <w:p>
      <w:pPr>
        <w:ind w:left="340"/>
      </w:pPr>
      <w:r>
        <w:t>9. Adicionar worker remoto via VPN.</w:t>
      </w:r>
    </w:p>
    <w:p>
      <w:pPr>
        <w:ind w:left="340"/>
      </w:pPr>
      <w:r>
        <w:t>10. Implementar redistribuição de trabalho e otimização automática.</w:t>
      </w:r>
    </w:p>
    <w:p>
      <w:pPr>
        <w:pStyle w:val="Heading1"/>
      </w:pPr>
      <w:r>
        <w:t>11. Estrutura inicial sugerida do projeto</w:t>
      </w:r>
    </w:p>
    <w:p>
      <w:pPr>
        <w:ind w:left="680"/>
      </w:pPr>
      <w:r>
        <w:rPr>
          <w:rFonts w:ascii="Consolas" w:hAnsi="Consolas"/>
          <w:sz w:val="19"/>
        </w:rPr>
        <w:t>apps/</w:t>
      </w:r>
    </w:p>
    <w:p>
      <w:pPr>
        <w:ind w:left="680"/>
      </w:pPr>
      <w:r>
        <w:rPr>
          <w:rFonts w:ascii="Consolas" w:hAnsi="Consolas"/>
          <w:sz w:val="19"/>
        </w:rPr>
        <w:t xml:space="preserve">  web-next/              # painel em Next.js</w:t>
      </w:r>
    </w:p>
    <w:p>
      <w:pPr>
        <w:ind w:left="680"/>
      </w:pPr>
      <w:r>
        <w:rPr>
          <w:rFonts w:ascii="Consolas" w:hAnsi="Consolas"/>
          <w:sz w:val="19"/>
        </w:rPr>
        <w:t xml:space="preserve">  api-control-plane/     # FastAPI</w:t>
      </w:r>
    </w:p>
    <w:p>
      <w:pPr>
        <w:ind w:left="680"/>
      </w:pPr>
      <w:r>
        <w:rPr>
          <w:rFonts w:ascii="Consolas" w:hAnsi="Consolas"/>
          <w:sz w:val="19"/>
        </w:rPr>
        <w:t xml:space="preserve">  worker-agent/          # serviço Python em cada nó</w:t>
      </w:r>
    </w:p>
    <w:p>
      <w:pPr>
        <w:ind w:left="680"/>
      </w:pPr>
      <w:r>
        <w:rPr>
          <w:rFonts w:ascii="Consolas" w:hAnsi="Consolas"/>
          <w:sz w:val="19"/>
        </w:rPr>
        <w:t>packages/</w:t>
      </w:r>
    </w:p>
    <w:p>
      <w:pPr>
        <w:ind w:left="680"/>
      </w:pPr>
      <w:r>
        <w:rPr>
          <w:rFonts w:ascii="Consolas" w:hAnsi="Consolas"/>
          <w:sz w:val="19"/>
        </w:rPr>
        <w:t xml:space="preserve">  core-contracts/        # modelos Pydantic, schemas, enums</w:t>
      </w:r>
    </w:p>
    <w:p>
      <w:pPr>
        <w:ind w:left="680"/>
      </w:pPr>
      <w:r>
        <w:rPr>
          <w:rFonts w:ascii="Consolas" w:hAnsi="Consolas"/>
          <w:sz w:val="19"/>
        </w:rPr>
        <w:t xml:space="preserve">  planner/               # heurísticas de alocação e scheduling</w:t>
      </w:r>
    </w:p>
    <w:p>
      <w:pPr>
        <w:ind w:left="680"/>
      </w:pPr>
      <w:r>
        <w:rPr>
          <w:rFonts w:ascii="Consolas" w:hAnsi="Consolas"/>
          <w:sz w:val="19"/>
        </w:rPr>
        <w:t xml:space="preserve">  runtimes/              # PyTorch DDP, Ray, MPI adapters</w:t>
      </w:r>
    </w:p>
    <w:p>
      <w:pPr>
        <w:ind w:left="680"/>
      </w:pPr>
      <w:r>
        <w:rPr>
          <w:rFonts w:ascii="Consolas" w:hAnsi="Consolas"/>
          <w:sz w:val="19"/>
        </w:rPr>
        <w:t xml:space="preserve">  hardware/              # NVML, CPU, RAM, discos, rede, NPU adapters</w:t>
      </w:r>
    </w:p>
    <w:p>
      <w:pPr>
        <w:ind w:left="680"/>
      </w:pPr>
      <w:r>
        <w:rPr>
          <w:rFonts w:ascii="Consolas" w:hAnsi="Consolas"/>
          <w:sz w:val="19"/>
        </w:rPr>
        <w:t xml:space="preserve">  storage/               # datasets, artefatos, cache</w:t>
      </w:r>
    </w:p>
    <w:p>
      <w:pPr>
        <w:ind w:left="680"/>
      </w:pPr>
      <w:r>
        <w:rPr>
          <w:rFonts w:ascii="Consolas" w:hAnsi="Consolas"/>
          <w:sz w:val="19"/>
        </w:rPr>
        <w:t>infra/</w:t>
      </w:r>
    </w:p>
    <w:p>
      <w:pPr>
        <w:ind w:left="680"/>
      </w:pPr>
      <w:r>
        <w:rPr>
          <w:rFonts w:ascii="Consolas" w:hAnsi="Consolas"/>
          <w:sz w:val="19"/>
        </w:rPr>
        <w:t xml:space="preserve">  docker/</w:t>
      </w:r>
    </w:p>
    <w:p>
      <w:pPr>
        <w:ind w:left="680"/>
      </w:pPr>
      <w:r>
        <w:rPr>
          <w:rFonts w:ascii="Consolas" w:hAnsi="Consolas"/>
          <w:sz w:val="19"/>
        </w:rPr>
        <w:t xml:space="preserve">  compose/</w:t>
      </w:r>
    </w:p>
    <w:p>
      <w:pPr>
        <w:ind w:left="680"/>
      </w:pPr>
      <w:r>
        <w:rPr>
          <w:rFonts w:ascii="Consolas" w:hAnsi="Consolas"/>
          <w:sz w:val="19"/>
        </w:rPr>
        <w:t xml:space="preserve">  monitoring/</w:t>
      </w:r>
    </w:p>
    <w:p>
      <w:pPr>
        <w:ind w:left="680"/>
      </w:pPr>
      <w:r>
        <w:rPr>
          <w:rFonts w:ascii="Consolas" w:hAnsi="Consolas"/>
          <w:sz w:val="19"/>
        </w:rPr>
        <w:t>docs/</w:t>
      </w:r>
    </w:p>
    <w:p>
      <w:pPr>
        <w:ind w:left="680"/>
      </w:pPr>
      <w:r>
        <w:rPr>
          <w:rFonts w:ascii="Consolas" w:hAnsi="Consolas"/>
          <w:sz w:val="19"/>
        </w:rPr>
        <w:t>tests/</w:t>
      </w:r>
    </w:p>
    <w:p>
      <w:pPr>
        <w:pStyle w:val="Heading1"/>
      </w:pPr>
      <w:r>
        <w:t>12. Referências usadas para embasar o plano</w:t>
      </w:r>
    </w:p>
    <w:p>
      <w:pPr>
        <w:ind w:left="340"/>
      </w:pPr>
      <w:r>
        <w:t>• PyTorch DistributedDataParallel e visão geral de treinamento distribuído: https://docs.pytorch.org/docs/stable/generated/torch.nn.parallel.DistributedDataParallel.html</w:t>
      </w:r>
    </w:p>
    <w:p>
      <w:pPr>
        <w:ind w:left="340"/>
      </w:pPr>
      <w:r>
        <w:t>• Tutorial de DDP no PyTorch: https://docs.pytorch.org/tutorials/intermediate/ddp_tutorial.html</w:t>
      </w:r>
    </w:p>
    <w:p>
      <w:pPr>
        <w:ind w:left="340"/>
      </w:pPr>
      <w:r>
        <w:t>• Ray Train overview: https://docs.ray.io/en/latest/train/overview.html</w:t>
      </w:r>
    </w:p>
    <w:p>
      <w:pPr>
        <w:ind w:left="340"/>
      </w:pPr>
      <w:r>
        <w:t>• Ray Train com PyTorch: https://docs.ray.io/en/latest/train/getting-started-pytorch.html</w:t>
      </w:r>
    </w:p>
    <w:p>
      <w:pPr>
        <w:ind w:left="340"/>
      </w:pPr>
      <w:r>
        <w:t>• Open MPI documentation: https://docs.open-mpi.org/en/main/index.html</w:t>
      </w:r>
    </w:p>
    <w:p>
      <w:pPr>
        <w:ind w:left="340"/>
      </w:pPr>
      <w:r>
        <w:t>• OpenMP specifications: https://www.openmp.org/specifications/</w:t>
      </w:r>
    </w:p>
    <w:p>
      <w:pPr>
        <w:ind w:left="340"/>
      </w:pPr>
      <w:r>
        <w:t>• FastAPI official docs: https://fastapi.tiangolo.com/</w:t>
      </w:r>
    </w:p>
    <w:p>
      <w:pPr>
        <w:ind w:left="340"/>
      </w:pPr>
      <w:r>
        <w:t>• Next.js official docs: https://nextjs.org/docs</w:t>
      </w:r>
    </w:p>
    <w:p>
      <w:pPr>
        <w:ind w:left="340"/>
      </w:pPr>
      <w:r>
        <w:t>• NVIDIA Management Library (NVML): https://developer.nvidia.com/management-library-nvml</w:t>
      </w:r>
    </w:p>
    <w:p>
      <w:pPr>
        <w:ind w:left="340"/>
      </w:pPr>
      <w:r>
        <w:t>• Hugging Face Accelerate, Big Model Inference: https://huggingface.co/docs/accelerate/usage_guides/big_modeling</w:t>
      </w:r>
    </w:p>
    <w:p>
      <w:pPr>
        <w:pStyle w:val="Heading1"/>
      </w:pPr>
      <w:r>
        <w:t>13. Fechamento</w:t>
      </w:r>
    </w:p>
    <w:p>
      <w:pPr/>
      <w:r>
        <w:t>A melhor estratégia é tratar esta plataforma como um produto em camadas: primeiro inventário, execução simples e visibilidade; depois distribuição em rede local; por fim, replanejamento dinâmico, nós remotos e agentes inteligentes. Isso preserva simplicidade, acelera entrega e evita investir cedo demais em uma arquitetura sofisticada que ainda não foi validada em operação.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7"/>
      </w:rPr>
      <w:t>Plano de implementação — framework de orquestração distribuída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4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C56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4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