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3536" w14:textId="36692FF4" w:rsidR="00FA1236" w:rsidRPr="0082544F" w:rsidRDefault="00FA1236" w:rsidP="00FA12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>MAKE - UP</w:t>
      </w:r>
    </w:p>
    <w:p w14:paraId="4817B32D" w14:textId="4DA931CC" w:rsidR="00924073" w:rsidRPr="0082544F" w:rsidRDefault="00FA1236" w:rsidP="00FA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>Concealer Full Coverage</w:t>
      </w:r>
    </w:p>
    <w:p w14:paraId="62195AE6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392F5D60" w14:textId="4622237F" w:rsidR="00FA1236" w:rsidRPr="0082544F" w:rsidRDefault="00FA1236" w:rsidP="00FA12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Concealer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creamy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menyamarkan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ketidaksempurnaan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aplikator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concealer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158C0112" w14:textId="77777777" w:rsidR="00FA1236" w:rsidRPr="0082544F" w:rsidRDefault="00FA1236" w:rsidP="00FA1236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E0543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544F">
        <w:rPr>
          <w:rFonts w:ascii="Times New Roman" w:hAnsi="Times New Roman" w:cs="Times New Roman"/>
          <w:sz w:val="24"/>
          <w:szCs w:val="24"/>
        </w:rPr>
        <w:t>Merk :</w:t>
      </w:r>
      <w:proofErr w:type="gramEnd"/>
      <w:r w:rsidRPr="0082544F">
        <w:rPr>
          <w:rFonts w:ascii="Times New Roman" w:hAnsi="Times New Roman" w:cs="Times New Roman"/>
          <w:sz w:val="24"/>
          <w:szCs w:val="24"/>
        </w:rPr>
        <w:t xml:space="preserve"> SANIYE</w:t>
      </w:r>
    </w:p>
    <w:p w14:paraId="3FBCCFEE" w14:textId="56453BB3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: Concealer</w:t>
      </w:r>
    </w:p>
    <w:p w14:paraId="4981A937" w14:textId="46E4846F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Berat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: 4g</w:t>
      </w:r>
    </w:p>
    <w:p w14:paraId="0E456EF6" w14:textId="47B97D0D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China</w:t>
      </w:r>
    </w:p>
    <w:p w14:paraId="18BE8DE4" w14:textId="31FF36B0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asuransi</w:t>
      </w:r>
      <w:proofErr w:type="spellEnd"/>
    </w:p>
    <w:p w14:paraId="615611FB" w14:textId="26E1C50C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: 2021.08</w:t>
      </w:r>
    </w:p>
    <w:p w14:paraId="3DFCC631" w14:textId="3E511F4C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: 36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24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14:paraId="254C10E2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3061B9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Cara </w:t>
      </w: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kuas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p w14:paraId="4521FC2E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441DC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Metode </w:t>
      </w: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pelestarian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EF63E6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jauhkan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3AD83344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380D6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Bahan:</w:t>
      </w:r>
    </w:p>
    <w:p w14:paraId="39E25002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Etilheksil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palmitat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polibutena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,</w:t>
      </w:r>
    </w:p>
    <w:p w14:paraId="3A243465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Cao Lin,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porselen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lebah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mika</w:t>
      </w:r>
      <w:proofErr w:type="spellEnd"/>
    </w:p>
    <w:p w14:paraId="19FACE1A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mikrokristalin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fenoksifenol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BHT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45C172E4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7E8E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40CC61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Perkenankan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1-2CM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7CED60F4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2. Warna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bersimpati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39AD67ED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3. Harap jangan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6852DB05" w14:textId="4C78CF88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Jauhkan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7396AEB6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B043A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96E25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51DC8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2D41E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31D43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A5F17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6E339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7671E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3693A" w14:textId="77777777" w:rsidR="00FA1236" w:rsidRPr="0082544F" w:rsidRDefault="00FA1236" w:rsidP="00FA12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EC2EF" w14:textId="77777777" w:rsidR="00C36A3F" w:rsidRPr="0082544F" w:rsidRDefault="00C36A3F" w:rsidP="00C36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Liquid Blush</w:t>
      </w:r>
    </w:p>
    <w:p w14:paraId="0DF53DF7" w14:textId="77777777" w:rsidR="00C36A3F" w:rsidRPr="0082544F" w:rsidRDefault="00C36A3F" w:rsidP="00C36A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E62EE" w14:textId="1456DFE9" w:rsidR="00C36A3F" w:rsidRPr="0082544F" w:rsidRDefault="00C36A3F" w:rsidP="00C36A3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Liquid Blush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perona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pipi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Ideal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segar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bercahaya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Liquid Blush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halusnya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bercahaya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lapisi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perona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pipi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600786C8" w14:textId="77777777" w:rsidR="00C36A3F" w:rsidRPr="0082544F" w:rsidRDefault="00C36A3F" w:rsidP="00C36A3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:</w:t>
      </w:r>
    </w:p>
    <w:p w14:paraId="5F0A621B" w14:textId="77777777" w:rsidR="00C36A3F" w:rsidRPr="0082544F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membangunnya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7278CD60" w14:textId="77777777" w:rsidR="00C36A3F" w:rsidRPr="0082544F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- Perona pipi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meluncur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lama. Ini sangat ideal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perona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pipi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Pergi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7037B643" w14:textId="55A9E9BD" w:rsidR="00C36A3F" w:rsidRPr="0082544F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dan coverage pada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1B828AF7" w14:textId="77777777" w:rsidR="00C36A3F" w:rsidRPr="0082544F" w:rsidRDefault="00C36A3F" w:rsidP="00C36A3F">
      <w:pPr>
        <w:rPr>
          <w:rFonts w:ascii="Times New Roman" w:hAnsi="Times New Roman" w:cs="Times New Roman"/>
          <w:sz w:val="24"/>
          <w:szCs w:val="24"/>
        </w:rPr>
      </w:pPr>
    </w:p>
    <w:p w14:paraId="058C8EB0" w14:textId="516F1FDE" w:rsidR="00C36A3F" w:rsidRPr="0082544F" w:rsidRDefault="00DF1EDE" w:rsidP="00DF1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>Eyeshadow Palette</w:t>
      </w:r>
    </w:p>
    <w:p w14:paraId="52E53039" w14:textId="77777777" w:rsidR="00DF1EDE" w:rsidRPr="0082544F" w:rsidRDefault="00DF1EDE" w:rsidP="00DF1E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41A39" w14:textId="74935307" w:rsidR="00DF1EDE" w:rsidRPr="0082544F" w:rsidRDefault="00DF1EDE" w:rsidP="00DF1E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Palette eyeshadow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nude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bold.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pigmen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dibaurkan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menawan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0D1DDC4B" w14:textId="77777777" w:rsidR="00DF1EDE" w:rsidRPr="0082544F" w:rsidRDefault="00DF1EDE" w:rsidP="00DF1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5220B" w14:textId="77777777" w:rsidR="00DF1EDE" w:rsidRPr="0082544F" w:rsidRDefault="00DF1EDE" w:rsidP="00DF1E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>Fitur:</w:t>
      </w:r>
    </w:p>
    <w:p w14:paraId="7E5E9CD7" w14:textId="6EF4CF64" w:rsidR="00DF1EDE" w:rsidRPr="0082544F" w:rsidRDefault="00DF1EDE" w:rsidP="00DF1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bercahaya</w:t>
      </w:r>
      <w:proofErr w:type="spellEnd"/>
    </w:p>
    <w:p w14:paraId="0EB3CFA2" w14:textId="77777777" w:rsidR="00DF1EDE" w:rsidRPr="0082544F" w:rsidRDefault="00DF1EDE" w:rsidP="00DF1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berkilau</w:t>
      </w:r>
      <w:proofErr w:type="spellEnd"/>
    </w:p>
    <w:p w14:paraId="23312024" w14:textId="77777777" w:rsidR="00DF1EDE" w:rsidRPr="0082544F" w:rsidRDefault="00DF1EDE" w:rsidP="00DF1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8 jam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pudar</w:t>
      </w:r>
      <w:proofErr w:type="spellEnd"/>
    </w:p>
    <w:p w14:paraId="7BABFEA3" w14:textId="3D486A4E" w:rsidR="00DF1EDE" w:rsidRPr="0082544F" w:rsidRDefault="00DF1EDE" w:rsidP="00DF1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Pelarut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kemilau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70E34589" w14:textId="50A33FDF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789436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7BF1AD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C6AB9A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1C649A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B8A262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086C16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F8A70E" w14:textId="77777777" w:rsidR="009200A0" w:rsidRPr="0082544F" w:rsidRDefault="009200A0" w:rsidP="00920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328633" w14:textId="5EAA4EA7" w:rsidR="009200A0" w:rsidRPr="0082544F" w:rsidRDefault="00803DEE" w:rsidP="00920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BNB </w:t>
      </w:r>
      <w:proofErr w:type="spell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barenbliss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Korean Roll </w:t>
      </w:r>
      <w:proofErr w:type="gram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Volume Mascara</w:t>
      </w:r>
    </w:p>
    <w:p w14:paraId="58309FBF" w14:textId="77777777" w:rsidR="008407B8" w:rsidRPr="008407B8" w:rsidRDefault="008407B8" w:rsidP="008407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Deskripsi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memukau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BNB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Barenbliss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Korean Roll </w:t>
      </w:r>
      <w:proofErr w:type="gram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Volume Mascara.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Didesain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volume maksimal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mascara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tebal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panjang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6D478A" w14:textId="77777777" w:rsidR="008407B8" w:rsidRPr="008407B8" w:rsidRDefault="008407B8" w:rsidP="008407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Fitur Utama:</w:t>
      </w:r>
    </w:p>
    <w:p w14:paraId="675E5B36" w14:textId="77777777" w:rsidR="008407B8" w:rsidRPr="008407B8" w:rsidRDefault="008407B8" w:rsidP="008407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Volume </w:t>
      </w: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Ekstra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Formula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volume dramatis pada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helai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terlihat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menarik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E1DE8" w14:textId="77777777" w:rsidR="008407B8" w:rsidRPr="008407B8" w:rsidRDefault="008407B8" w:rsidP="008407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Sikat </w:t>
      </w: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Presisi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Dilengkapi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sikat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menjangkau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helai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bebas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gumpalan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2E075A" w14:textId="77777777" w:rsidR="008407B8" w:rsidRPr="008407B8" w:rsidRDefault="008407B8" w:rsidP="008407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Tahan Lama: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Formula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lama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luntur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pudar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sempurna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sepanjang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DCD8C6" w14:textId="77777777" w:rsidR="008407B8" w:rsidRPr="008407B8" w:rsidRDefault="008407B8" w:rsidP="008407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Ringan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Nyaman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Tekstur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sepanjang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terasa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berat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kaku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74C594" w14:textId="77777777" w:rsidR="008407B8" w:rsidRPr="008407B8" w:rsidRDefault="008407B8" w:rsidP="008407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Mudah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Dibersihkan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Meskipun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lama, mascara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dibersihkan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makeup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menggosok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C613C" w14:textId="77777777" w:rsidR="008407B8" w:rsidRPr="008407B8" w:rsidRDefault="008407B8" w:rsidP="008407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Keunggulan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1BB038D" w14:textId="77777777" w:rsidR="008407B8" w:rsidRPr="008407B8" w:rsidRDefault="008407B8" w:rsidP="008407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Inspirasi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Korea: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Didesain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kecantikan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terkini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Korea,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kecantikan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Asia.</w:t>
      </w:r>
    </w:p>
    <w:p w14:paraId="0E842060" w14:textId="77777777" w:rsidR="008407B8" w:rsidRPr="008407B8" w:rsidRDefault="008407B8" w:rsidP="008407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Efek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Roll </w:t>
      </w:r>
      <w:proofErr w:type="gram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  <w:proofErr w:type="gram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Volume: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"Roll To Volume"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melengkung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dramatis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penjepit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DAC8C8" w14:textId="77777777" w:rsidR="008407B8" w:rsidRPr="008407B8" w:rsidRDefault="008407B8" w:rsidP="008407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Cocok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Semua</w:t>
      </w:r>
      <w:proofErr w:type="spellEnd"/>
      <w:r w:rsidRPr="008407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Jenis Bulu Mata:</w:t>
      </w:r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Baik Anda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tipis atau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tebal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mascara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bekerja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sempurna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diinginkan</w:t>
      </w:r>
      <w:proofErr w:type="spellEnd"/>
      <w:r w:rsidRPr="00840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E78B37" w14:textId="77777777" w:rsidR="008407B8" w:rsidRPr="0082544F" w:rsidRDefault="008407B8" w:rsidP="008407B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0016C" w14:textId="070EA651" w:rsidR="008407B8" w:rsidRPr="0082544F" w:rsidRDefault="008407B8" w:rsidP="00840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Lip Gloss Moisture Lip </w:t>
      </w:r>
      <w:proofErr w:type="gram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care</w:t>
      </w:r>
      <w:proofErr w:type="gramEnd"/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Plumper Glossy</w:t>
      </w:r>
    </w:p>
    <w:p w14:paraId="456BD28C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2544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2544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66A8163" w14:textId="02B443C8" w:rsidR="0082544F" w:rsidRDefault="0082544F" w:rsidP="0082544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Lipstik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berkilau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Formula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dan dapat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atau di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lipstick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25F0E27" w14:textId="77777777" w:rsidR="0082544F" w:rsidRPr="0082544F" w:rsidRDefault="0082544F" w:rsidP="0082544F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8B9F9" w14:textId="2C549F31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[3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lip tint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Glasting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Juicy Dewy Essence Lip Tint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berkilap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essence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untukmu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Essencenya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glossy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>.</w:t>
      </w:r>
    </w:p>
    <w:p w14:paraId="57733F9A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BCEFC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Glasting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Juicy Dewy]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gloss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kilauan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juicy,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glasting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juicy dewy lips.</w:t>
      </w:r>
    </w:p>
    <w:p w14:paraId="0C2083CC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6CF277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Pigmentasi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Tinggi] Formula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berpigmentasi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popped jam, dapat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Idol.</w:t>
      </w:r>
    </w:p>
    <w:p w14:paraId="2C9E9267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344B8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bening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5035BD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2A66E7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544F">
        <w:rPr>
          <w:rFonts w:ascii="Times New Roman" w:hAnsi="Times New Roman" w:cs="Times New Roman"/>
          <w:sz w:val="24"/>
          <w:szCs w:val="24"/>
        </w:rPr>
        <w:t xml:space="preserve">[Stain-Lock]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stain-lock,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gloss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montok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glasting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kilap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permukaannya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 lip tint </w:t>
      </w:r>
      <w:proofErr w:type="spellStart"/>
      <w:r w:rsidRPr="008254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254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318FB" w14:textId="77777777" w:rsidR="0082544F" w:rsidRPr="0082544F" w:rsidRDefault="0082544F" w:rsidP="008254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2544F" w:rsidRPr="0082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F0515"/>
    <w:multiLevelType w:val="multilevel"/>
    <w:tmpl w:val="6FE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B6E0A"/>
    <w:multiLevelType w:val="multilevel"/>
    <w:tmpl w:val="8D4E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23104"/>
    <w:multiLevelType w:val="multilevel"/>
    <w:tmpl w:val="049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1294D"/>
    <w:multiLevelType w:val="hybridMultilevel"/>
    <w:tmpl w:val="77C8C58C"/>
    <w:lvl w:ilvl="0" w:tplc="3C1207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4F60"/>
    <w:multiLevelType w:val="hybridMultilevel"/>
    <w:tmpl w:val="B9208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0182F"/>
    <w:multiLevelType w:val="multilevel"/>
    <w:tmpl w:val="D618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6842D58"/>
    <w:multiLevelType w:val="hybridMultilevel"/>
    <w:tmpl w:val="9FBEA470"/>
    <w:lvl w:ilvl="0" w:tplc="3C1207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FE66DD"/>
    <w:multiLevelType w:val="hybridMultilevel"/>
    <w:tmpl w:val="07687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75D8F"/>
    <w:multiLevelType w:val="hybridMultilevel"/>
    <w:tmpl w:val="0B5E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0A76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474D0"/>
    <w:multiLevelType w:val="hybridMultilevel"/>
    <w:tmpl w:val="63E0D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B6DED"/>
    <w:multiLevelType w:val="hybridMultilevel"/>
    <w:tmpl w:val="F3886DEE"/>
    <w:lvl w:ilvl="0" w:tplc="0E2C13F4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190045">
    <w:abstractNumId w:val="8"/>
  </w:num>
  <w:num w:numId="2" w16cid:durableId="726302187">
    <w:abstractNumId w:val="7"/>
  </w:num>
  <w:num w:numId="3" w16cid:durableId="735279783">
    <w:abstractNumId w:val="6"/>
  </w:num>
  <w:num w:numId="4" w16cid:durableId="566573934">
    <w:abstractNumId w:val="3"/>
  </w:num>
  <w:num w:numId="5" w16cid:durableId="408384115">
    <w:abstractNumId w:val="10"/>
  </w:num>
  <w:num w:numId="6" w16cid:durableId="315692481">
    <w:abstractNumId w:val="4"/>
  </w:num>
  <w:num w:numId="7" w16cid:durableId="1081289952">
    <w:abstractNumId w:val="5"/>
  </w:num>
  <w:num w:numId="8" w16cid:durableId="544682943">
    <w:abstractNumId w:val="9"/>
  </w:num>
  <w:num w:numId="9" w16cid:durableId="1001396498">
    <w:abstractNumId w:val="1"/>
  </w:num>
  <w:num w:numId="10" w16cid:durableId="937761727">
    <w:abstractNumId w:val="0"/>
  </w:num>
  <w:num w:numId="11" w16cid:durableId="42291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36"/>
    <w:rsid w:val="00803DEE"/>
    <w:rsid w:val="0082544F"/>
    <w:rsid w:val="00830265"/>
    <w:rsid w:val="008407B8"/>
    <w:rsid w:val="009200A0"/>
    <w:rsid w:val="00924073"/>
    <w:rsid w:val="00C36A3F"/>
    <w:rsid w:val="00DB24D9"/>
    <w:rsid w:val="00DF1EDE"/>
    <w:rsid w:val="00F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81BA"/>
  <w15:chartTrackingRefBased/>
  <w15:docId w15:val="{23E648ED-55BC-4802-B07B-7FED513C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F1ED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40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Mangampa</dc:creator>
  <cp:keywords/>
  <dc:description/>
  <cp:lastModifiedBy>Doni Mangampa</cp:lastModifiedBy>
  <cp:revision>1</cp:revision>
  <dcterms:created xsi:type="dcterms:W3CDTF">2024-07-14T07:27:00Z</dcterms:created>
  <dcterms:modified xsi:type="dcterms:W3CDTF">2024-07-14T11:43:00Z</dcterms:modified>
</cp:coreProperties>
</file>