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rsidR="00202F98" w:rsidRDefault="00202F98">
      <w:pPr>
        <w:rPr>
          <w:rFonts w:ascii="Times New Roman" w:eastAsia="Times New Roman" w:hAnsi="Times New Roman" w:cs="Times New Roman"/>
          <w:b/>
          <w:sz w:val="32"/>
          <w:szCs w:val="32"/>
        </w:rPr>
      </w:pPr>
    </w:p>
    <w:p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86565" cy="2574397"/>
                    </a:xfrm>
                    <a:prstGeom prst="rect">
                      <a:avLst/>
                    </a:prstGeom>
                    <a:ln/>
                  </pic:spPr>
                </pic:pic>
              </a:graphicData>
            </a:graphic>
          </wp:inline>
        </w:drawing>
      </w: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Pendahuluan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rsidR="008901EF" w:rsidRDefault="008901E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Data Science</w:t>
      </w:r>
      <w:r w:rsidRPr="008901EF">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rsidR="008901EF" w:rsidRDefault="008901EF">
      <w:pPr>
        <w:spacing w:before="240" w:after="240"/>
        <w:ind w:left="720"/>
        <w:jc w:val="both"/>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Proyek ini merupakan implementasi praktis dari tahapan analisis data menggunakan metode data science pipeline. Dataset yang digunakan berisi informasi mahasiswa dengan berbagai atribut akademik dan demografis, seperti nilai masuk, status pendaftaran, serta status akhir mahasiswa (Graduate, Dropout, Enrolled). Melalui analisis ini, diharapkan dapat diperoleh pemahaman mengenai faktor-faktor yang memengaruhi keberhasilan akademik mahasiswa serta pengaruh nilai masuk terhadap status kelulusan.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rsidR="00202F98" w:rsidRDefault="00E94D5B" w:rsidP="008901EF">
      <w:pPr>
        <w:spacing w:before="120"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w:t>
      </w:r>
      <w:r w:rsidR="008901EF">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Mengetahui apakah terdapat perbedaan signifikan nilai akademik antar kelompok mahasiswa berdasarkan atribut tertentu.</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Menganalisis hubungan antara dua fitur numerik dalam dataset mahasiswa menggunakan metode korelasi non-parametrik.</w:t>
      </w:r>
    </w:p>
    <w:p w:rsidR="008901EF" w:rsidRPr="008901EF" w:rsidRDefault="008901EF" w:rsidP="008901EF">
      <w:pPr>
        <w:numPr>
          <w:ilvl w:val="0"/>
          <w:numId w:val="1"/>
        </w:numPr>
        <w:spacing w:after="100" w:afterAutospacing="1"/>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Menerapkan teknik data preprocessing lanjutan untuk meningkatkan keandalan hasil analisis statistik terhadap dataset.</w:t>
      </w:r>
    </w:p>
    <w:p w:rsidR="00202F98"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Apakah terdapat perbedaan signifikan nilai akademik antar kelompok mahasiswa berdasarkan atribut tertentu?</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hubungan antara dua fitur numerik dalam dataset mahasiswa berdasarkan analisis korelasi non-parametrik?</w:t>
      </w:r>
    </w:p>
    <w:p w:rsid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penerapan teknik data preprocessing dapat meningkatkan keandalan hasil analisis statistik terhadap dataset?</w:t>
      </w:r>
    </w:p>
    <w:p w:rsidR="00202F98"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rsidR="00202F98"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202F98" w:rsidRPr="00EF6901"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50EF">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Pr>
          <w:rFonts w:ascii="Times New Roman" w:eastAsia="Times New Roman" w:hAnsi="Times New Roman" w:cs="Times New Roman"/>
          <w:sz w:val="24"/>
          <w:szCs w:val="24"/>
        </w:rPr>
        <w:t>umur, status perkawinan, mode pendaftaran, nilai masuk (</w:t>
      </w:r>
      <w:r w:rsidR="00E94D5B">
        <w:rPr>
          <w:rFonts w:ascii="Times New Roman" w:eastAsia="Times New Roman" w:hAnsi="Times New Roman" w:cs="Times New Roman"/>
          <w:i/>
          <w:sz w:val="24"/>
          <w:szCs w:val="24"/>
        </w:rPr>
        <w:t>admission grade</w:t>
      </w:r>
      <w:r w:rsidR="00E94D5B">
        <w:rPr>
          <w:rFonts w:ascii="Times New Roman" w:eastAsia="Times New Roman" w:hAnsi="Times New Roman" w:cs="Times New Roman"/>
          <w:sz w:val="24"/>
          <w:szCs w:val="24"/>
        </w:rPr>
        <w:t>), nilai per semester, dan status akhir mahasiswa (</w:t>
      </w:r>
      <w:r w:rsidR="00E94D5B">
        <w:rPr>
          <w:rFonts w:ascii="Times New Roman" w:eastAsia="Times New Roman" w:hAnsi="Times New Roman" w:cs="Times New Roman"/>
          <w:i/>
          <w:sz w:val="24"/>
          <w:szCs w:val="24"/>
        </w:rPr>
        <w:t>target</w:t>
      </w:r>
      <w:r w:rsidR="00E94D5B">
        <w:rPr>
          <w:rFonts w:ascii="Times New Roman" w:eastAsia="Times New Roman" w:hAnsi="Times New Roman" w:cs="Times New Roman"/>
          <w:sz w:val="24"/>
          <w:szCs w:val="24"/>
        </w:rPr>
        <w:t>).</w:t>
      </w:r>
      <w:r w:rsidR="00EF6901">
        <w:rPr>
          <w:rFonts w:ascii="Times New Roman" w:eastAsia="Times New Roman" w:hAnsi="Times New Roman" w:cs="Times New Roman"/>
          <w:sz w:val="24"/>
          <w:szCs w:val="24"/>
          <w:lang w:val="id-ID"/>
        </w:rPr>
        <w:t xml:space="preserve"> </w:t>
      </w:r>
      <w:r w:rsidR="00EF6901">
        <w:t xml:space="preserve">Tautan sumber dataset: </w:t>
      </w:r>
      <w:hyperlink r:id="rId7" w:tgtFrame="_new" w:history="1">
        <w:r w:rsidR="00EF6901">
          <w:rPr>
            <w:rStyle w:val="Hyperlink"/>
          </w:rPr>
          <w:t>https://archive.ics.uci.edu/dataset/697/predict+students+dropout+and+academic+success</w:t>
        </w:r>
      </w:hyperlink>
    </w:p>
    <w:p w:rsidR="00EF6901"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Alasan pemilihan dataset:</w:t>
      </w:r>
    </w:p>
    <w:p w:rsidR="00202F98"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EF6901">
        <w:rPr>
          <w:rFonts w:ascii="Times New Roman" w:eastAsia="Times New Roman" w:hAnsi="Times New Roman" w:cs="Times New Roman"/>
          <w:sz w:val="24"/>
          <w:szCs w:val="24"/>
        </w:rPr>
        <w:lastRenderedPageBreak/>
        <w:t>Dataset ini kredibel, relevan dengan analisis pendidikan tinggi, memenuhi syarat minimal fitur dan baris (≥20 &amp; ≥2000), serta menyediakan data akademik dan demografis lengkap untuk menganalisis risiko dropout.</w:t>
      </w:r>
    </w:p>
    <w:p w:rsidR="000F7CC2"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 xml:space="preserve">Dataset dibaca menggunakan library pandas, dengan separator </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rsidR="00A02C18"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202F98" w:rsidRPr="00A02C18" w:rsidRDefault="00E94D5B"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A02C18">
        <w:rPr>
          <w:rFonts w:ascii="Times New Roman" w:eastAsia="Times New Roman" w:hAnsi="Times New Roman" w:cs="Times New Roman"/>
          <w:sz w:val="24"/>
          <w:szCs w:val="24"/>
        </w:rPr>
        <w:t>Tahapan preprocessing dilakukan agar data bersih dan siap dianalisis.</w:t>
      </w:r>
      <w:r w:rsidRPr="00A02C18">
        <w:rPr>
          <w:rFonts w:ascii="Times New Roman" w:eastAsia="Times New Roman" w:hAnsi="Times New Roman" w:cs="Times New Roman"/>
          <w:sz w:val="24"/>
          <w:szCs w:val="24"/>
        </w:rPr>
        <w:br/>
        <w:t>Teknik yang digunakan:</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rsidR="004F09C5" w:rsidRPr="004F09C5"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rsidR="00E94D5B" w:rsidRPr="004F09C5" w:rsidRDefault="00E94D5B" w:rsidP="004F09C5">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Reduction</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p>
    <w:p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0F7CC2"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Visualization</w:t>
      </w: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F7CC2">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F7CC2">
        <w:rPr>
          <w:rFonts w:ascii="Times New Roman" w:hAnsi="Times New Roman" w:cs="Times New Roman"/>
          <w:sz w:val="24"/>
          <w:szCs w:val="24"/>
          <w:lang w:val="id-ID"/>
        </w:rPr>
        <w:t xml:space="preserve"> </w:t>
      </w:r>
      <w:r w:rsidRPr="000F7CC2">
        <w:rPr>
          <w:rFonts w:ascii="Times New Roman" w:hAnsi="Times New Roman" w:cs="Times New Roman"/>
          <w:sz w:val="24"/>
          <w:szCs w:val="24"/>
        </w:rPr>
        <w:t>Beberapa jenis visualisasi yang digunakan antara lain:</w:t>
      </w:r>
    </w:p>
    <w:p w:rsidR="00202F98" w:rsidRDefault="00202F98">
      <w:pPr>
        <w:spacing w:after="0"/>
        <w:ind w:left="1440"/>
        <w:rPr>
          <w:rFonts w:ascii="Times New Roman" w:eastAsia="Times New Roman" w:hAnsi="Times New Roman" w:cs="Times New Roman"/>
          <w:sz w:val="24"/>
          <w:szCs w:val="24"/>
        </w:rPr>
      </w:pPr>
    </w:p>
    <w:p w:rsidR="004F09C5" w:rsidRDefault="004F09C5">
      <w:pPr>
        <w:spacing w:after="0"/>
        <w:ind w:left="1440"/>
        <w:rPr>
          <w:rFonts w:ascii="Times New Roman" w:eastAsia="Times New Roman" w:hAnsi="Times New Roman" w:cs="Times New Roman"/>
          <w:sz w:val="24"/>
          <w:szCs w:val="24"/>
        </w:rPr>
      </w:pPr>
    </w:p>
    <w:p w:rsidR="004F09C5" w:rsidRDefault="004F09C5">
      <w:pPr>
        <w:spacing w:after="0"/>
        <w:ind w:left="1440"/>
        <w:rPr>
          <w:rFonts w:ascii="Times New Roman" w:eastAsia="Times New Roman" w:hAnsi="Times New Roman" w:cs="Times New Roman"/>
          <w:sz w:val="24"/>
          <w:szCs w:val="24"/>
        </w:rPr>
      </w:pPr>
    </w:p>
    <w:p w:rsidR="004F09C5" w:rsidRDefault="004F09C5">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72"/>
        <w:gridCol w:w="3080"/>
        <w:gridCol w:w="3252"/>
      </w:tblGrid>
      <w:tr w:rsidR="00202F98" w:rsidTr="00877C10">
        <w:trPr>
          <w:trHeight w:val="500"/>
          <w:tblHeader/>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30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25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Memudahkan pemahaman terhadap bentuk distribusi variabel numerik sebelum dilakukan normalisasi.</w:t>
            </w:r>
          </w:p>
        </w:tc>
        <w:tc>
          <w:tcPr>
            <w:tcW w:w="3252"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melihat sebaran data dari salah satu fitur numerik. Visualisasi ini membantu mendeteksi kemiringan distribusi (skewness) dan bentuk data (normal, miring kiri, atau kanan).</w:t>
            </w:r>
          </w:p>
          <w:p w:rsidR="000F7CC2" w:rsidRPr="000F7CC2" w:rsidRDefault="000F7CC2" w:rsidP="00877C10">
            <w:pPr>
              <w:spacing w:after="0"/>
              <w:jc w:val="both"/>
              <w:rPr>
                <w:rFonts w:ascii="Times New Roman" w:eastAsia="Times New Roman" w:hAnsi="Times New Roman" w:cs="Times New Roman"/>
                <w:sz w:val="24"/>
                <w:szCs w:val="24"/>
              </w:rPr>
            </w:pPr>
          </w:p>
          <w:p w:rsidR="00202F98"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Dis</w:t>
            </w:r>
            <w:r>
              <w:rPr>
                <w:rFonts w:ascii="Times New Roman" w:eastAsia="Times New Roman" w:hAnsi="Times New Roman" w:cs="Times New Roman"/>
                <w:sz w:val="24"/>
                <w:szCs w:val="24"/>
              </w:rPr>
              <w:t xml:space="preserve">tribusi sangat miring ke kiri yang berarti </w:t>
            </w:r>
            <w:r w:rsidRPr="000F7CC2">
              <w:rPr>
                <w:rFonts w:ascii="Times New Roman" w:eastAsia="Times New Roman" w:hAnsi="Times New Roman" w:cs="Times New Roman"/>
                <w:sz w:val="24"/>
                <w:szCs w:val="24"/>
              </w:rPr>
              <w:t>mayoritas mahasiswa belum menikah.</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Dapat menampilkan median, rentang antar kuartil (IQR), serta mendeteksi outlier dengan jelas.</w:t>
            </w:r>
          </w:p>
        </w:tc>
        <w:tc>
          <w:tcPr>
            <w:tcW w:w="3252"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membandingkan distribusi data numerik berdasarkan kategori tertentu (misalnya status).</w:t>
            </w:r>
          </w:p>
          <w:p w:rsidR="000F7CC2" w:rsidRDefault="000F7CC2" w:rsidP="00877C10">
            <w:pPr>
              <w:spacing w:after="0"/>
              <w:jc w:val="both"/>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rsidTr="00877C10">
        <w:trPr>
          <w:trHeight w:val="105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3080" w:type="dxa"/>
          </w:tcPr>
          <w:p w:rsidR="00202F98" w:rsidRDefault="000F7CC2" w:rsidP="00877C10">
            <w:pPr>
              <w:spacing w:after="0"/>
              <w:rPr>
                <w:rFonts w:ascii="Times New Roman" w:eastAsia="Times New Roman" w:hAnsi="Times New Roman" w:cs="Times New Roman"/>
                <w:sz w:val="24"/>
                <w:szCs w:val="24"/>
              </w:rPr>
            </w:pPr>
            <w:r>
              <w:t>Efektif dalam mengidentifikasi hubungan atau pola antara dua variabel.</w:t>
            </w:r>
          </w:p>
        </w:tc>
        <w:tc>
          <w:tcPr>
            <w:tcW w:w="3252"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Menampilkan hubungan antara dua fitur numerik untuk mengamati korelasi linear atau non-linear.</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rsidTr="00877C10">
        <w:trPr>
          <w:trHeight w:val="785"/>
        </w:trPr>
        <w:tc>
          <w:tcPr>
            <w:tcW w:w="2272"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3080"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Memberikan gambaran umum mengenai hubungan antar fitur numerik dalam dataset.</w:t>
            </w:r>
          </w:p>
        </w:tc>
        <w:tc>
          <w:tcPr>
            <w:tcW w:w="3252"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menampilkan matriks korelasi antar variabel numerik dalam bentuk peta warna</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bl>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Statistical Analysis</w:t>
      </w:r>
    </w:p>
    <w:p w:rsidR="00202F98"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Pr>
          <w:rFonts w:ascii="Times New Roman" w:eastAsia="Times New Roman" w:hAnsi="Times New Roman" w:cs="Times New Roman"/>
        </w:rPr>
        <w:t xml:space="preserve"> Uji Parametrik — </w:t>
      </w:r>
      <w:r w:rsidR="00F24CA8" w:rsidRPr="00F24CA8">
        <w:rPr>
          <w:rFonts w:ascii="Times New Roman" w:eastAsia="Times New Roman" w:hAnsi="Times New Roman" w:cs="Times New Roman"/>
        </w:rPr>
        <w:t>Independent T-Test</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3" w:name="_heading=h.kbdzvwecracc" w:colFirst="0" w:colLast="0"/>
      <w:bookmarkEnd w:id="3"/>
      <w:r>
        <w:rPr>
          <w:rFonts w:ascii="Times New Roman" w:eastAsia="Times New Roman" w:hAnsi="Times New Roman" w:cs="Times New Roman"/>
        </w:rPr>
        <w:t>Hipotesis:</w:t>
      </w:r>
      <w:r>
        <w:rPr>
          <w:rFonts w:ascii="Times New Roman" w:eastAsia="Times New Roman" w:hAnsi="Times New Roman" w:cs="Times New Roman"/>
        </w:rPr>
        <w:br/>
        <w:t xml:space="preserve"> </w:t>
      </w:r>
      <w:r>
        <w:rPr>
          <w:rFonts w:ascii="Times New Roman" w:eastAsia="Times New Roman" w:hAnsi="Times New Roman" w:cs="Times New Roman"/>
          <w:b w:val="0"/>
        </w:rPr>
        <w:t xml:space="preserve">H₀: Tidak ada perbedaan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kelompok </w:t>
      </w:r>
      <w:r>
        <w:rPr>
          <w:rFonts w:ascii="Times New Roman" w:eastAsia="Times New Roman" w:hAnsi="Times New Roman" w:cs="Times New Roman"/>
          <w:b w:val="0"/>
          <w:i/>
        </w:rPr>
        <w:t>Target</w:t>
      </w:r>
      <w:r>
        <w:rPr>
          <w:rFonts w:ascii="Times New Roman" w:eastAsia="Times New Roman" w:hAnsi="Times New Roman" w:cs="Times New Roman"/>
          <w:b w:val="0"/>
        </w:rPr>
        <w:t>.</w:t>
      </w:r>
      <w:r>
        <w:rPr>
          <w:rFonts w:ascii="Times New Roman" w:eastAsia="Times New Roman" w:hAnsi="Times New Roman" w:cs="Times New Roman"/>
          <w:b w:val="0"/>
        </w:rPr>
        <w:br/>
        <w:t xml:space="preserve"> H₁: Ada perbedaan signifikan rata-rata antar kelompok.</w:t>
      </w:r>
      <w:r>
        <w:rPr>
          <w:rFonts w:ascii="Times New Roman" w:eastAsia="Times New Roman" w:hAnsi="Times New Roman" w:cs="Times New Roman"/>
          <w:b w:val="0"/>
        </w:rPr>
        <w:br/>
      </w:r>
      <w:r>
        <w:rPr>
          <w:rFonts w:ascii="Times New Roman" w:eastAsia="Times New Roman" w:hAnsi="Times New Roman" w:cs="Times New Roman"/>
        </w:rPr>
        <w:t>Hasil:</w:t>
      </w:r>
      <w:r>
        <w:rPr>
          <w:rFonts w:ascii="Times New Roman" w:eastAsia="Times New Roman" w:hAnsi="Times New Roman" w:cs="Times New Roman"/>
        </w:rPr>
        <w:br/>
        <w:t xml:space="preserve"> </w:t>
      </w:r>
      <w:r>
        <w:rPr>
          <w:rFonts w:ascii="Times New Roman" w:eastAsia="Times New Roman" w:hAnsi="Times New Roman" w:cs="Times New Roman"/>
          <w:b w:val="0"/>
        </w:rPr>
        <w:t>F(2, 4421) = 45.62,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rPr>
        <w:br/>
      </w:r>
      <w:r>
        <w:rPr>
          <w:rFonts w:ascii="Times New Roman" w:eastAsia="Times New Roman" w:hAnsi="Times New Roman" w:cs="Times New Roman"/>
          <w:b w:val="0"/>
        </w:rPr>
        <w:t xml:space="preserve"> Terdapat perbedaan signifikan nilai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kategori </w:t>
      </w:r>
      <w:r>
        <w:rPr>
          <w:rFonts w:ascii="Times New Roman" w:eastAsia="Times New Roman" w:hAnsi="Times New Roman" w:cs="Times New Roman"/>
          <w:b w:val="0"/>
          <w:i/>
        </w:rPr>
        <w:t>Dropout</w:t>
      </w:r>
      <w:r>
        <w:rPr>
          <w:rFonts w:ascii="Times New Roman" w:eastAsia="Times New Roman" w:hAnsi="Times New Roman" w:cs="Times New Roman"/>
          <w:b w:val="0"/>
        </w:rPr>
        <w:t xml:space="preserve">, </w:t>
      </w:r>
      <w:r>
        <w:rPr>
          <w:rFonts w:ascii="Times New Roman" w:eastAsia="Times New Roman" w:hAnsi="Times New Roman" w:cs="Times New Roman"/>
          <w:b w:val="0"/>
          <w:i/>
        </w:rPr>
        <w:t>Enrolled</w:t>
      </w:r>
      <w:r>
        <w:rPr>
          <w:rFonts w:ascii="Times New Roman" w:eastAsia="Times New Roman" w:hAnsi="Times New Roman" w:cs="Times New Roman"/>
          <w:b w:val="0"/>
        </w:rPr>
        <w:t xml:space="preserve">, dan </w:t>
      </w:r>
      <w:r>
        <w:rPr>
          <w:rFonts w:ascii="Times New Roman" w:eastAsia="Times New Roman" w:hAnsi="Times New Roman" w:cs="Times New Roman"/>
          <w:b w:val="0"/>
          <w:i/>
        </w:rPr>
        <w:t>Graduate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Effect Size (η²): </w:t>
      </w:r>
      <w:sdt>
        <w:sdtPr>
          <w:tag w:val="goog_rdk_7"/>
          <w:id w:val="-1107771849"/>
        </w:sdtPr>
        <w:sdtEndPr/>
        <w:sdtContent>
          <w:r>
            <w:rPr>
              <w:rFonts w:ascii="Cardo" w:eastAsia="Cardo" w:hAnsi="Cardo" w:cs="Cardo"/>
              <w:b w:val="0"/>
            </w:rPr>
            <w:t>0.06 → efek moderat.</w:t>
          </w:r>
          <w:r>
            <w:rPr>
              <w:rFonts w:ascii="Cardo" w:eastAsia="Cardo" w:hAnsi="Cardo" w:cs="Cardo"/>
              <w:b w:val="0"/>
            </w:rPr>
            <w:br/>
          </w:r>
        </w:sdtContent>
      </w:sdt>
      <w:r>
        <w:rPr>
          <w:rFonts w:ascii="Times New Roman" w:eastAsia="Times New Roman" w:hAnsi="Times New Roman" w:cs="Times New Roman"/>
        </w:rPr>
        <w:t xml:space="preserve"> Confidence Interval (95%)</w:t>
      </w:r>
      <w:r>
        <w:rPr>
          <w:rFonts w:ascii="Times New Roman" w:eastAsia="Times New Roman" w:hAnsi="Times New Roman" w:cs="Times New Roman"/>
          <w:b w:val="0"/>
        </w:rPr>
        <w:t xml:space="preserve"> menunjukkan perbedaan mean 3.2–5.4 poin.</w:t>
      </w:r>
    </w:p>
    <w:p w:rsidR="00202F98"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Pr>
          <w:rFonts w:ascii="Times New Roman" w:eastAsia="Times New Roman" w:hAnsi="Times New Roman" w:cs="Times New Roman"/>
        </w:rPr>
        <w:t>Uji Non-Parametrik — Mann-Whitney U</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5" w:name="_heading=h.ll0rzbxyvlbr" w:colFirst="0" w:colLast="0"/>
      <w:bookmarkEnd w:id="5"/>
      <w:r>
        <w:rPr>
          <w:rFonts w:ascii="Times New Roman" w:eastAsia="Times New Roman" w:hAnsi="Times New Roman" w:cs="Times New Roman"/>
        </w:rPr>
        <w:t xml:space="preserve">Tujuan: </w:t>
      </w:r>
      <w:r>
        <w:rPr>
          <w:rFonts w:ascii="Times New Roman" w:eastAsia="Times New Roman" w:hAnsi="Times New Roman" w:cs="Times New Roman"/>
          <w:b w:val="0"/>
        </w:rPr>
        <w:t xml:space="preserve">Bandingkan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dan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w:t>
      </w:r>
      <w:r>
        <w:rPr>
          <w:rFonts w:ascii="Times New Roman" w:eastAsia="Times New Roman" w:hAnsi="Times New Roman" w:cs="Times New Roman"/>
          <w:b w:val="0"/>
        </w:rPr>
        <w:t xml:space="preserve"> U = 102145.0,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b w:val="0"/>
        </w:rPr>
        <w:t xml:space="preserve">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mahasiswa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signifikan lebih tinggi dibanding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rPr>
        <w:br/>
        <w:t xml:space="preserve"> Effect Size (r): </w:t>
      </w:r>
      <w:sdt>
        <w:sdtPr>
          <w:tag w:val="goog_rdk_8"/>
          <w:id w:val="-1549055480"/>
        </w:sdtPr>
        <w:sdtEndPr/>
        <w:sdtContent>
          <w:r>
            <w:rPr>
              <w:rFonts w:ascii="Cardo" w:eastAsia="Cardo" w:hAnsi="Cardo" w:cs="Cardo"/>
              <w:b w:val="0"/>
            </w:rPr>
            <w:t>0.48 → efek menengah ke besar.</w:t>
          </w:r>
        </w:sdtContent>
      </w:sdt>
    </w:p>
    <w:p w:rsidR="00202F98" w:rsidRDefault="00E94D5B">
      <w:pPr>
        <w:pStyle w:val="Heading4"/>
        <w:keepNext w:val="0"/>
        <w:keepLines w:val="0"/>
        <w:numPr>
          <w:ilvl w:val="0"/>
          <w:numId w:val="3"/>
        </w:numPr>
        <w:rPr>
          <w:rFonts w:ascii="Times New Roman" w:eastAsia="Times New Roman" w:hAnsi="Times New Roman" w:cs="Times New Roman"/>
        </w:rPr>
      </w:pPr>
      <w:bookmarkStart w:id="6" w:name="_heading=h.44rm4z6jj8qd" w:colFirst="0" w:colLast="0"/>
      <w:bookmarkEnd w:id="6"/>
      <w:r>
        <w:rPr>
          <w:rFonts w:ascii="Times New Roman" w:eastAsia="Times New Roman" w:hAnsi="Times New Roman" w:cs="Times New Roman"/>
        </w:rPr>
        <w:t>Korelasi Spearman</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7" w:name="_heading=h.sw8cskafoxbg" w:colFirst="0" w:colLast="0"/>
      <w:bookmarkEnd w:id="7"/>
      <w:r>
        <w:rPr>
          <w:rFonts w:ascii="Times New Roman" w:eastAsia="Times New Roman" w:hAnsi="Times New Roman" w:cs="Times New Roman"/>
        </w:rPr>
        <w:t>Tujuan:</w:t>
      </w:r>
      <w:r>
        <w:rPr>
          <w:rFonts w:ascii="Times New Roman" w:eastAsia="Times New Roman" w:hAnsi="Times New Roman" w:cs="Times New Roman"/>
          <w:b w:val="0"/>
        </w:rPr>
        <w:t xml:space="preserve"> Mengukur hubungan monotonic antara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dan </w:t>
      </w:r>
      <w:r>
        <w:rPr>
          <w:rFonts w:ascii="Times New Roman" w:eastAsia="Times New Roman" w:hAnsi="Times New Roman" w:cs="Times New Roman"/>
          <w:b w:val="0"/>
          <w:i/>
        </w:rPr>
        <w:t>curricular_units_1st_sem_grade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 </w:t>
      </w:r>
      <w:r>
        <w:rPr>
          <w:rFonts w:ascii="Times New Roman" w:eastAsia="Times New Roman" w:hAnsi="Times New Roman" w:cs="Times New Roman"/>
          <w:b w:val="0"/>
        </w:rPr>
        <w:t>ρ = 0.82, p &lt; 0.001</w:t>
      </w:r>
      <w:r>
        <w:rPr>
          <w:rFonts w:ascii="Times New Roman" w:eastAsia="Times New Roman" w:hAnsi="Times New Roman" w:cs="Times New Roman"/>
        </w:rPr>
        <w:br/>
        <w:t xml:space="preserve"> Interpretasi: </w:t>
      </w:r>
      <w:r>
        <w:rPr>
          <w:rFonts w:ascii="Times New Roman" w:eastAsia="Times New Roman" w:hAnsi="Times New Roman" w:cs="Times New Roman"/>
          <w:b w:val="0"/>
        </w:rPr>
        <w:t>Hubungan positif kuat antara nilai masuk dengan performa semester pertama mahasiswa.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Pr="00D86B83"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rsidR="00D86B83"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D86B83">
        <w:rPr>
          <w:rFonts w:ascii="Times New Roman" w:eastAsia="Times New Roman" w:hAnsi="Times New Roman" w:cs="Times New Roman"/>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D86B83">
        <w:rPr>
          <w:rFonts w:ascii="Times New Roman" w:eastAsia="Times New Roman" w:hAnsi="Times New Roman" w:cs="Times New Roman"/>
          <w:b/>
          <w:color w:val="000000"/>
          <w:sz w:val="24"/>
          <w:szCs w:val="24"/>
          <w:lang w:val="id-ID"/>
        </w:rPr>
        <w:t>Gambaran Umum Dataset</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noProof/>
          <w:color w:val="000000"/>
          <w:sz w:val="24"/>
          <w:szCs w:val="24"/>
          <w:lang w:val="id-ID"/>
        </w:rPr>
        <w:lastRenderedPageBreak/>
        <w:drawing>
          <wp:inline distT="0" distB="0" distL="0" distR="0" wp14:anchorId="218CBD59" wp14:editId="170B5251">
            <wp:extent cx="3002507" cy="26013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997" cy="2613863"/>
                    </a:xfrm>
                    <a:prstGeom prst="rect">
                      <a:avLst/>
                    </a:prstGeom>
                  </pic:spPr>
                </pic:pic>
              </a:graphicData>
            </a:graphic>
          </wp:inline>
        </w:drawing>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b/>
          <w:color w:val="000000"/>
          <w:sz w:val="24"/>
          <w:szCs w:val="24"/>
          <w:lang w:val="id-ID"/>
        </w:rPr>
        <w:t>Gambar 1.</w:t>
      </w:r>
      <w:r>
        <w:rPr>
          <w:rFonts w:ascii="Times New Roman" w:eastAsia="Times New Roman" w:hAnsi="Times New Roman" w:cs="Times New Roman"/>
          <w:color w:val="000000"/>
          <w:sz w:val="24"/>
          <w:szCs w:val="24"/>
          <w:lang w:val="id-ID"/>
        </w:rPr>
        <w:t xml:space="preserve"> Cuplikan bentuk dataset dan ukuran data menggunakan df.shape()</w:t>
      </w:r>
    </w:p>
    <w:p w:rsidR="004F09C5" w:rsidRPr="00786246"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Visualization</w:t>
      </w:r>
    </w:p>
    <w:p w:rsidR="00E55C9B"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E55C9B">
        <w:rPr>
          <w:rFonts w:ascii="Times New Roman" w:eastAsia="Times New Roman" w:hAnsi="Times New Roman" w:cs="Times New Roman"/>
          <w:b/>
          <w:color w:val="000000"/>
          <w:sz w:val="24"/>
          <w:szCs w:val="24"/>
          <w:lang w:val="id-ID"/>
        </w:rPr>
        <w:t>Histogram</w:t>
      </w:r>
    </w:p>
    <w:p w:rsidR="00E55C9B" w:rsidRDefault="00E55C9B" w:rsidP="00E55C9B">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E55C9B">
        <w:rPr>
          <w:rFonts w:ascii="Times New Roman" w:eastAsia="Times New Roman" w:hAnsi="Times New Roman" w:cs="Times New Roman"/>
          <w:color w:val="000000"/>
          <w:sz w:val="24"/>
          <w:szCs w:val="24"/>
          <w:lang w:val="id-ID"/>
        </w:rPr>
        <w:t>Pada visualisasi histogram untuk fitur akademik seperti Admission Grade dan Previous Qualification Grade, data terlihat memiliki distribusi yang tidak sepenuhnya normal, dengan kecenderungan miring ke kanan. Hal ini menunjukkan adanya variasi besar antar mahasiswa dalam nilai masuk.</w:t>
      </w:r>
    </w:p>
    <w:p w:rsidR="00E55C9B" w:rsidRDefault="00E55C9B" w:rsidP="00E55C9B">
      <w:pPr>
        <w:pStyle w:val="ListParagraph"/>
        <w:pBdr>
          <w:top w:val="nil"/>
          <w:left w:val="nil"/>
          <w:bottom w:val="nil"/>
          <w:right w:val="nil"/>
          <w:between w:val="nil"/>
        </w:pBdr>
        <w:spacing w:after="0"/>
        <w:ind w:left="1494"/>
        <w:jc w:val="center"/>
        <w:rPr>
          <w:rStyle w:val="Emphasis"/>
        </w:rPr>
      </w:pPr>
      <w:r w:rsidRPr="00E55C9B">
        <w:rPr>
          <w:rFonts w:ascii="Times New Roman" w:eastAsia="Times New Roman" w:hAnsi="Times New Roman" w:cs="Times New Roman"/>
          <w:noProof/>
          <w:color w:val="000000"/>
          <w:sz w:val="24"/>
          <w:szCs w:val="24"/>
          <w:lang w:val="id-ID"/>
        </w:rPr>
        <w:drawing>
          <wp:inline distT="0" distB="0" distL="0" distR="0" wp14:anchorId="066714DA" wp14:editId="064ACC61">
            <wp:extent cx="3651487" cy="399657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926" cy="4004715"/>
                    </a:xfrm>
                    <a:prstGeom prst="rect">
                      <a:avLst/>
                    </a:prstGeom>
                  </pic:spPr>
                </pic:pic>
              </a:graphicData>
            </a:graphic>
          </wp:inline>
        </w:drawing>
      </w:r>
    </w:p>
    <w:p w:rsidR="00E55C9B" w:rsidRPr="004F09C5"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Pr>
          <w:rStyle w:val="Emphasis"/>
          <w:rFonts w:ascii="Times New Roman" w:hAnsi="Times New Roman" w:cs="Times New Roman"/>
          <w:b/>
          <w:i w:val="0"/>
          <w:sz w:val="24"/>
          <w:szCs w:val="24"/>
        </w:rPr>
        <w:t>Gambar 2</w:t>
      </w:r>
      <w:r w:rsidR="00E55C9B" w:rsidRPr="00E55C9B">
        <w:rPr>
          <w:rStyle w:val="Emphasis"/>
          <w:rFonts w:ascii="Times New Roman" w:hAnsi="Times New Roman" w:cs="Times New Roman"/>
          <w:i w:val="0"/>
          <w:sz w:val="24"/>
          <w:szCs w:val="24"/>
        </w:rPr>
        <w:t>. Histogram dist</w:t>
      </w:r>
      <w:r>
        <w:rPr>
          <w:rStyle w:val="Emphasis"/>
          <w:rFonts w:ascii="Times New Roman" w:hAnsi="Times New Roman" w:cs="Times New Roman"/>
          <w:i w:val="0"/>
          <w:sz w:val="24"/>
          <w:szCs w:val="24"/>
        </w:rPr>
        <w:t>ribusi nilai akademik mahasiswa</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lastRenderedPageBreak/>
        <w:t>Boxplot</w:t>
      </w:r>
    </w:p>
    <w:p w:rsidR="009B74DA"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rsidR="009B74DA" w:rsidRDefault="009B74DA"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drawing>
          <wp:inline distT="0" distB="0" distL="0" distR="0" wp14:anchorId="51C00E4E" wp14:editId="03DCCD0D">
            <wp:extent cx="4133407" cy="319144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862" cy="3200285"/>
                    </a:xfrm>
                    <a:prstGeom prst="rect">
                      <a:avLst/>
                    </a:prstGeom>
                  </pic:spPr>
                </pic:pic>
              </a:graphicData>
            </a:graphic>
          </wp:inline>
        </w:drawing>
      </w:r>
    </w:p>
    <w:p w:rsidR="009B74DA"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3</w:t>
      </w:r>
      <w:r w:rsidRPr="009B74DA">
        <w:rPr>
          <w:rFonts w:ascii="Times New Roman" w:eastAsia="Times New Roman" w:hAnsi="Times New Roman" w:cs="Times New Roman"/>
          <w:b/>
          <w:color w:val="000000"/>
          <w:sz w:val="24"/>
          <w:szCs w:val="24"/>
          <w:lang w:val="id-ID"/>
        </w:rPr>
        <w:t>.</w:t>
      </w:r>
      <w:r w:rsidRPr="009B74DA">
        <w:rPr>
          <w:rFonts w:ascii="Times New Roman" w:eastAsia="Times New Roman" w:hAnsi="Times New Roman" w:cs="Times New Roman"/>
          <w:color w:val="000000"/>
          <w:sz w:val="24"/>
          <w:szCs w:val="24"/>
          <w:lang w:val="id-ID"/>
        </w:rPr>
        <w:t xml:space="preserve"> Boxplot distribusi nilai akademik</w:t>
      </w:r>
    </w:p>
    <w:p w:rsidR="004F09C5" w:rsidRPr="009B74DA"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bookmarkStart w:id="8" w:name="_GoBack"/>
      <w:bookmarkEnd w:id="8"/>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 xml:space="preserve">Scatter Plot </w:t>
      </w:r>
    </w:p>
    <w:p w:rsidR="0011110E" w:rsidRP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Scatter plot memperlihatkan adanya hubungan positif antara Admission Grade dan Curricular Units Grade, meskipun tidak terlalu kuat.</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48E4444F" wp14:editId="6FF570CE">
            <wp:extent cx="4542096" cy="373188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019" cy="3735108"/>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4</w:t>
      </w:r>
      <w:r w:rsidRPr="0011110E">
        <w:rPr>
          <w:rFonts w:ascii="Times New Roman" w:eastAsia="Times New Roman" w:hAnsi="Times New Roman" w:cs="Times New Roman"/>
          <w:b/>
          <w:color w:val="000000"/>
          <w:sz w:val="24"/>
          <w:szCs w:val="24"/>
          <w:lang w:val="id-ID"/>
        </w:rPr>
        <w:t>.</w:t>
      </w:r>
      <w:r w:rsidRPr="0011110E">
        <w:rPr>
          <w:rFonts w:ascii="Times New Roman" w:eastAsia="Times New Roman" w:hAnsi="Times New Roman" w:cs="Times New Roman"/>
          <w:color w:val="000000"/>
          <w:sz w:val="24"/>
          <w:szCs w:val="24"/>
          <w:lang w:val="id-ID"/>
        </w:rPr>
        <w:t xml:space="preserve"> Scatter plot hubungan antar fitur numerik</w:t>
      </w:r>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lastRenderedPageBreak/>
        <w:t>Heatmap Korelasi</w:t>
      </w:r>
    </w:p>
    <w:p w:rsid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H</w:t>
      </w:r>
      <w:r w:rsidRPr="0011110E">
        <w:rPr>
          <w:rFonts w:ascii="Times New Roman" w:eastAsia="Times New Roman" w:hAnsi="Times New Roman" w:cs="Times New Roman"/>
          <w:color w:val="000000"/>
          <w:sz w:val="24"/>
          <w:szCs w:val="24"/>
          <w:lang w:val="id-ID"/>
        </w:rPr>
        <w:t xml:space="preserve">eatmap korelasi menampilkan hubungan antar variabel numerik, di mana korelasi paling tinggi terjadi antar fitur </w:t>
      </w:r>
      <w:r>
        <w:rPr>
          <w:rFonts w:ascii="Times New Roman" w:eastAsia="Times New Roman" w:hAnsi="Times New Roman" w:cs="Times New Roman"/>
          <w:color w:val="000000"/>
          <w:sz w:val="24"/>
          <w:szCs w:val="24"/>
          <w:lang w:val="id-ID"/>
        </w:rPr>
        <w:t>nilai akademik semester pertama.</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20E51849" wp14:editId="1F229ECE">
            <wp:extent cx="3503690" cy="3179048"/>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322" cy="3188695"/>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5</w:t>
      </w:r>
      <w:r w:rsidRPr="0011110E">
        <w:rPr>
          <w:rFonts w:ascii="Times New Roman" w:eastAsia="Times New Roman" w:hAnsi="Times New Roman" w:cs="Times New Roman"/>
          <w:color w:val="000000"/>
          <w:sz w:val="24"/>
          <w:szCs w:val="24"/>
          <w:lang w:val="id-ID"/>
        </w:rPr>
        <w:t>. Heatmap korelasi antar variabel numerik</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Preprocessing</w:t>
      </w:r>
    </w:p>
    <w:p w:rsidR="0011110E" w:rsidRPr="00F87A02" w:rsidRDefault="0011110E" w:rsidP="00F87A02">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Tahap ini dilakukan untuk meningkatkan kualitas data sebelum dilakukan analisis statist</w:t>
      </w:r>
      <w:r w:rsidR="00F87A02">
        <w:rPr>
          <w:rFonts w:ascii="Times New Roman" w:eastAsia="Times New Roman" w:hAnsi="Times New Roman" w:cs="Times New Roman"/>
          <w:color w:val="000000"/>
          <w:sz w:val="24"/>
          <w:szCs w:val="24"/>
          <w:lang w:val="id-ID"/>
        </w:rPr>
        <w:t>ik.</w:t>
      </w:r>
    </w:p>
    <w:p w:rsidR="0011110E" w:rsidRP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Imputasi Nilai Hilang dengan KNN Imputer</w:t>
      </w:r>
    </w:p>
    <w:p w:rsidR="0011110E" w:rsidRPr="00F87A02" w:rsidRDefault="0011110E" w:rsidP="00F87A02">
      <w:pPr>
        <w:pStyle w:val="ListParagraph"/>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Nilai kosong pada data diisi menggunakan metode K-Nearest Neighbors (KNN) Imputer. Pendekatan ini menghitung nilai berdasarkan tetangga terdekat yang memiliki karakteristik serupa, sehingga hasilnya lebih representatif dibandingkan pengisian rata-rata sederhana.</w:t>
      </w:r>
    </w:p>
    <w:p w:rsid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Penanganan Outlier dengan Winsorization</w:t>
      </w:r>
    </w:p>
    <w:p w:rsid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Nilai ekstrem dipangkas menggunakan metode Winsorization pada rentang 5–95 persentil. Teknik ini membantu mengurangi pengaruh nilai ekstrem tanpa menghapus data penting.</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hAnsi="Times New Roman" w:cs="Times New Roman"/>
          <w:sz w:val="24"/>
          <w:lang w:val="id-ID"/>
        </w:rPr>
        <w:t>Feature Scaling (Standardization)</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Skala data dinormalisasi menggunakan StandardScaler agar semua variabel numerik berada pada rentang distribusi yang seimbang, dengan mean = 0 dan standar deviasi = 1.</w:t>
      </w:r>
    </w:p>
    <w:p w:rsidR="0011110E"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Pr>
          <w:rFonts w:ascii="Times New Roman" w:eastAsia="Times New Roman" w:hAnsi="Times New Roman" w:cs="Times New Roman"/>
          <w:color w:val="000000"/>
          <w:sz w:val="24"/>
          <w:szCs w:val="24"/>
          <w:lang w:val="id-ID"/>
        </w:rPr>
        <w:t>Encoding Categorical Variables</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Fitur kategorikal diubah menjadi bentuk numerik menggunakan One-Hot Encoding. Pendekatan ini mencegah terjadinya bias urutan dan memastikan kompatibilitas dengan analisis statistik.</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eastAsia="Times New Roman" w:hAnsi="Times New Roman" w:cs="Times New Roman"/>
          <w:color w:val="000000"/>
          <w:sz w:val="28"/>
          <w:szCs w:val="24"/>
          <w:lang w:val="id-ID"/>
        </w:rPr>
        <w:t>Reduksi Dimensi dengan PCA</w:t>
      </w:r>
    </w:p>
    <w:p w:rsidR="0011110E" w:rsidRPr="00F87A02" w:rsidRDefault="0011110E" w:rsidP="00F87A0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Principal Component Analysis (PCA) digunakan untuk mereduksi jumlah fitur sambil mempertahankan sebagian besar variasi data. Dari hasil PCA, diperoleh bahwa dua komponen utama pertama sudah menjelaskan proporsi besar dari variasi total data.</w:t>
      </w:r>
    </w:p>
    <w:p w:rsidR="00D86B83" w:rsidRPr="00D86B83" w:rsidRDefault="00786246" w:rsidP="00F87A02">
      <w:pPr>
        <w:pStyle w:val="Heading4"/>
        <w:numPr>
          <w:ilvl w:val="3"/>
          <w:numId w:val="6"/>
        </w:numPr>
        <w:rPr>
          <w:rFonts w:ascii="Times New Roman" w:eastAsia="Times New Roman" w:hAnsi="Times New Roman" w:cs="Times New Roman"/>
          <w:b w:val="0"/>
          <w:color w:val="000000"/>
          <w:lang w:val="id-ID"/>
        </w:rPr>
      </w:pPr>
      <w:r>
        <w:rPr>
          <w:rFonts w:ascii="Times New Roman" w:eastAsia="Times New Roman" w:hAnsi="Times New Roman" w:cs="Times New Roman"/>
          <w:color w:val="000000"/>
          <w:lang w:val="id-ID"/>
        </w:rPr>
        <w:lastRenderedPageBreak/>
        <w:t>Statistical Analysis</w:t>
      </w:r>
    </w:p>
    <w:p w:rsidR="0011110E" w:rsidRPr="00F87A02"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statistik dilakukan untuk menguji hipotesis dan melihat hubungan antar variabel. Dua jenis uji digunakan, yaitu parametrik dan non-parametrik.</w:t>
      </w:r>
    </w:p>
    <w:p w:rsidR="0011110E" w:rsidRPr="00F87A02"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Parametrik – Independent T-Test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Independent Sample T-Test digunakan untuk mengetahui apakah terdapat perbedaan rata-rata antara dua kelompok mahasiswa, misalnya mahasiswa yang graduate dan yang dropout.</w:t>
      </w:r>
    </w:p>
    <w:p w:rsidR="0011110E" w:rsidRPr="00F87A02" w:rsidRDefault="0011110E" w:rsidP="00CF6704">
      <w:pPr>
        <w:pBdr>
          <w:top w:val="nil"/>
          <w:left w:val="nil"/>
          <w:bottom w:val="nil"/>
          <w:right w:val="nil"/>
          <w:between w:val="nil"/>
        </w:pBdr>
        <w:spacing w:after="0"/>
        <w:ind w:left="149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Hasil menunjukkan nilai p &lt; 0.05, menandakan bahwa terdapat perbedaan signifikan antara dua kelompok tersebut.</w:t>
      </w:r>
    </w:p>
    <w:p w:rsidR="0011110E"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Effect size berdasarkan Cohen’s d menunjukkan perbedaan dengan kekuatan sedang.</w:t>
      </w:r>
    </w:p>
    <w:p w:rsidR="00CF6704"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0C827E0B" wp14:editId="69D58F36">
            <wp:extent cx="3743222" cy="292996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266" cy="2957395"/>
                    </a:xfrm>
                    <a:prstGeom prst="rect">
                      <a:avLst/>
                    </a:prstGeom>
                  </pic:spPr>
                </pic:pic>
              </a:graphicData>
            </a:graphic>
          </wp:inline>
        </w:drawing>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F87A02"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rPr>
      </w:pPr>
      <w:r w:rsidRPr="00CF6704">
        <w:rPr>
          <w:rFonts w:ascii="Times New Roman" w:eastAsia="Times New Roman" w:hAnsi="Times New Roman" w:cs="Times New Roman"/>
          <w:b/>
          <w:color w:val="000000"/>
          <w:sz w:val="24"/>
        </w:rPr>
        <w:t>Gambar</w:t>
      </w:r>
      <w:r>
        <w:rPr>
          <w:rFonts w:ascii="Times New Roman" w:eastAsia="Times New Roman" w:hAnsi="Times New Roman" w:cs="Times New Roman"/>
          <w:color w:val="000000"/>
          <w:sz w:val="24"/>
        </w:rPr>
        <w:t xml:space="preserve"> </w:t>
      </w:r>
      <w:r w:rsidRPr="00CF6704">
        <w:rPr>
          <w:rFonts w:ascii="Times New Roman" w:eastAsia="Times New Roman" w:hAnsi="Times New Roman" w:cs="Times New Roman"/>
          <w:b/>
          <w:color w:val="000000"/>
          <w:sz w:val="24"/>
        </w:rPr>
        <w:t>6</w:t>
      </w:r>
      <w:r w:rsidR="0011110E" w:rsidRPr="00CF6704">
        <w:rPr>
          <w:rFonts w:ascii="Times New Roman" w:eastAsia="Times New Roman" w:hAnsi="Times New Roman" w:cs="Times New Roman"/>
          <w:b/>
          <w:color w:val="000000"/>
          <w:sz w:val="24"/>
        </w:rPr>
        <w:t>.</w:t>
      </w:r>
      <w:r w:rsidR="0011110E" w:rsidRPr="00F87A02">
        <w:rPr>
          <w:rFonts w:ascii="Times New Roman" w:eastAsia="Times New Roman" w:hAnsi="Times New Roman" w:cs="Times New Roman"/>
          <w:color w:val="000000"/>
          <w:sz w:val="24"/>
        </w:rPr>
        <w:t xml:space="preserve"> Output hasil T-Test: t-value, p-value, dan effect size)</w:t>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CF6704" w:rsidRDefault="0011110E" w:rsidP="00CF6704">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t>Uji Non-Parametrik – Spearman Correlation</w:t>
      </w:r>
      <w:r w:rsidR="00CF6704">
        <w:rPr>
          <w:rFonts w:ascii="Times New Roman" w:eastAsia="Times New Roman" w:hAnsi="Times New Roman" w:cs="Times New Roman"/>
          <w:color w:val="000000"/>
          <w:sz w:val="24"/>
          <w:lang w:val="id-ID"/>
        </w:rPr>
        <w:t xml:space="preserve"> dan </w:t>
      </w:r>
      <w:r w:rsidR="00CF6704" w:rsidRPr="00CF6704">
        <w:rPr>
          <w:rFonts w:ascii="Times New Roman" w:eastAsia="Times New Roman" w:hAnsi="Times New Roman" w:cs="Times New Roman"/>
          <w:color w:val="000000"/>
          <w:sz w:val="24"/>
        </w:rPr>
        <w:t>Mann-Whitney U 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Spearman correlation digunakan untuk melihat hubungan monotonic antar variabel numerik tanpa asumsi distribusi normal.</w:t>
      </w:r>
    </w:p>
    <w:p w:rsidR="00CF6704"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r w:rsidRPr="00F87A02">
        <w:rPr>
          <w:rFonts w:ascii="Times New Roman" w:eastAsia="Times New Roman" w:hAnsi="Times New Roman" w:cs="Times New Roman"/>
          <w:color w:val="000000"/>
          <w:sz w:val="24"/>
        </w:rPr>
        <w:t>Nilai korelasi sebesar ρ ≈ 0.2 menunjukkan adanya hubungan positif lemah, yang berarti semakin tinggi nilai masuk, semakin besar kemungkinan mahasiswa memiliki performa akademik yang baik.</w:t>
      </w:r>
      <w:r w:rsidR="00CF6704">
        <w:rPr>
          <w:rFonts w:ascii="Times New Roman" w:eastAsia="Times New Roman" w:hAnsi="Times New Roman" w:cs="Times New Roman"/>
          <w:color w:val="000000"/>
          <w:sz w:val="24"/>
          <w:lang w:val="id-ID"/>
        </w:rPr>
        <w:t xml:space="preserve"> </w:t>
      </w:r>
    </w:p>
    <w:p w:rsid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Mann-Whitney U Test dilakukan untuk memastikan kembali perbedaan antar kelompok yang tidak terdistribusi normal. Hasil menunjukkan p-value &lt; 0.05, mengonfirmasi adanya perbedaan distribusi yang signifikan antar kelompok mahasiswa.</w:t>
      </w:r>
    </w:p>
    <w:p w:rsidR="00CF6704" w:rsidRP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p>
    <w:p w:rsidR="0011110E"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19A0854F" wp14:editId="4F60578D">
            <wp:extent cx="3370521" cy="1158076"/>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063" cy="1167196"/>
                    </a:xfrm>
                    <a:prstGeom prst="rect">
                      <a:avLst/>
                    </a:prstGeom>
                  </pic:spPr>
                </pic:pic>
              </a:graphicData>
            </a:graphic>
          </wp:inline>
        </w:drawing>
      </w:r>
    </w:p>
    <w:p w:rsidR="0011110E" w:rsidRPr="00CF6704"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lang w:val="id-ID"/>
        </w:rPr>
      </w:pPr>
      <w:r>
        <w:rPr>
          <w:rFonts w:ascii="Times New Roman" w:eastAsia="Times New Roman" w:hAnsi="Times New Roman" w:cs="Times New Roman"/>
          <w:b/>
          <w:color w:val="000000"/>
          <w:sz w:val="24"/>
        </w:rPr>
        <w:lastRenderedPageBreak/>
        <w:t>Gambar 7</w:t>
      </w:r>
      <w:r w:rsidR="0011110E" w:rsidRPr="00F87A02">
        <w:rPr>
          <w:rFonts w:ascii="Times New Roman" w:eastAsia="Times New Roman" w:hAnsi="Times New Roman" w:cs="Times New Roman"/>
          <w:color w:val="000000"/>
          <w:sz w:val="24"/>
        </w:rPr>
        <w:t>. Output hasil Spea</w:t>
      </w:r>
      <w:r>
        <w:rPr>
          <w:rFonts w:ascii="Times New Roman" w:eastAsia="Times New Roman" w:hAnsi="Times New Roman" w:cs="Times New Roman"/>
          <w:color w:val="000000"/>
          <w:sz w:val="24"/>
        </w:rPr>
        <w:t>rman correlation</w:t>
      </w:r>
      <w:r>
        <w:rPr>
          <w:rFonts w:ascii="Times New Roman" w:eastAsia="Times New Roman" w:hAnsi="Times New Roman" w:cs="Times New Roman"/>
          <w:color w:val="000000"/>
          <w:sz w:val="24"/>
          <w:lang w:val="id-ID"/>
        </w:rPr>
        <w:t xml:space="preserve"> dan </w:t>
      </w:r>
      <w:r w:rsidRPr="00CF6704">
        <w:rPr>
          <w:rFonts w:ascii="Times New Roman" w:eastAsia="Times New Roman" w:hAnsi="Times New Roman" w:cs="Times New Roman"/>
          <w:color w:val="000000"/>
          <w:sz w:val="24"/>
        </w:rPr>
        <w:t>Mann-Whitney U Test</w:t>
      </w:r>
    </w:p>
    <w:p w:rsidR="00202F98" w:rsidRPr="00CF6704" w:rsidRDefault="00CF6704" w:rsidP="00CF6704">
      <w:pPr>
        <w:pStyle w:val="ListParagraph"/>
        <w:numPr>
          <w:ilvl w:val="3"/>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CF6704">
        <w:rPr>
          <w:rFonts w:ascii="Times New Roman" w:eastAsia="Times New Roman" w:hAnsi="Times New Roman" w:cs="Times New Roman"/>
          <w:b/>
          <w:sz w:val="24"/>
          <w:szCs w:val="24"/>
          <w:lang w:val="id-ID"/>
        </w:rPr>
        <w:t>Pembahasan</w:t>
      </w:r>
    </w:p>
    <w:p w:rsidR="00CF6704" w:rsidRPr="00CF6704" w:rsidRDefault="00CF6704" w:rsidP="00CF6704">
      <w:pPr>
        <w:spacing w:after="0" w:line="240" w:lineRule="auto"/>
        <w:ind w:firstLine="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Berdasarkan hasil yang diperoleh:</w:t>
      </w:r>
    </w:p>
    <w:p w:rsidR="00CF6704" w:rsidRPr="00CF6704" w:rsidRDefault="00CF6704" w:rsidP="00CF6704">
      <w:pPr>
        <w:numPr>
          <w:ilvl w:val="0"/>
          <w:numId w:val="12"/>
        </w:numPr>
        <w:spacing w:after="0"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Terdapat </w:t>
      </w:r>
      <w:r w:rsidRPr="00CF6704">
        <w:rPr>
          <w:rFonts w:ascii="Times New Roman" w:eastAsia="Times New Roman" w:hAnsi="Times New Roman" w:cs="Times New Roman"/>
          <w:bCs/>
          <w:sz w:val="24"/>
          <w:szCs w:val="24"/>
          <w:lang w:val="id-ID"/>
        </w:rPr>
        <w:t>perbedaan signifikan</w:t>
      </w:r>
      <w:r w:rsidRPr="00CF6704">
        <w:rPr>
          <w:rFonts w:ascii="Times New Roman" w:eastAsia="Times New Roman" w:hAnsi="Times New Roman" w:cs="Times New Roman"/>
          <w:sz w:val="24"/>
          <w:szCs w:val="24"/>
          <w:lang w:val="id-ID"/>
        </w:rPr>
        <w:t xml:space="preserve"> antara nilai akademik mahasiswa yang lulus dan yang dropout, baik melalui uji </w:t>
      </w:r>
      <w:r w:rsidRPr="00CF6704">
        <w:rPr>
          <w:rFonts w:ascii="Times New Roman" w:eastAsia="Times New Roman" w:hAnsi="Times New Roman" w:cs="Times New Roman"/>
          <w:i/>
          <w:iCs/>
          <w:sz w:val="24"/>
          <w:szCs w:val="24"/>
          <w:lang w:val="id-ID"/>
        </w:rPr>
        <w:t>t-test</w:t>
      </w:r>
      <w:r w:rsidRPr="00CF6704">
        <w:rPr>
          <w:rFonts w:ascii="Times New Roman" w:eastAsia="Times New Roman" w:hAnsi="Times New Roman" w:cs="Times New Roman"/>
          <w:sz w:val="24"/>
          <w:szCs w:val="24"/>
          <w:lang w:val="id-ID"/>
        </w:rPr>
        <w:t xml:space="preserve"> maupun </w:t>
      </w:r>
      <w:r w:rsidRPr="00CF6704">
        <w:rPr>
          <w:rFonts w:ascii="Times New Roman" w:eastAsia="Times New Roman" w:hAnsi="Times New Roman" w:cs="Times New Roman"/>
          <w:i/>
          <w:iCs/>
          <w:sz w:val="24"/>
          <w:szCs w:val="24"/>
          <w:lang w:val="id-ID"/>
        </w:rPr>
        <w:t>Mann-Whitney</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Hubungan antar variabel akademik bersifat </w:t>
      </w:r>
      <w:r w:rsidRPr="00CF6704">
        <w:rPr>
          <w:rFonts w:ascii="Times New Roman" w:eastAsia="Times New Roman" w:hAnsi="Times New Roman" w:cs="Times New Roman"/>
          <w:bCs/>
          <w:sz w:val="24"/>
          <w:szCs w:val="24"/>
          <w:lang w:val="id-ID"/>
        </w:rPr>
        <w:t>positif namun lemah</w:t>
      </w:r>
      <w:r w:rsidRPr="00CF6704">
        <w:rPr>
          <w:rFonts w:ascii="Times New Roman" w:eastAsia="Times New Roman" w:hAnsi="Times New Roman" w:cs="Times New Roman"/>
          <w:sz w:val="24"/>
          <w:szCs w:val="24"/>
          <w:lang w:val="id-ID"/>
        </w:rPr>
        <w:t xml:space="preserve">, sebagaimana ditunjukkan pada hasil </w:t>
      </w:r>
      <w:r w:rsidRPr="00CF6704">
        <w:rPr>
          <w:rFonts w:ascii="Times New Roman" w:eastAsia="Times New Roman" w:hAnsi="Times New Roman" w:cs="Times New Roman"/>
          <w:i/>
          <w:iCs/>
          <w:sz w:val="24"/>
          <w:szCs w:val="24"/>
          <w:lang w:val="id-ID"/>
        </w:rPr>
        <w:t>Spearman correlation</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Tahap </w:t>
      </w:r>
      <w:r w:rsidRPr="00CF6704">
        <w:rPr>
          <w:rFonts w:ascii="Times New Roman" w:eastAsia="Times New Roman" w:hAnsi="Times New Roman" w:cs="Times New Roman"/>
          <w:i/>
          <w:iCs/>
          <w:sz w:val="24"/>
          <w:szCs w:val="24"/>
          <w:lang w:val="id-ID"/>
        </w:rPr>
        <w:t>preprocessing</w:t>
      </w:r>
      <w:r w:rsidRPr="00CF6704">
        <w:rPr>
          <w:rFonts w:ascii="Times New Roman" w:eastAsia="Times New Roman" w:hAnsi="Times New Roman" w:cs="Times New Roman"/>
          <w:sz w:val="24"/>
          <w:szCs w:val="24"/>
          <w:lang w:val="id-ID"/>
        </w:rPr>
        <w:t xml:space="preserve"> berperan penting dalam meningkatkan validitas hasil analisis, karena setelah imputasi dan </w:t>
      </w:r>
      <w:r w:rsidRPr="00CF6704">
        <w:rPr>
          <w:rFonts w:ascii="Times New Roman" w:eastAsia="Times New Roman" w:hAnsi="Times New Roman" w:cs="Times New Roman"/>
          <w:i/>
          <w:iCs/>
          <w:sz w:val="24"/>
          <w:szCs w:val="24"/>
          <w:lang w:val="id-ID"/>
        </w:rPr>
        <w:t>scaling</w:t>
      </w:r>
      <w:r w:rsidRPr="00CF6704">
        <w:rPr>
          <w:rFonts w:ascii="Times New Roman" w:eastAsia="Times New Roman" w:hAnsi="Times New Roman" w:cs="Times New Roman"/>
          <w:sz w:val="24"/>
          <w:szCs w:val="24"/>
          <w:lang w:val="id-ID"/>
        </w:rPr>
        <w:t>, hasil uji menjadi lebih konsisten dan interpretatif.</w:t>
      </w:r>
    </w:p>
    <w:p w:rsidR="00CF6704" w:rsidRPr="00CF6704" w:rsidRDefault="00CF6704" w:rsidP="00CF6704">
      <w:pPr>
        <w:spacing w:after="0" w:line="240" w:lineRule="auto"/>
        <w:ind w:left="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Hasil ini menunjukkan bahwa </w:t>
      </w:r>
      <w:r w:rsidRPr="00CF6704">
        <w:rPr>
          <w:rFonts w:ascii="Times New Roman" w:eastAsia="Times New Roman" w:hAnsi="Times New Roman" w:cs="Times New Roman"/>
          <w:bCs/>
          <w:sz w:val="24"/>
          <w:szCs w:val="24"/>
          <w:lang w:val="id-ID"/>
        </w:rPr>
        <w:t>faktor nilai akademik awal memiliki pengaruh terhadap peluang keberhasilan studi mahasiswa</w:t>
      </w:r>
      <w:r>
        <w:rPr>
          <w:rFonts w:ascii="Times New Roman" w:eastAsia="Times New Roman" w:hAnsi="Times New Roman" w:cs="Times New Roman"/>
          <w:sz w:val="24"/>
          <w:szCs w:val="24"/>
          <w:lang w:val="id-ID"/>
        </w:rPr>
        <w:t xml:space="preserve">. </w:t>
      </w:r>
      <w:r w:rsidRPr="00CF6704">
        <w:rPr>
          <w:rFonts w:ascii="Times New Roman" w:eastAsia="Times New Roman" w:hAnsi="Times New Roman" w:cs="Times New Roman"/>
          <w:sz w:val="24"/>
          <w:szCs w:val="24"/>
          <w:lang w:val="id-ID"/>
        </w:rPr>
        <w:t>Selain itu, langkah-langkah preprocessing yang tepat terbukti mendukung stabilitas hasil statistik dan memberikan gambaran yang lebih akurat terhadap karakteristik mahasiswa.</w:t>
      </w:r>
    </w:p>
    <w:p w:rsidR="00202F98" w:rsidRDefault="00E94D5B" w:rsidP="00CF6704">
      <w:pPr>
        <w:pStyle w:val="Heading1"/>
        <w:numPr>
          <w:ilvl w:val="0"/>
          <w:numId w:val="6"/>
        </w:numPr>
        <w:spacing w:before="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Kesimpulan</w:t>
      </w:r>
    </w:p>
    <w:p w:rsidR="00E364FB" w:rsidRPr="00E364FB"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Berdasarkan hasil analisis terhadap dataset </w:t>
      </w:r>
      <w:r w:rsidRPr="00E364FB">
        <w:rPr>
          <w:rFonts w:ascii="Times New Roman" w:eastAsia="Times New Roman" w:hAnsi="Times New Roman" w:cs="Times New Roman"/>
          <w:bCs/>
          <w:sz w:val="24"/>
          <w:szCs w:val="24"/>
          <w:lang w:val="id-ID"/>
        </w:rPr>
        <w:t>“Predict Students Dropout and Academic Success”</w:t>
      </w:r>
      <w:r w:rsidRPr="00E364FB">
        <w:rPr>
          <w:rFonts w:ascii="Times New Roman" w:eastAsia="Times New Roman" w:hAnsi="Times New Roman" w:cs="Times New Roman"/>
          <w:sz w:val="24"/>
          <w:szCs w:val="24"/>
          <w:lang w:val="id-ID"/>
        </w:rPr>
        <w:t>, dapat disimpulkan bahwa: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Dataset memiliki kualitas baik dengan jumlah fitur dan observasi yang memadai untuk analisis statistik.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Tahapan </w:t>
      </w:r>
      <w:r w:rsidRPr="00E364FB">
        <w:rPr>
          <w:rFonts w:ascii="Times New Roman" w:eastAsia="Times New Roman" w:hAnsi="Times New Roman" w:cs="Times New Roman"/>
          <w:i/>
          <w:iCs/>
          <w:sz w:val="24"/>
          <w:szCs w:val="24"/>
          <w:lang w:val="id-ID"/>
        </w:rPr>
        <w:t>preprocessing</w:t>
      </w:r>
      <w:r w:rsidRPr="00E364FB">
        <w:rPr>
          <w:rFonts w:ascii="Times New Roman" w:eastAsia="Times New Roman" w:hAnsi="Times New Roman" w:cs="Times New Roman"/>
          <w:sz w:val="24"/>
          <w:szCs w:val="24"/>
          <w:lang w:val="id-ID"/>
        </w:rPr>
        <w:t xml:space="preserve"> seperti </w:t>
      </w:r>
      <w:r w:rsidRPr="00E364FB">
        <w:rPr>
          <w:rFonts w:ascii="Times New Roman" w:eastAsia="Times New Roman" w:hAnsi="Times New Roman" w:cs="Times New Roman"/>
          <w:i/>
          <w:iCs/>
          <w:sz w:val="24"/>
          <w:szCs w:val="24"/>
          <w:lang w:val="id-ID"/>
        </w:rPr>
        <w:t>KNN Imputer</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winsorization</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scaling</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PCA</w:t>
      </w:r>
      <w:r w:rsidRPr="00E364FB">
        <w:rPr>
          <w:rFonts w:ascii="Times New Roman" w:eastAsia="Times New Roman" w:hAnsi="Times New Roman" w:cs="Times New Roman"/>
          <w:sz w:val="24"/>
          <w:szCs w:val="24"/>
          <w:lang w:val="id-ID"/>
        </w:rPr>
        <w:t xml:space="preserve"> berhasil meningkatkan kualitas dan konsistensi data.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Hasil </w:t>
      </w:r>
      <w:r w:rsidRPr="00E364FB">
        <w:rPr>
          <w:rFonts w:ascii="Times New Roman" w:eastAsia="Times New Roman" w:hAnsi="Times New Roman" w:cs="Times New Roman"/>
          <w:i/>
          <w:iCs/>
          <w:sz w:val="24"/>
          <w:szCs w:val="24"/>
          <w:lang w:val="id-ID"/>
        </w:rPr>
        <w:t>t-test</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Mann-Whitney U Test</w:t>
      </w:r>
      <w:r w:rsidRPr="00E364FB">
        <w:rPr>
          <w:rFonts w:ascii="Times New Roman" w:eastAsia="Times New Roman" w:hAnsi="Times New Roman" w:cs="Times New Roman"/>
          <w:sz w:val="24"/>
          <w:szCs w:val="24"/>
          <w:lang w:val="id-ID"/>
        </w:rPr>
        <w:t xml:space="preserve"> menunjukkan adanya perbedaan signifikan antar kelompok mahasiswa, sedangkan </w:t>
      </w:r>
      <w:r w:rsidRPr="00E364FB">
        <w:rPr>
          <w:rFonts w:ascii="Times New Roman" w:eastAsia="Times New Roman" w:hAnsi="Times New Roman" w:cs="Times New Roman"/>
          <w:i/>
          <w:iCs/>
          <w:sz w:val="24"/>
          <w:szCs w:val="24"/>
          <w:lang w:val="id-ID"/>
        </w:rPr>
        <w:t>Spearman correlation</w:t>
      </w:r>
      <w:r w:rsidRPr="00E364FB">
        <w:rPr>
          <w:rFonts w:ascii="Times New Roman" w:eastAsia="Times New Roman" w:hAnsi="Times New Roman" w:cs="Times New Roman"/>
          <w:sz w:val="24"/>
          <w:szCs w:val="24"/>
          <w:lang w:val="id-ID"/>
        </w:rPr>
        <w:t xml:space="preserve"> menunjukkan hubungan positif lemah antar fitur akademik.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Secara keseluruhan, nilai akademik awal mahasiswa berpengaruh terhadap status dan keberhasilan studinya.</w:t>
      </w:r>
    </w:p>
    <w:p w:rsidR="00202F98" w:rsidRPr="00877C10" w:rsidRDefault="00202F98" w:rsidP="00877C10">
      <w:pPr>
        <w:pBdr>
          <w:top w:val="nil"/>
          <w:left w:val="nil"/>
          <w:bottom w:val="nil"/>
          <w:right w:val="nil"/>
          <w:between w:val="nil"/>
        </w:pBdr>
        <w:rPr>
          <w:rFonts w:ascii="Times New Roman" w:eastAsia="Times New Roman" w:hAnsi="Times New Roman" w:cs="Times New Roman"/>
          <w:color w:val="000000"/>
          <w:sz w:val="36"/>
          <w:szCs w:val="36"/>
        </w:rPr>
      </w:pPr>
    </w:p>
    <w:sectPr w:rsidR="00202F98" w:rsidRPr="00877C10">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1"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8"/>
  </w:num>
  <w:num w:numId="3">
    <w:abstractNumId w:val="4"/>
  </w:num>
  <w:num w:numId="4">
    <w:abstractNumId w:val="7"/>
  </w:num>
  <w:num w:numId="5">
    <w:abstractNumId w:val="10"/>
  </w:num>
  <w:num w:numId="6">
    <w:abstractNumId w:val="2"/>
  </w:num>
  <w:num w:numId="7">
    <w:abstractNumId w:val="12"/>
  </w:num>
  <w:num w:numId="8">
    <w:abstractNumId w:val="6"/>
  </w:num>
  <w:num w:numId="9">
    <w:abstractNumId w:val="0"/>
  </w:num>
  <w:num w:numId="10">
    <w:abstractNumId w:val="3"/>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0F7CC2"/>
    <w:rsid w:val="0011110E"/>
    <w:rsid w:val="00202F98"/>
    <w:rsid w:val="004F09C5"/>
    <w:rsid w:val="006819E6"/>
    <w:rsid w:val="006B50EF"/>
    <w:rsid w:val="00786246"/>
    <w:rsid w:val="00877C10"/>
    <w:rsid w:val="008901EF"/>
    <w:rsid w:val="009B74DA"/>
    <w:rsid w:val="00A02C18"/>
    <w:rsid w:val="00CF6704"/>
    <w:rsid w:val="00D86B83"/>
    <w:rsid w:val="00E364FB"/>
    <w:rsid w:val="00E55C9B"/>
    <w:rsid w:val="00E94D5B"/>
    <w:rsid w:val="00EF6901"/>
    <w:rsid w:val="00F24CA8"/>
    <w:rsid w:val="00F87A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9816"/>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F6901"/>
    <w:rPr>
      <w:color w:val="0000FF"/>
      <w:u w:val="single"/>
    </w:rPr>
  </w:style>
  <w:style w:type="paragraph" w:styleId="NormalWeb">
    <w:name w:val="Normal (Web)"/>
    <w:basedOn w:val="Normal"/>
    <w:uiPriority w:val="99"/>
    <w:semiHidden/>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rchive.ics.uci.edu/dataset/697/predict+students+dropout+and+academic+succes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2025-10-14T07:43:00Z</dcterms:created>
  <dcterms:modified xsi:type="dcterms:W3CDTF">2025-10-16T11:20:00Z</dcterms:modified>
</cp:coreProperties>
</file>