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83BC" w14:textId="4DA2A183" w:rsidR="000C08C2" w:rsidRPr="000C08C2" w:rsidRDefault="000C08C2" w:rsidP="002A73E3">
      <w:pPr>
        <w:pStyle w:val="Heading1"/>
        <w:spacing w:before="0"/>
        <w:rPr>
          <w:lang w:val="en-US"/>
        </w:rPr>
      </w:pPr>
      <w:r>
        <w:rPr>
          <w:lang w:val="en-US"/>
        </w:rPr>
        <w:t>Gathering some</w:t>
      </w:r>
      <w:r w:rsidRPr="000C08C2">
        <w:rPr>
          <w:lang w:val="en-US"/>
        </w:rPr>
        <w:t xml:space="preserve"> rod balancing data</w:t>
      </w:r>
    </w:p>
    <w:p w14:paraId="44907F37" w14:textId="42602CCB" w:rsidR="009A1540" w:rsidRDefault="00FC6769" w:rsidP="002A73E3">
      <w:pPr>
        <w:pStyle w:val="Heading1"/>
        <w:spacing w:before="0"/>
        <w:rPr>
          <w:lang w:val="en-US"/>
        </w:rPr>
      </w:pPr>
      <w:r>
        <w:rPr>
          <w:lang w:val="en-US"/>
        </w:rPr>
        <w:t>Note on g</w:t>
      </w:r>
      <w:r w:rsidR="009A1540">
        <w:rPr>
          <w:lang w:val="en-US"/>
        </w:rPr>
        <w:t>roup work</w:t>
      </w:r>
    </w:p>
    <w:p w14:paraId="766D2876" w14:textId="444A9FA5" w:rsidR="009A1540" w:rsidRDefault="009A1540" w:rsidP="009A1540">
      <w:pPr>
        <w:rPr>
          <w:lang w:val="en-US"/>
        </w:rPr>
      </w:pPr>
      <w:r>
        <w:rPr>
          <w:lang w:val="en-US"/>
        </w:rPr>
        <w:t xml:space="preserve">In this course you will work with your group to produce, analyze and present data. Take a moment of this session to get to know the rest of your group. </w:t>
      </w:r>
    </w:p>
    <w:p w14:paraId="0198B56D" w14:textId="7B863BA1" w:rsidR="000C08C2" w:rsidRPr="000C08C2" w:rsidRDefault="0044224A" w:rsidP="00E35B53">
      <w:pPr>
        <w:pStyle w:val="Heading1"/>
        <w:rPr>
          <w:lang w:val="en-US"/>
        </w:rPr>
      </w:pPr>
      <w:r>
        <w:rPr>
          <w:lang w:val="en-US"/>
        </w:rPr>
        <w:t>The experiment</w:t>
      </w:r>
    </w:p>
    <w:p w14:paraId="01506ED0" w14:textId="56FAB745" w:rsidR="00256B50" w:rsidRDefault="00256B50" w:rsidP="00256B50">
      <w:pPr>
        <w:rPr>
          <w:lang w:val="en-US"/>
        </w:rPr>
      </w:pPr>
      <w:r>
        <w:rPr>
          <w:noProof/>
          <w:lang w:val="en-US"/>
        </w:rPr>
        <w:drawing>
          <wp:anchor distT="0" distB="0" distL="114300" distR="114300" simplePos="0" relativeHeight="251659264" behindDoc="0" locked="0" layoutInCell="1" allowOverlap="1" wp14:anchorId="7771FDF1" wp14:editId="346BB64A">
            <wp:simplePos x="0" y="0"/>
            <wp:positionH relativeFrom="column">
              <wp:posOffset>1499235</wp:posOffset>
            </wp:positionH>
            <wp:positionV relativeFrom="paragraph">
              <wp:posOffset>1103630</wp:posOffset>
            </wp:positionV>
            <wp:extent cx="2150110" cy="1546225"/>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0110" cy="1546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A widespread idea in popular science is that the two hemispheres of the brain have different functions. The left hemisphere is specialized to control movement and process sense data from the right side of the body and </w:t>
      </w:r>
      <w:proofErr w:type="spellStart"/>
      <w:r>
        <w:rPr>
          <w:lang w:val="en-US"/>
        </w:rPr>
        <w:t>visa</w:t>
      </w:r>
      <w:proofErr w:type="spellEnd"/>
      <w:r>
        <w:rPr>
          <w:lang w:val="en-US"/>
        </w:rPr>
        <w:t xml:space="preserve"> versa. There is also some support for specialization of language in the left hemisphere. The extent to which these functions</w:t>
      </w:r>
      <w:r w:rsidR="003340FF">
        <w:rPr>
          <w:lang w:val="en-US"/>
        </w:rPr>
        <w:t>, language and motor control,</w:t>
      </w:r>
      <w:r>
        <w:rPr>
          <w:lang w:val="en-US"/>
        </w:rPr>
        <w:t xml:space="preserve"> interfere with each other can be used as a measure of how much their representation in the brain overlaps. </w:t>
      </w:r>
      <w:r w:rsidR="00D17DD2">
        <w:rPr>
          <w:lang w:val="en-US"/>
        </w:rPr>
        <w:t xml:space="preserve">In this session we will replicate </w:t>
      </w:r>
      <w:r w:rsidR="00AD5685">
        <w:rPr>
          <w:lang w:val="en-US"/>
        </w:rPr>
        <w:t>a classic demonstration of this idea.</w:t>
      </w:r>
    </w:p>
    <w:p w14:paraId="5A74C86C" w14:textId="0F479BCC" w:rsidR="000C08C2" w:rsidRDefault="003268F4" w:rsidP="000C08C2">
      <w:pPr>
        <w:rPr>
          <w:rFonts w:cstheme="minorHAnsi"/>
          <w:color w:val="1A1A1A"/>
          <w:shd w:val="clear" w:color="auto" w:fill="FFFFFF"/>
        </w:rPr>
      </w:pPr>
      <w:r>
        <w:rPr>
          <w:rFonts w:cstheme="minorHAnsi"/>
          <w:color w:val="1A1A1A"/>
          <w:shd w:val="clear" w:color="auto" w:fill="FFFFFF"/>
        </w:rPr>
        <w:t>Take the experiment seriously to collect and record data as accurately as you can</w:t>
      </w:r>
      <w:r w:rsidR="002F0C48">
        <w:rPr>
          <w:rFonts w:cstheme="minorHAnsi"/>
          <w:color w:val="1A1A1A"/>
          <w:shd w:val="clear" w:color="auto" w:fill="FFFFFF"/>
        </w:rPr>
        <w:t>,</w:t>
      </w:r>
      <w:r>
        <w:rPr>
          <w:rFonts w:cstheme="minorHAnsi"/>
          <w:color w:val="1A1A1A"/>
          <w:shd w:val="clear" w:color="auto" w:fill="FFFFFF"/>
        </w:rPr>
        <w:t xml:space="preserve"> but also have </w:t>
      </w:r>
      <w:r w:rsidR="009A1540">
        <w:rPr>
          <w:rFonts w:cstheme="minorHAnsi"/>
          <w:color w:val="1A1A1A"/>
          <w:shd w:val="clear" w:color="auto" w:fill="FFFFFF"/>
        </w:rPr>
        <w:t>fun.</w:t>
      </w:r>
      <w:r w:rsidR="00CD1417">
        <w:rPr>
          <w:rFonts w:cstheme="minorHAnsi"/>
          <w:color w:val="1A1A1A"/>
          <w:shd w:val="clear" w:color="auto" w:fill="FFFFFF"/>
        </w:rPr>
        <w:t xml:space="preserve"> You are not obliged to take part in the experiment, and you should not put pressure on others to take part. </w:t>
      </w:r>
    </w:p>
    <w:p w14:paraId="2615C567" w14:textId="19C57662" w:rsidR="00E35B53" w:rsidRDefault="00E35B53" w:rsidP="00E35B53">
      <w:pPr>
        <w:pStyle w:val="Heading1"/>
        <w:rPr>
          <w:lang w:val="en-US"/>
        </w:rPr>
      </w:pPr>
      <w:r>
        <w:rPr>
          <w:lang w:val="en-US"/>
        </w:rPr>
        <w:t>Procedure</w:t>
      </w:r>
    </w:p>
    <w:p w14:paraId="1D39943B" w14:textId="36197E48" w:rsidR="003268F4" w:rsidRDefault="003268F4" w:rsidP="00E35B53">
      <w:pPr>
        <w:rPr>
          <w:lang w:val="en-US"/>
        </w:rPr>
      </w:pPr>
      <w:r>
        <w:rPr>
          <w:lang w:val="en-US"/>
        </w:rPr>
        <w:t>Divide your group into subgroups of three</w:t>
      </w:r>
      <w:r w:rsidR="00D3031A">
        <w:rPr>
          <w:lang w:val="en-US"/>
        </w:rPr>
        <w:t xml:space="preserve"> people</w:t>
      </w:r>
      <w:r>
        <w:rPr>
          <w:lang w:val="en-US"/>
        </w:rPr>
        <w:t xml:space="preserve"> each with a rod, a stopwatch (e.g. on a phone or watch) and a recording sheet. Take turns to act as a participant, an observer and a scribe. </w:t>
      </w:r>
    </w:p>
    <w:p w14:paraId="13B9DB2D" w14:textId="01654628" w:rsidR="002A73E3" w:rsidRDefault="003268F4" w:rsidP="006E79DC">
      <w:pPr>
        <w:spacing w:after="0"/>
        <w:rPr>
          <w:lang w:val="en-US"/>
        </w:rPr>
      </w:pPr>
      <w:r>
        <w:rPr>
          <w:lang w:val="en-US"/>
        </w:rPr>
        <w:t>One each trial the</w:t>
      </w:r>
      <w:r w:rsidR="006E79DC">
        <w:rPr>
          <w:lang w:val="en-US"/>
        </w:rPr>
        <w:t>:</w:t>
      </w:r>
    </w:p>
    <w:p w14:paraId="2009BD91" w14:textId="0B0E61AF" w:rsidR="002A73E3" w:rsidRDefault="002A73E3" w:rsidP="002A73E3">
      <w:pPr>
        <w:pStyle w:val="ListParagraph"/>
        <w:numPr>
          <w:ilvl w:val="0"/>
          <w:numId w:val="1"/>
        </w:numPr>
        <w:rPr>
          <w:lang w:val="en-US"/>
        </w:rPr>
      </w:pPr>
      <w:r>
        <w:rPr>
          <w:lang w:val="en-US"/>
        </w:rPr>
        <w:t>P</w:t>
      </w:r>
      <w:r w:rsidR="003268F4" w:rsidRPr="002A73E3">
        <w:rPr>
          <w:lang w:val="en-US"/>
        </w:rPr>
        <w:t>articipant balances the rod</w:t>
      </w:r>
      <w:r w:rsidR="00C55AA9">
        <w:rPr>
          <w:lang w:val="en-US"/>
        </w:rPr>
        <w:t xml:space="preserve"> </w:t>
      </w:r>
      <w:r w:rsidR="003A3042">
        <w:rPr>
          <w:lang w:val="en-US"/>
        </w:rPr>
        <w:t xml:space="preserve">on their fingertip </w:t>
      </w:r>
      <w:r w:rsidR="00C55AA9">
        <w:rPr>
          <w:lang w:val="en-US"/>
        </w:rPr>
        <w:t>while standing</w:t>
      </w:r>
      <w:r>
        <w:rPr>
          <w:lang w:val="en-US"/>
        </w:rPr>
        <w:t>.</w:t>
      </w:r>
      <w:r w:rsidR="004A2829">
        <w:rPr>
          <w:lang w:val="en-US"/>
        </w:rPr>
        <w:t xml:space="preserve"> On speaking conditions </w:t>
      </w:r>
      <w:r w:rsidR="00131180">
        <w:rPr>
          <w:lang w:val="en-US"/>
        </w:rPr>
        <w:t>choose a phrase to repeat or hold</w:t>
      </w:r>
      <w:r w:rsidR="00460AE7">
        <w:rPr>
          <w:lang w:val="en-US"/>
        </w:rPr>
        <w:t xml:space="preserve"> a conversation with one of you</w:t>
      </w:r>
      <w:r w:rsidR="00D3031A">
        <w:rPr>
          <w:lang w:val="en-US"/>
        </w:rPr>
        <w:t>r</w:t>
      </w:r>
      <w:r w:rsidR="0050433A">
        <w:rPr>
          <w:lang w:val="en-US"/>
        </w:rPr>
        <w:t xml:space="preserve"> group.</w:t>
      </w:r>
    </w:p>
    <w:p w14:paraId="297B95C7" w14:textId="7E094228" w:rsidR="002A73E3" w:rsidRDefault="002A73E3" w:rsidP="002A73E3">
      <w:pPr>
        <w:pStyle w:val="ListParagraph"/>
        <w:numPr>
          <w:ilvl w:val="0"/>
          <w:numId w:val="1"/>
        </w:numPr>
        <w:rPr>
          <w:lang w:val="en-US"/>
        </w:rPr>
      </w:pPr>
      <w:r>
        <w:rPr>
          <w:lang w:val="en-US"/>
        </w:rPr>
        <w:t>T</w:t>
      </w:r>
      <w:r w:rsidR="003268F4" w:rsidRPr="002A73E3">
        <w:rPr>
          <w:lang w:val="en-US"/>
        </w:rPr>
        <w:t>he observer watches the participant, starts and stops the timer and calls out the result</w:t>
      </w:r>
      <w:r>
        <w:rPr>
          <w:lang w:val="en-US"/>
        </w:rPr>
        <w:t>.</w:t>
      </w:r>
    </w:p>
    <w:p w14:paraId="7F44D98F" w14:textId="367992E5" w:rsidR="00EA60DE" w:rsidRDefault="00573ABE" w:rsidP="00EA60DE">
      <w:pPr>
        <w:pStyle w:val="ListParagraph"/>
        <w:numPr>
          <w:ilvl w:val="0"/>
          <w:numId w:val="1"/>
        </w:numPr>
        <w:rPr>
          <w:lang w:val="en-US"/>
        </w:rPr>
      </w:pPr>
      <w:r>
        <w:rPr>
          <w:noProof/>
          <w:lang w:val="en-US"/>
        </w:rPr>
        <w:drawing>
          <wp:anchor distT="0" distB="0" distL="114300" distR="114300" simplePos="0" relativeHeight="251660288" behindDoc="0" locked="0" layoutInCell="1" allowOverlap="1" wp14:anchorId="03B4BFEC" wp14:editId="6D5FAD0A">
            <wp:simplePos x="0" y="0"/>
            <wp:positionH relativeFrom="column">
              <wp:posOffset>2984500</wp:posOffset>
            </wp:positionH>
            <wp:positionV relativeFrom="paragraph">
              <wp:posOffset>262865</wp:posOffset>
            </wp:positionV>
            <wp:extent cx="1739900" cy="1353185"/>
            <wp:effectExtent l="0" t="0" r="0" b="0"/>
            <wp:wrapSquare wrapText="bothSides"/>
            <wp:docPr id="3952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9900"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8F4" w:rsidRPr="002F6491">
        <w:rPr>
          <w:lang w:val="en-US"/>
        </w:rPr>
        <w:t>The scribe records the results and dictates the order of conditions</w:t>
      </w:r>
      <w:r w:rsidR="009A1540" w:rsidRPr="002F6491">
        <w:rPr>
          <w:lang w:val="en-US"/>
        </w:rPr>
        <w:t xml:space="preserve"> according to the excel sheet. </w:t>
      </w:r>
      <w:r w:rsidR="006E79DC" w:rsidRPr="002F6491">
        <w:rPr>
          <w:lang w:val="en-US"/>
        </w:rPr>
        <w:t>Conditions are coded by number:</w:t>
      </w:r>
    </w:p>
    <w:p w14:paraId="54F62F8C" w14:textId="77208ACB" w:rsidR="006A6FB6" w:rsidRPr="00EA60DE" w:rsidRDefault="006A6FB6" w:rsidP="006A6FB6">
      <w:pPr>
        <w:pStyle w:val="ListParagraph"/>
        <w:ind w:left="360"/>
        <w:rPr>
          <w:lang w:val="en-US"/>
        </w:rPr>
      </w:pPr>
    </w:p>
    <w:tbl>
      <w:tblPr>
        <w:tblStyle w:val="TableGrid"/>
        <w:tblW w:w="0" w:type="auto"/>
        <w:tblInd w:w="360" w:type="dxa"/>
        <w:tblLook w:val="04A0" w:firstRow="1" w:lastRow="0" w:firstColumn="1" w:lastColumn="0" w:noHBand="0" w:noVBand="1"/>
      </w:tblPr>
      <w:tblGrid>
        <w:gridCol w:w="769"/>
        <w:gridCol w:w="2127"/>
      </w:tblGrid>
      <w:tr w:rsidR="006E79DC" w14:paraId="339BCD47" w14:textId="77777777" w:rsidTr="006E79DC">
        <w:tc>
          <w:tcPr>
            <w:tcW w:w="769" w:type="dxa"/>
          </w:tcPr>
          <w:p w14:paraId="25BAAC5E" w14:textId="38F42439" w:rsidR="006E79DC" w:rsidRPr="007F749A" w:rsidRDefault="006E79DC" w:rsidP="006E79DC">
            <w:pPr>
              <w:pStyle w:val="ListParagraph"/>
              <w:ind w:left="0"/>
              <w:rPr>
                <w:b/>
                <w:bCs/>
                <w:lang w:val="en-US"/>
              </w:rPr>
            </w:pPr>
            <w:r w:rsidRPr="007F749A">
              <w:rPr>
                <w:b/>
                <w:bCs/>
                <w:lang w:val="en-US"/>
              </w:rPr>
              <w:t>1</w:t>
            </w:r>
          </w:p>
        </w:tc>
        <w:tc>
          <w:tcPr>
            <w:tcW w:w="2127" w:type="dxa"/>
          </w:tcPr>
          <w:p w14:paraId="05734E9F" w14:textId="6E451351" w:rsidR="006E79DC" w:rsidRPr="007F749A" w:rsidRDefault="006E79DC" w:rsidP="006E79DC">
            <w:pPr>
              <w:pStyle w:val="ListParagraph"/>
              <w:ind w:left="0"/>
              <w:rPr>
                <w:b/>
                <w:bCs/>
                <w:lang w:val="en-US"/>
              </w:rPr>
            </w:pPr>
            <w:r w:rsidRPr="007F749A">
              <w:rPr>
                <w:b/>
                <w:bCs/>
                <w:lang w:val="en-US"/>
              </w:rPr>
              <w:t>Right hand, silent</w:t>
            </w:r>
          </w:p>
        </w:tc>
      </w:tr>
      <w:tr w:rsidR="006E79DC" w14:paraId="13D87A9B" w14:textId="77777777" w:rsidTr="006E79DC">
        <w:tc>
          <w:tcPr>
            <w:tcW w:w="769" w:type="dxa"/>
          </w:tcPr>
          <w:p w14:paraId="7B1EFA60" w14:textId="091E6EBC" w:rsidR="006E79DC" w:rsidRPr="007F749A" w:rsidRDefault="006E79DC" w:rsidP="006E79DC">
            <w:pPr>
              <w:pStyle w:val="ListParagraph"/>
              <w:ind w:left="0"/>
              <w:rPr>
                <w:b/>
                <w:bCs/>
                <w:lang w:val="en-US"/>
              </w:rPr>
            </w:pPr>
            <w:r w:rsidRPr="007F749A">
              <w:rPr>
                <w:b/>
                <w:bCs/>
                <w:lang w:val="en-US"/>
              </w:rPr>
              <w:t>2</w:t>
            </w:r>
          </w:p>
        </w:tc>
        <w:tc>
          <w:tcPr>
            <w:tcW w:w="2127" w:type="dxa"/>
          </w:tcPr>
          <w:p w14:paraId="6E78300E" w14:textId="79B0C8FC" w:rsidR="006E79DC" w:rsidRPr="007F749A" w:rsidRDefault="006E79DC" w:rsidP="006E79DC">
            <w:pPr>
              <w:pStyle w:val="ListParagraph"/>
              <w:ind w:left="0"/>
              <w:rPr>
                <w:b/>
                <w:bCs/>
                <w:lang w:val="en-US"/>
              </w:rPr>
            </w:pPr>
            <w:r w:rsidRPr="007F749A">
              <w:rPr>
                <w:b/>
                <w:bCs/>
                <w:lang w:val="en-US"/>
              </w:rPr>
              <w:t>Right hand, speaking</w:t>
            </w:r>
          </w:p>
        </w:tc>
      </w:tr>
      <w:tr w:rsidR="006E79DC" w14:paraId="6C80BC57" w14:textId="77777777" w:rsidTr="006E79DC">
        <w:tc>
          <w:tcPr>
            <w:tcW w:w="769" w:type="dxa"/>
          </w:tcPr>
          <w:p w14:paraId="72E446FA" w14:textId="6F8AD578" w:rsidR="006E79DC" w:rsidRPr="007F749A" w:rsidRDefault="006E79DC" w:rsidP="006E79DC">
            <w:pPr>
              <w:pStyle w:val="ListParagraph"/>
              <w:ind w:left="0"/>
              <w:rPr>
                <w:b/>
                <w:bCs/>
                <w:lang w:val="en-US"/>
              </w:rPr>
            </w:pPr>
            <w:r w:rsidRPr="007F749A">
              <w:rPr>
                <w:b/>
                <w:bCs/>
                <w:lang w:val="en-US"/>
              </w:rPr>
              <w:t>3</w:t>
            </w:r>
          </w:p>
        </w:tc>
        <w:tc>
          <w:tcPr>
            <w:tcW w:w="2127" w:type="dxa"/>
          </w:tcPr>
          <w:p w14:paraId="3A83C747" w14:textId="795DCC66" w:rsidR="006E79DC" w:rsidRPr="007F749A" w:rsidRDefault="006E79DC" w:rsidP="006E79DC">
            <w:pPr>
              <w:pStyle w:val="ListParagraph"/>
              <w:ind w:left="0"/>
              <w:rPr>
                <w:b/>
                <w:bCs/>
                <w:lang w:val="en-US"/>
              </w:rPr>
            </w:pPr>
            <w:r w:rsidRPr="007F749A">
              <w:rPr>
                <w:b/>
                <w:bCs/>
                <w:lang w:val="en-US"/>
              </w:rPr>
              <w:t>Left hand, silent</w:t>
            </w:r>
          </w:p>
        </w:tc>
      </w:tr>
      <w:tr w:rsidR="006E79DC" w14:paraId="6A181540" w14:textId="77777777" w:rsidTr="006E79DC">
        <w:tc>
          <w:tcPr>
            <w:tcW w:w="769" w:type="dxa"/>
          </w:tcPr>
          <w:p w14:paraId="21C655BC" w14:textId="3C2C5F1F" w:rsidR="006E79DC" w:rsidRPr="007F749A" w:rsidRDefault="006E79DC" w:rsidP="006E79DC">
            <w:pPr>
              <w:pStyle w:val="ListParagraph"/>
              <w:ind w:left="0"/>
              <w:rPr>
                <w:b/>
                <w:bCs/>
                <w:lang w:val="en-US"/>
              </w:rPr>
            </w:pPr>
            <w:r w:rsidRPr="007F749A">
              <w:rPr>
                <w:b/>
                <w:bCs/>
                <w:lang w:val="en-US"/>
              </w:rPr>
              <w:t>4</w:t>
            </w:r>
          </w:p>
        </w:tc>
        <w:tc>
          <w:tcPr>
            <w:tcW w:w="2127" w:type="dxa"/>
          </w:tcPr>
          <w:p w14:paraId="50D3D826" w14:textId="73B59ACB" w:rsidR="006E79DC" w:rsidRPr="007F749A" w:rsidRDefault="006E79DC" w:rsidP="006E79DC">
            <w:pPr>
              <w:pStyle w:val="ListParagraph"/>
              <w:ind w:left="0"/>
              <w:rPr>
                <w:b/>
                <w:bCs/>
                <w:lang w:val="en-US"/>
              </w:rPr>
            </w:pPr>
            <w:r w:rsidRPr="007F749A">
              <w:rPr>
                <w:b/>
                <w:bCs/>
                <w:lang w:val="en-US"/>
              </w:rPr>
              <w:t>Left hand, speaking</w:t>
            </w:r>
          </w:p>
        </w:tc>
      </w:tr>
    </w:tbl>
    <w:p w14:paraId="460542BF" w14:textId="32E59EE0" w:rsidR="00EA60DE" w:rsidRDefault="00EA60DE" w:rsidP="00EA60DE">
      <w:pPr>
        <w:pStyle w:val="ListParagraph"/>
        <w:ind w:left="360"/>
        <w:rPr>
          <w:lang w:val="en-US"/>
        </w:rPr>
      </w:pPr>
    </w:p>
    <w:p w14:paraId="69883C3C" w14:textId="77777777" w:rsidR="00792289" w:rsidRDefault="00792289" w:rsidP="00EA60DE">
      <w:pPr>
        <w:pStyle w:val="ListParagraph"/>
        <w:ind w:left="360"/>
        <w:rPr>
          <w:lang w:val="en-US"/>
        </w:rPr>
      </w:pPr>
    </w:p>
    <w:p w14:paraId="73350261" w14:textId="429EDDC5" w:rsidR="006E79DC" w:rsidRDefault="00EA60DE" w:rsidP="00EA60DE">
      <w:pPr>
        <w:pStyle w:val="ListParagraph"/>
        <w:numPr>
          <w:ilvl w:val="0"/>
          <w:numId w:val="1"/>
        </w:numPr>
        <w:rPr>
          <w:lang w:val="en-US"/>
        </w:rPr>
      </w:pPr>
      <w:r w:rsidRPr="00EA60DE">
        <w:rPr>
          <w:lang w:val="en-US"/>
        </w:rPr>
        <w:t xml:space="preserve">Each condition should be repeated </w:t>
      </w:r>
      <w:r w:rsidR="00BC4F62">
        <w:rPr>
          <w:lang w:val="en-US"/>
        </w:rPr>
        <w:t>6</w:t>
      </w:r>
      <w:r w:rsidRPr="00EA60DE">
        <w:rPr>
          <w:lang w:val="en-US"/>
        </w:rPr>
        <w:t xml:space="preserve"> times</w:t>
      </w:r>
    </w:p>
    <w:p w14:paraId="7E18CE7A" w14:textId="47B3B3FB" w:rsidR="00792289" w:rsidRPr="00792289" w:rsidRDefault="00792289" w:rsidP="00792289">
      <w:pPr>
        <w:rPr>
          <w:lang w:val="en-US"/>
        </w:rPr>
      </w:pPr>
    </w:p>
    <w:p w14:paraId="65B34B76" w14:textId="498BBC53" w:rsidR="000C08C2" w:rsidRDefault="009A1540" w:rsidP="000C08C2">
      <w:r>
        <w:rPr>
          <w:lang w:val="en-US"/>
        </w:rPr>
        <w:t xml:space="preserve">At the end of the session combine the group data into one excel sheet and </w:t>
      </w:r>
      <w:r w:rsidR="00BC4F62">
        <w:rPr>
          <w:lang w:val="en-US"/>
        </w:rPr>
        <w:t>upload</w:t>
      </w:r>
      <w:r>
        <w:rPr>
          <w:lang w:val="en-US"/>
        </w:rPr>
        <w:t xml:space="preserve"> your results </w:t>
      </w:r>
      <w:r w:rsidR="00BC4F62">
        <w:rPr>
          <w:lang w:val="en-US"/>
        </w:rPr>
        <w:t>CANVAS</w:t>
      </w:r>
      <w:r w:rsidR="0023250B">
        <w:rPr>
          <w:lang w:val="en-US"/>
        </w:rPr>
        <w:t xml:space="preserve"> </w:t>
      </w:r>
    </w:p>
    <w:sectPr w:rsidR="000C0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5505"/>
    <w:multiLevelType w:val="hybridMultilevel"/>
    <w:tmpl w:val="F286C59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C196DED"/>
    <w:multiLevelType w:val="hybridMultilevel"/>
    <w:tmpl w:val="059EF16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86675164">
    <w:abstractNumId w:val="1"/>
  </w:num>
  <w:num w:numId="2" w16cid:durableId="190745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C2"/>
    <w:rsid w:val="000C08C2"/>
    <w:rsid w:val="000D18BC"/>
    <w:rsid w:val="00131180"/>
    <w:rsid w:val="0017132C"/>
    <w:rsid w:val="001C1DA8"/>
    <w:rsid w:val="001D1CCF"/>
    <w:rsid w:val="0023250B"/>
    <w:rsid w:val="0024091D"/>
    <w:rsid w:val="00256B50"/>
    <w:rsid w:val="002A73E3"/>
    <w:rsid w:val="002D58AA"/>
    <w:rsid w:val="002F0C48"/>
    <w:rsid w:val="002F6491"/>
    <w:rsid w:val="003268F4"/>
    <w:rsid w:val="003340FF"/>
    <w:rsid w:val="003A3042"/>
    <w:rsid w:val="003B71F0"/>
    <w:rsid w:val="003E6A9B"/>
    <w:rsid w:val="0044224A"/>
    <w:rsid w:val="00460AE7"/>
    <w:rsid w:val="00492031"/>
    <w:rsid w:val="004A2829"/>
    <w:rsid w:val="0050433A"/>
    <w:rsid w:val="005166AA"/>
    <w:rsid w:val="00573ABE"/>
    <w:rsid w:val="005E2FBC"/>
    <w:rsid w:val="00621E0C"/>
    <w:rsid w:val="006448AA"/>
    <w:rsid w:val="006667B4"/>
    <w:rsid w:val="006A6FB6"/>
    <w:rsid w:val="006E79DC"/>
    <w:rsid w:val="00743FB5"/>
    <w:rsid w:val="00792289"/>
    <w:rsid w:val="00796D8A"/>
    <w:rsid w:val="007F749A"/>
    <w:rsid w:val="00810A8A"/>
    <w:rsid w:val="008E1F8F"/>
    <w:rsid w:val="009A1540"/>
    <w:rsid w:val="00A21BEB"/>
    <w:rsid w:val="00A33C69"/>
    <w:rsid w:val="00AD5685"/>
    <w:rsid w:val="00BC4F62"/>
    <w:rsid w:val="00BC7C66"/>
    <w:rsid w:val="00C55AA9"/>
    <w:rsid w:val="00CA34AE"/>
    <w:rsid w:val="00CD1417"/>
    <w:rsid w:val="00D17DD2"/>
    <w:rsid w:val="00D3031A"/>
    <w:rsid w:val="00D571ED"/>
    <w:rsid w:val="00E05127"/>
    <w:rsid w:val="00E35B53"/>
    <w:rsid w:val="00E942AF"/>
    <w:rsid w:val="00EA60DE"/>
    <w:rsid w:val="00FC6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B759"/>
  <w15:chartTrackingRefBased/>
  <w15:docId w15:val="{35269613-D18E-47EE-B415-8EAC0C87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B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B5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A73E3"/>
    <w:pPr>
      <w:ind w:left="720"/>
      <w:contextualSpacing/>
    </w:pPr>
  </w:style>
  <w:style w:type="table" w:styleId="TableGrid">
    <w:name w:val="Table Grid"/>
    <w:basedOn w:val="TableNormal"/>
    <w:uiPriority w:val="39"/>
    <w:rsid w:val="006E7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250B"/>
    <w:rPr>
      <w:color w:val="0563C1" w:themeColor="hyperlink"/>
      <w:u w:val="single"/>
    </w:rPr>
  </w:style>
  <w:style w:type="character" w:styleId="UnresolvedMention">
    <w:name w:val="Unresolved Mention"/>
    <w:basedOn w:val="DefaultParagraphFont"/>
    <w:uiPriority w:val="99"/>
    <w:semiHidden/>
    <w:unhideWhenUsed/>
    <w:rsid w:val="00232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roberts</dc:creator>
  <cp:keywords/>
  <dc:description/>
  <cp:lastModifiedBy>mark roberts</cp:lastModifiedBy>
  <cp:revision>42</cp:revision>
  <dcterms:created xsi:type="dcterms:W3CDTF">2020-01-25T08:52:00Z</dcterms:created>
  <dcterms:modified xsi:type="dcterms:W3CDTF">2025-03-31T12:31:00Z</dcterms:modified>
</cp:coreProperties>
</file>