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C3AD8" w14:textId="3B177FA9" w:rsidR="00221DFF" w:rsidRDefault="003B4143">
      <w:r>
        <w:t>Module 2 Discussion</w:t>
      </w:r>
    </w:p>
    <w:p w14:paraId="4FF82C35" w14:textId="77777777" w:rsidR="003B4143" w:rsidRDefault="003B4143" w:rsidP="003B4143"/>
    <w:p w14:paraId="7EC4D03B" w14:textId="77777777" w:rsidR="003B4143" w:rsidRDefault="003B4143" w:rsidP="003B4143">
      <w:r>
        <w:t>Address at least two-three of the following questions in a post of at least 250 words and include three references (which do not contribute to the word count):</w:t>
      </w:r>
    </w:p>
    <w:p w14:paraId="6B65BDDA" w14:textId="77777777" w:rsidR="003B4143" w:rsidRDefault="003B4143" w:rsidP="003B4143"/>
    <w:p w14:paraId="35C80D61" w14:textId="22FD52FF" w:rsidR="003B4143" w:rsidRDefault="003B4143" w:rsidP="003B4143">
      <w:r>
        <w:t>What is intelligence to you and how would you measure it?</w:t>
      </w:r>
    </w:p>
    <w:p w14:paraId="56B617CE" w14:textId="77777777" w:rsidR="003B4143" w:rsidRDefault="003B4143" w:rsidP="003B4143">
      <w:r>
        <w:t>What is the difference between AI and human cognition?  Could AI ever achieve human intelligence, or artificial general intelligence?</w:t>
      </w:r>
    </w:p>
    <w:p w14:paraId="22BC2450" w14:textId="77777777" w:rsidR="003B4143" w:rsidRDefault="003B4143" w:rsidP="003B4143">
      <w:r>
        <w:t>After this module, do you think AGI is possible, or are there aspects of human intelligence machines that will never be able to replicate?</w:t>
      </w:r>
    </w:p>
    <w:p w14:paraId="26C9C8D0" w14:textId="77777777" w:rsidR="003B4143" w:rsidRDefault="003B4143" w:rsidP="003B4143">
      <w:r>
        <w:t>What ethical concerns arise with AGI?  How should we balance striving for technological innovation vs. caution at potentially profound disruptions that could accompany AGI?</w:t>
      </w:r>
    </w:p>
    <w:p w14:paraId="23A3CAC7" w14:textId="26298C6F" w:rsidR="003B4143" w:rsidRDefault="003B4143" w:rsidP="003B4143">
      <w:r>
        <w:t xml:space="preserve">Would achieving AGI require consciousness?  Could </w:t>
      </w:r>
      <w:proofErr w:type="gramStart"/>
      <w:r>
        <w:t>an artificial</w:t>
      </w:r>
      <w:proofErr w:type="gramEnd"/>
      <w:r>
        <w:t xml:space="preserve"> intelligence ever be conscious or truly self-aware?  What are the implications of creating a conscious machine?</w:t>
      </w:r>
    </w:p>
    <w:p w14:paraId="310D266E" w14:textId="77777777" w:rsidR="003B4143" w:rsidRDefault="003B4143" w:rsidP="003B4143"/>
    <w:p w14:paraId="2B30B186" w14:textId="77777777" w:rsidR="00170D95" w:rsidRDefault="00170D95" w:rsidP="00170D95">
      <w:r>
        <w:t xml:space="preserve">Describing what intelligence </w:t>
      </w:r>
      <w:proofErr w:type="gramStart"/>
      <w:r>
        <w:t>is can be</w:t>
      </w:r>
      <w:proofErr w:type="gramEnd"/>
      <w:r>
        <w:t xml:space="preserve"> confused with describing what intelligence looks like (Chollet, 2019). A very intelligent person may be able to perform complicated mathematical calculations, but so can a computer purchased from any office supply store. The person would be considered intelligent, but the computer is just a machine, with programming that enables it to solve specific problems. Ask the person to apply their mathematical skills to a situation they have never encountered before and there is the possibility that a never-before-seen solution emerges. Ask a computer to solve a problem it wasn’t programmed to solve, and you get error messages, or nothing (</w:t>
      </w:r>
      <w:proofErr w:type="spellStart"/>
      <w:r>
        <w:t>Korteling</w:t>
      </w:r>
      <w:proofErr w:type="spellEnd"/>
      <w:r>
        <w:t xml:space="preserve"> et al., 2021). The person is intelligent, the computer looks intelligent, but it really is just programmed intelligently. Trying to measure intelligence against the perception of intelligence is complicated, but the ability to adapt to solve problems that have not been seen before is one criterion (Sternberg, 2019). </w:t>
      </w:r>
    </w:p>
    <w:p w14:paraId="06172CD6" w14:textId="77777777" w:rsidR="00170D95" w:rsidRDefault="00170D95" w:rsidP="00170D95"/>
    <w:p w14:paraId="421FC856" w14:textId="77777777" w:rsidR="00170D95" w:rsidRDefault="00170D95" w:rsidP="00170D95">
      <w:r>
        <w:t>As deep learning and AI systems begin to break the barrier of being able to solve almost any problem, the question is: are these systems approaching human intelligence? They are certainly faster than humans, and there are arguments that suggest they are beginning to be more creative, but is that the same as human intelligence? The ability to try billions of possible solutions and select the best one isn't intelligence; it's just massive computational power. As Searle (1980) argued, the manipulation of symbols according to formal rules can produce outputs that appear intelligent without demonstrating genuine understanding.  This is an example of the appearance of intelligence without actual intelligence. </w:t>
      </w:r>
    </w:p>
    <w:p w14:paraId="585566BA" w14:textId="77777777" w:rsidR="00170D95" w:rsidRDefault="00170D95" w:rsidP="00170D95"/>
    <w:p w14:paraId="5F52E574" w14:textId="77777777" w:rsidR="00170D95" w:rsidRDefault="00170D95" w:rsidP="00170D95">
      <w:r>
        <w:t xml:space="preserve">After studying this module, I believe greater than human intelligence, eventually including AGI is possible given enough data, resources, and research.  I do not, however, think that human cognition is possible </w:t>
      </w:r>
      <w:r>
        <w:lastRenderedPageBreak/>
        <w:t>for machines.  Cognition requires emotion, and while machines may be able to emulate emotion, I do not think they can experience emotion or have their intelligence impacted by it. </w:t>
      </w:r>
    </w:p>
    <w:p w14:paraId="0A3984F6" w14:textId="77777777" w:rsidR="00170D95" w:rsidRDefault="00170D95" w:rsidP="00170D95"/>
    <w:p w14:paraId="5BAE8178" w14:textId="77777777" w:rsidR="00170D95" w:rsidRDefault="00170D95" w:rsidP="00170D95">
      <w:r>
        <w:t>References</w:t>
      </w:r>
    </w:p>
    <w:p w14:paraId="50A9C9F6" w14:textId="77777777" w:rsidR="00170D95" w:rsidRDefault="00170D95" w:rsidP="00170D95"/>
    <w:p w14:paraId="1CB5B564" w14:textId="77777777" w:rsidR="00170D95" w:rsidRDefault="00170D95" w:rsidP="00170D95">
      <w:r>
        <w:t xml:space="preserve">Chollet, F. (2019). On the measure of intelligence. </w:t>
      </w:r>
      <w:proofErr w:type="spellStart"/>
      <w:r>
        <w:t>arXiv</w:t>
      </w:r>
      <w:proofErr w:type="spellEnd"/>
      <w:r>
        <w:t>. https://doi.org/10.48550/arxiv.1911.01547</w:t>
      </w:r>
    </w:p>
    <w:p w14:paraId="01FC7AB3" w14:textId="77777777" w:rsidR="00170D95" w:rsidRDefault="00170D95" w:rsidP="00170D95"/>
    <w:p w14:paraId="4DFBCF70" w14:textId="77777777" w:rsidR="00170D95" w:rsidRDefault="00170D95" w:rsidP="00170D95">
      <w:proofErr w:type="spellStart"/>
      <w:r>
        <w:t>Korteling</w:t>
      </w:r>
      <w:proofErr w:type="spellEnd"/>
      <w:r>
        <w:t>, J. E., van de Boer-</w:t>
      </w:r>
      <w:proofErr w:type="spellStart"/>
      <w:r>
        <w:t>Visschedijk</w:t>
      </w:r>
      <w:proofErr w:type="spellEnd"/>
      <w:r>
        <w:t xml:space="preserve">, G. C., </w:t>
      </w:r>
      <w:proofErr w:type="spellStart"/>
      <w:r>
        <w:t>Blankendaal</w:t>
      </w:r>
      <w:proofErr w:type="spellEnd"/>
      <w:r>
        <w:t xml:space="preserve">, R. A. M., </w:t>
      </w:r>
      <w:proofErr w:type="spellStart"/>
      <w:r>
        <w:t>Boonekamp</w:t>
      </w:r>
      <w:proofErr w:type="spellEnd"/>
      <w:r>
        <w:t xml:space="preserve">, R. C., &amp; </w:t>
      </w:r>
      <w:proofErr w:type="spellStart"/>
      <w:r>
        <w:t>Eikelboom</w:t>
      </w:r>
      <w:proofErr w:type="spellEnd"/>
      <w:r>
        <w:t>, A. R. (2021). Human- versus artificial intelligence. Frontiers in Artificial Intelligence, 4. https://doi.org/10.3389/frai.2021.622364</w:t>
      </w:r>
    </w:p>
    <w:p w14:paraId="5051CE2F" w14:textId="77777777" w:rsidR="00170D95" w:rsidRDefault="00170D95" w:rsidP="00170D95"/>
    <w:p w14:paraId="6D5FD164" w14:textId="77777777" w:rsidR="00170D95" w:rsidRDefault="00170D95" w:rsidP="00170D95">
      <w:r>
        <w:t>Searle, J. R. (1980). Minds, brains, and programs. Behavioral and Brain Sciences, 3(3), 417-424. https://doi.org/10.1017/S0140525X00005756</w:t>
      </w:r>
    </w:p>
    <w:p w14:paraId="0FF0CDE3" w14:textId="77777777" w:rsidR="00170D95" w:rsidRDefault="00170D95" w:rsidP="00170D95"/>
    <w:p w14:paraId="241727F4" w14:textId="77777777" w:rsidR="00170D95" w:rsidRDefault="00170D95" w:rsidP="00170D95"/>
    <w:p w14:paraId="3079A27B" w14:textId="27646EBE" w:rsidR="00C125A2" w:rsidRDefault="00170D95" w:rsidP="00170D95">
      <w:r>
        <w:t>Sternberg, R. J. (2019). A theory of adaptive intelligence and its relation to general intelligence. Journal of Intelligence, 7, 23. https://doi.org/10.3390/jintelligence7040023</w:t>
      </w:r>
    </w:p>
    <w:sectPr w:rsidR="00C125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143"/>
    <w:rsid w:val="00170D95"/>
    <w:rsid w:val="002136FC"/>
    <w:rsid w:val="00221DFF"/>
    <w:rsid w:val="00285BE8"/>
    <w:rsid w:val="003B4143"/>
    <w:rsid w:val="00496345"/>
    <w:rsid w:val="00C125A2"/>
    <w:rsid w:val="00C93E0C"/>
    <w:rsid w:val="00DD2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998F4"/>
  <w15:chartTrackingRefBased/>
  <w15:docId w15:val="{7A2AEDA4-8EA4-4BA8-ADF1-3273D5524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1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41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41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1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1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1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1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1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1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1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143"/>
    <w:rPr>
      <w:rFonts w:eastAsiaTheme="majorEastAsia" w:cstheme="majorBidi"/>
      <w:color w:val="272727" w:themeColor="text1" w:themeTint="D8"/>
    </w:rPr>
  </w:style>
  <w:style w:type="paragraph" w:styleId="Title">
    <w:name w:val="Title"/>
    <w:basedOn w:val="Normal"/>
    <w:next w:val="Normal"/>
    <w:link w:val="TitleChar"/>
    <w:uiPriority w:val="10"/>
    <w:qFormat/>
    <w:rsid w:val="003B4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143"/>
    <w:pPr>
      <w:spacing w:before="160"/>
      <w:jc w:val="center"/>
    </w:pPr>
    <w:rPr>
      <w:i/>
      <w:iCs/>
      <w:color w:val="404040" w:themeColor="text1" w:themeTint="BF"/>
    </w:rPr>
  </w:style>
  <w:style w:type="character" w:customStyle="1" w:styleId="QuoteChar">
    <w:name w:val="Quote Char"/>
    <w:basedOn w:val="DefaultParagraphFont"/>
    <w:link w:val="Quote"/>
    <w:uiPriority w:val="29"/>
    <w:rsid w:val="003B4143"/>
    <w:rPr>
      <w:i/>
      <w:iCs/>
      <w:color w:val="404040" w:themeColor="text1" w:themeTint="BF"/>
    </w:rPr>
  </w:style>
  <w:style w:type="paragraph" w:styleId="ListParagraph">
    <w:name w:val="List Paragraph"/>
    <w:basedOn w:val="Normal"/>
    <w:uiPriority w:val="34"/>
    <w:qFormat/>
    <w:rsid w:val="003B4143"/>
    <w:pPr>
      <w:ind w:left="720"/>
      <w:contextualSpacing/>
    </w:pPr>
  </w:style>
  <w:style w:type="character" w:styleId="IntenseEmphasis">
    <w:name w:val="Intense Emphasis"/>
    <w:basedOn w:val="DefaultParagraphFont"/>
    <w:uiPriority w:val="21"/>
    <w:qFormat/>
    <w:rsid w:val="003B4143"/>
    <w:rPr>
      <w:i/>
      <w:iCs/>
      <w:color w:val="2F5496" w:themeColor="accent1" w:themeShade="BF"/>
    </w:rPr>
  </w:style>
  <w:style w:type="paragraph" w:styleId="IntenseQuote">
    <w:name w:val="Intense Quote"/>
    <w:basedOn w:val="Normal"/>
    <w:next w:val="Normal"/>
    <w:link w:val="IntenseQuoteChar"/>
    <w:uiPriority w:val="30"/>
    <w:qFormat/>
    <w:rsid w:val="003B41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143"/>
    <w:rPr>
      <w:i/>
      <w:iCs/>
      <w:color w:val="2F5496" w:themeColor="accent1" w:themeShade="BF"/>
    </w:rPr>
  </w:style>
  <w:style w:type="character" w:styleId="IntenseReference">
    <w:name w:val="Intense Reference"/>
    <w:basedOn w:val="DefaultParagraphFont"/>
    <w:uiPriority w:val="32"/>
    <w:qFormat/>
    <w:rsid w:val="003B4143"/>
    <w:rPr>
      <w:b/>
      <w:bCs/>
      <w:smallCaps/>
      <w:color w:val="2F5496" w:themeColor="accent1" w:themeShade="BF"/>
      <w:spacing w:val="5"/>
    </w:rPr>
  </w:style>
  <w:style w:type="character" w:styleId="Hyperlink">
    <w:name w:val="Hyperlink"/>
    <w:basedOn w:val="DefaultParagraphFont"/>
    <w:uiPriority w:val="99"/>
    <w:unhideWhenUsed/>
    <w:rsid w:val="00DD2345"/>
    <w:rPr>
      <w:color w:val="0563C1" w:themeColor="hyperlink"/>
      <w:u w:val="single"/>
    </w:rPr>
  </w:style>
  <w:style w:type="character" w:styleId="UnresolvedMention">
    <w:name w:val="Unresolved Mention"/>
    <w:basedOn w:val="DefaultParagraphFont"/>
    <w:uiPriority w:val="99"/>
    <w:semiHidden/>
    <w:unhideWhenUsed/>
    <w:rsid w:val="00DD2345"/>
    <w:rPr>
      <w:color w:val="605E5C"/>
      <w:shd w:val="clear" w:color="auto" w:fill="E1DFDD"/>
    </w:rPr>
  </w:style>
  <w:style w:type="character" w:styleId="FollowedHyperlink">
    <w:name w:val="FollowedHyperlink"/>
    <w:basedOn w:val="DefaultParagraphFont"/>
    <w:uiPriority w:val="99"/>
    <w:semiHidden/>
    <w:unhideWhenUsed/>
    <w:rsid w:val="00C93E0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Pages>
  <Words>548</Words>
  <Characters>3104</Characters>
  <Application>Microsoft Office Word</Application>
  <DocSecurity>0</DocSecurity>
  <Lines>182</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Nielson</dc:creator>
  <cp:keywords/>
  <dc:description/>
  <cp:lastModifiedBy>Curtis Nielson</cp:lastModifiedBy>
  <cp:revision>1</cp:revision>
  <dcterms:created xsi:type="dcterms:W3CDTF">2026-09-07T18:44:00Z</dcterms:created>
  <dcterms:modified xsi:type="dcterms:W3CDTF">2026-09-07T20:16:00Z</dcterms:modified>
</cp:coreProperties>
</file>