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b w:val="1"/>
          <w:bCs w:val="1"/>
          <w:sz w:val="26"/>
          <w:szCs w:val="26"/>
        </w:rPr>
      </w:pPr>
      <w:r w:rsidDel="00000000" w:rsidR="00000000" w:rsidRPr="00000000">
        <w:rPr>
          <w:sz w:val="26"/>
          <w:szCs w:val="26"/>
          <w:rtl w:val="0"/>
        </w:rPr>
        <w:t xml:space="preserve">DTSC 671: AI Solutions in the Cloud</w:t>
      </w:r>
      <w:r w:rsidDel="00000000" w:rsidR="00000000" w:rsidRPr="00000000">
        <w:rPr>
          <w:rtl w:val="0"/>
        </w:rPr>
      </w:r>
    </w:p>
    <w:p w:rsidR="00000000" w:rsidDel="00000000" w:rsidP="00000000" w:rsidRDefault="00000000" w:rsidRPr="00000000" w14:paraId="00000002">
      <w:pPr>
        <w:spacing w:after="6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SUBMISSION TEMPLATE: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Sentiment Analysis with Amazon Comprehend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Select </w:t>
      </w:r>
      <w:r w:rsidDel="00000000" w:rsidR="00000000" w:rsidRPr="00000000">
        <w:rPr>
          <w:i w:val="1"/>
          <w:iCs w:val="1"/>
          <w:rtl w:val="0"/>
        </w:rPr>
        <w:t xml:space="preserve">File</w:t>
      </w:r>
      <w:r w:rsidDel="00000000" w:rsidR="00000000" w:rsidRPr="00000000">
        <w:rPr>
          <w:rtl w:val="0"/>
        </w:rPr>
        <w:t xml:space="preserve"> &gt; </w:t>
      </w:r>
      <w:r w:rsidDel="00000000" w:rsidR="00000000" w:rsidRPr="00000000">
        <w:rPr>
          <w:i w:val="1"/>
          <w:iCs w:val="1"/>
          <w:rtl w:val="0"/>
        </w:rPr>
        <w:t xml:space="preserve">Make a copy</w:t>
      </w:r>
      <w:r w:rsidDel="00000000" w:rsidR="00000000" w:rsidRPr="00000000">
        <w:rPr>
          <w:rtl w:val="0"/>
        </w:rPr>
        <w:t xml:space="preserve"> to edit the template and add your screenshots. Download the completed template as a PDF document to submit to Brightspace.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every screenshot, include your AWS username that appears in the upper right corner. Example: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
                <a:graphic>
                  <a:graphicData uri="http://schemas.microsoft.com/office/word/2010/wordprocessingShape">
                    <wps:wsp>
                      <wps:cNvSpPr/>
                      <wps:cNvPr id="2" name="Shape 2"/>
                      <wps:spPr>
                        <a:xfrm>
                          <a:off x="2617150" y="845850"/>
                          <a:ext cx="1781400" cy="477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3500438" cy="783096"/>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0438" cy="783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If </w:t>
      </w:r>
      <w:r w:rsidDel="00000000" w:rsidR="00000000" w:rsidRPr="00000000">
        <w:rPr>
          <w:b w:val="1"/>
          <w:bCs w:val="1"/>
          <w:u w:val="single"/>
          <w:rtl w:val="0"/>
        </w:rPr>
        <w:t xml:space="preserve">any one</w:t>
      </w:r>
      <w:r w:rsidDel="00000000" w:rsidR="00000000" w:rsidRPr="00000000">
        <w:rPr>
          <w:b w:val="1"/>
          <w:bCs w:val="1"/>
          <w:rtl w:val="0"/>
        </w:rPr>
        <w:t xml:space="preserve"> screenshot is missing this identification, the entire assignment will be scored </w:t>
      </w:r>
      <w:r w:rsidDel="00000000" w:rsidR="00000000" w:rsidRPr="00000000">
        <w:rPr>
          <w:b w:val="1"/>
          <w:bCs w:val="1"/>
          <w:u w:val="single"/>
          <w:rtl w:val="0"/>
        </w:rPr>
        <w:t xml:space="preserve">no higher</w:t>
      </w:r>
      <w:r w:rsidDel="00000000" w:rsidR="00000000" w:rsidRPr="00000000">
        <w:rPr>
          <w:b w:val="1"/>
          <w:bCs w:val="1"/>
          <w:rtl w:val="0"/>
        </w:rPr>
        <w:t xml:space="preserve"> than 70%.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Points totals are provided at the start of each question. You score either full credit or 0 points; there is no partial credit for each question.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hanging="360"/>
      </w:pPr>
      <w:r w:rsidDel="00000000" w:rsidR="00000000" w:rsidRPr="00000000">
        <w:rPr>
          <w:rtl w:val="0"/>
        </w:rPr>
        <w:t xml:space="preserve">[10 points] In the space below, provide a screenshot of the SQS queue.</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pPr>
      <w:r w:rsidDel="00000000" w:rsidR="00000000" w:rsidRPr="00000000">
        <w:rPr>
          <w:rtl w:val="0"/>
        </w:rPr>
        <w:t xml:space="preserve">[10 points] In the space below, provide a screenshot of the SNS topic.</w:t>
      </w:r>
    </w:p>
    <w:p w:rsidR="00000000" w:rsidDel="00000000" w:rsidP="00000000" w:rsidRDefault="00000000" w:rsidRPr="00000000" w14:paraId="00000015">
      <w:pPr>
        <w:widowControl w:val="0"/>
        <w:spacing w:line="240" w:lineRule="auto"/>
        <w:ind w:left="720" w:firstLine="0"/>
        <w:rPr/>
      </w:pPr>
      <w:r w:rsidDel="00000000" w:rsidR="00000000" w:rsidRPr="00000000">
        <w:rPr>
          <w:rtl w:val="0"/>
        </w:rPr>
      </w:r>
    </w:p>
    <w:p w:rsidR="00000000" w:rsidDel="00000000" w:rsidP="00000000" w:rsidRDefault="00000000" w:rsidRPr="00000000" w14:paraId="00000016">
      <w:pPr>
        <w:widowControl w:val="0"/>
        <w:spacing w:line="240" w:lineRule="auto"/>
        <w:ind w:left="720" w:firstLine="0"/>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pPr>
      <w:r w:rsidDel="00000000" w:rsidR="00000000" w:rsidRPr="00000000">
        <w:rPr>
          <w:rtl w:val="0"/>
        </w:rPr>
        <w:t xml:space="preserve">[10 points] In the space below, provide a screenshot of the Lambda diagram, which shows the SQS trigger and the SNS destination.</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numPr>
          <w:ilvl w:val="0"/>
          <w:numId w:val="1"/>
        </w:numPr>
        <w:spacing w:line="240" w:lineRule="auto"/>
        <w:ind w:left="720" w:hanging="360"/>
      </w:pPr>
      <w:r w:rsidDel="00000000" w:rsidR="00000000" w:rsidRPr="00000000">
        <w:rPr>
          <w:rtl w:val="0"/>
        </w:rPr>
        <w:t xml:space="preserve">[10 points] In the space below, provide both a screenshot of the beginning of your Lambda code with your account showing, then copy-paste your full lambda code below the screenshot.</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log streams for your Lambda function. Fit as many as you can in the screenshot.</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stream that functioned without errors for the Lambda function.</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720" w:hanging="360"/>
      </w:pPr>
      <w:r w:rsidDel="00000000" w:rsidR="00000000" w:rsidRPr="00000000">
        <w:rPr>
          <w:rtl w:val="0"/>
        </w:rPr>
        <w:t xml:space="preserve">[10 points] In the space below, provide a screenshot of the review you are testing in the SQS queue.</w:t>
      </w:r>
    </w:p>
    <w:p w:rsidR="00000000" w:rsidDel="00000000" w:rsidP="00000000" w:rsidRDefault="00000000" w:rsidRPr="00000000" w14:paraId="00000024">
      <w:pPr>
        <w:widowControl w:val="0"/>
        <w:spacing w:line="240" w:lineRule="auto"/>
        <w:ind w:left="720" w:firstLine="0"/>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rtl w:val="0"/>
        </w:rPr>
        <w:t xml:space="preserve">[30 points] In the space below, provide a screenshot of the email you receive showing both the text of the review and the sentiment (positive, negative, neutral).</w:t>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194" w:line="259" w:lineRule="auto"/>
      <w:ind w:left="30" w:right="-30" w:firstLine="0"/>
      <w:jc w:val="center"/>
      <w:rPr/>
    </w:pPr>
    <w:r w:rsidDel="00000000" w:rsidR="00000000" w:rsidRPr="00000000">
      <w:rPr/>
      <w:drawing>
        <wp:inline distB="0" distT="0" distL="0" distR="0">
          <wp:extent cx="3467100" cy="95674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