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120" w:rsidRDefault="00EA5120" w:rsidP="00EA5120">
      <w:pPr>
        <w:pStyle w:val="Titel"/>
      </w:pPr>
      <w:r>
        <w:t xml:space="preserve">Instructieset </w:t>
      </w:r>
      <w:proofErr w:type="spellStart"/>
      <w:r>
        <w:t>SaveMessages</w:t>
      </w:r>
      <w:proofErr w:type="spellEnd"/>
    </w:p>
    <w:p w:rsidR="007D4BC7" w:rsidRDefault="007D4BC7" w:rsidP="007D4BC7"/>
    <w:p w:rsidR="00E413FB" w:rsidRDefault="00E413FB" w:rsidP="0004134F">
      <w:pPr>
        <w:pStyle w:val="Kop1"/>
      </w:pPr>
      <w:r>
        <w:t>Initieel</w:t>
      </w:r>
    </w:p>
    <w:p w:rsidR="00E413FB" w:rsidRDefault="00E413FB" w:rsidP="007D4BC7"/>
    <w:p w:rsidR="0004134F" w:rsidRDefault="0004134F" w:rsidP="0004134F">
      <w:pPr>
        <w:pStyle w:val="Ondertitel"/>
      </w:pPr>
      <w:proofErr w:type="spellStart"/>
      <w:r>
        <w:t>Maps</w:t>
      </w:r>
      <w:proofErr w:type="spellEnd"/>
      <w:r>
        <w:t xml:space="preserve"> en Pipelines</w:t>
      </w:r>
    </w:p>
    <w:p w:rsidR="0004134F" w:rsidRDefault="0004134F" w:rsidP="007D4BC7"/>
    <w:p w:rsidR="00E413FB" w:rsidRDefault="00E413FB" w:rsidP="007D4BC7">
      <w:bookmarkStart w:id="0" w:name="_GoBack"/>
      <w:bookmarkEnd w:id="0"/>
    </w:p>
    <w:p w:rsidR="00E413FB" w:rsidRDefault="00E413FB" w:rsidP="007D4BC7">
      <w:r>
        <w:t xml:space="preserve">Voor het openen van </w:t>
      </w:r>
      <w:proofErr w:type="spellStart"/>
      <w:r>
        <w:t>SaveMessages</w:t>
      </w:r>
      <w:proofErr w:type="spellEnd"/>
      <w:r>
        <w:t xml:space="preserve"> zijn er 2 mogelijkheden om de functionaliteit uit te breiden. Er kunnen </w:t>
      </w:r>
      <w:proofErr w:type="spellStart"/>
      <w:r>
        <w:t>pipelines</w:t>
      </w:r>
      <w:proofErr w:type="spellEnd"/>
      <w:r>
        <w:t xml:space="preserve"> e</w:t>
      </w:r>
      <w:r w:rsidR="00CA7701">
        <w:t xml:space="preserve">n </w:t>
      </w:r>
      <w:proofErr w:type="spellStart"/>
      <w:r w:rsidR="00CA7701">
        <w:t>maps</w:t>
      </w:r>
      <w:proofErr w:type="spellEnd"/>
      <w:r w:rsidR="00CA7701">
        <w:t xml:space="preserve"> worden toegevoegd vanuit de eigen ontwikkelomgeving.</w:t>
      </w:r>
    </w:p>
    <w:p w:rsidR="00CA7701" w:rsidRDefault="00CA7701" w:rsidP="007D4BC7">
      <w:r>
        <w:t xml:space="preserve">Dit kan door de </w:t>
      </w:r>
      <w:proofErr w:type="spellStart"/>
      <w:r>
        <w:t>de</w:t>
      </w:r>
      <w:proofErr w:type="spellEnd"/>
      <w:r>
        <w:t xml:space="preserve"> </w:t>
      </w:r>
      <w:proofErr w:type="spellStart"/>
      <w:r>
        <w:t>dll’s</w:t>
      </w:r>
      <w:proofErr w:type="spellEnd"/>
      <w:r>
        <w:t xml:space="preserve"> die gemaakt worden na compilatie van je project met alle afhankelijke </w:t>
      </w:r>
      <w:proofErr w:type="spellStart"/>
      <w:r>
        <w:t>dll’s</w:t>
      </w:r>
      <w:proofErr w:type="spellEnd"/>
      <w:r>
        <w:t xml:space="preserve"> in een apart mapje binnen het </w:t>
      </w:r>
      <w:proofErr w:type="spellStart"/>
      <w:r>
        <w:t>pipelines</w:t>
      </w:r>
      <w:proofErr w:type="spellEnd"/>
      <w:r>
        <w:t xml:space="preserve"> / </w:t>
      </w:r>
      <w:proofErr w:type="spellStart"/>
      <w:r>
        <w:t>maps</w:t>
      </w:r>
      <w:proofErr w:type="spellEnd"/>
      <w:r>
        <w:t xml:space="preserve"> mapje te zetten.</w:t>
      </w:r>
    </w:p>
    <w:p w:rsidR="00E413FB" w:rsidRDefault="0004134F" w:rsidP="007D4BC7">
      <w:r>
        <w:t>Hieronder een voorbeeld</w:t>
      </w:r>
    </w:p>
    <w:p w:rsidR="0004134F" w:rsidRDefault="0004134F" w:rsidP="007D4BC7"/>
    <w:tbl>
      <w:tblPr>
        <w:tblStyle w:val="Tabelraster"/>
        <w:tblW w:w="0" w:type="auto"/>
        <w:tblLook w:val="04A0" w:firstRow="1" w:lastRow="0" w:firstColumn="1" w:lastColumn="0" w:noHBand="0" w:noVBand="1"/>
      </w:tblPr>
      <w:tblGrid>
        <w:gridCol w:w="5682"/>
        <w:gridCol w:w="2847"/>
      </w:tblGrid>
      <w:tr w:rsidR="0004134F" w:rsidTr="0004134F">
        <w:tc>
          <w:tcPr>
            <w:tcW w:w="4226" w:type="dxa"/>
          </w:tcPr>
          <w:p w:rsidR="0004134F" w:rsidRDefault="0004134F" w:rsidP="007D4BC7">
            <w:r>
              <w:rPr>
                <w:noProof/>
              </w:rPr>
              <w:drawing>
                <wp:inline distT="0" distB="0" distL="0" distR="0" wp14:anchorId="2F3EA8E7" wp14:editId="11E27E09">
                  <wp:extent cx="3470987" cy="22764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76101" cy="2279829"/>
                          </a:xfrm>
                          <a:prstGeom prst="rect">
                            <a:avLst/>
                          </a:prstGeom>
                        </pic:spPr>
                      </pic:pic>
                    </a:graphicData>
                  </a:graphic>
                </wp:inline>
              </w:drawing>
            </w:r>
          </w:p>
        </w:tc>
        <w:tc>
          <w:tcPr>
            <w:tcW w:w="4227" w:type="dxa"/>
          </w:tcPr>
          <w:p w:rsidR="0004134F" w:rsidRDefault="0004134F" w:rsidP="007D4BC7">
            <w:proofErr w:type="spellStart"/>
            <w:r>
              <w:t>SaveMesage</w:t>
            </w:r>
            <w:proofErr w:type="spellEnd"/>
            <w:r>
              <w:t xml:space="preserve"> map</w:t>
            </w:r>
          </w:p>
        </w:tc>
      </w:tr>
      <w:tr w:rsidR="0004134F" w:rsidTr="0004134F">
        <w:tc>
          <w:tcPr>
            <w:tcW w:w="4226" w:type="dxa"/>
          </w:tcPr>
          <w:p w:rsidR="0004134F" w:rsidRDefault="0004134F" w:rsidP="007D4BC7">
            <w:r>
              <w:rPr>
                <w:noProof/>
              </w:rPr>
              <w:drawing>
                <wp:inline distT="0" distB="0" distL="0" distR="0" wp14:anchorId="3909EA20" wp14:editId="4C6792B5">
                  <wp:extent cx="3467100" cy="22488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74711" cy="2253797"/>
                          </a:xfrm>
                          <a:prstGeom prst="rect">
                            <a:avLst/>
                          </a:prstGeom>
                        </pic:spPr>
                      </pic:pic>
                    </a:graphicData>
                  </a:graphic>
                </wp:inline>
              </w:drawing>
            </w:r>
          </w:p>
        </w:tc>
        <w:tc>
          <w:tcPr>
            <w:tcW w:w="4227" w:type="dxa"/>
          </w:tcPr>
          <w:p w:rsidR="0004134F" w:rsidRDefault="0004134F" w:rsidP="0004134F">
            <w:r>
              <w:t>Pipelines map</w:t>
            </w:r>
          </w:p>
        </w:tc>
      </w:tr>
      <w:tr w:rsidR="0004134F" w:rsidTr="0004134F">
        <w:tc>
          <w:tcPr>
            <w:tcW w:w="4226" w:type="dxa"/>
          </w:tcPr>
          <w:p w:rsidR="0004134F" w:rsidRDefault="0004134F" w:rsidP="007D4BC7">
            <w:r>
              <w:rPr>
                <w:noProof/>
              </w:rPr>
              <w:lastRenderedPageBreak/>
              <w:drawing>
                <wp:inline distT="0" distB="0" distL="0" distR="0" wp14:anchorId="034331B0" wp14:editId="43D5DD57">
                  <wp:extent cx="3441942" cy="2257425"/>
                  <wp:effectExtent l="0" t="0" r="635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51624" cy="2263775"/>
                          </a:xfrm>
                          <a:prstGeom prst="rect">
                            <a:avLst/>
                          </a:prstGeom>
                        </pic:spPr>
                      </pic:pic>
                    </a:graphicData>
                  </a:graphic>
                </wp:inline>
              </w:drawing>
            </w:r>
          </w:p>
        </w:tc>
        <w:tc>
          <w:tcPr>
            <w:tcW w:w="4227" w:type="dxa"/>
          </w:tcPr>
          <w:p w:rsidR="0004134F" w:rsidRDefault="0004134F" w:rsidP="007D4BC7">
            <w:proofErr w:type="spellStart"/>
            <w:r>
              <w:t>Dll’s</w:t>
            </w:r>
            <w:proofErr w:type="spellEnd"/>
            <w:r>
              <w:t xml:space="preserve"> van je project</w:t>
            </w:r>
            <w:r w:rsidR="00EF0BF8">
              <w:t xml:space="preserve"> in een </w:t>
            </w:r>
            <w:proofErr w:type="spellStart"/>
            <w:r w:rsidR="00EF0BF8">
              <w:t>submap</w:t>
            </w:r>
            <w:proofErr w:type="spellEnd"/>
            <w:r w:rsidR="00EF0BF8">
              <w:t xml:space="preserve"> </w:t>
            </w:r>
            <w:proofErr w:type="spellStart"/>
            <w:r w:rsidR="00EF0BF8">
              <w:t>can</w:t>
            </w:r>
            <w:proofErr w:type="spellEnd"/>
            <w:r w:rsidR="00EF0BF8">
              <w:t xml:space="preserve"> </w:t>
            </w:r>
            <w:proofErr w:type="spellStart"/>
            <w:r w:rsidR="00EF0BF8">
              <w:t>danwel</w:t>
            </w:r>
            <w:proofErr w:type="spellEnd"/>
            <w:r w:rsidR="00EF0BF8">
              <w:t xml:space="preserve"> de </w:t>
            </w:r>
            <w:proofErr w:type="spellStart"/>
            <w:r w:rsidR="00EF0BF8">
              <w:t>pipelines</w:t>
            </w:r>
            <w:proofErr w:type="spellEnd"/>
            <w:r w:rsidR="00EF0BF8">
              <w:t xml:space="preserve"> of de </w:t>
            </w:r>
            <w:proofErr w:type="spellStart"/>
            <w:r w:rsidR="00EF0BF8">
              <w:t>maps</w:t>
            </w:r>
            <w:proofErr w:type="spellEnd"/>
            <w:r w:rsidR="00EF0BF8">
              <w:t xml:space="preserve"> map.</w:t>
            </w:r>
          </w:p>
          <w:p w:rsidR="0062307C" w:rsidRDefault="0062307C" w:rsidP="007D4BC7">
            <w:r>
              <w:t xml:space="preserve">Mochten er problemen zijn met inladen deze </w:t>
            </w:r>
            <w:proofErr w:type="spellStart"/>
            <w:r>
              <w:t>assemblies</w:t>
            </w:r>
            <w:proofErr w:type="spellEnd"/>
            <w:r>
              <w:t xml:space="preserve"> dan worden deze in een </w:t>
            </w:r>
            <w:proofErr w:type="spellStart"/>
            <w:r>
              <w:t>messagebox</w:t>
            </w:r>
            <w:proofErr w:type="spellEnd"/>
            <w:r>
              <w:t xml:space="preserve"> bij het starten gemeld. Alleen </w:t>
            </w:r>
            <w:proofErr w:type="spellStart"/>
            <w:r>
              <w:t>sendpipelines</w:t>
            </w:r>
            <w:proofErr w:type="spellEnd"/>
            <w:r>
              <w:t xml:space="preserve"> zijn te gebruiken in de tool.</w:t>
            </w:r>
          </w:p>
        </w:tc>
      </w:tr>
    </w:tbl>
    <w:p w:rsidR="00CA7701" w:rsidRDefault="00CA7701" w:rsidP="007D4BC7"/>
    <w:p w:rsidR="00CA7701" w:rsidRDefault="00CA7701" w:rsidP="007D4BC7"/>
    <w:p w:rsidR="00E413FB" w:rsidRDefault="00E413FB" w:rsidP="007D4BC7"/>
    <w:p w:rsidR="00CF1414" w:rsidRDefault="00CF1414" w:rsidP="007D4BC7"/>
    <w:p w:rsidR="0004134F" w:rsidRDefault="0004134F" w:rsidP="007D4BC7"/>
    <w:p w:rsidR="0004134F" w:rsidRDefault="0004134F" w:rsidP="007D4BC7"/>
    <w:p w:rsidR="0004134F" w:rsidRDefault="0004134F" w:rsidP="0004134F">
      <w:pPr>
        <w:pStyle w:val="Ondertitel"/>
      </w:pPr>
      <w:r>
        <w:t>Configuratie</w:t>
      </w:r>
    </w:p>
    <w:p w:rsidR="0004134F" w:rsidRDefault="0004134F" w:rsidP="0004134F"/>
    <w:p w:rsidR="0004134F" w:rsidRDefault="0004134F" w:rsidP="0004134F"/>
    <w:p w:rsidR="00081F88" w:rsidRDefault="00081F88" w:rsidP="0004134F"/>
    <w:p w:rsidR="0004134F" w:rsidRDefault="0004134F" w:rsidP="007D4BC7"/>
    <w:p w:rsidR="0004134F" w:rsidRDefault="0004134F" w:rsidP="007D4BC7"/>
    <w:p w:rsidR="0004134F" w:rsidRDefault="0004134F" w:rsidP="007D4BC7"/>
    <w:tbl>
      <w:tblPr>
        <w:tblStyle w:val="Tabelraster"/>
        <w:tblW w:w="0" w:type="auto"/>
        <w:tblLayout w:type="fixed"/>
        <w:tblLook w:val="04A0" w:firstRow="1" w:lastRow="0" w:firstColumn="1" w:lastColumn="0" w:noHBand="0" w:noVBand="1"/>
      </w:tblPr>
      <w:tblGrid>
        <w:gridCol w:w="5211"/>
        <w:gridCol w:w="3318"/>
      </w:tblGrid>
      <w:tr w:rsidR="00081F88" w:rsidRPr="00AB74F4" w:rsidTr="00081F88">
        <w:tc>
          <w:tcPr>
            <w:tcW w:w="5211" w:type="dxa"/>
          </w:tcPr>
          <w:p w:rsidR="00081F88" w:rsidRPr="00081F88" w:rsidRDefault="00081F88" w:rsidP="00081F88">
            <w:pPr>
              <w:rPr>
                <w:lang w:val="en-US"/>
              </w:rPr>
            </w:pPr>
            <w:r w:rsidRPr="00081F88">
              <w:rPr>
                <w:lang w:val="en-US"/>
              </w:rPr>
              <w:t>&lt;?xml version="1.0"?&gt;</w:t>
            </w:r>
          </w:p>
          <w:p w:rsidR="00081F88" w:rsidRPr="00081F88" w:rsidRDefault="00081F88" w:rsidP="00081F88">
            <w:pPr>
              <w:rPr>
                <w:lang w:val="en-US"/>
              </w:rPr>
            </w:pPr>
            <w:r w:rsidRPr="00081F88">
              <w:rPr>
                <w:lang w:val="en-US"/>
              </w:rPr>
              <w:t>&lt;configuration&gt;</w:t>
            </w:r>
          </w:p>
          <w:p w:rsidR="00081F88" w:rsidRPr="00081F88" w:rsidRDefault="00081F88" w:rsidP="00081F88">
            <w:pPr>
              <w:rPr>
                <w:lang w:val="en-US"/>
              </w:rPr>
            </w:pPr>
            <w:r w:rsidRPr="00081F88">
              <w:rPr>
                <w:lang w:val="en-US"/>
              </w:rPr>
              <w:t xml:space="preserve">    &lt;startup&gt; </w:t>
            </w:r>
          </w:p>
          <w:p w:rsidR="00081F88" w:rsidRPr="00081F88" w:rsidRDefault="00081F88" w:rsidP="00081F88">
            <w:pPr>
              <w:rPr>
                <w:lang w:val="en-US"/>
              </w:rPr>
            </w:pPr>
            <w:r w:rsidRPr="00081F88">
              <w:rPr>
                <w:lang w:val="en-US"/>
              </w:rPr>
              <w:t xml:space="preserve">    &lt;</w:t>
            </w:r>
            <w:proofErr w:type="spellStart"/>
            <w:r w:rsidRPr="00081F88">
              <w:rPr>
                <w:lang w:val="en-US"/>
              </w:rPr>
              <w:t>supportedRuntime</w:t>
            </w:r>
            <w:proofErr w:type="spellEnd"/>
            <w:r w:rsidRPr="00081F88">
              <w:rPr>
                <w:lang w:val="en-US"/>
              </w:rPr>
              <w:t xml:space="preserve"> version="v4.0" </w:t>
            </w:r>
            <w:proofErr w:type="spellStart"/>
            <w:r w:rsidRPr="00081F88">
              <w:rPr>
                <w:lang w:val="en-US"/>
              </w:rPr>
              <w:t>sku</w:t>
            </w:r>
            <w:proofErr w:type="spellEnd"/>
            <w:r w:rsidRPr="00081F88">
              <w:rPr>
                <w:lang w:val="en-US"/>
              </w:rPr>
              <w:t>=".</w:t>
            </w:r>
            <w:proofErr w:type="spellStart"/>
            <w:r w:rsidRPr="00081F88">
              <w:rPr>
                <w:lang w:val="en-US"/>
              </w:rPr>
              <w:t>NETFramework,Version</w:t>
            </w:r>
            <w:proofErr w:type="spellEnd"/>
            <w:r w:rsidRPr="00081F88">
              <w:rPr>
                <w:lang w:val="en-US"/>
              </w:rPr>
              <w:t>=v4.5"/&gt;&lt;/startup&gt;</w:t>
            </w:r>
          </w:p>
          <w:p w:rsidR="00081F88" w:rsidRPr="00081F88" w:rsidRDefault="00081F88" w:rsidP="00081F88">
            <w:pPr>
              <w:rPr>
                <w:lang w:val="en-US"/>
              </w:rPr>
            </w:pPr>
          </w:p>
          <w:p w:rsidR="00081F88" w:rsidRPr="00081F88" w:rsidRDefault="00081F88" w:rsidP="00081F88">
            <w:pPr>
              <w:rPr>
                <w:lang w:val="en-US"/>
              </w:rPr>
            </w:pPr>
            <w:r w:rsidRPr="00081F88">
              <w:rPr>
                <w:lang w:val="en-US"/>
              </w:rPr>
              <w:t xml:space="preserve"> &lt;</w:t>
            </w:r>
            <w:proofErr w:type="spellStart"/>
            <w:r w:rsidRPr="00081F88">
              <w:rPr>
                <w:lang w:val="en-US"/>
              </w:rPr>
              <w:t>appSettings</w:t>
            </w:r>
            <w:proofErr w:type="spellEnd"/>
            <w:r w:rsidRPr="00081F88">
              <w:rPr>
                <w:lang w:val="en-US"/>
              </w:rPr>
              <w:t>&gt;</w:t>
            </w:r>
          </w:p>
          <w:p w:rsidR="00081F88" w:rsidRPr="00081F88" w:rsidRDefault="00081F88" w:rsidP="00081F88">
            <w:pPr>
              <w:rPr>
                <w:lang w:val="en-US"/>
              </w:rPr>
            </w:pPr>
            <w:r w:rsidRPr="00081F88">
              <w:rPr>
                <w:lang w:val="en-US"/>
              </w:rPr>
              <w:t xml:space="preserve">   &lt;add key="</w:t>
            </w:r>
            <w:proofErr w:type="spellStart"/>
            <w:r w:rsidRPr="00081F88">
              <w:rPr>
                <w:lang w:val="en-US"/>
              </w:rPr>
              <w:t>WorkingDirectory</w:t>
            </w:r>
            <w:proofErr w:type="spellEnd"/>
            <w:r w:rsidRPr="00081F88">
              <w:rPr>
                <w:lang w:val="en-US"/>
              </w:rPr>
              <w:t>" value="e:\</w:t>
            </w:r>
            <w:proofErr w:type="spellStart"/>
            <w:r w:rsidRPr="00081F88">
              <w:rPr>
                <w:lang w:val="en-US"/>
              </w:rPr>
              <w:t>berichten</w:t>
            </w:r>
            <w:proofErr w:type="spellEnd"/>
            <w:r w:rsidRPr="00081F88">
              <w:rPr>
                <w:lang w:val="en-US"/>
              </w:rPr>
              <w:t>"/&gt;</w:t>
            </w:r>
          </w:p>
          <w:p w:rsidR="00081F88" w:rsidRPr="00081F88" w:rsidRDefault="00081F88" w:rsidP="00081F88">
            <w:pPr>
              <w:rPr>
                <w:lang w:val="en-US"/>
              </w:rPr>
            </w:pPr>
            <w:r w:rsidRPr="00081F88">
              <w:rPr>
                <w:lang w:val="en-US"/>
              </w:rPr>
              <w:t xml:space="preserve">   &lt;add key="</w:t>
            </w:r>
            <w:proofErr w:type="spellStart"/>
            <w:r w:rsidRPr="00081F88">
              <w:rPr>
                <w:lang w:val="en-US"/>
              </w:rPr>
              <w:t>ConnectionString</w:t>
            </w:r>
            <w:proofErr w:type="spellEnd"/>
            <w:r w:rsidRPr="00081F88">
              <w:rPr>
                <w:lang w:val="en-US"/>
              </w:rPr>
              <w:t>" value="Server=ahapp250;Database=BizTalkMsgBoxDb;Trusted_Connection=True;"/&gt;</w:t>
            </w:r>
          </w:p>
          <w:p w:rsidR="00081F88" w:rsidRDefault="00081F88" w:rsidP="00081F88">
            <w:r w:rsidRPr="00081F88">
              <w:rPr>
                <w:lang w:val="en-US"/>
              </w:rPr>
              <w:t xml:space="preserve">  </w:t>
            </w:r>
            <w:r>
              <w:t>&lt;/</w:t>
            </w:r>
            <w:proofErr w:type="spellStart"/>
            <w:r>
              <w:t>appSettings</w:t>
            </w:r>
            <w:proofErr w:type="spellEnd"/>
            <w:r>
              <w:t>&gt;</w:t>
            </w:r>
          </w:p>
          <w:p w:rsidR="00081F88" w:rsidRDefault="00081F88" w:rsidP="00081F88"/>
          <w:p w:rsidR="00081F88" w:rsidRPr="0004134F" w:rsidRDefault="00081F88" w:rsidP="00081F88">
            <w:r>
              <w:t>&lt;/</w:t>
            </w:r>
            <w:proofErr w:type="spellStart"/>
            <w:r>
              <w:t>configuration</w:t>
            </w:r>
            <w:proofErr w:type="spellEnd"/>
            <w:r>
              <w:t>&gt;</w:t>
            </w:r>
          </w:p>
          <w:p w:rsidR="00081F88" w:rsidRDefault="00081F88" w:rsidP="007D4BC7"/>
        </w:tc>
        <w:tc>
          <w:tcPr>
            <w:tcW w:w="3318" w:type="dxa"/>
          </w:tcPr>
          <w:p w:rsidR="00081F88" w:rsidRDefault="00081F88" w:rsidP="007D4BC7">
            <w:proofErr w:type="spellStart"/>
            <w:r>
              <w:t>Working</w:t>
            </w:r>
            <w:proofErr w:type="spellEnd"/>
            <w:r>
              <w:t xml:space="preserve"> directory : standaard directory voor het wegschrijven</w:t>
            </w:r>
          </w:p>
          <w:p w:rsidR="00081F88" w:rsidRDefault="00081F88" w:rsidP="007D4BC7"/>
          <w:p w:rsidR="00081F88" w:rsidRDefault="00081F88" w:rsidP="007D4BC7"/>
          <w:p w:rsidR="00081F88" w:rsidRPr="00081F88" w:rsidRDefault="00081F88" w:rsidP="007D4BC7">
            <w:pPr>
              <w:rPr>
                <w:lang w:val="en-US"/>
              </w:rPr>
            </w:pPr>
            <w:proofErr w:type="spellStart"/>
            <w:r w:rsidRPr="00081F88">
              <w:rPr>
                <w:lang w:val="en-US"/>
              </w:rPr>
              <w:t>ConnectionString</w:t>
            </w:r>
            <w:proofErr w:type="spellEnd"/>
            <w:r w:rsidRPr="00081F88">
              <w:rPr>
                <w:lang w:val="en-US"/>
              </w:rPr>
              <w:t xml:space="preserve"> : </w:t>
            </w:r>
            <w:proofErr w:type="spellStart"/>
            <w:r w:rsidRPr="00081F88">
              <w:rPr>
                <w:lang w:val="en-US"/>
              </w:rPr>
              <w:t>Connectionstring</w:t>
            </w:r>
            <w:proofErr w:type="spellEnd"/>
            <w:r w:rsidRPr="00081F88">
              <w:rPr>
                <w:lang w:val="en-US"/>
              </w:rPr>
              <w:t xml:space="preserve"> </w:t>
            </w:r>
            <w:proofErr w:type="spellStart"/>
            <w:r w:rsidRPr="00081F88">
              <w:rPr>
                <w:lang w:val="en-US"/>
              </w:rPr>
              <w:t>naar</w:t>
            </w:r>
            <w:proofErr w:type="spellEnd"/>
            <w:r w:rsidRPr="00081F88">
              <w:rPr>
                <w:lang w:val="en-US"/>
              </w:rPr>
              <w:t xml:space="preserve"> de </w:t>
            </w:r>
            <w:proofErr w:type="spellStart"/>
            <w:r w:rsidRPr="00081F88">
              <w:rPr>
                <w:lang w:val="en-US"/>
              </w:rPr>
              <w:t>standaard</w:t>
            </w:r>
            <w:proofErr w:type="spellEnd"/>
            <w:r w:rsidRPr="00081F88">
              <w:rPr>
                <w:lang w:val="en-US"/>
              </w:rPr>
              <w:t xml:space="preserve"> BizTalk </w:t>
            </w:r>
            <w:proofErr w:type="spellStart"/>
            <w:r w:rsidRPr="00081F88">
              <w:rPr>
                <w:lang w:val="en-US"/>
              </w:rPr>
              <w:t>MessageBox</w:t>
            </w:r>
            <w:proofErr w:type="spellEnd"/>
          </w:p>
        </w:tc>
      </w:tr>
    </w:tbl>
    <w:p w:rsidR="0004134F" w:rsidRPr="00081F88" w:rsidRDefault="0004134F" w:rsidP="007D4BC7">
      <w:pPr>
        <w:rPr>
          <w:lang w:val="en-US"/>
        </w:rPr>
      </w:pPr>
    </w:p>
    <w:p w:rsidR="0004134F" w:rsidRPr="00081F88" w:rsidRDefault="0004134F" w:rsidP="007D4BC7">
      <w:pPr>
        <w:rPr>
          <w:lang w:val="en-US"/>
        </w:rPr>
      </w:pPr>
    </w:p>
    <w:p w:rsidR="0004134F" w:rsidRPr="00081F88" w:rsidRDefault="0004134F" w:rsidP="007D4BC7">
      <w:pPr>
        <w:rPr>
          <w:lang w:val="en-US"/>
        </w:rPr>
      </w:pPr>
    </w:p>
    <w:p w:rsidR="0004134F" w:rsidRPr="00081F88" w:rsidRDefault="0004134F" w:rsidP="007D4BC7">
      <w:pPr>
        <w:rPr>
          <w:lang w:val="en-US"/>
        </w:rPr>
      </w:pPr>
    </w:p>
    <w:p w:rsidR="00E413FB" w:rsidRPr="00081F88" w:rsidRDefault="00E413FB" w:rsidP="007D4BC7">
      <w:pPr>
        <w:rPr>
          <w:lang w:val="en-US"/>
        </w:rPr>
      </w:pPr>
    </w:p>
    <w:p w:rsidR="00E413FB" w:rsidRPr="0004134F" w:rsidRDefault="0004134F" w:rsidP="007D4BC7">
      <w:r w:rsidRPr="0004134F">
        <w:t xml:space="preserve">Start vervolgens </w:t>
      </w:r>
      <w:proofErr w:type="spellStart"/>
      <w:r w:rsidRPr="0004134F">
        <w:t>SaveMessages</w:t>
      </w:r>
      <w:proofErr w:type="spellEnd"/>
      <w:r w:rsidRPr="0004134F">
        <w:t xml:space="preserve"> door SaveMessages.exe uit te voeren</w:t>
      </w:r>
    </w:p>
    <w:p w:rsidR="00E413FB" w:rsidRPr="0004134F" w:rsidRDefault="00E413FB" w:rsidP="007D4BC7"/>
    <w:p w:rsidR="00E413FB" w:rsidRPr="0004134F" w:rsidRDefault="00E413FB" w:rsidP="007D4BC7"/>
    <w:p w:rsidR="00081F88" w:rsidRDefault="00081F88">
      <w:r>
        <w:br w:type="page"/>
      </w:r>
    </w:p>
    <w:p w:rsidR="00E413FB" w:rsidRDefault="007E297F" w:rsidP="00081F88">
      <w:pPr>
        <w:pStyle w:val="Kop1"/>
      </w:pPr>
      <w:r>
        <w:lastRenderedPageBreak/>
        <w:t>Standaard Scenario</w:t>
      </w:r>
    </w:p>
    <w:p w:rsidR="007E297F" w:rsidRDefault="007E297F" w:rsidP="007E297F"/>
    <w:p w:rsidR="007E297F" w:rsidRDefault="007E297F" w:rsidP="007E297F">
      <w:r>
        <w:t>In het meest voorkomende scenario wil</w:t>
      </w:r>
      <w:r w:rsidR="008E05BB">
        <w:t xml:space="preserve"> je de volgende dingen doen:</w:t>
      </w:r>
      <w:r w:rsidR="008E05BB">
        <w:br/>
      </w:r>
    </w:p>
    <w:p w:rsidR="008E05BB" w:rsidRDefault="008E05BB" w:rsidP="008E05BB">
      <w:pPr>
        <w:pStyle w:val="Lijstalinea"/>
        <w:numPr>
          <w:ilvl w:val="0"/>
          <w:numId w:val="1"/>
        </w:numPr>
      </w:pPr>
      <w:r>
        <w:t xml:space="preserve">Berichten opslaan vanuit de </w:t>
      </w:r>
      <w:proofErr w:type="spellStart"/>
      <w:r>
        <w:t>messageBox</w:t>
      </w:r>
      <w:proofErr w:type="spellEnd"/>
    </w:p>
    <w:p w:rsidR="008E05BB" w:rsidRDefault="008E05BB" w:rsidP="008E05BB">
      <w:pPr>
        <w:pStyle w:val="Lijstalinea"/>
        <w:numPr>
          <w:ilvl w:val="0"/>
          <w:numId w:val="1"/>
        </w:numPr>
      </w:pPr>
      <w:r>
        <w:t>Berichten terugbrengen naar de originele staat doormiddel van een pipeline of map</w:t>
      </w:r>
    </w:p>
    <w:p w:rsidR="008E05BB" w:rsidRDefault="008E05BB" w:rsidP="008E05BB">
      <w:pPr>
        <w:pStyle w:val="Lijstalinea"/>
        <w:numPr>
          <w:ilvl w:val="0"/>
          <w:numId w:val="1"/>
        </w:numPr>
      </w:pPr>
      <w:r>
        <w:t xml:space="preserve">Berichten </w:t>
      </w:r>
      <w:r w:rsidR="00B11909">
        <w:t>sorteren</w:t>
      </w:r>
    </w:p>
    <w:p w:rsidR="008E05BB" w:rsidRDefault="008E05BB" w:rsidP="008E05BB">
      <w:pPr>
        <w:pStyle w:val="Lijstalinea"/>
        <w:numPr>
          <w:ilvl w:val="0"/>
          <w:numId w:val="1"/>
        </w:numPr>
      </w:pPr>
      <w:r>
        <w:t>Berichten opnieuw aanbieden</w:t>
      </w:r>
    </w:p>
    <w:p w:rsidR="008E05BB" w:rsidRDefault="008E05BB" w:rsidP="008E05BB"/>
    <w:p w:rsidR="008E05BB" w:rsidRDefault="008E05BB" w:rsidP="008E05BB">
      <w:r>
        <w:t xml:space="preserve">Stap 1 </w:t>
      </w:r>
      <w:proofErr w:type="spellStart"/>
      <w:r>
        <w:t>tm</w:t>
      </w:r>
      <w:proofErr w:type="spellEnd"/>
      <w:r>
        <w:t xml:space="preserve"> 3 kunnen met de </w:t>
      </w:r>
      <w:proofErr w:type="spellStart"/>
      <w:r>
        <w:t>SaveMessage</w:t>
      </w:r>
      <w:proofErr w:type="spellEnd"/>
      <w:r>
        <w:t xml:space="preserve"> tool gedaan worden</w:t>
      </w:r>
    </w:p>
    <w:p w:rsidR="008E05BB" w:rsidRDefault="008E05BB" w:rsidP="008E05BB"/>
    <w:p w:rsidR="006A7682" w:rsidRDefault="006A7682" w:rsidP="006A7682">
      <w:pPr>
        <w:pStyle w:val="Ondertitel"/>
      </w:pPr>
    </w:p>
    <w:p w:rsidR="00A3144C" w:rsidRDefault="00A3144C">
      <w:pPr>
        <w:rPr>
          <w:rFonts w:asciiTheme="majorHAnsi" w:eastAsiaTheme="majorEastAsia" w:hAnsiTheme="majorHAnsi" w:cstheme="majorBidi"/>
          <w:i/>
          <w:iCs/>
          <w:color w:val="4F81BD" w:themeColor="accent1"/>
          <w:spacing w:val="15"/>
          <w:sz w:val="24"/>
        </w:rPr>
      </w:pPr>
      <w:r>
        <w:br w:type="page"/>
      </w:r>
    </w:p>
    <w:p w:rsidR="008E05BB" w:rsidRDefault="006A7682" w:rsidP="006A7682">
      <w:pPr>
        <w:pStyle w:val="Ondertitel"/>
      </w:pPr>
      <w:r>
        <w:lastRenderedPageBreak/>
        <w:t xml:space="preserve">Berichten opslaan vanuit de </w:t>
      </w:r>
      <w:proofErr w:type="spellStart"/>
      <w:r>
        <w:t>MessageBox</w:t>
      </w:r>
      <w:proofErr w:type="spellEnd"/>
    </w:p>
    <w:p w:rsidR="006A7682" w:rsidRDefault="006A7682" w:rsidP="006A7682"/>
    <w:tbl>
      <w:tblPr>
        <w:tblStyle w:val="Tabelraster"/>
        <w:tblW w:w="9464" w:type="dxa"/>
        <w:tblLayout w:type="fixed"/>
        <w:tblLook w:val="04A0" w:firstRow="1" w:lastRow="0" w:firstColumn="1" w:lastColumn="0" w:noHBand="0" w:noVBand="1"/>
      </w:tblPr>
      <w:tblGrid>
        <w:gridCol w:w="5920"/>
        <w:gridCol w:w="3544"/>
      </w:tblGrid>
      <w:tr w:rsidR="001506D6" w:rsidTr="00A3144C">
        <w:trPr>
          <w:trHeight w:val="2209"/>
        </w:trPr>
        <w:tc>
          <w:tcPr>
            <w:tcW w:w="5920" w:type="dxa"/>
          </w:tcPr>
          <w:p w:rsidR="001506D6" w:rsidRDefault="00CC0B8C" w:rsidP="006A7682">
            <w:r>
              <w:rPr>
                <w:rFonts w:ascii="Segoe UI" w:hAnsi="Segoe UI" w:cs="Segoe UI"/>
                <w:noProof/>
                <w:color w:val="575757"/>
              </w:rPr>
              <w:drawing>
                <wp:inline distT="0" distB="0" distL="0" distR="0" wp14:anchorId="12BC4ACF" wp14:editId="5C8EA756">
                  <wp:extent cx="3733800" cy="2333626"/>
                  <wp:effectExtent l="0" t="0" r="0" b="9525"/>
                  <wp:docPr id="5" name="Afbeelding 5" descr="mhtml:file://\\swah0233\Share\SF-Share\NielsO\20170823\Recording_20170817_0914.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 descr="mhtml:file://\\swah0233\Share\SF-Share\NielsO\20170823\Recording_20170817_0914.mht!screenshot000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261" cy="2336414"/>
                          </a:xfrm>
                          <a:prstGeom prst="rect">
                            <a:avLst/>
                          </a:prstGeom>
                          <a:noFill/>
                          <a:ln>
                            <a:noFill/>
                          </a:ln>
                        </pic:spPr>
                      </pic:pic>
                    </a:graphicData>
                  </a:graphic>
                </wp:inline>
              </w:drawing>
            </w:r>
          </w:p>
        </w:tc>
        <w:tc>
          <w:tcPr>
            <w:tcW w:w="3544" w:type="dxa"/>
          </w:tcPr>
          <w:p w:rsidR="001506D6" w:rsidRDefault="00EF0BF8" w:rsidP="00EF0BF8">
            <w:r>
              <w:t xml:space="preserve">In het </w:t>
            </w:r>
            <w:proofErr w:type="spellStart"/>
            <w:r>
              <w:t>savemessage</w:t>
            </w:r>
            <w:proofErr w:type="spellEnd"/>
            <w:r>
              <w:t xml:space="preserve"> scherm zorg ervoor dat de juiste </w:t>
            </w:r>
            <w:proofErr w:type="spellStart"/>
            <w:r>
              <w:t>connectionstring</w:t>
            </w:r>
            <w:proofErr w:type="spellEnd"/>
            <w:r>
              <w:t xml:space="preserve"> in de </w:t>
            </w:r>
            <w:proofErr w:type="spellStart"/>
            <w:r>
              <w:t>connectionstringtextbox</w:t>
            </w:r>
            <w:proofErr w:type="spellEnd"/>
            <w:r>
              <w:t xml:space="preserve"> staat en klik op Load </w:t>
            </w:r>
            <w:proofErr w:type="spellStart"/>
            <w:r>
              <w:t>applications</w:t>
            </w:r>
            <w:proofErr w:type="spellEnd"/>
          </w:p>
        </w:tc>
      </w:tr>
      <w:tr w:rsidR="001506D6" w:rsidTr="00A3144C">
        <w:trPr>
          <w:trHeight w:val="3706"/>
        </w:trPr>
        <w:tc>
          <w:tcPr>
            <w:tcW w:w="5920" w:type="dxa"/>
          </w:tcPr>
          <w:p w:rsidR="001506D6" w:rsidRDefault="00A3144C" w:rsidP="006A7682">
            <w:r>
              <w:rPr>
                <w:rFonts w:ascii="Segoe UI" w:hAnsi="Segoe UI" w:cs="Segoe UI"/>
                <w:noProof/>
                <w:color w:val="575757"/>
              </w:rPr>
              <w:drawing>
                <wp:inline distT="0" distB="0" distL="0" distR="0" wp14:anchorId="67B67AA9" wp14:editId="5E8C9F3A">
                  <wp:extent cx="3688080" cy="2305050"/>
                  <wp:effectExtent l="0" t="0" r="7620" b="0"/>
                  <wp:docPr id="6" name="Afbeelding 6" descr="mhtml:file://\\swah0233\Share\SF-Share\NielsO\20170823\Recording_20170817_0914.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 descr="mhtml:file://\\swah0233\Share\SF-Share\NielsO\20170823\Recording_20170817_0914.mht!screenshot000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183" cy="2306990"/>
                          </a:xfrm>
                          <a:prstGeom prst="rect">
                            <a:avLst/>
                          </a:prstGeom>
                          <a:noFill/>
                          <a:ln>
                            <a:noFill/>
                          </a:ln>
                        </pic:spPr>
                      </pic:pic>
                    </a:graphicData>
                  </a:graphic>
                </wp:inline>
              </w:drawing>
            </w:r>
          </w:p>
        </w:tc>
        <w:tc>
          <w:tcPr>
            <w:tcW w:w="3544" w:type="dxa"/>
          </w:tcPr>
          <w:p w:rsidR="001506D6" w:rsidRDefault="00E74C65" w:rsidP="006A7682">
            <w:r>
              <w:t>Selecteer de applicatie(s) die je wil opslaan</w:t>
            </w:r>
          </w:p>
        </w:tc>
      </w:tr>
      <w:tr w:rsidR="001506D6" w:rsidRPr="00E74C65" w:rsidTr="00A3144C">
        <w:trPr>
          <w:trHeight w:val="112"/>
        </w:trPr>
        <w:tc>
          <w:tcPr>
            <w:tcW w:w="5920" w:type="dxa"/>
          </w:tcPr>
          <w:p w:rsidR="001506D6" w:rsidRDefault="00A3144C" w:rsidP="006A7682">
            <w:r>
              <w:rPr>
                <w:rFonts w:ascii="Segoe UI" w:hAnsi="Segoe UI" w:cs="Segoe UI"/>
                <w:noProof/>
                <w:color w:val="575757"/>
              </w:rPr>
              <w:drawing>
                <wp:inline distT="0" distB="0" distL="0" distR="0" wp14:anchorId="53C55B3F" wp14:editId="554A5E4C">
                  <wp:extent cx="3733800" cy="2333625"/>
                  <wp:effectExtent l="0" t="0" r="0" b="9525"/>
                  <wp:docPr id="7" name="Afbeelding 7" descr="mhtml:file://\\swah0233\Share\SF-Share\NielsO\20170823\Recording_20170817_0914.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 descr="mhtml:file://\\swah0233\Share\SF-Share\NielsO\20170823\Recording_20170817_0914.mht!screenshot000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1215" cy="2338260"/>
                          </a:xfrm>
                          <a:prstGeom prst="rect">
                            <a:avLst/>
                          </a:prstGeom>
                          <a:noFill/>
                          <a:ln>
                            <a:noFill/>
                          </a:ln>
                        </pic:spPr>
                      </pic:pic>
                    </a:graphicData>
                  </a:graphic>
                </wp:inline>
              </w:drawing>
            </w:r>
          </w:p>
        </w:tc>
        <w:tc>
          <w:tcPr>
            <w:tcW w:w="3544" w:type="dxa"/>
          </w:tcPr>
          <w:p w:rsidR="00E74C65" w:rsidRDefault="00E74C65" w:rsidP="00E74C65">
            <w:r>
              <w:t>Selecteer hoe je de berichten wil verdelen. Je hebt de volgende opties, combineren van vinkjes is mogelijk:</w:t>
            </w:r>
          </w:p>
          <w:p w:rsidR="00E74C65" w:rsidRDefault="00E74C65" w:rsidP="00E74C65"/>
          <w:p w:rsidR="00E74C65" w:rsidRDefault="00E74C65" w:rsidP="00E74C65">
            <w:pPr>
              <w:pStyle w:val="Lijstalinea"/>
              <w:numPr>
                <w:ilvl w:val="0"/>
                <w:numId w:val="2"/>
              </w:numPr>
            </w:pPr>
            <w:r>
              <w:t>Geen vinkjes</w:t>
            </w:r>
            <w:r>
              <w:br/>
              <w:t xml:space="preserve">alles komt in de </w:t>
            </w:r>
            <w:proofErr w:type="spellStart"/>
            <w:r>
              <w:t>workingdirectory</w:t>
            </w:r>
            <w:proofErr w:type="spellEnd"/>
            <w:r>
              <w:br/>
            </w:r>
            <w:r>
              <w:br/>
            </w:r>
          </w:p>
          <w:p w:rsidR="00E74C65" w:rsidRDefault="00E74C65" w:rsidP="00E74C65">
            <w:pPr>
              <w:pStyle w:val="Lijstalinea"/>
              <w:numPr>
                <w:ilvl w:val="0"/>
                <w:numId w:val="2"/>
              </w:numPr>
              <w:rPr>
                <w:lang w:val="en-US"/>
              </w:rPr>
            </w:pPr>
            <w:r w:rsidRPr="00E74C65">
              <w:rPr>
                <w:lang w:val="en-US"/>
              </w:rPr>
              <w:t xml:space="preserve">Directory for </w:t>
            </w:r>
            <w:proofErr w:type="spellStart"/>
            <w:r w:rsidRPr="00E74C65">
              <w:rPr>
                <w:lang w:val="en-US"/>
              </w:rPr>
              <w:t>instancetype</w:t>
            </w:r>
            <w:proofErr w:type="spellEnd"/>
            <w:r w:rsidRPr="00E74C65">
              <w:rPr>
                <w:lang w:val="en-US"/>
              </w:rPr>
              <w:br/>
            </w:r>
            <w:proofErr w:type="spellStart"/>
            <w:r w:rsidRPr="00E74C65">
              <w:rPr>
                <w:lang w:val="en-US"/>
              </w:rPr>
              <w:t>splitst</w:t>
            </w:r>
            <w:proofErr w:type="spellEnd"/>
            <w:r w:rsidRPr="00E74C65">
              <w:rPr>
                <w:lang w:val="en-US"/>
              </w:rPr>
              <w:t xml:space="preserve"> in Messing </w:t>
            </w:r>
            <w:proofErr w:type="spellStart"/>
            <w:r w:rsidRPr="00E74C65">
              <w:rPr>
                <w:lang w:val="en-US"/>
              </w:rPr>
              <w:t>en</w:t>
            </w:r>
            <w:proofErr w:type="spellEnd"/>
            <w:r w:rsidRPr="00E74C65">
              <w:rPr>
                <w:lang w:val="en-US"/>
              </w:rPr>
              <w:t xml:space="preserve"> orchestration directories</w:t>
            </w:r>
            <w:r w:rsidRPr="00E74C65">
              <w:rPr>
                <w:lang w:val="en-US"/>
              </w:rPr>
              <w:br/>
            </w:r>
            <w:r>
              <w:rPr>
                <w:lang w:val="en-US"/>
              </w:rPr>
              <w:br/>
            </w:r>
          </w:p>
          <w:p w:rsidR="00E74C65" w:rsidRDefault="00E74C65" w:rsidP="00E74C65">
            <w:pPr>
              <w:pStyle w:val="Lijstalinea"/>
              <w:numPr>
                <w:ilvl w:val="0"/>
                <w:numId w:val="2"/>
              </w:numPr>
            </w:pPr>
            <w:r w:rsidRPr="00E74C65">
              <w:t xml:space="preserve">Directory per </w:t>
            </w:r>
            <w:proofErr w:type="spellStart"/>
            <w:r w:rsidRPr="00E74C65">
              <w:t>instance</w:t>
            </w:r>
            <w:proofErr w:type="spellEnd"/>
            <w:r w:rsidRPr="00E74C65">
              <w:br/>
              <w:t xml:space="preserve">Elke </w:t>
            </w:r>
            <w:proofErr w:type="spellStart"/>
            <w:r w:rsidRPr="00E74C65">
              <w:t>instance</w:t>
            </w:r>
            <w:proofErr w:type="spellEnd"/>
            <w:r w:rsidRPr="00E74C65">
              <w:t xml:space="preserve"> krijgt een eigen directory</w:t>
            </w:r>
            <w:r w:rsidRPr="00E74C65">
              <w:br/>
            </w:r>
            <w:r>
              <w:br/>
            </w:r>
          </w:p>
          <w:p w:rsidR="00E74C65" w:rsidRPr="00E74C65" w:rsidRDefault="00E74C65" w:rsidP="00E74C65">
            <w:pPr>
              <w:pStyle w:val="Lijstalinea"/>
              <w:numPr>
                <w:ilvl w:val="0"/>
                <w:numId w:val="2"/>
              </w:numPr>
            </w:pPr>
            <w:r>
              <w:t xml:space="preserve">Directory per </w:t>
            </w:r>
            <w:proofErr w:type="spellStart"/>
            <w:r>
              <w:t>instance</w:t>
            </w:r>
            <w:proofErr w:type="spellEnd"/>
            <w:r>
              <w:t xml:space="preserve"> </w:t>
            </w:r>
            <w:proofErr w:type="spellStart"/>
            <w:r>
              <w:t>namespace</w:t>
            </w:r>
            <w:proofErr w:type="spellEnd"/>
            <w:r>
              <w:br/>
              <w:t xml:space="preserve">De berichten worden verdeeld per </w:t>
            </w:r>
            <w:proofErr w:type="spellStart"/>
            <w:r>
              <w:t>namespace</w:t>
            </w:r>
            <w:proofErr w:type="spellEnd"/>
            <w:r>
              <w:t xml:space="preserve"> van de </w:t>
            </w:r>
            <w:proofErr w:type="spellStart"/>
            <w:r>
              <w:t>instance</w:t>
            </w:r>
            <w:proofErr w:type="spellEnd"/>
          </w:p>
          <w:p w:rsidR="00E74C65" w:rsidRPr="00E74C65" w:rsidRDefault="00E74C65" w:rsidP="00E74C65"/>
        </w:tc>
      </w:tr>
      <w:tr w:rsidR="001506D6" w:rsidTr="00A3144C">
        <w:trPr>
          <w:trHeight w:val="112"/>
        </w:trPr>
        <w:tc>
          <w:tcPr>
            <w:tcW w:w="5920" w:type="dxa"/>
          </w:tcPr>
          <w:p w:rsidR="001506D6" w:rsidRDefault="00A3144C" w:rsidP="006A7682">
            <w:r>
              <w:rPr>
                <w:rFonts w:ascii="Segoe UI" w:hAnsi="Segoe UI" w:cs="Segoe UI"/>
                <w:noProof/>
                <w:color w:val="575757"/>
              </w:rPr>
              <w:lastRenderedPageBreak/>
              <w:drawing>
                <wp:inline distT="0" distB="0" distL="0" distR="0" wp14:anchorId="21105E5B" wp14:editId="0C008D3F">
                  <wp:extent cx="3577214" cy="2235760"/>
                  <wp:effectExtent l="0" t="0" r="4445" b="0"/>
                  <wp:docPr id="8" name="Afbeelding 8" descr="mhtml:file://\\swah0233\Share\SF-Share\NielsO\20170823\Recording_20170817_0914.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 descr="mhtml:file://\\swah0233\Share\SF-Share\NielsO\20170823\Recording_20170817_0914.mht!screenshot0008.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7069" cy="2235669"/>
                          </a:xfrm>
                          <a:prstGeom prst="rect">
                            <a:avLst/>
                          </a:prstGeom>
                          <a:noFill/>
                          <a:ln>
                            <a:noFill/>
                          </a:ln>
                        </pic:spPr>
                      </pic:pic>
                    </a:graphicData>
                  </a:graphic>
                </wp:inline>
              </w:drawing>
            </w:r>
          </w:p>
        </w:tc>
        <w:tc>
          <w:tcPr>
            <w:tcW w:w="3544" w:type="dxa"/>
          </w:tcPr>
          <w:p w:rsidR="001506D6" w:rsidRDefault="00E74C65" w:rsidP="006A7682">
            <w:r>
              <w:t xml:space="preserve">Selecteer een </w:t>
            </w:r>
            <w:proofErr w:type="spellStart"/>
            <w:r>
              <w:t>workingdirectory</w:t>
            </w:r>
            <w:proofErr w:type="spellEnd"/>
            <w:r>
              <w:t xml:space="preserve"> door op de </w:t>
            </w:r>
            <w:proofErr w:type="spellStart"/>
            <w:r>
              <w:t>selectbox</w:t>
            </w:r>
            <w:proofErr w:type="spellEnd"/>
            <w:r>
              <w:t xml:space="preserve"> te klikken. Een </w:t>
            </w:r>
            <w:proofErr w:type="spellStart"/>
            <w:r>
              <w:t>directorypicker</w:t>
            </w:r>
            <w:proofErr w:type="spellEnd"/>
            <w:r>
              <w:t xml:space="preserve"> zal verschijnen.</w:t>
            </w:r>
            <w:r w:rsidR="00EA3FAF">
              <w:br/>
            </w:r>
            <w:r w:rsidR="00EA3FAF">
              <w:br/>
              <w:t xml:space="preserve">De berichten worden geëxporteerd naar de </w:t>
            </w:r>
            <w:proofErr w:type="spellStart"/>
            <w:r w:rsidR="00EA3FAF">
              <w:t>workingdirectory</w:t>
            </w:r>
            <w:proofErr w:type="spellEnd"/>
          </w:p>
        </w:tc>
      </w:tr>
      <w:tr w:rsidR="001506D6" w:rsidTr="00A3144C">
        <w:trPr>
          <w:trHeight w:val="112"/>
        </w:trPr>
        <w:tc>
          <w:tcPr>
            <w:tcW w:w="5920" w:type="dxa"/>
          </w:tcPr>
          <w:p w:rsidR="001506D6" w:rsidRDefault="00A3144C" w:rsidP="006A7682">
            <w:r>
              <w:rPr>
                <w:rFonts w:ascii="Segoe UI" w:hAnsi="Segoe UI" w:cs="Segoe UI"/>
                <w:noProof/>
                <w:color w:val="575757"/>
              </w:rPr>
              <w:drawing>
                <wp:inline distT="0" distB="0" distL="0" distR="0" wp14:anchorId="0C37689B" wp14:editId="44B4B70F">
                  <wp:extent cx="3577213" cy="2235758"/>
                  <wp:effectExtent l="0" t="0" r="4445" b="0"/>
                  <wp:docPr id="9" name="Afbeelding 9" descr="mhtml:file://\\swah0233\Share\SF-Share\NielsO\20170823\Recording_20170817_0914.mht!screenshot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 descr="mhtml:file://\\swah0233\Share\SF-Share\NielsO\20170823\Recording_20170817_0914.mht!screenshot001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4412" cy="2240258"/>
                          </a:xfrm>
                          <a:prstGeom prst="rect">
                            <a:avLst/>
                          </a:prstGeom>
                          <a:noFill/>
                          <a:ln>
                            <a:noFill/>
                          </a:ln>
                        </pic:spPr>
                      </pic:pic>
                    </a:graphicData>
                  </a:graphic>
                </wp:inline>
              </w:drawing>
            </w:r>
          </w:p>
        </w:tc>
        <w:tc>
          <w:tcPr>
            <w:tcW w:w="3544" w:type="dxa"/>
          </w:tcPr>
          <w:p w:rsidR="001506D6" w:rsidRDefault="00EA3FAF" w:rsidP="006A7682">
            <w:r>
              <w:t xml:space="preserve">Druk op save om het exportproces in gang te zetten. </w:t>
            </w:r>
          </w:p>
        </w:tc>
      </w:tr>
    </w:tbl>
    <w:p w:rsidR="006A7682" w:rsidRDefault="006A7682" w:rsidP="006A7682"/>
    <w:p w:rsidR="00907EF8" w:rsidRDefault="00907EF8" w:rsidP="006A7682"/>
    <w:p w:rsidR="0026225F" w:rsidRDefault="0026225F">
      <w:r>
        <w:br w:type="page"/>
      </w:r>
    </w:p>
    <w:p w:rsidR="00907EF8" w:rsidRDefault="00907EF8" w:rsidP="006A7682"/>
    <w:p w:rsidR="00907EF8" w:rsidRDefault="00907EF8" w:rsidP="00907EF8">
      <w:pPr>
        <w:pStyle w:val="Ondertitel"/>
      </w:pPr>
      <w:r>
        <w:t xml:space="preserve">Pipelines / </w:t>
      </w:r>
      <w:proofErr w:type="spellStart"/>
      <w:r>
        <w:t>maps</w:t>
      </w:r>
      <w:proofErr w:type="spellEnd"/>
      <w:r>
        <w:t xml:space="preserve"> uitvoeren.</w:t>
      </w:r>
    </w:p>
    <w:p w:rsidR="00907EF8" w:rsidRDefault="00907EF8" w:rsidP="00907EF8"/>
    <w:p w:rsidR="00313C4D" w:rsidRDefault="00907EF8" w:rsidP="00907EF8">
      <w:r>
        <w:t>Het uitvoeren van een pipeline en een map gaan op de zelfde manier</w:t>
      </w:r>
      <w:r w:rsidR="0062307C">
        <w:t xml:space="preserve"> hier als voorbeeld een pipeline</w:t>
      </w:r>
    </w:p>
    <w:p w:rsidR="0026225F" w:rsidRPr="00907EF8" w:rsidRDefault="0026225F" w:rsidP="00907EF8"/>
    <w:tbl>
      <w:tblPr>
        <w:tblStyle w:val="Tabelraster"/>
        <w:tblW w:w="0" w:type="auto"/>
        <w:tblLook w:val="04A0" w:firstRow="1" w:lastRow="0" w:firstColumn="1" w:lastColumn="0" w:noHBand="0" w:noVBand="1"/>
      </w:tblPr>
      <w:tblGrid>
        <w:gridCol w:w="5856"/>
        <w:gridCol w:w="2673"/>
      </w:tblGrid>
      <w:tr w:rsidR="00313C4D" w:rsidTr="0062307C">
        <w:tc>
          <w:tcPr>
            <w:tcW w:w="5856" w:type="dxa"/>
          </w:tcPr>
          <w:p w:rsidR="00313C4D" w:rsidRDefault="005F5ABC" w:rsidP="00907EF8">
            <w:r>
              <w:rPr>
                <w:rFonts w:ascii="Segoe UI" w:hAnsi="Segoe UI" w:cs="Segoe UI"/>
                <w:noProof/>
                <w:color w:val="575757"/>
              </w:rPr>
              <w:drawing>
                <wp:inline distT="0" distB="0" distL="0" distR="0" wp14:anchorId="3E1C60F4" wp14:editId="61C03F50">
                  <wp:extent cx="3578400" cy="2235600"/>
                  <wp:effectExtent l="0" t="0" r="3175" b="0"/>
                  <wp:docPr id="4" name="Afbeelding 4" descr="mhtml:file://U:\niels\Recording_20170817_0950.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 descr="mhtml:file://U:\niels\Recording_20170817_0950.mht!screenshot000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8400" cy="2235600"/>
                          </a:xfrm>
                          <a:prstGeom prst="rect">
                            <a:avLst/>
                          </a:prstGeom>
                          <a:noFill/>
                          <a:ln>
                            <a:noFill/>
                          </a:ln>
                        </pic:spPr>
                      </pic:pic>
                    </a:graphicData>
                  </a:graphic>
                </wp:inline>
              </w:drawing>
            </w:r>
          </w:p>
        </w:tc>
        <w:tc>
          <w:tcPr>
            <w:tcW w:w="2673" w:type="dxa"/>
          </w:tcPr>
          <w:p w:rsidR="0062307C" w:rsidRDefault="0062307C" w:rsidP="0062307C">
            <w:r>
              <w:t>Zorg ervoor dat je eerst een map hebt met alle berichten erin die je wil bewerken met een map of een pipeline. Het kan dus zijn dat je eerst moet sorteren om hier verder te gaan, doe dan eerst stap 3.</w:t>
            </w:r>
          </w:p>
          <w:p w:rsidR="00313C4D" w:rsidRDefault="00313C4D" w:rsidP="00907EF8"/>
        </w:tc>
      </w:tr>
      <w:tr w:rsidR="00313C4D" w:rsidTr="0062307C">
        <w:tc>
          <w:tcPr>
            <w:tcW w:w="5856" w:type="dxa"/>
          </w:tcPr>
          <w:p w:rsidR="00313C4D" w:rsidRDefault="007E5BF0" w:rsidP="00907EF8">
            <w:r>
              <w:rPr>
                <w:rFonts w:ascii="Segoe UI" w:hAnsi="Segoe UI" w:cs="Segoe UI"/>
                <w:noProof/>
                <w:color w:val="575757"/>
              </w:rPr>
              <w:drawing>
                <wp:inline distT="0" distB="0" distL="0" distR="0" wp14:anchorId="2749D5A0" wp14:editId="569534BD">
                  <wp:extent cx="3578400" cy="2235600"/>
                  <wp:effectExtent l="0" t="0" r="3175" b="0"/>
                  <wp:docPr id="10" name="Afbeelding 10" descr="mhtml:file://U:\niels\Recording_20170817_0950.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 descr="mhtml:file://U:\niels\Recording_20170817_0950.mht!screenshot000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8400" cy="2235600"/>
                          </a:xfrm>
                          <a:prstGeom prst="rect">
                            <a:avLst/>
                          </a:prstGeom>
                          <a:noFill/>
                          <a:ln>
                            <a:noFill/>
                          </a:ln>
                        </pic:spPr>
                      </pic:pic>
                    </a:graphicData>
                  </a:graphic>
                </wp:inline>
              </w:drawing>
            </w:r>
          </w:p>
        </w:tc>
        <w:tc>
          <w:tcPr>
            <w:tcW w:w="2673" w:type="dxa"/>
          </w:tcPr>
          <w:p w:rsidR="00313C4D" w:rsidRDefault="0062307C" w:rsidP="00907EF8">
            <w:r>
              <w:t xml:space="preserve">Kopieer de directorynaam in het folder vakje.  Selecteer de pipeline die je wilt gebruiken. </w:t>
            </w:r>
            <w:r w:rsidR="005E38F5">
              <w:t>Staat hij er niet bij bekijk dan het hoofdstuk initieel.</w:t>
            </w:r>
          </w:p>
          <w:p w:rsidR="0062307C" w:rsidRDefault="0062307C" w:rsidP="00907EF8"/>
          <w:p w:rsidR="0062307C" w:rsidRDefault="0062307C" w:rsidP="0062307C">
            <w:r>
              <w:t xml:space="preserve">De bestanden worden in verwerkte vorm neergezet in de </w:t>
            </w:r>
            <w:proofErr w:type="spellStart"/>
            <w:r>
              <w:t>workingdirectory</w:t>
            </w:r>
            <w:proofErr w:type="spellEnd"/>
            <w:r>
              <w:t>. Neem hiervoor een nieuwe directory</w:t>
            </w:r>
          </w:p>
        </w:tc>
      </w:tr>
      <w:tr w:rsidR="00313C4D" w:rsidTr="0062307C">
        <w:tc>
          <w:tcPr>
            <w:tcW w:w="5856" w:type="dxa"/>
          </w:tcPr>
          <w:p w:rsidR="00313C4D" w:rsidRDefault="00226D6E" w:rsidP="00907EF8">
            <w:r>
              <w:rPr>
                <w:rFonts w:ascii="Segoe UI" w:hAnsi="Segoe UI" w:cs="Segoe UI"/>
                <w:noProof/>
                <w:color w:val="575757"/>
              </w:rPr>
              <w:drawing>
                <wp:inline distT="0" distB="0" distL="0" distR="0" wp14:anchorId="351519CB" wp14:editId="058B4024">
                  <wp:extent cx="3578400" cy="2235600"/>
                  <wp:effectExtent l="0" t="0" r="3175" b="0"/>
                  <wp:docPr id="12" name="Afbeelding 12" descr="mhtml:file://U:\niels\Recording_20170817_0950.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 descr="mhtml:file://U:\niels\Recording_20170817_0950.mht!screenshot0008.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8400" cy="2235600"/>
                          </a:xfrm>
                          <a:prstGeom prst="rect">
                            <a:avLst/>
                          </a:prstGeom>
                          <a:noFill/>
                          <a:ln>
                            <a:noFill/>
                          </a:ln>
                        </pic:spPr>
                      </pic:pic>
                    </a:graphicData>
                  </a:graphic>
                </wp:inline>
              </w:drawing>
            </w:r>
          </w:p>
        </w:tc>
        <w:tc>
          <w:tcPr>
            <w:tcW w:w="2673" w:type="dxa"/>
          </w:tcPr>
          <w:p w:rsidR="00313C4D" w:rsidRDefault="0062307C" w:rsidP="00907EF8">
            <w:r>
              <w:t xml:space="preserve">Druk op </w:t>
            </w:r>
            <w:proofErr w:type="spellStart"/>
            <w:r>
              <w:t>execute</w:t>
            </w:r>
            <w:proofErr w:type="spellEnd"/>
            <w:r>
              <w:t>.</w:t>
            </w:r>
          </w:p>
          <w:p w:rsidR="0062307C" w:rsidRDefault="0062307C" w:rsidP="00907EF8">
            <w:r>
              <w:t xml:space="preserve">Fouten worden weergegeven in het </w:t>
            </w:r>
            <w:proofErr w:type="spellStart"/>
            <w:r>
              <w:t>textvlak</w:t>
            </w:r>
            <w:proofErr w:type="spellEnd"/>
            <w:r>
              <w:t>. Het uitvoeren van de pipeline gaat over alle berichten.</w:t>
            </w:r>
          </w:p>
        </w:tc>
      </w:tr>
      <w:tr w:rsidR="00313C4D" w:rsidTr="0062307C">
        <w:tc>
          <w:tcPr>
            <w:tcW w:w="5856" w:type="dxa"/>
          </w:tcPr>
          <w:p w:rsidR="00313C4D" w:rsidRDefault="00226D6E" w:rsidP="00907EF8">
            <w:r>
              <w:rPr>
                <w:rFonts w:ascii="Segoe UI" w:hAnsi="Segoe UI" w:cs="Segoe UI"/>
                <w:noProof/>
                <w:color w:val="575757"/>
              </w:rPr>
              <w:lastRenderedPageBreak/>
              <w:drawing>
                <wp:inline distT="0" distB="0" distL="0" distR="0" wp14:anchorId="4A284BD1" wp14:editId="06F1673F">
                  <wp:extent cx="3578400" cy="2235600"/>
                  <wp:effectExtent l="0" t="0" r="3175" b="0"/>
                  <wp:docPr id="13" name="Afbeelding 13" descr="mhtml:file://U:\niels\Recording_20170817_0950.mht!screenshot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 descr="mhtml:file://U:\niels\Recording_20170817_0950.mht!screenshot000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8400" cy="2235600"/>
                          </a:xfrm>
                          <a:prstGeom prst="rect">
                            <a:avLst/>
                          </a:prstGeom>
                          <a:noFill/>
                          <a:ln>
                            <a:noFill/>
                          </a:ln>
                        </pic:spPr>
                      </pic:pic>
                    </a:graphicData>
                  </a:graphic>
                </wp:inline>
              </w:drawing>
            </w:r>
          </w:p>
        </w:tc>
        <w:tc>
          <w:tcPr>
            <w:tcW w:w="2673" w:type="dxa"/>
          </w:tcPr>
          <w:p w:rsidR="00313C4D" w:rsidRDefault="0062307C" w:rsidP="00907EF8">
            <w:r>
              <w:t xml:space="preserve">Wanneer de tool klaar is komt er een </w:t>
            </w:r>
            <w:proofErr w:type="spellStart"/>
            <w:r>
              <w:t>messagebox</w:t>
            </w:r>
            <w:proofErr w:type="spellEnd"/>
            <w:r>
              <w:t xml:space="preserve"> met </w:t>
            </w:r>
            <w:proofErr w:type="spellStart"/>
            <w:r>
              <w:t>done</w:t>
            </w:r>
            <w:proofErr w:type="spellEnd"/>
            <w:r>
              <w:t>.</w:t>
            </w:r>
          </w:p>
        </w:tc>
      </w:tr>
    </w:tbl>
    <w:p w:rsidR="00B11909" w:rsidRDefault="00B11909" w:rsidP="00907EF8"/>
    <w:p w:rsidR="00B11909" w:rsidRDefault="00B11909" w:rsidP="00B11909">
      <w:r>
        <w:br w:type="page"/>
      </w:r>
    </w:p>
    <w:p w:rsidR="00907EF8" w:rsidRDefault="00B11909" w:rsidP="00B11909">
      <w:pPr>
        <w:pStyle w:val="Ondertitel"/>
      </w:pPr>
      <w:r>
        <w:lastRenderedPageBreak/>
        <w:t>Sorteren / extra functies</w:t>
      </w:r>
    </w:p>
    <w:p w:rsidR="00B11909" w:rsidRDefault="00B11909" w:rsidP="00B11909"/>
    <w:tbl>
      <w:tblPr>
        <w:tblStyle w:val="Tabelraster"/>
        <w:tblW w:w="8897" w:type="dxa"/>
        <w:tblLook w:val="04A0" w:firstRow="1" w:lastRow="0" w:firstColumn="1" w:lastColumn="0" w:noHBand="0" w:noVBand="1"/>
      </w:tblPr>
      <w:tblGrid>
        <w:gridCol w:w="5616"/>
        <w:gridCol w:w="3281"/>
      </w:tblGrid>
      <w:tr w:rsidR="00B11909" w:rsidTr="00D65059">
        <w:tc>
          <w:tcPr>
            <w:tcW w:w="5616" w:type="dxa"/>
          </w:tcPr>
          <w:p w:rsidR="00B11909" w:rsidRDefault="00B11909" w:rsidP="00B11909">
            <w:r>
              <w:rPr>
                <w:rFonts w:ascii="Segoe UI" w:hAnsi="Segoe UI" w:cs="Segoe UI"/>
                <w:noProof/>
                <w:color w:val="575757"/>
              </w:rPr>
              <w:drawing>
                <wp:inline distT="0" distB="0" distL="0" distR="0" wp14:anchorId="44F36DA6" wp14:editId="49C246B5">
                  <wp:extent cx="3406391" cy="2128994"/>
                  <wp:effectExtent l="0" t="0" r="3810" b="5080"/>
                  <wp:docPr id="14" name="Afbeelding 14" descr="mhtml:file://U:\niels\Recording_20170817_1028.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 descr="mhtml:file://U:\niels\Recording_20170817_1028.mht!screenshot0004.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4525" cy="2134078"/>
                          </a:xfrm>
                          <a:prstGeom prst="rect">
                            <a:avLst/>
                          </a:prstGeom>
                          <a:noFill/>
                          <a:ln>
                            <a:noFill/>
                          </a:ln>
                        </pic:spPr>
                      </pic:pic>
                    </a:graphicData>
                  </a:graphic>
                </wp:inline>
              </w:drawing>
            </w:r>
          </w:p>
        </w:tc>
        <w:tc>
          <w:tcPr>
            <w:tcW w:w="3281" w:type="dxa"/>
          </w:tcPr>
          <w:p w:rsidR="00B11909" w:rsidRDefault="00B11909" w:rsidP="00B11909"/>
          <w:p w:rsidR="00A8423C" w:rsidRDefault="00A8423C" w:rsidP="00B11909">
            <w:r>
              <w:t xml:space="preserve">Alle functies starten vanuit de </w:t>
            </w:r>
            <w:proofErr w:type="spellStart"/>
            <w:r>
              <w:t>working</w:t>
            </w:r>
            <w:proofErr w:type="spellEnd"/>
            <w:r>
              <w:t xml:space="preserve"> directory en maken hun eigen </w:t>
            </w:r>
            <w:proofErr w:type="spellStart"/>
            <w:r>
              <w:t>subdirectories</w:t>
            </w:r>
            <w:proofErr w:type="spellEnd"/>
            <w:r>
              <w:t xml:space="preserve"> aan</w:t>
            </w:r>
          </w:p>
        </w:tc>
      </w:tr>
      <w:tr w:rsidR="00B11909" w:rsidTr="00D65059">
        <w:tc>
          <w:tcPr>
            <w:tcW w:w="5616" w:type="dxa"/>
          </w:tcPr>
          <w:p w:rsidR="00B11909" w:rsidRDefault="00A8423C" w:rsidP="00B11909">
            <w:r>
              <w:rPr>
                <w:rFonts w:ascii="Segoe UI" w:hAnsi="Segoe UI" w:cs="Segoe UI"/>
                <w:noProof/>
                <w:color w:val="575757"/>
              </w:rPr>
              <w:drawing>
                <wp:inline distT="0" distB="0" distL="0" distR="0" wp14:anchorId="31DF4935" wp14:editId="5E084441">
                  <wp:extent cx="3426487" cy="2141554"/>
                  <wp:effectExtent l="0" t="0" r="2540" b="0"/>
                  <wp:docPr id="15" name="Afbeelding 15" descr="mhtml:file://U:\niels\Recording_20170817_1028.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 descr="mhtml:file://U:\niels\Recording_20170817_1028.mht!screenshot0005.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1696" cy="2144810"/>
                          </a:xfrm>
                          <a:prstGeom prst="rect">
                            <a:avLst/>
                          </a:prstGeom>
                          <a:noFill/>
                          <a:ln>
                            <a:noFill/>
                          </a:ln>
                        </pic:spPr>
                      </pic:pic>
                    </a:graphicData>
                  </a:graphic>
                </wp:inline>
              </w:drawing>
            </w:r>
          </w:p>
        </w:tc>
        <w:tc>
          <w:tcPr>
            <w:tcW w:w="3281" w:type="dxa"/>
          </w:tcPr>
          <w:p w:rsidR="00B11909" w:rsidRDefault="00D65059" w:rsidP="00B11909">
            <w:r>
              <w:t>De volgende knoppen zijn aanwezig:</w:t>
            </w:r>
          </w:p>
          <w:p w:rsidR="00D65059" w:rsidRDefault="00D65059" w:rsidP="00B11909"/>
          <w:p w:rsidR="00D65059" w:rsidRDefault="00D65059" w:rsidP="00D65059">
            <w:pPr>
              <w:pStyle w:val="Lijstalinea"/>
              <w:numPr>
                <w:ilvl w:val="0"/>
                <w:numId w:val="3"/>
              </w:numPr>
            </w:pPr>
            <w:r>
              <w:t xml:space="preserve">Directory </w:t>
            </w:r>
            <w:proofErr w:type="spellStart"/>
            <w:r>
              <w:t>for</w:t>
            </w:r>
            <w:proofErr w:type="spellEnd"/>
            <w:r>
              <w:t xml:space="preserve"> </w:t>
            </w:r>
            <w:proofErr w:type="spellStart"/>
            <w:r>
              <w:t>Namespace</w:t>
            </w:r>
            <w:proofErr w:type="spellEnd"/>
            <w:r>
              <w:br/>
              <w:t xml:space="preserve">Verdeeld de berichten in mappen met de </w:t>
            </w:r>
            <w:proofErr w:type="spellStart"/>
            <w:r>
              <w:t>Messagenamespace</w:t>
            </w:r>
            <w:proofErr w:type="spellEnd"/>
            <w:r>
              <w:br/>
            </w:r>
            <w:r>
              <w:br/>
            </w:r>
          </w:p>
          <w:p w:rsidR="00D65059" w:rsidRDefault="00D65059" w:rsidP="00D65059">
            <w:pPr>
              <w:pStyle w:val="Lijstalinea"/>
              <w:numPr>
                <w:ilvl w:val="0"/>
                <w:numId w:val="3"/>
              </w:numPr>
            </w:pPr>
            <w:r>
              <w:t xml:space="preserve">Set </w:t>
            </w:r>
            <w:proofErr w:type="spellStart"/>
            <w:r>
              <w:t>Filename</w:t>
            </w:r>
            <w:proofErr w:type="spellEnd"/>
            <w:r>
              <w:br/>
              <w:t xml:space="preserve">Deelt de bestanden op in mapjes op basis van de </w:t>
            </w:r>
            <w:proofErr w:type="spellStart"/>
            <w:r>
              <w:t>receiveport</w:t>
            </w:r>
            <w:proofErr w:type="spellEnd"/>
            <w:r>
              <w:t xml:space="preserve"> / </w:t>
            </w:r>
            <w:proofErr w:type="spellStart"/>
            <w:r>
              <w:t>location</w:t>
            </w:r>
            <w:proofErr w:type="spellEnd"/>
            <w:r>
              <w:t xml:space="preserve"> en hernoemt de bestanden naar de originele naam. (Hierdoor is er ook geen bewerking meer mogelijk met de tool)</w:t>
            </w:r>
            <w:r>
              <w:br/>
            </w:r>
          </w:p>
          <w:p w:rsidR="00D65059" w:rsidRDefault="00D65059" w:rsidP="00D65059">
            <w:pPr>
              <w:pStyle w:val="Lijstalinea"/>
              <w:numPr>
                <w:ilvl w:val="0"/>
                <w:numId w:val="3"/>
              </w:numPr>
            </w:pPr>
            <w:r>
              <w:t>Set directory</w:t>
            </w:r>
            <w:r>
              <w:br/>
              <w:t>Doet bovenstaande zonder te hernoemen</w:t>
            </w:r>
            <w:r>
              <w:br/>
            </w:r>
          </w:p>
          <w:p w:rsidR="00D65059" w:rsidRDefault="00D65059" w:rsidP="00D65059">
            <w:pPr>
              <w:pStyle w:val="Lijstalinea"/>
              <w:numPr>
                <w:ilvl w:val="0"/>
                <w:numId w:val="3"/>
              </w:numPr>
            </w:pPr>
            <w:r>
              <w:t>Windows 1252</w:t>
            </w:r>
            <w:r>
              <w:br/>
              <w:t>past de codering aan van UTF8 naar Windows 1252</w:t>
            </w:r>
          </w:p>
        </w:tc>
      </w:tr>
    </w:tbl>
    <w:p w:rsidR="00B11909" w:rsidRPr="00B11909" w:rsidRDefault="00B11909" w:rsidP="00B11909"/>
    <w:p w:rsidR="00AB74F4" w:rsidRPr="00B11909" w:rsidRDefault="00AB74F4"/>
    <w:sectPr w:rsidR="00AB74F4" w:rsidRPr="00B11909" w:rsidSect="00447E64">
      <w:pgSz w:w="11907" w:h="16840" w:code="9"/>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3390B"/>
    <w:multiLevelType w:val="hybridMultilevel"/>
    <w:tmpl w:val="4B6CC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0115850"/>
    <w:multiLevelType w:val="hybridMultilevel"/>
    <w:tmpl w:val="182E0F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557F29DF"/>
    <w:multiLevelType w:val="hybridMultilevel"/>
    <w:tmpl w:val="20024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BC7"/>
    <w:rsid w:val="0004134F"/>
    <w:rsid w:val="00081F88"/>
    <w:rsid w:val="000F0075"/>
    <w:rsid w:val="001506D6"/>
    <w:rsid w:val="00176FFB"/>
    <w:rsid w:val="00226D6E"/>
    <w:rsid w:val="0026225F"/>
    <w:rsid w:val="00313C4D"/>
    <w:rsid w:val="003D00FF"/>
    <w:rsid w:val="00447E64"/>
    <w:rsid w:val="005E38F5"/>
    <w:rsid w:val="005F5ABC"/>
    <w:rsid w:val="0062307C"/>
    <w:rsid w:val="00675E97"/>
    <w:rsid w:val="006A7682"/>
    <w:rsid w:val="007D4BC7"/>
    <w:rsid w:val="007E297F"/>
    <w:rsid w:val="007E5BF0"/>
    <w:rsid w:val="008E05BB"/>
    <w:rsid w:val="00907EF8"/>
    <w:rsid w:val="00A3144C"/>
    <w:rsid w:val="00A8423C"/>
    <w:rsid w:val="00AB74F4"/>
    <w:rsid w:val="00AD677A"/>
    <w:rsid w:val="00B11909"/>
    <w:rsid w:val="00CA7701"/>
    <w:rsid w:val="00CC0B8C"/>
    <w:rsid w:val="00CF1414"/>
    <w:rsid w:val="00D65059"/>
    <w:rsid w:val="00DE1290"/>
    <w:rsid w:val="00E413FB"/>
    <w:rsid w:val="00E74C65"/>
    <w:rsid w:val="00EA3FAF"/>
    <w:rsid w:val="00EA5120"/>
    <w:rsid w:val="00EF0B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413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D4BC7"/>
    <w:rPr>
      <w:rFonts w:ascii="Tahoma" w:hAnsi="Tahoma" w:cs="Tahoma"/>
      <w:sz w:val="16"/>
      <w:szCs w:val="16"/>
    </w:rPr>
  </w:style>
  <w:style w:type="character" w:customStyle="1" w:styleId="BallontekstChar">
    <w:name w:val="Ballontekst Char"/>
    <w:basedOn w:val="Standaardalinea-lettertype"/>
    <w:link w:val="Ballontekst"/>
    <w:uiPriority w:val="99"/>
    <w:semiHidden/>
    <w:rsid w:val="007D4BC7"/>
    <w:rPr>
      <w:rFonts w:ascii="Tahoma" w:hAnsi="Tahoma" w:cs="Tahoma"/>
      <w:sz w:val="16"/>
      <w:szCs w:val="16"/>
    </w:rPr>
  </w:style>
  <w:style w:type="table" w:styleId="Tabelraster">
    <w:name w:val="Table Grid"/>
    <w:basedOn w:val="Standaardtabel"/>
    <w:uiPriority w:val="59"/>
    <w:rsid w:val="00041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413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4134F"/>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04134F"/>
    <w:rPr>
      <w:rFonts w:asciiTheme="majorHAnsi" w:eastAsiaTheme="majorEastAsia" w:hAnsiTheme="majorHAnsi" w:cstheme="majorBidi"/>
      <w:b/>
      <w:bCs/>
      <w:color w:val="365F91" w:themeColor="accent1" w:themeShade="BF"/>
      <w:sz w:val="28"/>
      <w:szCs w:val="28"/>
    </w:rPr>
  </w:style>
  <w:style w:type="paragraph" w:styleId="Ondertitel">
    <w:name w:val="Subtitle"/>
    <w:basedOn w:val="Standaard"/>
    <w:next w:val="Standaard"/>
    <w:link w:val="OndertitelChar"/>
    <w:uiPriority w:val="11"/>
    <w:qFormat/>
    <w:rsid w:val="0004134F"/>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4134F"/>
    <w:rPr>
      <w:rFonts w:asciiTheme="majorHAnsi" w:eastAsiaTheme="majorEastAsia" w:hAnsiTheme="majorHAnsi" w:cstheme="majorBidi"/>
      <w:i/>
      <w:iCs/>
      <w:color w:val="4F81BD" w:themeColor="accent1"/>
      <w:spacing w:val="15"/>
      <w:sz w:val="24"/>
    </w:rPr>
  </w:style>
  <w:style w:type="paragraph" w:styleId="Lijstalinea">
    <w:name w:val="List Paragraph"/>
    <w:basedOn w:val="Standaard"/>
    <w:uiPriority w:val="34"/>
    <w:qFormat/>
    <w:rsid w:val="008E05B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413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7D4BC7"/>
    <w:rPr>
      <w:rFonts w:ascii="Tahoma" w:hAnsi="Tahoma" w:cs="Tahoma"/>
      <w:sz w:val="16"/>
      <w:szCs w:val="16"/>
    </w:rPr>
  </w:style>
  <w:style w:type="character" w:customStyle="1" w:styleId="BallontekstChar">
    <w:name w:val="Ballontekst Char"/>
    <w:basedOn w:val="Standaardalinea-lettertype"/>
    <w:link w:val="Ballontekst"/>
    <w:uiPriority w:val="99"/>
    <w:semiHidden/>
    <w:rsid w:val="007D4BC7"/>
    <w:rPr>
      <w:rFonts w:ascii="Tahoma" w:hAnsi="Tahoma" w:cs="Tahoma"/>
      <w:sz w:val="16"/>
      <w:szCs w:val="16"/>
    </w:rPr>
  </w:style>
  <w:style w:type="table" w:styleId="Tabelraster">
    <w:name w:val="Table Grid"/>
    <w:basedOn w:val="Standaardtabel"/>
    <w:uiPriority w:val="59"/>
    <w:rsid w:val="00041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413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4134F"/>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04134F"/>
    <w:rPr>
      <w:rFonts w:asciiTheme="majorHAnsi" w:eastAsiaTheme="majorEastAsia" w:hAnsiTheme="majorHAnsi" w:cstheme="majorBidi"/>
      <w:b/>
      <w:bCs/>
      <w:color w:val="365F91" w:themeColor="accent1" w:themeShade="BF"/>
      <w:sz w:val="28"/>
      <w:szCs w:val="28"/>
    </w:rPr>
  </w:style>
  <w:style w:type="paragraph" w:styleId="Ondertitel">
    <w:name w:val="Subtitle"/>
    <w:basedOn w:val="Standaard"/>
    <w:next w:val="Standaard"/>
    <w:link w:val="OndertitelChar"/>
    <w:uiPriority w:val="11"/>
    <w:qFormat/>
    <w:rsid w:val="0004134F"/>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4134F"/>
    <w:rPr>
      <w:rFonts w:asciiTheme="majorHAnsi" w:eastAsiaTheme="majorEastAsia" w:hAnsiTheme="majorHAnsi" w:cstheme="majorBidi"/>
      <w:i/>
      <w:iCs/>
      <w:color w:val="4F81BD" w:themeColor="accent1"/>
      <w:spacing w:val="15"/>
      <w:sz w:val="24"/>
    </w:rPr>
  </w:style>
  <w:style w:type="paragraph" w:styleId="Lijstalinea">
    <w:name w:val="List Paragraph"/>
    <w:basedOn w:val="Standaard"/>
    <w:uiPriority w:val="34"/>
    <w:qFormat/>
    <w:rsid w:val="008E0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0F136-862D-42DA-BCAE-DCEFE797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8</Pages>
  <Words>533</Words>
  <Characters>3246</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AAHG</Company>
  <LinksUpToDate>false</LinksUpToDate>
  <CharactersWithSpaces>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Oort, Niels van</dc:creator>
  <cp:lastModifiedBy>Oort, Niels van</cp:lastModifiedBy>
  <cp:revision>12</cp:revision>
  <dcterms:created xsi:type="dcterms:W3CDTF">2017-08-22T07:09:00Z</dcterms:created>
  <dcterms:modified xsi:type="dcterms:W3CDTF">2017-08-29T09:18:00Z</dcterms:modified>
</cp:coreProperties>
</file>