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93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590"/>
        <w:gridCol w:w="1335"/>
        <w:gridCol w:w="1620"/>
        <w:gridCol w:w="1290"/>
        <w:gridCol w:w="1665"/>
      </w:tblGrid>
      <w:tr w:rsidR="000762FF" w:rsidRPr="00D373EA" w14:paraId="4D4FC72B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77A3" w14:textId="77777777" w:rsidR="000762FF" w:rsidRDefault="000762FF" w:rsidP="00D373EA">
            <w:pPr>
              <w:widowControl w:val="0"/>
              <w:spacing w:line="240" w:lineRule="auto"/>
              <w:jc w:val="center"/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B9730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b/>
              </w:rPr>
            </w:pPr>
            <w:r w:rsidRPr="00D373EA">
              <w:rPr>
                <w:b/>
              </w:rPr>
              <w:t>V-pipe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C04A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 w:rsidRPr="00D373EA">
              <w:rPr>
                <w:b/>
              </w:rPr>
              <w:t>nf</w:t>
            </w:r>
            <w:proofErr w:type="spellEnd"/>
            <w:r w:rsidRPr="00D373EA">
              <w:rPr>
                <w:b/>
              </w:rPr>
              <w:t>-core/</w:t>
            </w:r>
          </w:p>
          <w:p w14:paraId="4974A508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 w:rsidRPr="00D373EA">
              <w:rPr>
                <w:b/>
              </w:rPr>
              <w:t>viralrecon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0F0E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 w:rsidRPr="00D373EA">
              <w:rPr>
                <w:b/>
              </w:rPr>
              <w:t>HAVoC</w:t>
            </w:r>
            <w:proofErr w:type="spell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A5C2F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 w:rsidRPr="00D373EA">
              <w:rPr>
                <w:b/>
              </w:rPr>
              <w:t>ViralFlow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F5795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b/>
              </w:rPr>
            </w:pPr>
            <w:proofErr w:type="spellStart"/>
            <w:r w:rsidRPr="00D373EA">
              <w:rPr>
                <w:b/>
              </w:rPr>
              <w:t>ViReflow</w:t>
            </w:r>
            <w:proofErr w:type="spellEnd"/>
          </w:p>
        </w:tc>
      </w:tr>
      <w:tr w:rsidR="000762FF" w:rsidRPr="00D373EA" w14:paraId="7B07FB98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A6E0" w14:textId="77777777" w:rsidR="000762FF" w:rsidRPr="00D373EA" w:rsidRDefault="00B524C8" w:rsidP="00D373EA">
            <w:pPr>
              <w:widowControl w:val="0"/>
              <w:spacing w:line="240" w:lineRule="auto"/>
            </w:pPr>
            <w:r w:rsidRPr="00D373EA">
              <w:t>Graphical user interface (GUI)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68237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E6394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EF850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8DCD8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D24C3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Yes</w:t>
            </w:r>
          </w:p>
        </w:tc>
      </w:tr>
      <w:tr w:rsidR="000762FF" w:rsidRPr="00D373EA" w14:paraId="615CBF2B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BDD3E" w14:textId="77777777" w:rsidR="000762FF" w:rsidRPr="00D373EA" w:rsidRDefault="00B524C8" w:rsidP="00D373EA">
            <w:pPr>
              <w:widowControl w:val="0"/>
              <w:spacing w:line="240" w:lineRule="auto"/>
            </w:pPr>
            <w:r w:rsidRPr="00D373EA">
              <w:t>Amplicon sequencing support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38A70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2A85B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Yes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17157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Yes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5FEFC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Yes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3BE00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Yes</w:t>
            </w:r>
          </w:p>
        </w:tc>
      </w:tr>
      <w:tr w:rsidR="000762FF" w:rsidRPr="00D373EA" w14:paraId="036F6093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EC52A" w14:textId="77777777" w:rsidR="000762FF" w:rsidRPr="00D373EA" w:rsidRDefault="00B524C8" w:rsidP="00D373EA">
            <w:pPr>
              <w:widowControl w:val="0"/>
              <w:spacing w:line="240" w:lineRule="auto"/>
            </w:pPr>
            <w:r w:rsidRPr="00D373EA">
              <w:t>Workflow tool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EAF5B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r w:rsidRPr="00D373EA">
              <w:t>Snakemake</w:t>
            </w:r>
            <w:r w:rsidRPr="00D373EA">
              <w:rPr>
                <w:vertAlign w:val="superscript"/>
              </w:rPr>
              <w:t>13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FA65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r w:rsidRPr="00D373EA">
              <w:t>Nextflow</w:t>
            </w:r>
            <w:r w:rsidRPr="00D373EA">
              <w:rPr>
                <w:vertAlign w:val="superscript"/>
              </w:rPr>
              <w:t>14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7C158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Bash script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11FD7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Python script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50E7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Reflow</w:t>
            </w:r>
          </w:p>
        </w:tc>
      </w:tr>
      <w:tr w:rsidR="000762FF" w:rsidRPr="00D373EA" w14:paraId="26F4E78A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892C9" w14:textId="77777777" w:rsidR="000762FF" w:rsidRPr="00D373EA" w:rsidRDefault="00B524C8" w:rsidP="00D373EA">
            <w:pPr>
              <w:widowControl w:val="0"/>
              <w:spacing w:line="240" w:lineRule="auto"/>
            </w:pPr>
            <w:r w:rsidRPr="00D373EA">
              <w:t>Native cloud compute support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40961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None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9858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AWS, GCP, Azure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3418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None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06B8A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None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A5969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AWS</w:t>
            </w:r>
          </w:p>
        </w:tc>
      </w:tr>
      <w:tr w:rsidR="000762FF" w:rsidRPr="00D373EA" w14:paraId="7DBA25B0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5D2C" w14:textId="77777777" w:rsidR="000762FF" w:rsidRPr="00D373EA" w:rsidRDefault="00B524C8" w:rsidP="00D373EA">
            <w:pPr>
              <w:widowControl w:val="0"/>
              <w:spacing w:line="240" w:lineRule="auto"/>
            </w:pPr>
            <w:r w:rsidRPr="00D373EA">
              <w:t>Automatic compute resource scaling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A11C4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84932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D775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8A9A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No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C33C0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Yes</w:t>
            </w:r>
          </w:p>
        </w:tc>
      </w:tr>
      <w:tr w:rsidR="000762FF" w:rsidRPr="00D373EA" w14:paraId="10F7A54B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C214" w14:textId="77777777" w:rsidR="000762FF" w:rsidRPr="00D373EA" w:rsidRDefault="00B524C8" w:rsidP="00D373EA">
            <w:pPr>
              <w:widowControl w:val="0"/>
              <w:spacing w:line="240" w:lineRule="auto"/>
            </w:pPr>
            <w:r w:rsidRPr="00D373EA">
              <w:t>Supported read trimmers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65DE6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r w:rsidRPr="00D373EA">
              <w:t>PRINSEQ</w:t>
            </w:r>
            <w:r w:rsidRPr="00D373EA">
              <w:rPr>
                <w:vertAlign w:val="superscript"/>
              </w:rPr>
              <w:t>15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F1DB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r w:rsidRPr="00D373EA">
              <w:t>Cutadapt</w:t>
            </w:r>
            <w:r w:rsidRPr="00D373EA">
              <w:rPr>
                <w:vertAlign w:val="superscript"/>
              </w:rPr>
              <w:t>16</w:t>
            </w:r>
            <w:r w:rsidRPr="00D373EA">
              <w:t>, fastp</w:t>
            </w:r>
            <w:r w:rsidRPr="00D373EA">
              <w:rPr>
                <w:vertAlign w:val="superscript"/>
              </w:rPr>
              <w:t>17</w:t>
            </w:r>
            <w:r w:rsidRPr="00D373EA">
              <w:t>, iVar</w:t>
            </w:r>
            <w:r w:rsidRPr="00D373EA">
              <w:rPr>
                <w:vertAlign w:val="superscript"/>
              </w:rPr>
              <w:t>18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4C53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proofErr w:type="spellStart"/>
            <w:r w:rsidRPr="00D373EA">
              <w:t>fastp</w:t>
            </w:r>
            <w:proofErr w:type="spellEnd"/>
            <w:r w:rsidRPr="00D373EA">
              <w:t>, Trimmomatic</w:t>
            </w:r>
            <w:r w:rsidRPr="00D373EA">
              <w:rPr>
                <w:vertAlign w:val="superscript"/>
              </w:rPr>
              <w:t>19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81067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proofErr w:type="spellStart"/>
            <w:r w:rsidRPr="00D373EA">
              <w:t>fastp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09D2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proofErr w:type="spellStart"/>
            <w:r w:rsidRPr="00D373EA">
              <w:t>fastp</w:t>
            </w:r>
            <w:proofErr w:type="spellEnd"/>
            <w:r w:rsidRPr="00D373EA">
              <w:t xml:space="preserve">, </w:t>
            </w:r>
            <w:proofErr w:type="spellStart"/>
            <w:r w:rsidRPr="00D373EA">
              <w:t>iVar</w:t>
            </w:r>
            <w:proofErr w:type="spellEnd"/>
            <w:r w:rsidRPr="00D373EA">
              <w:t>, PRINSEQ, pTrimmer</w:t>
            </w:r>
            <w:r w:rsidRPr="00D373EA">
              <w:rPr>
                <w:vertAlign w:val="superscript"/>
              </w:rPr>
              <w:t>20</w:t>
            </w:r>
          </w:p>
        </w:tc>
      </w:tr>
      <w:tr w:rsidR="000762FF" w:rsidRPr="00D373EA" w14:paraId="69F56CBA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CE639" w14:textId="77777777" w:rsidR="000762FF" w:rsidRPr="00D373EA" w:rsidRDefault="00B524C8" w:rsidP="00D373EA">
            <w:pPr>
              <w:widowControl w:val="0"/>
              <w:spacing w:line="240" w:lineRule="auto"/>
            </w:pPr>
            <w:r w:rsidRPr="00D373EA">
              <w:t>Supported read mappers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C01F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r w:rsidRPr="00D373EA">
              <w:t>BWA-MEM</w:t>
            </w:r>
            <w:r w:rsidRPr="00D373EA">
              <w:rPr>
                <w:vertAlign w:val="superscript"/>
              </w:rPr>
              <w:t>21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F2D92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r w:rsidRPr="00D373EA">
              <w:t>Bowtie2</w:t>
            </w:r>
            <w:r w:rsidRPr="00D373EA">
              <w:rPr>
                <w:vertAlign w:val="superscript"/>
              </w:rPr>
              <w:t>22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F862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Bowtie2, BWA-MEM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C7FDF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BWA-MEM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77A9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r w:rsidRPr="00D373EA">
              <w:t>Bowtie2, BWA-MEM, HISAT2</w:t>
            </w:r>
            <w:r w:rsidRPr="00D373EA">
              <w:rPr>
                <w:vertAlign w:val="superscript"/>
              </w:rPr>
              <w:t>23</w:t>
            </w:r>
            <w:r w:rsidRPr="00D373EA">
              <w:t>, Minimap2</w:t>
            </w:r>
            <w:r w:rsidRPr="00D373EA">
              <w:rPr>
                <w:vertAlign w:val="superscript"/>
              </w:rPr>
              <w:t>24</w:t>
            </w:r>
          </w:p>
        </w:tc>
      </w:tr>
      <w:tr w:rsidR="000762FF" w:rsidRPr="00D373EA" w14:paraId="17E8C5B7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90FB7" w14:textId="77777777" w:rsidR="000762FF" w:rsidRPr="00D373EA" w:rsidRDefault="00B524C8" w:rsidP="00D373EA">
            <w:pPr>
              <w:widowControl w:val="0"/>
              <w:spacing w:line="240" w:lineRule="auto"/>
            </w:pPr>
            <w:r w:rsidRPr="00D373EA">
              <w:t>Supported variant callers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816B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r w:rsidRPr="00D373EA">
              <w:t>LoFreq</w:t>
            </w:r>
            <w:r w:rsidRPr="00D373EA">
              <w:rPr>
                <w:vertAlign w:val="superscript"/>
              </w:rPr>
              <w:t>25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F0F1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vertAlign w:val="superscript"/>
              </w:rPr>
            </w:pPr>
            <w:proofErr w:type="spellStart"/>
            <w:r w:rsidRPr="00D373EA">
              <w:t>iVar</w:t>
            </w:r>
            <w:proofErr w:type="spellEnd"/>
            <w:r w:rsidRPr="00D373EA">
              <w:t>, bcftools</w:t>
            </w:r>
            <w:r w:rsidRPr="00D373EA">
              <w:rPr>
                <w:vertAlign w:val="superscript"/>
              </w:rPr>
              <w:t>26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105D3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proofErr w:type="spellStart"/>
            <w:r w:rsidRPr="00D373EA">
              <w:t>LoFreq</w:t>
            </w:r>
            <w:proofErr w:type="spellEnd"/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932F0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proofErr w:type="spellStart"/>
            <w:r w:rsidRPr="00D373EA">
              <w:t>iVar</w:t>
            </w:r>
            <w:proofErr w:type="spellEnd"/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3FF60" w14:textId="77777777" w:rsidR="000762FF" w:rsidRPr="00D373EA" w:rsidRDefault="00B524C8" w:rsidP="00D373EA">
            <w:pPr>
              <w:widowControl w:val="0"/>
              <w:spacing w:line="240" w:lineRule="auto"/>
              <w:jc w:val="center"/>
            </w:pPr>
            <w:r w:rsidRPr="00D373EA">
              <w:t>FreeBayes</w:t>
            </w:r>
            <w:r w:rsidRPr="00D373EA">
              <w:rPr>
                <w:vertAlign w:val="superscript"/>
              </w:rPr>
              <w:t>27</w:t>
            </w:r>
            <w:r w:rsidRPr="00D373EA">
              <w:t xml:space="preserve">, </w:t>
            </w:r>
            <w:proofErr w:type="spellStart"/>
            <w:r w:rsidRPr="00D373EA">
              <w:t>iVar</w:t>
            </w:r>
            <w:proofErr w:type="spellEnd"/>
            <w:r w:rsidRPr="00D373EA">
              <w:t xml:space="preserve">, </w:t>
            </w:r>
            <w:proofErr w:type="spellStart"/>
            <w:r w:rsidRPr="00D373EA">
              <w:t>LoFreq</w:t>
            </w:r>
            <w:proofErr w:type="spellEnd"/>
          </w:p>
        </w:tc>
      </w:tr>
      <w:tr w:rsidR="000762FF" w:rsidRPr="00D373EA" w14:paraId="19549C1A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CE07" w14:textId="77777777" w:rsidR="000762FF" w:rsidRPr="00D373EA" w:rsidRDefault="00B524C8" w:rsidP="00D373EA">
            <w:pPr>
              <w:widowControl w:val="0"/>
              <w:spacing w:line="240" w:lineRule="auto"/>
              <w:rPr>
                <w:color w:val="999999"/>
              </w:rPr>
            </w:pPr>
            <w:r w:rsidRPr="00D373EA">
              <w:rPr>
                <w:color w:val="999999"/>
              </w:rPr>
              <w:t>Supported viral lineage assignment tools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C680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</w:rPr>
            </w:pPr>
            <w:r w:rsidRPr="00D373EA">
              <w:rPr>
                <w:color w:val="999999"/>
              </w:rPr>
              <w:t>None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4DBD1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</w:rPr>
            </w:pPr>
            <w:r w:rsidRPr="00D373EA">
              <w:rPr>
                <w:color w:val="999999"/>
              </w:rPr>
              <w:t>Pangolin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1A70F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</w:rPr>
            </w:pPr>
            <w:r w:rsidRPr="00D373EA">
              <w:rPr>
                <w:color w:val="999999"/>
              </w:rPr>
              <w:t>Pangolin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2C4E3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</w:rPr>
            </w:pPr>
            <w:r w:rsidRPr="00D373EA">
              <w:rPr>
                <w:color w:val="999999"/>
              </w:rPr>
              <w:t>Pangolin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81B84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</w:rPr>
            </w:pPr>
            <w:r w:rsidRPr="00D373EA">
              <w:rPr>
                <w:color w:val="999999"/>
              </w:rPr>
              <w:t xml:space="preserve">Pangolin, </w:t>
            </w:r>
            <w:proofErr w:type="spellStart"/>
            <w:r w:rsidRPr="00D373EA">
              <w:rPr>
                <w:color w:val="999999"/>
              </w:rPr>
              <w:t>VirStrain</w:t>
            </w:r>
            <w:proofErr w:type="spellEnd"/>
          </w:p>
        </w:tc>
      </w:tr>
      <w:tr w:rsidR="000762FF" w:rsidRPr="00D373EA" w14:paraId="59A540C4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562BE" w14:textId="77777777" w:rsidR="000762FF" w:rsidRPr="00D373EA" w:rsidRDefault="00B524C8" w:rsidP="00D373EA">
            <w:pPr>
              <w:widowControl w:val="0"/>
              <w:spacing w:line="240" w:lineRule="auto"/>
              <w:rPr>
                <w:color w:val="999999"/>
              </w:rPr>
            </w:pPr>
            <w:r w:rsidRPr="00D373EA">
              <w:rPr>
                <w:color w:val="999999"/>
              </w:rPr>
              <w:t xml:space="preserve">Supported </w:t>
            </w:r>
            <w:r w:rsidRPr="00D373EA">
              <w:rPr>
                <w:i/>
                <w:color w:val="999999"/>
              </w:rPr>
              <w:t>de novo</w:t>
            </w:r>
            <w:r w:rsidRPr="00D373EA">
              <w:rPr>
                <w:color w:val="999999"/>
              </w:rPr>
              <w:t xml:space="preserve"> genome assemblers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9EFF0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  <w:vertAlign w:val="superscript"/>
              </w:rPr>
            </w:pPr>
            <w:r w:rsidRPr="00D373EA">
              <w:rPr>
                <w:color w:val="999999"/>
              </w:rPr>
              <w:t>Haploclique</w:t>
            </w:r>
            <w:r w:rsidRPr="00D373EA">
              <w:rPr>
                <w:color w:val="999999"/>
                <w:vertAlign w:val="superscript"/>
              </w:rPr>
              <w:t>28</w:t>
            </w:r>
            <w:r w:rsidRPr="00D373EA">
              <w:rPr>
                <w:color w:val="999999"/>
              </w:rPr>
              <w:t>, SAVAGE</w:t>
            </w:r>
            <w:r w:rsidRPr="00D373EA">
              <w:rPr>
                <w:color w:val="999999"/>
                <w:vertAlign w:val="superscript"/>
              </w:rPr>
              <w:t>29</w:t>
            </w:r>
            <w:r w:rsidRPr="00D373EA">
              <w:rPr>
                <w:color w:val="999999"/>
              </w:rPr>
              <w:t>, ShoRAH</w:t>
            </w:r>
            <w:r w:rsidRPr="00D373EA">
              <w:rPr>
                <w:color w:val="999999"/>
                <w:vertAlign w:val="superscript"/>
              </w:rPr>
              <w:t>30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86A8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  <w:vertAlign w:val="superscript"/>
              </w:rPr>
            </w:pPr>
            <w:r w:rsidRPr="00D373EA">
              <w:rPr>
                <w:color w:val="999999"/>
              </w:rPr>
              <w:t>minia</w:t>
            </w:r>
            <w:r w:rsidRPr="00D373EA">
              <w:rPr>
                <w:color w:val="999999"/>
                <w:vertAlign w:val="superscript"/>
              </w:rPr>
              <w:t>31</w:t>
            </w:r>
            <w:r w:rsidRPr="00D373EA">
              <w:rPr>
                <w:color w:val="999999"/>
              </w:rPr>
              <w:t>, SPAdes</w:t>
            </w:r>
            <w:r w:rsidRPr="00D373EA">
              <w:rPr>
                <w:color w:val="999999"/>
                <w:vertAlign w:val="superscript"/>
              </w:rPr>
              <w:t>32</w:t>
            </w:r>
            <w:r w:rsidRPr="00D373EA">
              <w:rPr>
                <w:color w:val="999999"/>
              </w:rPr>
              <w:t>, Unicycler</w:t>
            </w:r>
            <w:r w:rsidRPr="00D373EA">
              <w:rPr>
                <w:color w:val="999999"/>
                <w:vertAlign w:val="superscript"/>
              </w:rPr>
              <w:t>33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8A4E9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</w:rPr>
            </w:pPr>
            <w:r w:rsidRPr="00D373EA">
              <w:rPr>
                <w:color w:val="999999"/>
              </w:rPr>
              <w:t>None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B5C3C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</w:rPr>
            </w:pPr>
            <w:r w:rsidRPr="00D373EA">
              <w:rPr>
                <w:color w:val="999999"/>
              </w:rPr>
              <w:t>None</w:t>
            </w:r>
          </w:p>
        </w:tc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E1841" w14:textId="77777777" w:rsidR="000762FF" w:rsidRPr="00D373EA" w:rsidRDefault="00B524C8" w:rsidP="00D373EA">
            <w:pPr>
              <w:widowControl w:val="0"/>
              <w:spacing w:line="240" w:lineRule="auto"/>
              <w:jc w:val="center"/>
              <w:rPr>
                <w:color w:val="999999"/>
              </w:rPr>
            </w:pPr>
            <w:r w:rsidRPr="00D373EA">
              <w:rPr>
                <w:color w:val="999999"/>
              </w:rPr>
              <w:t>MEGAHIT</w:t>
            </w:r>
            <w:r w:rsidRPr="00D373EA">
              <w:rPr>
                <w:color w:val="999999"/>
                <w:vertAlign w:val="superscript"/>
              </w:rPr>
              <w:t>34</w:t>
            </w:r>
            <w:r w:rsidRPr="00D373EA">
              <w:rPr>
                <w:color w:val="999999"/>
              </w:rPr>
              <w:t xml:space="preserve">, </w:t>
            </w:r>
            <w:proofErr w:type="spellStart"/>
            <w:r w:rsidRPr="00D373EA">
              <w:rPr>
                <w:color w:val="999999"/>
              </w:rPr>
              <w:t>minia</w:t>
            </w:r>
            <w:proofErr w:type="spellEnd"/>
            <w:r w:rsidRPr="00D373EA">
              <w:rPr>
                <w:color w:val="999999"/>
              </w:rPr>
              <w:t xml:space="preserve">, </w:t>
            </w:r>
            <w:proofErr w:type="spellStart"/>
            <w:r w:rsidRPr="00D373EA">
              <w:rPr>
                <w:color w:val="999999"/>
              </w:rPr>
              <w:t>SPAdes</w:t>
            </w:r>
            <w:proofErr w:type="spellEnd"/>
            <w:r w:rsidRPr="00D373EA">
              <w:rPr>
                <w:color w:val="999999"/>
              </w:rPr>
              <w:t xml:space="preserve">, </w:t>
            </w:r>
            <w:proofErr w:type="spellStart"/>
            <w:r w:rsidRPr="00D373EA">
              <w:rPr>
                <w:color w:val="999999"/>
              </w:rPr>
              <w:t>Unicycler</w:t>
            </w:r>
            <w:proofErr w:type="spellEnd"/>
          </w:p>
        </w:tc>
      </w:tr>
    </w:tbl>
    <w:p w14:paraId="33B28029" w14:textId="77777777" w:rsidR="000762FF" w:rsidRPr="00D373EA" w:rsidRDefault="000762FF" w:rsidP="00D373EA"/>
    <w:p w14:paraId="61EB8061" w14:textId="77777777" w:rsidR="000762FF" w:rsidRPr="00D373EA" w:rsidRDefault="00B524C8" w:rsidP="00D373EA">
      <w:pPr>
        <w:jc w:val="center"/>
      </w:pPr>
      <w:r w:rsidRPr="00D373EA">
        <w:rPr>
          <w:b/>
        </w:rPr>
        <w:t xml:space="preserve">Table 1 | </w:t>
      </w:r>
      <w:r w:rsidRPr="00D373EA">
        <w:rPr>
          <w:b/>
        </w:rPr>
        <w:t>Pipeline comparison.</w:t>
      </w:r>
      <w:r w:rsidRPr="00D373EA">
        <w:t xml:space="preserve"> Gray denotes analyses that are optional in </w:t>
      </w:r>
      <w:proofErr w:type="spellStart"/>
      <w:r w:rsidRPr="00D373EA">
        <w:t>ViReflow</w:t>
      </w:r>
      <w:proofErr w:type="spellEnd"/>
      <w:r w:rsidRPr="00D373EA">
        <w:t>.</w:t>
      </w:r>
    </w:p>
    <w:p w14:paraId="22A90120" w14:textId="77777777" w:rsidR="000762FF" w:rsidRPr="00D373EA" w:rsidRDefault="00B524C8" w:rsidP="00D373EA">
      <w:pPr>
        <w:jc w:val="center"/>
      </w:pPr>
      <w:r w:rsidRPr="00D373EA">
        <w:rPr>
          <w:noProof/>
        </w:rPr>
        <w:lastRenderedPageBreak/>
        <w:drawing>
          <wp:inline distT="114300" distB="114300" distL="114300" distR="114300" wp14:anchorId="3506D256" wp14:editId="61C00CC6">
            <wp:extent cx="3808029" cy="4872038"/>
            <wp:effectExtent l="25400" t="25400" r="25400" b="254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8029" cy="4872038"/>
                    </a:xfrm>
                    <a:prstGeom prst="rect">
                      <a:avLst/>
                    </a:prstGeom>
                    <a:ln w="25400">
                      <a:solidFill>
                        <a:srgbClr val="FFFF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84C79BC" w14:textId="7526BB61" w:rsidR="000762FF" w:rsidRPr="00D373EA" w:rsidRDefault="00B524C8" w:rsidP="00D373EA">
      <w:pPr>
        <w:jc w:val="center"/>
      </w:pPr>
      <w:r w:rsidRPr="00D373EA">
        <w:rPr>
          <w:b/>
        </w:rPr>
        <w:t xml:space="preserve">Figure 2 | </w:t>
      </w:r>
      <w:proofErr w:type="spellStart"/>
      <w:r w:rsidRPr="00D373EA">
        <w:rPr>
          <w:b/>
        </w:rPr>
        <w:t>ViReflow</w:t>
      </w:r>
      <w:proofErr w:type="spellEnd"/>
      <w:r w:rsidRPr="00D373EA">
        <w:rPr>
          <w:b/>
        </w:rPr>
        <w:t xml:space="preserve"> Graphical User Interface (GUI).</w:t>
      </w:r>
    </w:p>
    <w:sectPr w:rsidR="000762FF" w:rsidRPr="00D373E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FE6C9" w14:textId="77777777" w:rsidR="00B524C8" w:rsidRDefault="00B524C8">
      <w:pPr>
        <w:spacing w:line="240" w:lineRule="auto"/>
      </w:pPr>
      <w:r>
        <w:separator/>
      </w:r>
    </w:p>
  </w:endnote>
  <w:endnote w:type="continuationSeparator" w:id="0">
    <w:p w14:paraId="6DDE80D9" w14:textId="77777777" w:rsidR="00B524C8" w:rsidRDefault="00B52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DF60F" w14:textId="77777777" w:rsidR="000762FF" w:rsidRDefault="00B524C8">
    <w:pPr>
      <w:jc w:val="right"/>
    </w:pPr>
    <w:r>
      <w:fldChar w:fldCharType="begin"/>
    </w:r>
    <w:r>
      <w:instrText>PAGE</w:instrText>
    </w:r>
    <w:r>
      <w:fldChar w:fldCharType="separate"/>
    </w:r>
    <w:r w:rsidR="00A3072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533F6" w14:textId="77777777" w:rsidR="00B524C8" w:rsidRDefault="00B524C8">
      <w:pPr>
        <w:spacing w:line="240" w:lineRule="auto"/>
      </w:pPr>
      <w:r>
        <w:separator/>
      </w:r>
    </w:p>
  </w:footnote>
  <w:footnote w:type="continuationSeparator" w:id="0">
    <w:p w14:paraId="3C63AB62" w14:textId="77777777" w:rsidR="00B524C8" w:rsidRDefault="00B524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544C9"/>
    <w:multiLevelType w:val="multilevel"/>
    <w:tmpl w:val="08563B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2FF"/>
    <w:rsid w:val="000762FF"/>
    <w:rsid w:val="00A3072E"/>
    <w:rsid w:val="00B524C8"/>
    <w:rsid w:val="00D3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EFD48"/>
  <w15:docId w15:val="{AA2C3C06-4F21-417A-B876-7D0AB43F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N Moshiri</cp:lastModifiedBy>
  <cp:revision>3</cp:revision>
  <dcterms:created xsi:type="dcterms:W3CDTF">2022-03-07T17:18:00Z</dcterms:created>
  <dcterms:modified xsi:type="dcterms:W3CDTF">2022-03-07T17:19:00Z</dcterms:modified>
</cp:coreProperties>
</file>